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F84D5" w14:textId="0699256D" w:rsidR="00BA4768" w:rsidRPr="00475FB8" w:rsidRDefault="004D6D7F" w:rsidP="00E960DD">
      <w:pPr>
        <w:pStyle w:val="TableofFigures"/>
      </w:pPr>
      <w:bookmarkStart w:id="0" w:name="_Toc119204605"/>
      <w:bookmarkStart w:id="1" w:name="_Toc128535178"/>
      <w:bookmarkStart w:id="2" w:name="_Toc128550361"/>
      <w:bookmarkStart w:id="3" w:name="_Toc128550546"/>
      <w:bookmarkStart w:id="4" w:name="_Toc128550679"/>
      <w:bookmarkStart w:id="5" w:name="_Toc128550813"/>
      <w:bookmarkStart w:id="6" w:name="_Toc128550975"/>
      <w:bookmarkStart w:id="7" w:name="_Toc128552729"/>
      <w:bookmarkStart w:id="8" w:name="_Toc129077949"/>
      <w:bookmarkStart w:id="9" w:name="_Toc129078345"/>
      <w:bookmarkStart w:id="10" w:name="_Toc129078479"/>
      <w:bookmarkStart w:id="11" w:name="_Toc129687586"/>
      <w:bookmarkStart w:id="12" w:name="_Toc129762551"/>
      <w:bookmarkStart w:id="13" w:name="_Toc130340800"/>
      <w:bookmarkStart w:id="14" w:name="_Toc130342093"/>
      <w:bookmarkStart w:id="15" w:name="_Toc130342517"/>
      <w:bookmarkStart w:id="16" w:name="_Toc130343274"/>
      <w:r>
        <w:t>+</w:t>
      </w:r>
    </w:p>
    <w:p w14:paraId="59179806" w14:textId="77777777" w:rsidR="00BA4768" w:rsidRPr="00475FB8" w:rsidRDefault="00BA4768" w:rsidP="005D273F">
      <w:pPr>
        <w:jc w:val="center"/>
      </w:pPr>
    </w:p>
    <w:p w14:paraId="7930044E" w14:textId="77777777" w:rsidR="00BA4768" w:rsidRPr="000F1DED" w:rsidRDefault="00BA4768" w:rsidP="005D273F">
      <w:pPr>
        <w:jc w:val="center"/>
        <w:rPr>
          <w:lang w:val="es-CR"/>
        </w:rPr>
      </w:pPr>
      <w:r w:rsidRPr="000F1DED">
        <w:rPr>
          <w:lang w:val="es-CR"/>
        </w:rPr>
        <w:t>UNIVERSIDAD PARA LA COOPERACION INTERNACIONAL</w:t>
      </w:r>
    </w:p>
    <w:p w14:paraId="42221447" w14:textId="77777777" w:rsidR="00BA4768" w:rsidRPr="000F1DED" w:rsidRDefault="00BA4768" w:rsidP="005D273F">
      <w:pPr>
        <w:jc w:val="center"/>
        <w:rPr>
          <w:lang w:val="es-CR"/>
        </w:rPr>
      </w:pPr>
      <w:r w:rsidRPr="000F1DED">
        <w:rPr>
          <w:lang w:val="es-CR"/>
        </w:rPr>
        <w:t>(UCI)</w:t>
      </w:r>
    </w:p>
    <w:p w14:paraId="3070D005" w14:textId="77777777" w:rsidR="00BA4768" w:rsidRPr="000F1DED" w:rsidRDefault="00BA4768" w:rsidP="005D273F">
      <w:pPr>
        <w:jc w:val="center"/>
        <w:rPr>
          <w:lang w:val="es-CR"/>
        </w:rPr>
      </w:pPr>
    </w:p>
    <w:p w14:paraId="72E91CB1" w14:textId="77777777" w:rsidR="00BA4768" w:rsidRPr="000F1DED" w:rsidRDefault="00BA4768" w:rsidP="005D273F">
      <w:pPr>
        <w:jc w:val="center"/>
        <w:rPr>
          <w:lang w:val="es-CR"/>
        </w:rPr>
      </w:pPr>
    </w:p>
    <w:p w14:paraId="73FE9A13" w14:textId="77777777" w:rsidR="00BA4768" w:rsidRPr="000F1DED" w:rsidRDefault="00BA4768" w:rsidP="005D273F">
      <w:pPr>
        <w:jc w:val="center"/>
        <w:rPr>
          <w:lang w:val="es-CR"/>
        </w:rPr>
      </w:pPr>
    </w:p>
    <w:p w14:paraId="0969BAC6" w14:textId="77777777" w:rsidR="00DA76D8" w:rsidRPr="000F1DED" w:rsidRDefault="00DA76D8" w:rsidP="005D273F">
      <w:pPr>
        <w:jc w:val="center"/>
        <w:rPr>
          <w:lang w:val="es-CR"/>
        </w:rPr>
      </w:pPr>
    </w:p>
    <w:p w14:paraId="382EF8C0" w14:textId="77777777" w:rsidR="00DA76D8" w:rsidRPr="000F1DED" w:rsidRDefault="00DA76D8" w:rsidP="005D273F">
      <w:pPr>
        <w:jc w:val="center"/>
        <w:rPr>
          <w:lang w:val="es-CR"/>
        </w:rPr>
      </w:pPr>
    </w:p>
    <w:p w14:paraId="7D09A7C7" w14:textId="77777777" w:rsidR="00BA4768" w:rsidRPr="000F1DED" w:rsidRDefault="00BA4768" w:rsidP="005D273F">
      <w:pPr>
        <w:jc w:val="center"/>
        <w:rPr>
          <w:lang w:val="es-CR"/>
        </w:rPr>
      </w:pPr>
    </w:p>
    <w:p w14:paraId="767668D0" w14:textId="77777777" w:rsidR="00BA4768" w:rsidRPr="000F1DED" w:rsidRDefault="00BA4768" w:rsidP="005D273F">
      <w:pPr>
        <w:jc w:val="center"/>
        <w:rPr>
          <w:lang w:val="es-CR"/>
        </w:rPr>
      </w:pPr>
    </w:p>
    <w:p w14:paraId="379FE694" w14:textId="77777777" w:rsidR="00DA76D8" w:rsidRPr="000F1DED" w:rsidRDefault="00DA76D8" w:rsidP="005D273F">
      <w:pPr>
        <w:jc w:val="center"/>
        <w:rPr>
          <w:sz w:val="28"/>
          <w:lang w:val="es-CR"/>
        </w:rPr>
      </w:pPr>
    </w:p>
    <w:p w14:paraId="0C5D8EB7" w14:textId="77777777" w:rsidR="00AF32C8" w:rsidRPr="000F1DED" w:rsidRDefault="00AF32C8" w:rsidP="005D273F">
      <w:pPr>
        <w:jc w:val="center"/>
        <w:rPr>
          <w:sz w:val="28"/>
          <w:lang w:val="es-CR"/>
        </w:rPr>
      </w:pPr>
    </w:p>
    <w:p w14:paraId="7C38B8E0" w14:textId="2F1C73D2" w:rsidR="009F2099" w:rsidRPr="00475FB8" w:rsidRDefault="004E7613" w:rsidP="005D273F">
      <w:pPr>
        <w:jc w:val="center"/>
      </w:pPr>
      <w:bookmarkStart w:id="17" w:name="_Hlk188180193"/>
      <w:r w:rsidRPr="00475FB8">
        <w:t xml:space="preserve">PROJECT MANAGEMENT PLAN FOR THE </w:t>
      </w:r>
      <w:r w:rsidR="00DC5771" w:rsidRPr="00475FB8">
        <w:t>PROJECT ENTITLED</w:t>
      </w:r>
      <w:r w:rsidRPr="00475FB8">
        <w:t xml:space="preserve"> BELIZE’S ENVIRONMENTAL ENFORCEMENT ECONOMIC ANALYSIS</w:t>
      </w:r>
      <w:bookmarkEnd w:id="17"/>
    </w:p>
    <w:p w14:paraId="271964A2" w14:textId="77777777" w:rsidR="009F2099" w:rsidRPr="00475FB8" w:rsidRDefault="009F2099" w:rsidP="005D273F">
      <w:pPr>
        <w:jc w:val="center"/>
      </w:pPr>
    </w:p>
    <w:p w14:paraId="14366D0D" w14:textId="77777777" w:rsidR="00AF32C8" w:rsidRPr="00475FB8" w:rsidRDefault="00AF32C8" w:rsidP="005D273F">
      <w:pPr>
        <w:jc w:val="center"/>
      </w:pPr>
    </w:p>
    <w:p w14:paraId="0702492B" w14:textId="77777777" w:rsidR="00AF32C8" w:rsidRPr="00475FB8" w:rsidRDefault="00AF32C8" w:rsidP="005D273F">
      <w:pPr>
        <w:jc w:val="center"/>
      </w:pPr>
    </w:p>
    <w:p w14:paraId="7DBDA7FF" w14:textId="77777777" w:rsidR="00AF32C8" w:rsidRPr="00475FB8" w:rsidRDefault="00AF32C8" w:rsidP="005D273F">
      <w:pPr>
        <w:jc w:val="center"/>
      </w:pPr>
    </w:p>
    <w:p w14:paraId="6FE2D65F" w14:textId="77777777" w:rsidR="00AF32C8" w:rsidRPr="00475FB8" w:rsidRDefault="00AF32C8" w:rsidP="005D273F">
      <w:pPr>
        <w:jc w:val="center"/>
      </w:pPr>
    </w:p>
    <w:p w14:paraId="6C46FAB6" w14:textId="77777777" w:rsidR="00AF32C8" w:rsidRPr="00475FB8" w:rsidRDefault="00AF32C8" w:rsidP="005D273F">
      <w:pPr>
        <w:jc w:val="center"/>
      </w:pPr>
    </w:p>
    <w:p w14:paraId="7A0D1039" w14:textId="77777777" w:rsidR="009F2099" w:rsidRPr="00475FB8" w:rsidRDefault="009F2099" w:rsidP="005D273F">
      <w:pPr>
        <w:jc w:val="center"/>
      </w:pPr>
    </w:p>
    <w:p w14:paraId="62346180" w14:textId="77777777" w:rsidR="00DA76D8" w:rsidRPr="00475FB8" w:rsidRDefault="00DA76D8" w:rsidP="005D273F">
      <w:pPr>
        <w:jc w:val="center"/>
      </w:pPr>
    </w:p>
    <w:p w14:paraId="0E8D6304" w14:textId="77777777" w:rsidR="009F2099" w:rsidRPr="00475FB8" w:rsidRDefault="004E7613" w:rsidP="005D273F">
      <w:pPr>
        <w:jc w:val="center"/>
      </w:pPr>
      <w:r w:rsidRPr="00475FB8">
        <w:t>JULIET SARA PATRICE NEAL</w:t>
      </w:r>
    </w:p>
    <w:p w14:paraId="611C3910" w14:textId="77777777" w:rsidR="009F2099" w:rsidRPr="00475FB8" w:rsidRDefault="009F2099" w:rsidP="005D273F">
      <w:pPr>
        <w:jc w:val="center"/>
      </w:pPr>
    </w:p>
    <w:p w14:paraId="12C605E3" w14:textId="77777777" w:rsidR="009F2099" w:rsidRPr="00475FB8" w:rsidRDefault="009F2099" w:rsidP="005D273F">
      <w:pPr>
        <w:jc w:val="center"/>
      </w:pPr>
    </w:p>
    <w:p w14:paraId="51DC9E98" w14:textId="77777777" w:rsidR="00AF32C8" w:rsidRPr="00475FB8" w:rsidRDefault="00AF32C8" w:rsidP="005D273F">
      <w:pPr>
        <w:jc w:val="center"/>
      </w:pPr>
    </w:p>
    <w:p w14:paraId="17BD11DA" w14:textId="77777777" w:rsidR="00AF32C8" w:rsidRPr="00475FB8" w:rsidRDefault="00AF32C8" w:rsidP="005D273F">
      <w:pPr>
        <w:jc w:val="center"/>
      </w:pPr>
    </w:p>
    <w:p w14:paraId="4B62897F" w14:textId="77777777" w:rsidR="00AF32C8" w:rsidRPr="00475FB8" w:rsidRDefault="00AF32C8" w:rsidP="005D273F">
      <w:pPr>
        <w:jc w:val="center"/>
      </w:pPr>
    </w:p>
    <w:p w14:paraId="1E41BAE9" w14:textId="77777777" w:rsidR="00DA76D8" w:rsidRPr="00475FB8" w:rsidRDefault="00DA76D8" w:rsidP="005D273F">
      <w:pPr>
        <w:jc w:val="center"/>
      </w:pPr>
    </w:p>
    <w:p w14:paraId="5AAC3417" w14:textId="77777777" w:rsidR="009F2099" w:rsidRPr="00475FB8" w:rsidRDefault="009F2099" w:rsidP="005D273F">
      <w:pPr>
        <w:jc w:val="center"/>
      </w:pPr>
    </w:p>
    <w:p w14:paraId="1B574015" w14:textId="77777777" w:rsidR="009F2099" w:rsidRPr="00475FB8" w:rsidRDefault="009F2099" w:rsidP="005D273F">
      <w:pPr>
        <w:jc w:val="center"/>
      </w:pPr>
    </w:p>
    <w:p w14:paraId="7D42246A" w14:textId="77777777" w:rsidR="009E3EC9" w:rsidRPr="00475FB8" w:rsidRDefault="00091BE1" w:rsidP="005D273F">
      <w:pPr>
        <w:jc w:val="center"/>
      </w:pPr>
      <w:r w:rsidRPr="00475FB8">
        <w:t xml:space="preserve">FINAL GRADUATION PROJECT </w:t>
      </w:r>
      <w:r w:rsidR="00241CB9" w:rsidRPr="00475FB8">
        <w:t>SUBMITTED IN PARTIAL FULFILLMENT OF THE REQUIREMENTS</w:t>
      </w:r>
      <w:r w:rsidRPr="00475FB8">
        <w:t xml:space="preserve"> FOR THE </w:t>
      </w:r>
    </w:p>
    <w:p w14:paraId="6D7BFEF3" w14:textId="77777777" w:rsidR="00091BE1" w:rsidRPr="00475FB8" w:rsidRDefault="00091BE1" w:rsidP="005D273F">
      <w:pPr>
        <w:jc w:val="center"/>
      </w:pPr>
      <w:r w:rsidRPr="00475FB8">
        <w:t xml:space="preserve">MASTER IN PROJECT MANAGEMENT (MPM) </w:t>
      </w:r>
      <w:r w:rsidR="002632FB" w:rsidRPr="00475FB8">
        <w:t>DEGREE</w:t>
      </w:r>
    </w:p>
    <w:p w14:paraId="48F0A7A3" w14:textId="77777777" w:rsidR="009F2099" w:rsidRPr="00475FB8" w:rsidRDefault="009F2099" w:rsidP="005D273F">
      <w:pPr>
        <w:jc w:val="center"/>
      </w:pPr>
    </w:p>
    <w:p w14:paraId="535BFFB1" w14:textId="77777777" w:rsidR="009F2099" w:rsidRPr="00475FB8" w:rsidRDefault="009F2099" w:rsidP="005D273F">
      <w:pPr>
        <w:jc w:val="center"/>
      </w:pPr>
    </w:p>
    <w:p w14:paraId="0B6CFD39" w14:textId="77777777" w:rsidR="00AF32C8" w:rsidRPr="00475FB8" w:rsidRDefault="00AF32C8" w:rsidP="005D273F">
      <w:pPr>
        <w:jc w:val="center"/>
      </w:pPr>
    </w:p>
    <w:p w14:paraId="6F3B37F7" w14:textId="77777777" w:rsidR="009F2099" w:rsidRPr="00475FB8" w:rsidRDefault="009F2099" w:rsidP="005D273F">
      <w:pPr>
        <w:jc w:val="center"/>
      </w:pPr>
    </w:p>
    <w:p w14:paraId="4DDEEAC7" w14:textId="77777777" w:rsidR="009F2099" w:rsidRPr="00475FB8" w:rsidRDefault="009F2099" w:rsidP="005D273F">
      <w:pPr>
        <w:jc w:val="center"/>
      </w:pPr>
    </w:p>
    <w:p w14:paraId="7BE1AB6E" w14:textId="77777777" w:rsidR="009F2099" w:rsidRPr="00475FB8" w:rsidRDefault="009F2099" w:rsidP="005D273F">
      <w:pPr>
        <w:jc w:val="center"/>
      </w:pPr>
    </w:p>
    <w:p w14:paraId="1B7AA4AF" w14:textId="77777777" w:rsidR="009F2099" w:rsidRPr="000F1DED" w:rsidRDefault="004E7613" w:rsidP="005D273F">
      <w:pPr>
        <w:jc w:val="center"/>
        <w:rPr>
          <w:lang w:val="es-CR"/>
        </w:rPr>
      </w:pPr>
      <w:r w:rsidRPr="000F1DED">
        <w:rPr>
          <w:lang w:val="es-CR"/>
        </w:rPr>
        <w:t>BELMOPAN</w:t>
      </w:r>
      <w:r w:rsidR="009F2099" w:rsidRPr="000F1DED">
        <w:rPr>
          <w:lang w:val="es-CR"/>
        </w:rPr>
        <w:t xml:space="preserve">, </w:t>
      </w:r>
      <w:r w:rsidRPr="000F1DED">
        <w:rPr>
          <w:lang w:val="es-CR"/>
        </w:rPr>
        <w:t>BELIZE</w:t>
      </w:r>
    </w:p>
    <w:p w14:paraId="4B0C7BA8" w14:textId="77777777" w:rsidR="009F2099" w:rsidRPr="000F1DED" w:rsidRDefault="009F2099" w:rsidP="005D273F">
      <w:pPr>
        <w:jc w:val="center"/>
        <w:rPr>
          <w:lang w:val="es-CR"/>
        </w:rPr>
      </w:pPr>
    </w:p>
    <w:p w14:paraId="38F0AAB5" w14:textId="699A7D38" w:rsidR="009F2099" w:rsidRPr="000F1DED" w:rsidRDefault="00DE00F8" w:rsidP="005D273F">
      <w:pPr>
        <w:jc w:val="center"/>
        <w:rPr>
          <w:lang w:val="es-CR"/>
        </w:rPr>
      </w:pPr>
      <w:proofErr w:type="spellStart"/>
      <w:r w:rsidRPr="000F1DED">
        <w:rPr>
          <w:lang w:val="es-CR"/>
        </w:rPr>
        <w:t>December</w:t>
      </w:r>
      <w:proofErr w:type="spellEnd"/>
      <w:r w:rsidRPr="000F1DED">
        <w:rPr>
          <w:lang w:val="es-CR"/>
        </w:rPr>
        <w:t xml:space="preserve"> 2024</w:t>
      </w:r>
    </w:p>
    <w:p w14:paraId="03D1B0F5" w14:textId="77777777" w:rsidR="00BA4768" w:rsidRPr="000F1DED" w:rsidRDefault="00BA4768" w:rsidP="005D273F">
      <w:pPr>
        <w:jc w:val="center"/>
        <w:rPr>
          <w:lang w:val="es-CR"/>
        </w:rPr>
      </w:pPr>
    </w:p>
    <w:p w14:paraId="1E7E5A42" w14:textId="77777777" w:rsidR="00BA4768" w:rsidRPr="000F1DED" w:rsidRDefault="00BA4768" w:rsidP="005D273F">
      <w:pPr>
        <w:jc w:val="center"/>
        <w:rPr>
          <w:lang w:val="es-CR"/>
        </w:rPr>
      </w:pPr>
    </w:p>
    <w:p w14:paraId="705952BE" w14:textId="77777777" w:rsidR="00BA4768" w:rsidRPr="000F1DED" w:rsidRDefault="00BA4768" w:rsidP="005D273F">
      <w:pPr>
        <w:jc w:val="center"/>
        <w:rPr>
          <w:lang w:val="es-CR"/>
        </w:rPr>
      </w:pPr>
    </w:p>
    <w:p w14:paraId="2DC828C7" w14:textId="77777777" w:rsidR="008A4CD1" w:rsidRPr="000F1DED" w:rsidRDefault="008A4CD1" w:rsidP="005D273F">
      <w:pPr>
        <w:rPr>
          <w:lang w:val="es-CR"/>
        </w:rPr>
      </w:pPr>
    </w:p>
    <w:p w14:paraId="72D1278B" w14:textId="77777777" w:rsidR="00BA4768" w:rsidRPr="000F1DED" w:rsidRDefault="00BA4768" w:rsidP="005D273F">
      <w:pPr>
        <w:jc w:val="center"/>
        <w:rPr>
          <w:lang w:val="es-CR"/>
        </w:rPr>
      </w:pPr>
    </w:p>
    <w:p w14:paraId="5CE6E3C0" w14:textId="77777777" w:rsidR="008A4CD1" w:rsidRPr="000F1DED" w:rsidRDefault="008A4CD1" w:rsidP="005D273F">
      <w:pPr>
        <w:jc w:val="center"/>
        <w:rPr>
          <w:lang w:val="es-CR"/>
        </w:rPr>
      </w:pPr>
      <w:r w:rsidRPr="000F1DED">
        <w:rPr>
          <w:lang w:val="es-CR"/>
        </w:rPr>
        <w:t>UNIVERSIDAD PARA LA COOPERACION INTERNACIONAL</w:t>
      </w:r>
    </w:p>
    <w:p w14:paraId="20BC1817" w14:textId="77777777" w:rsidR="008A4CD1" w:rsidRPr="00475FB8" w:rsidRDefault="008A4CD1" w:rsidP="005D273F">
      <w:pPr>
        <w:jc w:val="center"/>
      </w:pPr>
      <w:r w:rsidRPr="00475FB8">
        <w:t>(UCI)</w:t>
      </w:r>
    </w:p>
    <w:p w14:paraId="6AF4EDF0" w14:textId="77777777" w:rsidR="008A4CD1" w:rsidRPr="00475FB8" w:rsidRDefault="008A4CD1" w:rsidP="005D273F">
      <w:pPr>
        <w:jc w:val="center"/>
      </w:pPr>
    </w:p>
    <w:p w14:paraId="51590A3F" w14:textId="77777777" w:rsidR="0045470B" w:rsidRPr="00475FB8" w:rsidRDefault="0045470B" w:rsidP="005D273F">
      <w:pPr>
        <w:jc w:val="center"/>
      </w:pPr>
      <w:r w:rsidRPr="00475FB8">
        <w:t xml:space="preserve">This Final Graduation Project was approved by the University as </w:t>
      </w:r>
    </w:p>
    <w:p w14:paraId="5FEAE8AE" w14:textId="77777777" w:rsidR="009E3EC9" w:rsidRPr="00475FB8" w:rsidRDefault="009E3EC9" w:rsidP="005D273F">
      <w:pPr>
        <w:jc w:val="center"/>
      </w:pPr>
      <w:r w:rsidRPr="00475FB8">
        <w:t>p</w:t>
      </w:r>
      <w:r w:rsidR="0045470B" w:rsidRPr="00475FB8">
        <w:t>art</w:t>
      </w:r>
      <w:r w:rsidRPr="00475FB8">
        <w:t xml:space="preserve">ial </w:t>
      </w:r>
      <w:proofErr w:type="spellStart"/>
      <w:r w:rsidRPr="00475FB8">
        <w:t>fulfillment</w:t>
      </w:r>
      <w:proofErr w:type="spellEnd"/>
      <w:r w:rsidR="0045470B" w:rsidRPr="00475FB8">
        <w:t xml:space="preserve"> </w:t>
      </w:r>
      <w:r w:rsidRPr="00475FB8">
        <w:t>of the requirements</w:t>
      </w:r>
      <w:r w:rsidR="0045470B" w:rsidRPr="00475FB8">
        <w:t xml:space="preserve"> to opt for the </w:t>
      </w:r>
    </w:p>
    <w:p w14:paraId="51ED343A" w14:textId="77777777" w:rsidR="0045470B" w:rsidRPr="00475FB8" w:rsidRDefault="0045470B" w:rsidP="005D273F">
      <w:pPr>
        <w:jc w:val="center"/>
      </w:pPr>
      <w:proofErr w:type="gramStart"/>
      <w:r w:rsidRPr="00475FB8">
        <w:t>Master in Project Management</w:t>
      </w:r>
      <w:proofErr w:type="gramEnd"/>
      <w:r w:rsidRPr="00475FB8">
        <w:t xml:space="preserve"> (MPM) Degree</w:t>
      </w:r>
    </w:p>
    <w:p w14:paraId="13F966D2" w14:textId="77777777" w:rsidR="00C33BB2" w:rsidRPr="00475FB8" w:rsidRDefault="00C33BB2" w:rsidP="005D273F">
      <w:pPr>
        <w:jc w:val="center"/>
      </w:pPr>
    </w:p>
    <w:p w14:paraId="61EA4048" w14:textId="77777777" w:rsidR="00C33BB2" w:rsidRPr="00475FB8" w:rsidRDefault="00C33BB2" w:rsidP="005D273F">
      <w:pPr>
        <w:jc w:val="center"/>
      </w:pPr>
    </w:p>
    <w:p w14:paraId="72B0FA9F" w14:textId="77777777" w:rsidR="00C33BB2" w:rsidRPr="00475FB8" w:rsidRDefault="00C33BB2" w:rsidP="005D273F">
      <w:pPr>
        <w:jc w:val="center"/>
      </w:pPr>
    </w:p>
    <w:p w14:paraId="285CBE12" w14:textId="77777777" w:rsidR="008A4CD1" w:rsidRPr="004E0ADD" w:rsidRDefault="008A4CD1" w:rsidP="005D273F">
      <w:pPr>
        <w:jc w:val="center"/>
        <w:rPr>
          <w:lang w:val="es-MX"/>
        </w:rPr>
      </w:pPr>
      <w:r w:rsidRPr="004E0ADD">
        <w:rPr>
          <w:lang w:val="es-MX"/>
        </w:rPr>
        <w:t>__________________________</w:t>
      </w:r>
    </w:p>
    <w:p w14:paraId="3364BCC3" w14:textId="77777777" w:rsidR="0004170D" w:rsidRPr="004E0ADD" w:rsidRDefault="0045470B" w:rsidP="005D273F">
      <w:pPr>
        <w:jc w:val="center"/>
        <w:rPr>
          <w:lang w:val="es-MX"/>
        </w:rPr>
      </w:pPr>
      <w:r w:rsidRPr="004E0ADD">
        <w:rPr>
          <w:lang w:val="es-MX"/>
        </w:rPr>
        <w:t xml:space="preserve"> </w:t>
      </w:r>
    </w:p>
    <w:p w14:paraId="03A0FA60" w14:textId="77777777" w:rsidR="0004170D" w:rsidRPr="004E0ADD" w:rsidRDefault="0004170D" w:rsidP="005D273F">
      <w:pPr>
        <w:jc w:val="center"/>
        <w:rPr>
          <w:lang w:val="es-MX"/>
        </w:rPr>
      </w:pPr>
      <w:r w:rsidRPr="004E0ADD">
        <w:rPr>
          <w:lang w:val="es-MX"/>
        </w:rPr>
        <w:t xml:space="preserve">Osvaldo Alexander </w:t>
      </w:r>
      <w:proofErr w:type="spellStart"/>
      <w:r w:rsidRPr="004E0ADD">
        <w:rPr>
          <w:lang w:val="es-MX"/>
        </w:rPr>
        <w:t>Martinez</w:t>
      </w:r>
      <w:proofErr w:type="spellEnd"/>
      <w:r w:rsidRPr="004E0ADD">
        <w:rPr>
          <w:lang w:val="es-MX"/>
        </w:rPr>
        <w:t xml:space="preserve"> </w:t>
      </w:r>
      <w:proofErr w:type="spellStart"/>
      <w:r w:rsidRPr="004E0ADD">
        <w:rPr>
          <w:lang w:val="es-MX"/>
        </w:rPr>
        <w:t>Gomez</w:t>
      </w:r>
      <w:proofErr w:type="spellEnd"/>
      <w:r w:rsidRPr="004E0ADD">
        <w:rPr>
          <w:lang w:val="es-MX"/>
        </w:rPr>
        <w:t xml:space="preserve"> </w:t>
      </w:r>
    </w:p>
    <w:p w14:paraId="27981C52" w14:textId="77777777" w:rsidR="008A4CD1" w:rsidRPr="004E0ADD" w:rsidRDefault="008A4CD1" w:rsidP="005D273F">
      <w:pPr>
        <w:jc w:val="center"/>
        <w:rPr>
          <w:lang w:val="es-MX"/>
        </w:rPr>
      </w:pPr>
      <w:r w:rsidRPr="004E0ADD">
        <w:rPr>
          <w:lang w:val="es-MX"/>
        </w:rPr>
        <w:t>TUTOR</w:t>
      </w:r>
    </w:p>
    <w:p w14:paraId="118339D4" w14:textId="77777777" w:rsidR="008A4CD1" w:rsidRPr="004E0ADD" w:rsidRDefault="008A4CD1" w:rsidP="005D273F">
      <w:pPr>
        <w:jc w:val="center"/>
        <w:rPr>
          <w:lang w:val="es-MX"/>
        </w:rPr>
      </w:pPr>
    </w:p>
    <w:p w14:paraId="724E2ACB" w14:textId="77777777" w:rsidR="008A4CD1" w:rsidRPr="004E0ADD" w:rsidRDefault="008A4CD1" w:rsidP="005D273F">
      <w:pPr>
        <w:jc w:val="center"/>
        <w:rPr>
          <w:lang w:val="es-MX"/>
        </w:rPr>
      </w:pPr>
    </w:p>
    <w:p w14:paraId="3BCC911A" w14:textId="77777777" w:rsidR="008A4CD1" w:rsidRPr="004E0ADD" w:rsidRDefault="008A4CD1" w:rsidP="005D273F">
      <w:pPr>
        <w:jc w:val="center"/>
        <w:rPr>
          <w:lang w:val="es-MX"/>
        </w:rPr>
      </w:pPr>
      <w:r w:rsidRPr="004E0ADD">
        <w:rPr>
          <w:lang w:val="es-MX"/>
        </w:rPr>
        <w:t>_________________________</w:t>
      </w:r>
    </w:p>
    <w:p w14:paraId="377355D6" w14:textId="77777777" w:rsidR="007F6AC9" w:rsidRDefault="007F6AC9" w:rsidP="005D273F">
      <w:pPr>
        <w:jc w:val="center"/>
      </w:pPr>
      <w:r w:rsidRPr="007F6AC9">
        <w:t>Cristian Soto</w:t>
      </w:r>
    </w:p>
    <w:p w14:paraId="15630781" w14:textId="35EF4693" w:rsidR="008A4CD1" w:rsidRPr="00475FB8" w:rsidRDefault="0045470B" w:rsidP="005D273F">
      <w:pPr>
        <w:jc w:val="center"/>
      </w:pPr>
      <w:r w:rsidRPr="00475FB8">
        <w:t>REVIEWER</w:t>
      </w:r>
      <w:r w:rsidR="008A4CD1" w:rsidRPr="00475FB8">
        <w:t xml:space="preserve"> No.1</w:t>
      </w:r>
    </w:p>
    <w:p w14:paraId="1323AF11" w14:textId="77777777" w:rsidR="008A4CD1" w:rsidRPr="00475FB8" w:rsidRDefault="008A4CD1" w:rsidP="005D273F">
      <w:pPr>
        <w:jc w:val="center"/>
      </w:pPr>
    </w:p>
    <w:p w14:paraId="5AFFD26D" w14:textId="77777777" w:rsidR="008A4CD1" w:rsidRPr="00475FB8" w:rsidRDefault="008A4CD1" w:rsidP="005D273F">
      <w:pPr>
        <w:jc w:val="center"/>
      </w:pPr>
    </w:p>
    <w:p w14:paraId="233882BB" w14:textId="77777777" w:rsidR="008A4CD1" w:rsidRPr="00475FB8" w:rsidRDefault="008A4CD1" w:rsidP="005D273F">
      <w:pPr>
        <w:jc w:val="center"/>
      </w:pPr>
      <w:r w:rsidRPr="00475FB8">
        <w:t>__________________________</w:t>
      </w:r>
    </w:p>
    <w:p w14:paraId="51E00B6E" w14:textId="77777777" w:rsidR="00F728EC" w:rsidRDefault="00F728EC" w:rsidP="005D273F">
      <w:pPr>
        <w:jc w:val="center"/>
      </w:pPr>
      <w:r w:rsidRPr="00F728EC">
        <w:t>Eduardo Lima</w:t>
      </w:r>
    </w:p>
    <w:p w14:paraId="637EE040" w14:textId="7771553D" w:rsidR="008A4CD1" w:rsidRPr="00475FB8" w:rsidRDefault="0045470B" w:rsidP="005D273F">
      <w:pPr>
        <w:jc w:val="center"/>
      </w:pPr>
      <w:r w:rsidRPr="00475FB8">
        <w:t>REVIEWER</w:t>
      </w:r>
      <w:r w:rsidR="008A4CD1" w:rsidRPr="00475FB8">
        <w:t xml:space="preserve"> No.2</w:t>
      </w:r>
    </w:p>
    <w:p w14:paraId="156DF3EF" w14:textId="77777777" w:rsidR="008A4CD1" w:rsidRPr="00475FB8" w:rsidRDefault="008A4CD1" w:rsidP="005D273F">
      <w:pPr>
        <w:jc w:val="center"/>
      </w:pPr>
    </w:p>
    <w:p w14:paraId="3633D4E4" w14:textId="77777777" w:rsidR="008A4CD1" w:rsidRPr="00475FB8" w:rsidRDefault="008A4CD1" w:rsidP="005D273F">
      <w:pPr>
        <w:jc w:val="center"/>
      </w:pPr>
    </w:p>
    <w:p w14:paraId="7D7B0A16" w14:textId="77777777" w:rsidR="008A4CD1" w:rsidRPr="00475FB8" w:rsidRDefault="008A4CD1" w:rsidP="005D273F">
      <w:pPr>
        <w:jc w:val="center"/>
      </w:pPr>
    </w:p>
    <w:p w14:paraId="743EF755" w14:textId="77777777" w:rsidR="008A4CD1" w:rsidRPr="00475FB8" w:rsidRDefault="004E7613" w:rsidP="005D273F">
      <w:pPr>
        <w:jc w:val="center"/>
      </w:pPr>
      <w:r w:rsidRPr="00475FB8">
        <w:t>JULIET SARA PATRICE NEAL</w:t>
      </w:r>
    </w:p>
    <w:p w14:paraId="2EA37622" w14:textId="77777777" w:rsidR="008A4CD1" w:rsidRPr="00475FB8" w:rsidRDefault="008A4CD1" w:rsidP="005D273F">
      <w:pPr>
        <w:jc w:val="center"/>
      </w:pPr>
      <w:r w:rsidRPr="00475FB8">
        <w:t>________________________</w:t>
      </w:r>
    </w:p>
    <w:p w14:paraId="4FF7D2BD" w14:textId="77777777" w:rsidR="008A4CD1" w:rsidRPr="00475FB8" w:rsidRDefault="0045470B" w:rsidP="005D273F">
      <w:pPr>
        <w:jc w:val="center"/>
      </w:pPr>
      <w:r w:rsidRPr="00475FB8">
        <w:t>Student full name</w:t>
      </w:r>
    </w:p>
    <w:p w14:paraId="715C7513" w14:textId="77777777" w:rsidR="008A4CD1" w:rsidRPr="00475FB8" w:rsidRDefault="008A4CD1" w:rsidP="005D273F">
      <w:pPr>
        <w:jc w:val="center"/>
      </w:pPr>
      <w:r w:rsidRPr="00475FB8">
        <w:t>S</w:t>
      </w:r>
      <w:r w:rsidR="00711AF0" w:rsidRPr="00475FB8">
        <w:t>TUDENT</w:t>
      </w:r>
    </w:p>
    <w:p w14:paraId="030440A2" w14:textId="77777777" w:rsidR="00BA4768" w:rsidRPr="00475FB8" w:rsidRDefault="00BA4768" w:rsidP="005D273F">
      <w:pPr>
        <w:jc w:val="center"/>
      </w:pPr>
    </w:p>
    <w:p w14:paraId="55303B86" w14:textId="77777777" w:rsidR="00BA4768" w:rsidRPr="00475FB8" w:rsidRDefault="00BA4768" w:rsidP="005D273F">
      <w:pPr>
        <w:jc w:val="center"/>
      </w:pPr>
    </w:p>
    <w:p w14:paraId="3668781F" w14:textId="77777777" w:rsidR="00BA4768" w:rsidRPr="00475FB8" w:rsidRDefault="00BA4768" w:rsidP="005D273F">
      <w:pPr>
        <w:jc w:val="center"/>
      </w:pPr>
    </w:p>
    <w:p w14:paraId="60D51214" w14:textId="77777777" w:rsidR="00BA4768" w:rsidRPr="00475FB8" w:rsidRDefault="00BA4768" w:rsidP="005D273F">
      <w:pPr>
        <w:jc w:val="center"/>
      </w:pPr>
    </w:p>
    <w:p w14:paraId="69237AC8" w14:textId="77777777" w:rsidR="00BA4768" w:rsidRPr="00475FB8" w:rsidRDefault="00BA4768" w:rsidP="005D273F">
      <w:pPr>
        <w:jc w:val="center"/>
      </w:pPr>
    </w:p>
    <w:p w14:paraId="112A2B9E" w14:textId="77777777" w:rsidR="00BA4768" w:rsidRPr="00475FB8" w:rsidRDefault="00BA4768" w:rsidP="005D273F">
      <w:pPr>
        <w:jc w:val="center"/>
      </w:pPr>
    </w:p>
    <w:p w14:paraId="19D80186" w14:textId="77777777" w:rsidR="00BA4768" w:rsidRPr="00475FB8" w:rsidRDefault="00BA4768" w:rsidP="005D273F">
      <w:pPr>
        <w:jc w:val="center"/>
      </w:pPr>
      <w:r w:rsidRPr="00475FB8">
        <w:br w:type="page"/>
      </w:r>
    </w:p>
    <w:p w14:paraId="0EBF4334" w14:textId="77777777" w:rsidR="00BA4768" w:rsidRPr="00475FB8" w:rsidRDefault="00BA4768" w:rsidP="005D273F">
      <w:pPr>
        <w:jc w:val="center"/>
        <w:rPr>
          <w:b/>
        </w:rPr>
      </w:pPr>
      <w:bookmarkStart w:id="18" w:name="_Toc128550358"/>
      <w:bookmarkStart w:id="19" w:name="_Toc128550543"/>
      <w:bookmarkStart w:id="20" w:name="_Toc128550676"/>
      <w:bookmarkStart w:id="21" w:name="_Toc128550810"/>
      <w:bookmarkStart w:id="22" w:name="_Toc128550972"/>
      <w:bookmarkStart w:id="23" w:name="_Toc128552726"/>
      <w:bookmarkStart w:id="24" w:name="_Toc129077946"/>
      <w:bookmarkStart w:id="25" w:name="_Toc129078342"/>
      <w:bookmarkStart w:id="26" w:name="_Toc129078476"/>
      <w:bookmarkStart w:id="27" w:name="_Toc129687790"/>
      <w:bookmarkStart w:id="28" w:name="_Toc129687887"/>
      <w:bookmarkStart w:id="29" w:name="_Toc130342024"/>
      <w:r w:rsidRPr="00475FB8">
        <w:rPr>
          <w:b/>
        </w:rPr>
        <w:lastRenderedPageBreak/>
        <w:t>DEDICAT</w:t>
      </w:r>
      <w:bookmarkEnd w:id="18"/>
      <w:bookmarkEnd w:id="19"/>
      <w:bookmarkEnd w:id="20"/>
      <w:bookmarkEnd w:id="21"/>
      <w:bookmarkEnd w:id="22"/>
      <w:bookmarkEnd w:id="23"/>
      <w:bookmarkEnd w:id="24"/>
      <w:bookmarkEnd w:id="25"/>
      <w:bookmarkEnd w:id="26"/>
      <w:bookmarkEnd w:id="27"/>
      <w:bookmarkEnd w:id="28"/>
      <w:bookmarkEnd w:id="29"/>
      <w:r w:rsidR="009E3EC9" w:rsidRPr="00475FB8">
        <w:rPr>
          <w:b/>
        </w:rPr>
        <w:t>ION</w:t>
      </w:r>
    </w:p>
    <w:p w14:paraId="5A81ED58" w14:textId="77777777" w:rsidR="00D12275" w:rsidRPr="00475FB8" w:rsidRDefault="00D12275" w:rsidP="005D273F">
      <w:pPr>
        <w:pStyle w:val="Calidad"/>
        <w:spacing w:after="0"/>
        <w:jc w:val="left"/>
        <w:rPr>
          <w:rFonts w:ascii="Times New Roman" w:hAnsi="Times New Roman" w:cs="Times New Roman"/>
          <w:lang w:val="en-BZ"/>
        </w:rPr>
      </w:pPr>
    </w:p>
    <w:p w14:paraId="2F618F7F" w14:textId="77777777" w:rsidR="003F6174" w:rsidRPr="00475FB8" w:rsidRDefault="003F6174" w:rsidP="005D273F">
      <w:pPr>
        <w:jc w:val="both"/>
      </w:pPr>
      <w:r w:rsidRPr="00475FB8">
        <w:t>Dedication goes out to my family, friends and colleagues for their continued support, mentorship and encouragement.</w:t>
      </w:r>
    </w:p>
    <w:p w14:paraId="4CCAC52A" w14:textId="77777777" w:rsidR="003F6174" w:rsidRPr="00475FB8" w:rsidRDefault="003F6174" w:rsidP="005D273F">
      <w:pPr>
        <w:jc w:val="both"/>
      </w:pPr>
      <w:r w:rsidRPr="00475FB8">
        <w:br w:type="page"/>
      </w:r>
    </w:p>
    <w:p w14:paraId="457B1F70" w14:textId="33BEB2F4" w:rsidR="00BA4768" w:rsidRPr="00475FB8" w:rsidRDefault="00BA4768" w:rsidP="005D273F">
      <w:pPr>
        <w:ind w:firstLine="708"/>
        <w:jc w:val="center"/>
      </w:pPr>
    </w:p>
    <w:p w14:paraId="1F71D6B1" w14:textId="77777777" w:rsidR="00BA4768" w:rsidRPr="00475FB8" w:rsidRDefault="00241CB9" w:rsidP="005D273F">
      <w:pPr>
        <w:jc w:val="center"/>
        <w:rPr>
          <w:b/>
        </w:rPr>
      </w:pPr>
      <w:r w:rsidRPr="00475FB8">
        <w:rPr>
          <w:b/>
        </w:rPr>
        <w:t>A</w:t>
      </w:r>
      <w:r w:rsidR="004A76F4" w:rsidRPr="00475FB8">
        <w:rPr>
          <w:b/>
        </w:rPr>
        <w:t>CKNOWLEDG</w:t>
      </w:r>
      <w:r w:rsidRPr="00475FB8">
        <w:rPr>
          <w:b/>
        </w:rPr>
        <w:t>MENTS</w:t>
      </w:r>
    </w:p>
    <w:p w14:paraId="6D461752" w14:textId="77777777" w:rsidR="00BA4768" w:rsidRPr="00475FB8" w:rsidRDefault="00BA4768" w:rsidP="005D273F">
      <w:pPr>
        <w:pStyle w:val="Footer"/>
        <w:tabs>
          <w:tab w:val="clear" w:pos="4252"/>
          <w:tab w:val="clear" w:pos="8504"/>
        </w:tabs>
        <w:jc w:val="both"/>
        <w:rPr>
          <w:lang w:val="en-BZ"/>
        </w:rPr>
      </w:pPr>
    </w:p>
    <w:p w14:paraId="11967F6F" w14:textId="77777777" w:rsidR="007C0B4C" w:rsidRPr="00475FB8" w:rsidRDefault="007C0B4C" w:rsidP="005D273F">
      <w:pPr>
        <w:jc w:val="both"/>
      </w:pPr>
      <w:r w:rsidRPr="00475FB8">
        <w:t>First and foremost, I would like to express my heartfelt gratitude to God for the countless opportunities and blessings I have received throughout my life.</w:t>
      </w:r>
    </w:p>
    <w:p w14:paraId="55A385B0" w14:textId="77777777" w:rsidR="007C0B4C" w:rsidRPr="00475FB8" w:rsidRDefault="007C0B4C" w:rsidP="005D273F">
      <w:pPr>
        <w:jc w:val="both"/>
      </w:pPr>
    </w:p>
    <w:p w14:paraId="7D4C8BE6" w14:textId="77777777" w:rsidR="007C0B4C" w:rsidRPr="00475FB8" w:rsidRDefault="007C0B4C" w:rsidP="005D273F">
      <w:pPr>
        <w:jc w:val="both"/>
      </w:pPr>
      <w:r w:rsidRPr="00475FB8">
        <w:t>I am also deeply thankful to the Organization of American States for granting me the scholarship and providing the invaluable opportunity to pursue this program, which has been pivotal for both my academic and professional growth.</w:t>
      </w:r>
    </w:p>
    <w:p w14:paraId="7C9FE406" w14:textId="77777777" w:rsidR="007C0B4C" w:rsidRPr="00475FB8" w:rsidRDefault="007C0B4C" w:rsidP="005D273F">
      <w:pPr>
        <w:jc w:val="both"/>
      </w:pPr>
    </w:p>
    <w:p w14:paraId="1CFBA28F" w14:textId="77777777" w:rsidR="007C0B4C" w:rsidRPr="00475FB8" w:rsidRDefault="007C0B4C" w:rsidP="005D273F">
      <w:pPr>
        <w:jc w:val="both"/>
      </w:pPr>
      <w:r w:rsidRPr="00475FB8">
        <w:t>My sincere appreciation goes to the staff, professors, academic assistants, and administrative team at the University of International Cooperation. Their unwavering support, guidance, and commitment to excellence have been instrumental in my educational journey.</w:t>
      </w:r>
    </w:p>
    <w:p w14:paraId="7C97FC78" w14:textId="77777777" w:rsidR="007C0B4C" w:rsidRPr="00475FB8" w:rsidRDefault="007C0B4C" w:rsidP="005D273F">
      <w:pPr>
        <w:jc w:val="both"/>
      </w:pPr>
    </w:p>
    <w:p w14:paraId="6DBD9475" w14:textId="77777777" w:rsidR="007C0B4C" w:rsidRPr="00475FB8" w:rsidRDefault="007C0B4C" w:rsidP="005D273F">
      <w:pPr>
        <w:jc w:val="both"/>
      </w:pPr>
      <w:r w:rsidRPr="00475FB8">
        <w:t>I would like to extend my thanks to my classmates, whose encouragement and collaboration on both group and individual assignments have played a crucial role in keeping me focused and motivated to achieve excellence.</w:t>
      </w:r>
    </w:p>
    <w:p w14:paraId="1CF538ED" w14:textId="77777777" w:rsidR="007C0B4C" w:rsidRPr="00475FB8" w:rsidRDefault="007C0B4C" w:rsidP="005D273F">
      <w:pPr>
        <w:jc w:val="both"/>
      </w:pPr>
    </w:p>
    <w:p w14:paraId="0695AFA6" w14:textId="77777777" w:rsidR="007C0B4C" w:rsidRPr="00475FB8" w:rsidRDefault="007C0B4C" w:rsidP="005D273F">
      <w:pPr>
        <w:jc w:val="both"/>
      </w:pPr>
      <w:r w:rsidRPr="00475FB8">
        <w:t xml:space="preserve">Lastly, I am especially grateful to Elizabeth Ayala and </w:t>
      </w:r>
      <w:proofErr w:type="spellStart"/>
      <w:r w:rsidRPr="00475FB8">
        <w:t>Orchel</w:t>
      </w:r>
      <w:proofErr w:type="spellEnd"/>
      <w:r w:rsidRPr="00475FB8">
        <w:t xml:space="preserve"> Usher for their enduring friendship and camaraderie, which have been a source of strength throughout this journey.</w:t>
      </w:r>
    </w:p>
    <w:p w14:paraId="4472F1EB" w14:textId="77777777" w:rsidR="007C0B4C" w:rsidRPr="00475FB8" w:rsidRDefault="007C0B4C" w:rsidP="005D273F">
      <w:pPr>
        <w:pStyle w:val="Footer"/>
        <w:tabs>
          <w:tab w:val="clear" w:pos="4252"/>
          <w:tab w:val="clear" w:pos="8504"/>
        </w:tabs>
        <w:jc w:val="both"/>
        <w:rPr>
          <w:lang w:val="en-BZ"/>
        </w:rPr>
      </w:pPr>
    </w:p>
    <w:p w14:paraId="34F98885" w14:textId="77777777" w:rsidR="00023E1E" w:rsidRPr="00475FB8" w:rsidRDefault="00023E1E" w:rsidP="005D273F">
      <w:pPr>
        <w:jc w:val="center"/>
        <w:rPr>
          <w:b/>
        </w:rPr>
      </w:pPr>
      <w:r w:rsidRPr="00475FB8">
        <w:br w:type="page"/>
      </w:r>
      <w:r w:rsidRPr="00475FB8">
        <w:rPr>
          <w:b/>
        </w:rPr>
        <w:lastRenderedPageBreak/>
        <w:t>ABSTRACT</w:t>
      </w:r>
    </w:p>
    <w:p w14:paraId="63F7272A" w14:textId="77777777" w:rsidR="00201A8A" w:rsidRPr="00475FB8" w:rsidRDefault="00201A8A" w:rsidP="005D273F">
      <w:pPr>
        <w:pStyle w:val="Footer"/>
        <w:tabs>
          <w:tab w:val="clear" w:pos="4252"/>
          <w:tab w:val="clear" w:pos="8504"/>
        </w:tabs>
        <w:jc w:val="center"/>
        <w:rPr>
          <w:lang w:val="en-BZ"/>
        </w:rPr>
      </w:pPr>
    </w:p>
    <w:p w14:paraId="7106CF27" w14:textId="178E1EED" w:rsidR="001F5E24" w:rsidRPr="00475FB8" w:rsidRDefault="001F5E24" w:rsidP="00BB7176">
      <w:pPr>
        <w:spacing w:line="480" w:lineRule="auto"/>
        <w:jc w:val="both"/>
      </w:pPr>
      <w:r w:rsidRPr="00475FB8">
        <w:t xml:space="preserve">Belize, with a significant portion of its terrestrial and marine space under protected status, faces ongoing challenges in enforcing its environmental </w:t>
      </w:r>
      <w:r w:rsidR="00C11EA2" w:rsidRPr="00475FB8">
        <w:t>laws.</w:t>
      </w:r>
      <w:r w:rsidRPr="00475FB8">
        <w:t xml:space="preserve"> The World Wildlife Fund (WWF) aims to</w:t>
      </w:r>
      <w:r w:rsidR="00C11EA2" w:rsidRPr="00475FB8">
        <w:t xml:space="preserve"> execute a project which will</w:t>
      </w:r>
      <w:r w:rsidRPr="00475FB8">
        <w:t xml:space="preserve"> evaluate these laws and develop a strategy to strengthen the enforcement </w:t>
      </w:r>
      <w:r w:rsidR="00C11EA2" w:rsidRPr="00475FB8">
        <w:t xml:space="preserve">within </w:t>
      </w:r>
      <w:r w:rsidRPr="00475FB8">
        <w:t xml:space="preserve">protected areas. However, the WWF Mesoamerica Belize field office operates with limited resources, making the need for an effective and efficient project management plan crucial. </w:t>
      </w:r>
    </w:p>
    <w:p w14:paraId="7024103A" w14:textId="77777777" w:rsidR="001F5E24" w:rsidRPr="00475FB8" w:rsidRDefault="001F5E24" w:rsidP="00BB7176">
      <w:pPr>
        <w:spacing w:line="480" w:lineRule="auto"/>
        <w:jc w:val="both"/>
      </w:pPr>
    </w:p>
    <w:p w14:paraId="169FAF42" w14:textId="683942E1" w:rsidR="005551AB" w:rsidRPr="00475FB8" w:rsidRDefault="001F5E24" w:rsidP="00BB7176">
      <w:pPr>
        <w:spacing w:line="480" w:lineRule="auto"/>
        <w:jc w:val="both"/>
      </w:pPr>
      <w:r w:rsidRPr="00475FB8">
        <w:t>This Final Graduation Project will develop a comprehensive project management plan based on best practices from the PMBOK</w:t>
      </w:r>
      <w:r w:rsidR="006E66CC" w:rsidRPr="004E0ADD">
        <w:rPr>
          <w:vertAlign w:val="superscript"/>
        </w:rPr>
        <w:t>®</w:t>
      </w:r>
      <w:r w:rsidRPr="00475FB8">
        <w:t xml:space="preserve"> Guide Sixth Edition, tailored specifically to the WWF Mesoamerica Belize field office's needs.</w:t>
      </w:r>
      <w:r w:rsidR="00E33512" w:rsidRPr="00475FB8">
        <w:t xml:space="preserve"> Furthermore, it will integrate</w:t>
      </w:r>
      <w:r w:rsidRPr="00475FB8">
        <w:t xml:space="preserve"> subsidiary management plans for the project. By applying PMBOK’s principles, this project ensures a structured approach to managing scope, resources, time, and risk, facilitating the successful execution of the </w:t>
      </w:r>
      <w:r w:rsidR="00C50B18" w:rsidRPr="00475FB8">
        <w:t>project</w:t>
      </w:r>
      <w:r w:rsidR="00F254A2" w:rsidRPr="00475FB8">
        <w:t>.</w:t>
      </w:r>
      <w:r w:rsidRPr="00475FB8">
        <w:t xml:space="preserve"> The benefits of using PMBOK in this context include enhanced project alignment with strategic goals, clear stakeholder communication, and improved resource allocation, all critical for overcoming the field office’s resource constraints and achieving sustainable environmental management outcomes.</w:t>
      </w:r>
    </w:p>
    <w:p w14:paraId="69A377A9" w14:textId="77777777" w:rsidR="00F254A2" w:rsidRPr="00475FB8" w:rsidRDefault="00F254A2" w:rsidP="00BB7176">
      <w:pPr>
        <w:spacing w:line="480" w:lineRule="auto"/>
        <w:jc w:val="both"/>
      </w:pPr>
    </w:p>
    <w:p w14:paraId="3DDD1643" w14:textId="3DD72EC2" w:rsidR="005551AB" w:rsidRPr="00475FB8" w:rsidRDefault="005551AB" w:rsidP="005D273F">
      <w:pPr>
        <w:jc w:val="both"/>
      </w:pPr>
      <w:r w:rsidRPr="00475FB8">
        <w:rPr>
          <w:b/>
          <w:bCs/>
        </w:rPr>
        <w:t>Key Words</w:t>
      </w:r>
      <w:r w:rsidRPr="00475FB8">
        <w:t>: Project Management, Project Management Plan, Environmental Project</w:t>
      </w:r>
      <w:r w:rsidR="00C86CC3" w:rsidRPr="00475FB8">
        <w:t>, Environmental Enforcement</w:t>
      </w:r>
    </w:p>
    <w:p w14:paraId="564D4166" w14:textId="77777777" w:rsidR="00BA4768" w:rsidRPr="00475FB8" w:rsidRDefault="00BA4768" w:rsidP="005D273F">
      <w:pPr>
        <w:pStyle w:val="Footer"/>
        <w:tabs>
          <w:tab w:val="clear" w:pos="4252"/>
          <w:tab w:val="clear" w:pos="8504"/>
        </w:tabs>
        <w:jc w:val="both"/>
        <w:rPr>
          <w:b/>
          <w:lang w:val="en-BZ"/>
        </w:rPr>
      </w:pPr>
      <w:r w:rsidRPr="00475FB8">
        <w:rPr>
          <w:lang w:val="en-BZ"/>
        </w:rPr>
        <w:br w:type="page"/>
      </w:r>
      <w:r w:rsidR="006839A3" w:rsidRPr="00475FB8">
        <w:rPr>
          <w:b/>
          <w:lang w:val="en-BZ"/>
        </w:rPr>
        <w:lastRenderedPageBreak/>
        <w:t xml:space="preserve">INDEX </w:t>
      </w:r>
      <w:r w:rsidR="009E3EC9" w:rsidRPr="00475FB8">
        <w:rPr>
          <w:b/>
          <w:lang w:val="en-BZ"/>
        </w:rPr>
        <w:t>OF CONTENTS</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6CD2D40C" w14:textId="77777777" w:rsidR="00BE2F3E" w:rsidRPr="00475FB8" w:rsidRDefault="00BE2F3E" w:rsidP="005D273F">
      <w:pPr>
        <w:jc w:val="both"/>
        <w:rPr>
          <w:lang w:eastAsia="en-US"/>
        </w:rPr>
      </w:pPr>
    </w:p>
    <w:p w14:paraId="6F1DC312" w14:textId="77777777" w:rsidR="008F523E" w:rsidRPr="00475FB8" w:rsidRDefault="00454C34" w:rsidP="005D273F">
      <w:pPr>
        <w:jc w:val="both"/>
        <w:rPr>
          <w:lang w:eastAsia="en-US"/>
        </w:rPr>
      </w:pPr>
      <w:r w:rsidRPr="00475FB8">
        <w:rPr>
          <w:lang w:eastAsia="en-US"/>
        </w:rPr>
        <w:t>APPROVAL PAGE</w:t>
      </w:r>
      <w:r w:rsidRPr="00475FB8">
        <w:rPr>
          <w:lang w:eastAsia="en-US"/>
        </w:rPr>
        <w:tab/>
      </w:r>
      <w:r w:rsidRPr="00475FB8">
        <w:rPr>
          <w:lang w:eastAsia="en-US"/>
        </w:rPr>
        <w:tab/>
      </w:r>
      <w:r w:rsidR="008F523E" w:rsidRPr="00475FB8">
        <w:rPr>
          <w:lang w:eastAsia="en-US"/>
        </w:rPr>
        <w:tab/>
      </w:r>
      <w:r w:rsidR="008F523E" w:rsidRPr="00475FB8">
        <w:rPr>
          <w:lang w:eastAsia="en-US"/>
        </w:rPr>
        <w:tab/>
      </w:r>
      <w:r w:rsidR="008F523E" w:rsidRPr="00475FB8">
        <w:rPr>
          <w:lang w:eastAsia="en-US"/>
        </w:rPr>
        <w:tab/>
      </w:r>
      <w:r w:rsidR="008F523E" w:rsidRPr="00475FB8">
        <w:rPr>
          <w:lang w:eastAsia="en-US"/>
        </w:rPr>
        <w:tab/>
      </w:r>
      <w:r w:rsidR="008F523E" w:rsidRPr="00475FB8">
        <w:rPr>
          <w:lang w:eastAsia="en-US"/>
        </w:rPr>
        <w:tab/>
      </w:r>
      <w:r w:rsidR="008F523E" w:rsidRPr="00475FB8">
        <w:rPr>
          <w:lang w:eastAsia="en-US"/>
        </w:rPr>
        <w:tab/>
      </w:r>
      <w:r w:rsidR="008F523E" w:rsidRPr="00475FB8">
        <w:rPr>
          <w:lang w:eastAsia="en-US"/>
        </w:rPr>
        <w:tab/>
      </w:r>
      <w:r w:rsidR="008F523E" w:rsidRPr="00475FB8">
        <w:rPr>
          <w:lang w:eastAsia="en-US"/>
        </w:rPr>
        <w:tab/>
        <w:t>ii</w:t>
      </w:r>
    </w:p>
    <w:p w14:paraId="63D18D56" w14:textId="77777777" w:rsidR="008F523E" w:rsidRPr="00475FB8" w:rsidRDefault="008F523E" w:rsidP="005D273F">
      <w:pPr>
        <w:jc w:val="both"/>
        <w:rPr>
          <w:lang w:eastAsia="en-US"/>
        </w:rPr>
      </w:pPr>
      <w:r w:rsidRPr="00475FB8">
        <w:rPr>
          <w:lang w:eastAsia="en-US"/>
        </w:rPr>
        <w:t>DEDICAT</w:t>
      </w:r>
      <w:r w:rsidR="004A76F4" w:rsidRPr="00475FB8">
        <w:rPr>
          <w:lang w:eastAsia="en-US"/>
        </w:rPr>
        <w:t>ION</w:t>
      </w:r>
      <w:r w:rsidRPr="00475FB8">
        <w:rPr>
          <w:lang w:eastAsia="en-US"/>
        </w:rPr>
        <w:tab/>
      </w:r>
      <w:r w:rsidRPr="00475FB8">
        <w:rPr>
          <w:lang w:eastAsia="en-US"/>
        </w:rPr>
        <w:tab/>
      </w:r>
      <w:r w:rsidRPr="00475FB8">
        <w:rPr>
          <w:lang w:eastAsia="en-US"/>
        </w:rPr>
        <w:tab/>
      </w:r>
      <w:r w:rsidRPr="00475FB8">
        <w:rPr>
          <w:lang w:eastAsia="en-US"/>
        </w:rPr>
        <w:tab/>
      </w:r>
      <w:r w:rsidRPr="00475FB8">
        <w:rPr>
          <w:lang w:eastAsia="en-US"/>
        </w:rPr>
        <w:tab/>
      </w:r>
      <w:r w:rsidRPr="00475FB8">
        <w:rPr>
          <w:lang w:eastAsia="en-US"/>
        </w:rPr>
        <w:tab/>
      </w:r>
      <w:r w:rsidRPr="00475FB8">
        <w:rPr>
          <w:lang w:eastAsia="en-US"/>
        </w:rPr>
        <w:tab/>
      </w:r>
      <w:r w:rsidRPr="00475FB8">
        <w:rPr>
          <w:lang w:eastAsia="en-US"/>
        </w:rPr>
        <w:tab/>
      </w:r>
      <w:r w:rsidRPr="00475FB8">
        <w:rPr>
          <w:lang w:eastAsia="en-US"/>
        </w:rPr>
        <w:tab/>
      </w:r>
      <w:r w:rsidRPr="00475FB8">
        <w:rPr>
          <w:lang w:eastAsia="en-US"/>
        </w:rPr>
        <w:tab/>
        <w:t>iii</w:t>
      </w:r>
    </w:p>
    <w:p w14:paraId="7928098F" w14:textId="77777777" w:rsidR="008F523E" w:rsidRPr="00475FB8" w:rsidRDefault="008F523E" w:rsidP="005D273F">
      <w:pPr>
        <w:jc w:val="both"/>
        <w:rPr>
          <w:lang w:eastAsia="en-US"/>
        </w:rPr>
      </w:pPr>
      <w:r w:rsidRPr="00475FB8">
        <w:rPr>
          <w:lang w:eastAsia="en-US"/>
        </w:rPr>
        <w:t>A</w:t>
      </w:r>
      <w:r w:rsidR="004A76F4" w:rsidRPr="00475FB8">
        <w:rPr>
          <w:lang w:eastAsia="en-US"/>
        </w:rPr>
        <w:t>CKNOWLEDGMENTS</w:t>
      </w:r>
      <w:r w:rsidRPr="00475FB8">
        <w:rPr>
          <w:lang w:eastAsia="en-US"/>
        </w:rPr>
        <w:tab/>
      </w:r>
      <w:r w:rsidRPr="00475FB8">
        <w:rPr>
          <w:lang w:eastAsia="en-US"/>
        </w:rPr>
        <w:tab/>
      </w:r>
      <w:r w:rsidRPr="00475FB8">
        <w:rPr>
          <w:lang w:eastAsia="en-US"/>
        </w:rPr>
        <w:tab/>
      </w:r>
      <w:r w:rsidRPr="00475FB8">
        <w:rPr>
          <w:lang w:eastAsia="en-US"/>
        </w:rPr>
        <w:tab/>
      </w:r>
      <w:r w:rsidRPr="00475FB8">
        <w:rPr>
          <w:lang w:eastAsia="en-US"/>
        </w:rPr>
        <w:tab/>
      </w:r>
      <w:r w:rsidRPr="00475FB8">
        <w:rPr>
          <w:lang w:eastAsia="en-US"/>
        </w:rPr>
        <w:tab/>
      </w:r>
      <w:r w:rsidRPr="00475FB8">
        <w:rPr>
          <w:lang w:eastAsia="en-US"/>
        </w:rPr>
        <w:tab/>
      </w:r>
      <w:r w:rsidRPr="00475FB8">
        <w:rPr>
          <w:lang w:eastAsia="en-US"/>
        </w:rPr>
        <w:tab/>
      </w:r>
      <w:r w:rsidRPr="00475FB8">
        <w:rPr>
          <w:lang w:eastAsia="en-US"/>
        </w:rPr>
        <w:tab/>
        <w:t>iv</w:t>
      </w:r>
    </w:p>
    <w:p w14:paraId="1003B3AE" w14:textId="77777777" w:rsidR="00F72A7A" w:rsidRPr="00475FB8" w:rsidRDefault="00F72A7A" w:rsidP="005D273F">
      <w:pPr>
        <w:jc w:val="both"/>
        <w:rPr>
          <w:lang w:eastAsia="en-US"/>
        </w:rPr>
      </w:pPr>
      <w:r w:rsidRPr="00475FB8">
        <w:rPr>
          <w:lang w:eastAsia="en-US"/>
        </w:rPr>
        <w:t>ABSTRACT</w:t>
      </w:r>
      <w:r w:rsidRPr="00475FB8">
        <w:rPr>
          <w:lang w:eastAsia="en-US"/>
        </w:rPr>
        <w:tab/>
      </w:r>
      <w:r w:rsidRPr="00475FB8">
        <w:rPr>
          <w:lang w:eastAsia="en-US"/>
        </w:rPr>
        <w:tab/>
      </w:r>
      <w:r w:rsidRPr="00475FB8">
        <w:rPr>
          <w:lang w:eastAsia="en-US"/>
        </w:rPr>
        <w:tab/>
      </w:r>
      <w:r w:rsidRPr="00475FB8">
        <w:rPr>
          <w:lang w:eastAsia="en-US"/>
        </w:rPr>
        <w:tab/>
      </w:r>
      <w:r w:rsidRPr="00475FB8">
        <w:rPr>
          <w:lang w:eastAsia="en-US"/>
        </w:rPr>
        <w:tab/>
      </w:r>
      <w:r w:rsidRPr="00475FB8">
        <w:rPr>
          <w:lang w:eastAsia="en-US"/>
        </w:rPr>
        <w:tab/>
      </w:r>
      <w:r w:rsidRPr="00475FB8">
        <w:rPr>
          <w:lang w:eastAsia="en-US"/>
        </w:rPr>
        <w:tab/>
      </w:r>
      <w:r w:rsidRPr="00475FB8">
        <w:rPr>
          <w:lang w:eastAsia="en-US"/>
        </w:rPr>
        <w:tab/>
      </w:r>
      <w:r w:rsidRPr="00475FB8">
        <w:rPr>
          <w:lang w:eastAsia="en-US"/>
        </w:rPr>
        <w:tab/>
      </w:r>
      <w:r w:rsidRPr="00475FB8">
        <w:rPr>
          <w:lang w:eastAsia="en-US"/>
        </w:rPr>
        <w:tab/>
      </w:r>
      <w:r w:rsidRPr="00475FB8">
        <w:rPr>
          <w:lang w:eastAsia="en-US"/>
        </w:rPr>
        <w:tab/>
        <w:t>v</w:t>
      </w:r>
    </w:p>
    <w:p w14:paraId="7910D015" w14:textId="77777777" w:rsidR="006924A4" w:rsidRPr="00475FB8" w:rsidRDefault="006839A3" w:rsidP="005D273F">
      <w:pPr>
        <w:jc w:val="both"/>
        <w:rPr>
          <w:lang w:eastAsia="en-US"/>
        </w:rPr>
      </w:pPr>
      <w:r w:rsidRPr="00475FB8">
        <w:rPr>
          <w:lang w:eastAsia="en-US"/>
        </w:rPr>
        <w:t>INDEX</w:t>
      </w:r>
      <w:r w:rsidR="004A76F4" w:rsidRPr="00475FB8">
        <w:rPr>
          <w:lang w:eastAsia="en-US"/>
        </w:rPr>
        <w:t xml:space="preserve"> OF CONTENTS</w:t>
      </w:r>
      <w:r w:rsidR="00AF32C8" w:rsidRPr="00475FB8">
        <w:rPr>
          <w:lang w:eastAsia="en-US"/>
        </w:rPr>
        <w:tab/>
      </w:r>
      <w:r w:rsidR="004A76F4" w:rsidRPr="00475FB8">
        <w:rPr>
          <w:lang w:eastAsia="en-US"/>
        </w:rPr>
        <w:tab/>
      </w:r>
      <w:r w:rsidR="006924A4" w:rsidRPr="00475FB8">
        <w:rPr>
          <w:lang w:eastAsia="en-US"/>
        </w:rPr>
        <w:tab/>
      </w:r>
      <w:r w:rsidR="006924A4" w:rsidRPr="00475FB8">
        <w:rPr>
          <w:lang w:eastAsia="en-US"/>
        </w:rPr>
        <w:tab/>
      </w:r>
      <w:r w:rsidR="006924A4" w:rsidRPr="00475FB8">
        <w:rPr>
          <w:lang w:eastAsia="en-US"/>
        </w:rPr>
        <w:tab/>
      </w:r>
      <w:r w:rsidR="006924A4" w:rsidRPr="00475FB8">
        <w:rPr>
          <w:lang w:eastAsia="en-US"/>
        </w:rPr>
        <w:tab/>
      </w:r>
      <w:r w:rsidR="006924A4" w:rsidRPr="00475FB8">
        <w:rPr>
          <w:lang w:eastAsia="en-US"/>
        </w:rPr>
        <w:tab/>
      </w:r>
      <w:r w:rsidR="006924A4" w:rsidRPr="00475FB8">
        <w:rPr>
          <w:lang w:eastAsia="en-US"/>
        </w:rPr>
        <w:tab/>
      </w:r>
      <w:r w:rsidR="006924A4" w:rsidRPr="00475FB8">
        <w:rPr>
          <w:lang w:eastAsia="en-US"/>
        </w:rPr>
        <w:tab/>
        <w:t>v</w:t>
      </w:r>
      <w:r w:rsidR="00F72A7A" w:rsidRPr="00475FB8">
        <w:rPr>
          <w:lang w:eastAsia="en-US"/>
        </w:rPr>
        <w:t>i</w:t>
      </w:r>
    </w:p>
    <w:p w14:paraId="150BA679" w14:textId="77777777" w:rsidR="006924A4" w:rsidRPr="00475FB8" w:rsidRDefault="006839A3" w:rsidP="005D273F">
      <w:pPr>
        <w:jc w:val="both"/>
        <w:rPr>
          <w:lang w:eastAsia="en-US"/>
        </w:rPr>
      </w:pPr>
      <w:r w:rsidRPr="00475FB8">
        <w:rPr>
          <w:lang w:eastAsia="en-US"/>
        </w:rPr>
        <w:t>INDEX OF FIGURES</w:t>
      </w:r>
      <w:r w:rsidR="006924A4" w:rsidRPr="00475FB8">
        <w:rPr>
          <w:lang w:eastAsia="en-US"/>
        </w:rPr>
        <w:tab/>
      </w:r>
      <w:r w:rsidR="006924A4" w:rsidRPr="00475FB8">
        <w:rPr>
          <w:lang w:eastAsia="en-US"/>
        </w:rPr>
        <w:tab/>
      </w:r>
      <w:r w:rsidR="006924A4" w:rsidRPr="00475FB8">
        <w:rPr>
          <w:lang w:eastAsia="en-US"/>
        </w:rPr>
        <w:tab/>
      </w:r>
      <w:r w:rsidR="006924A4" w:rsidRPr="00475FB8">
        <w:rPr>
          <w:lang w:eastAsia="en-US"/>
        </w:rPr>
        <w:tab/>
      </w:r>
      <w:r w:rsidR="006924A4" w:rsidRPr="00475FB8">
        <w:rPr>
          <w:lang w:eastAsia="en-US"/>
        </w:rPr>
        <w:tab/>
      </w:r>
      <w:r w:rsidR="006924A4" w:rsidRPr="00475FB8">
        <w:rPr>
          <w:lang w:eastAsia="en-US"/>
        </w:rPr>
        <w:tab/>
      </w:r>
      <w:r w:rsidR="006924A4" w:rsidRPr="00475FB8">
        <w:rPr>
          <w:lang w:eastAsia="en-US"/>
        </w:rPr>
        <w:tab/>
      </w:r>
      <w:r w:rsidRPr="00475FB8">
        <w:rPr>
          <w:lang w:eastAsia="en-US"/>
        </w:rPr>
        <w:tab/>
      </w:r>
      <w:r w:rsidR="006924A4" w:rsidRPr="00475FB8">
        <w:rPr>
          <w:lang w:eastAsia="en-US"/>
        </w:rPr>
        <w:tab/>
        <w:t>vii</w:t>
      </w:r>
    </w:p>
    <w:p w14:paraId="7AFE38B6" w14:textId="77777777" w:rsidR="006924A4" w:rsidRPr="00475FB8" w:rsidRDefault="006839A3" w:rsidP="005D273F">
      <w:pPr>
        <w:jc w:val="both"/>
        <w:rPr>
          <w:lang w:eastAsia="en-US"/>
        </w:rPr>
      </w:pPr>
      <w:r w:rsidRPr="00475FB8">
        <w:rPr>
          <w:lang w:eastAsia="en-US"/>
        </w:rPr>
        <w:t xml:space="preserve">INDEX OF </w:t>
      </w:r>
      <w:r w:rsidR="004A76F4" w:rsidRPr="00475FB8">
        <w:rPr>
          <w:lang w:eastAsia="en-US"/>
        </w:rPr>
        <w:t>CHARTS</w:t>
      </w:r>
      <w:r w:rsidR="004A76F4" w:rsidRPr="00475FB8">
        <w:rPr>
          <w:lang w:eastAsia="en-US"/>
        </w:rPr>
        <w:tab/>
      </w:r>
      <w:r w:rsidR="004A76F4" w:rsidRPr="00475FB8">
        <w:rPr>
          <w:lang w:eastAsia="en-US"/>
        </w:rPr>
        <w:tab/>
      </w:r>
      <w:r w:rsidRPr="00475FB8">
        <w:rPr>
          <w:lang w:eastAsia="en-US"/>
        </w:rPr>
        <w:tab/>
      </w:r>
      <w:r w:rsidRPr="00475FB8">
        <w:rPr>
          <w:lang w:eastAsia="en-US"/>
        </w:rPr>
        <w:tab/>
      </w:r>
      <w:r w:rsidR="004A76F4" w:rsidRPr="00475FB8">
        <w:rPr>
          <w:lang w:eastAsia="en-US"/>
        </w:rPr>
        <w:tab/>
      </w:r>
      <w:r w:rsidR="006924A4" w:rsidRPr="00475FB8">
        <w:rPr>
          <w:lang w:eastAsia="en-US"/>
        </w:rPr>
        <w:tab/>
      </w:r>
      <w:r w:rsidR="006924A4" w:rsidRPr="00475FB8">
        <w:rPr>
          <w:lang w:eastAsia="en-US"/>
        </w:rPr>
        <w:tab/>
      </w:r>
      <w:r w:rsidR="006924A4" w:rsidRPr="00475FB8">
        <w:rPr>
          <w:lang w:eastAsia="en-US"/>
        </w:rPr>
        <w:tab/>
      </w:r>
      <w:r w:rsidR="006924A4" w:rsidRPr="00475FB8">
        <w:rPr>
          <w:lang w:eastAsia="en-US"/>
        </w:rPr>
        <w:tab/>
      </w:r>
      <w:r w:rsidR="006924A4" w:rsidRPr="00475FB8">
        <w:rPr>
          <w:lang w:eastAsia="en-US"/>
        </w:rPr>
        <w:tab/>
      </w:r>
      <w:r w:rsidR="00F72A7A" w:rsidRPr="00475FB8">
        <w:rPr>
          <w:lang w:eastAsia="en-US"/>
        </w:rPr>
        <w:t>viii</w:t>
      </w:r>
    </w:p>
    <w:p w14:paraId="05D28645" w14:textId="77777777" w:rsidR="00AF32C8" w:rsidRPr="00475FB8" w:rsidRDefault="004A76F4" w:rsidP="005D273F">
      <w:pPr>
        <w:jc w:val="both"/>
        <w:rPr>
          <w:lang w:eastAsia="en-US"/>
        </w:rPr>
      </w:pPr>
      <w:r w:rsidRPr="00475FB8">
        <w:rPr>
          <w:lang w:eastAsia="en-US"/>
        </w:rPr>
        <w:t>ABBREVIATIONS AND ACRONYMS</w:t>
      </w:r>
      <w:r w:rsidRPr="00475FB8">
        <w:rPr>
          <w:lang w:eastAsia="en-US"/>
        </w:rPr>
        <w:tab/>
      </w:r>
      <w:r w:rsidRPr="00475FB8">
        <w:rPr>
          <w:lang w:eastAsia="en-US"/>
        </w:rPr>
        <w:tab/>
      </w:r>
      <w:r w:rsidR="00AF32C8" w:rsidRPr="00475FB8">
        <w:rPr>
          <w:lang w:eastAsia="en-US"/>
        </w:rPr>
        <w:tab/>
      </w:r>
      <w:r w:rsidR="00AF32C8" w:rsidRPr="00475FB8">
        <w:rPr>
          <w:lang w:eastAsia="en-US"/>
        </w:rPr>
        <w:tab/>
      </w:r>
      <w:r w:rsidR="00AF32C8" w:rsidRPr="00475FB8">
        <w:rPr>
          <w:lang w:eastAsia="en-US"/>
        </w:rPr>
        <w:tab/>
      </w:r>
      <w:r w:rsidR="00AF32C8" w:rsidRPr="00475FB8">
        <w:rPr>
          <w:lang w:eastAsia="en-US"/>
        </w:rPr>
        <w:tab/>
      </w:r>
      <w:r w:rsidR="00AF32C8" w:rsidRPr="00475FB8">
        <w:rPr>
          <w:lang w:eastAsia="en-US"/>
        </w:rPr>
        <w:tab/>
        <w:t>ix</w:t>
      </w:r>
    </w:p>
    <w:p w14:paraId="7875CB1F" w14:textId="77777777" w:rsidR="00D00D2E" w:rsidRPr="00475FB8" w:rsidRDefault="004A76F4" w:rsidP="005D273F">
      <w:pPr>
        <w:jc w:val="both"/>
      </w:pPr>
      <w:r w:rsidRPr="00475FB8">
        <w:rPr>
          <w:lang w:eastAsia="en-US"/>
        </w:rPr>
        <w:t>EXECUTIVE SUMMARTY</w:t>
      </w:r>
      <w:r w:rsidR="00F72A7A" w:rsidRPr="00475FB8">
        <w:rPr>
          <w:lang w:eastAsia="en-US"/>
        </w:rPr>
        <w:tab/>
      </w:r>
      <w:r w:rsidR="00F72A7A" w:rsidRPr="00475FB8">
        <w:rPr>
          <w:lang w:eastAsia="en-US"/>
        </w:rPr>
        <w:tab/>
      </w:r>
      <w:r w:rsidR="00F72A7A" w:rsidRPr="00475FB8">
        <w:rPr>
          <w:lang w:eastAsia="en-US"/>
        </w:rPr>
        <w:tab/>
      </w:r>
      <w:r w:rsidR="00AF32C8" w:rsidRPr="00475FB8">
        <w:rPr>
          <w:lang w:eastAsia="en-US"/>
        </w:rPr>
        <w:tab/>
      </w:r>
      <w:r w:rsidR="00AF32C8" w:rsidRPr="00475FB8">
        <w:rPr>
          <w:lang w:eastAsia="en-US"/>
        </w:rPr>
        <w:tab/>
      </w:r>
      <w:r w:rsidR="00AF32C8" w:rsidRPr="00475FB8">
        <w:rPr>
          <w:lang w:eastAsia="en-US"/>
        </w:rPr>
        <w:tab/>
      </w:r>
      <w:r w:rsidR="00AF32C8" w:rsidRPr="00475FB8">
        <w:rPr>
          <w:lang w:eastAsia="en-US"/>
        </w:rPr>
        <w:tab/>
      </w:r>
      <w:r w:rsidR="00AF32C8" w:rsidRPr="00475FB8">
        <w:rPr>
          <w:lang w:eastAsia="en-US"/>
        </w:rPr>
        <w:tab/>
      </w:r>
      <w:r w:rsidR="00AF32C8" w:rsidRPr="00475FB8">
        <w:rPr>
          <w:lang w:eastAsia="en-US"/>
        </w:rPr>
        <w:tab/>
      </w:r>
      <w:r w:rsidR="006924A4" w:rsidRPr="00475FB8">
        <w:rPr>
          <w:lang w:eastAsia="en-US"/>
        </w:rPr>
        <w:t>x</w:t>
      </w:r>
    </w:p>
    <w:p w14:paraId="623E8B4B" w14:textId="2C1B3583" w:rsidR="006952C3" w:rsidRDefault="007E1553">
      <w:pPr>
        <w:pStyle w:val="TOC1"/>
        <w:tabs>
          <w:tab w:val="right" w:leader="dot" w:pos="8830"/>
        </w:tabs>
        <w:rPr>
          <w:rFonts w:asciiTheme="minorHAnsi" w:eastAsiaTheme="minorEastAsia" w:hAnsiTheme="minorHAnsi" w:cstheme="minorBidi"/>
          <w:noProof/>
          <w:kern w:val="2"/>
          <w:lang w:eastAsia="en-BZ"/>
          <w14:ligatures w14:val="standardContextual"/>
        </w:rPr>
      </w:pPr>
      <w:r w:rsidRPr="00475FB8">
        <w:fldChar w:fldCharType="begin"/>
      </w:r>
      <w:r w:rsidR="00D00D2E" w:rsidRPr="00475FB8">
        <w:instrText xml:space="preserve"> </w:instrText>
      </w:r>
      <w:r w:rsidR="008E569C" w:rsidRPr="00475FB8">
        <w:instrText>TOC</w:instrText>
      </w:r>
      <w:r w:rsidR="00D00D2E" w:rsidRPr="00475FB8">
        <w:instrText xml:space="preserve"> \o "1-3" \h \z \u </w:instrText>
      </w:r>
      <w:r w:rsidRPr="00475FB8">
        <w:fldChar w:fldCharType="separate"/>
      </w:r>
      <w:hyperlink w:anchor="_Toc189540511" w:history="1">
        <w:r w:rsidR="006952C3" w:rsidRPr="00404B6A">
          <w:rPr>
            <w:rStyle w:val="Hyperlink"/>
            <w:noProof/>
          </w:rPr>
          <w:t>INTRODUCTION</w:t>
        </w:r>
        <w:r w:rsidR="006952C3">
          <w:rPr>
            <w:noProof/>
            <w:webHidden/>
          </w:rPr>
          <w:tab/>
        </w:r>
        <w:r w:rsidR="006952C3">
          <w:rPr>
            <w:noProof/>
            <w:webHidden/>
          </w:rPr>
          <w:fldChar w:fldCharType="begin"/>
        </w:r>
        <w:r w:rsidR="006952C3">
          <w:rPr>
            <w:noProof/>
            <w:webHidden/>
          </w:rPr>
          <w:instrText xml:space="preserve"> PAGEREF _Toc189540511 \h </w:instrText>
        </w:r>
        <w:r w:rsidR="006952C3">
          <w:rPr>
            <w:noProof/>
            <w:webHidden/>
          </w:rPr>
        </w:r>
        <w:r w:rsidR="006952C3">
          <w:rPr>
            <w:noProof/>
            <w:webHidden/>
          </w:rPr>
          <w:fldChar w:fldCharType="separate"/>
        </w:r>
        <w:r w:rsidR="006952C3">
          <w:rPr>
            <w:noProof/>
            <w:webHidden/>
          </w:rPr>
          <w:t>13</w:t>
        </w:r>
        <w:r w:rsidR="006952C3">
          <w:rPr>
            <w:noProof/>
            <w:webHidden/>
          </w:rPr>
          <w:fldChar w:fldCharType="end"/>
        </w:r>
      </w:hyperlink>
    </w:p>
    <w:p w14:paraId="1472AA78" w14:textId="04DE54C6" w:rsidR="006952C3" w:rsidRDefault="006952C3">
      <w:pPr>
        <w:pStyle w:val="TOC3"/>
        <w:tabs>
          <w:tab w:val="left" w:pos="1200"/>
          <w:tab w:val="right" w:leader="dot" w:pos="8830"/>
        </w:tabs>
        <w:rPr>
          <w:rFonts w:asciiTheme="minorHAnsi" w:eastAsiaTheme="minorEastAsia" w:hAnsiTheme="minorHAnsi" w:cstheme="minorBidi"/>
          <w:noProof/>
          <w:kern w:val="2"/>
          <w:lang w:eastAsia="en-BZ"/>
          <w14:ligatures w14:val="standardContextual"/>
        </w:rPr>
      </w:pPr>
      <w:hyperlink w:anchor="_Toc189540512" w:history="1">
        <w:r w:rsidRPr="00404B6A">
          <w:rPr>
            <w:rStyle w:val="Hyperlink"/>
            <w:noProof/>
          </w:rPr>
          <w:t>1.1.</w:t>
        </w:r>
        <w:r>
          <w:rPr>
            <w:rFonts w:asciiTheme="minorHAnsi" w:eastAsiaTheme="minorEastAsia" w:hAnsiTheme="minorHAnsi" w:cstheme="minorBidi"/>
            <w:noProof/>
            <w:kern w:val="2"/>
            <w:lang w:eastAsia="en-BZ"/>
            <w14:ligatures w14:val="standardContextual"/>
          </w:rPr>
          <w:tab/>
        </w:r>
        <w:r w:rsidRPr="00404B6A">
          <w:rPr>
            <w:rStyle w:val="Hyperlink"/>
            <w:noProof/>
          </w:rPr>
          <w:t>Background</w:t>
        </w:r>
        <w:r>
          <w:rPr>
            <w:noProof/>
            <w:webHidden/>
          </w:rPr>
          <w:tab/>
        </w:r>
        <w:r>
          <w:rPr>
            <w:noProof/>
            <w:webHidden/>
          </w:rPr>
          <w:fldChar w:fldCharType="begin"/>
        </w:r>
        <w:r>
          <w:rPr>
            <w:noProof/>
            <w:webHidden/>
          </w:rPr>
          <w:instrText xml:space="preserve"> PAGEREF _Toc189540512 \h </w:instrText>
        </w:r>
        <w:r>
          <w:rPr>
            <w:noProof/>
            <w:webHidden/>
          </w:rPr>
        </w:r>
        <w:r>
          <w:rPr>
            <w:noProof/>
            <w:webHidden/>
          </w:rPr>
          <w:fldChar w:fldCharType="separate"/>
        </w:r>
        <w:r>
          <w:rPr>
            <w:noProof/>
            <w:webHidden/>
          </w:rPr>
          <w:t>13</w:t>
        </w:r>
        <w:r>
          <w:rPr>
            <w:noProof/>
            <w:webHidden/>
          </w:rPr>
          <w:fldChar w:fldCharType="end"/>
        </w:r>
      </w:hyperlink>
    </w:p>
    <w:p w14:paraId="0E02787E" w14:textId="7D9ACA38" w:rsidR="006952C3" w:rsidRDefault="006952C3">
      <w:pPr>
        <w:pStyle w:val="TOC3"/>
        <w:tabs>
          <w:tab w:val="left" w:pos="1200"/>
          <w:tab w:val="right" w:leader="dot" w:pos="8830"/>
        </w:tabs>
        <w:rPr>
          <w:rFonts w:asciiTheme="minorHAnsi" w:eastAsiaTheme="minorEastAsia" w:hAnsiTheme="minorHAnsi" w:cstheme="minorBidi"/>
          <w:noProof/>
          <w:kern w:val="2"/>
          <w:lang w:eastAsia="en-BZ"/>
          <w14:ligatures w14:val="standardContextual"/>
        </w:rPr>
      </w:pPr>
      <w:hyperlink w:anchor="_Toc189540513" w:history="1">
        <w:r w:rsidRPr="00404B6A">
          <w:rPr>
            <w:rStyle w:val="Hyperlink"/>
            <w:noProof/>
          </w:rPr>
          <w:t>1.2.</w:t>
        </w:r>
        <w:r>
          <w:rPr>
            <w:rFonts w:asciiTheme="minorHAnsi" w:eastAsiaTheme="minorEastAsia" w:hAnsiTheme="minorHAnsi" w:cstheme="minorBidi"/>
            <w:noProof/>
            <w:kern w:val="2"/>
            <w:lang w:eastAsia="en-BZ"/>
            <w14:ligatures w14:val="standardContextual"/>
          </w:rPr>
          <w:tab/>
        </w:r>
        <w:r w:rsidRPr="00404B6A">
          <w:rPr>
            <w:rStyle w:val="Hyperlink"/>
            <w:noProof/>
          </w:rPr>
          <w:t>Statement of the problem</w:t>
        </w:r>
        <w:r>
          <w:rPr>
            <w:noProof/>
            <w:webHidden/>
          </w:rPr>
          <w:tab/>
        </w:r>
        <w:r>
          <w:rPr>
            <w:noProof/>
            <w:webHidden/>
          </w:rPr>
          <w:fldChar w:fldCharType="begin"/>
        </w:r>
        <w:r>
          <w:rPr>
            <w:noProof/>
            <w:webHidden/>
          </w:rPr>
          <w:instrText xml:space="preserve"> PAGEREF _Toc189540513 \h </w:instrText>
        </w:r>
        <w:r>
          <w:rPr>
            <w:noProof/>
            <w:webHidden/>
          </w:rPr>
        </w:r>
        <w:r>
          <w:rPr>
            <w:noProof/>
            <w:webHidden/>
          </w:rPr>
          <w:fldChar w:fldCharType="separate"/>
        </w:r>
        <w:r>
          <w:rPr>
            <w:noProof/>
            <w:webHidden/>
          </w:rPr>
          <w:t>14</w:t>
        </w:r>
        <w:r>
          <w:rPr>
            <w:noProof/>
            <w:webHidden/>
          </w:rPr>
          <w:fldChar w:fldCharType="end"/>
        </w:r>
      </w:hyperlink>
    </w:p>
    <w:p w14:paraId="0FD52469" w14:textId="3C397330" w:rsidR="006952C3" w:rsidRDefault="006952C3">
      <w:pPr>
        <w:pStyle w:val="TOC3"/>
        <w:tabs>
          <w:tab w:val="left" w:pos="1200"/>
          <w:tab w:val="right" w:leader="dot" w:pos="8830"/>
        </w:tabs>
        <w:rPr>
          <w:rFonts w:asciiTheme="minorHAnsi" w:eastAsiaTheme="minorEastAsia" w:hAnsiTheme="minorHAnsi" w:cstheme="minorBidi"/>
          <w:noProof/>
          <w:kern w:val="2"/>
          <w:lang w:eastAsia="en-BZ"/>
          <w14:ligatures w14:val="standardContextual"/>
        </w:rPr>
      </w:pPr>
      <w:hyperlink w:anchor="_Toc189540514" w:history="1">
        <w:r w:rsidRPr="00404B6A">
          <w:rPr>
            <w:rStyle w:val="Hyperlink"/>
            <w:noProof/>
          </w:rPr>
          <w:t>1.3.</w:t>
        </w:r>
        <w:r>
          <w:rPr>
            <w:rFonts w:asciiTheme="minorHAnsi" w:eastAsiaTheme="minorEastAsia" w:hAnsiTheme="minorHAnsi" w:cstheme="minorBidi"/>
            <w:noProof/>
            <w:kern w:val="2"/>
            <w:lang w:eastAsia="en-BZ"/>
            <w14:ligatures w14:val="standardContextual"/>
          </w:rPr>
          <w:tab/>
        </w:r>
        <w:r w:rsidRPr="00404B6A">
          <w:rPr>
            <w:rStyle w:val="Hyperlink"/>
            <w:noProof/>
          </w:rPr>
          <w:t>Purpose</w:t>
        </w:r>
        <w:r>
          <w:rPr>
            <w:noProof/>
            <w:webHidden/>
          </w:rPr>
          <w:tab/>
        </w:r>
        <w:r>
          <w:rPr>
            <w:noProof/>
            <w:webHidden/>
          </w:rPr>
          <w:fldChar w:fldCharType="begin"/>
        </w:r>
        <w:r>
          <w:rPr>
            <w:noProof/>
            <w:webHidden/>
          </w:rPr>
          <w:instrText xml:space="preserve"> PAGEREF _Toc189540514 \h </w:instrText>
        </w:r>
        <w:r>
          <w:rPr>
            <w:noProof/>
            <w:webHidden/>
          </w:rPr>
        </w:r>
        <w:r>
          <w:rPr>
            <w:noProof/>
            <w:webHidden/>
          </w:rPr>
          <w:fldChar w:fldCharType="separate"/>
        </w:r>
        <w:r>
          <w:rPr>
            <w:noProof/>
            <w:webHidden/>
          </w:rPr>
          <w:t>15</w:t>
        </w:r>
        <w:r>
          <w:rPr>
            <w:noProof/>
            <w:webHidden/>
          </w:rPr>
          <w:fldChar w:fldCharType="end"/>
        </w:r>
      </w:hyperlink>
    </w:p>
    <w:p w14:paraId="7EE2912E" w14:textId="58953487" w:rsidR="006952C3" w:rsidRDefault="006952C3">
      <w:pPr>
        <w:pStyle w:val="TOC3"/>
        <w:tabs>
          <w:tab w:val="left" w:pos="1200"/>
          <w:tab w:val="right" w:leader="dot" w:pos="8830"/>
        </w:tabs>
        <w:rPr>
          <w:rFonts w:asciiTheme="minorHAnsi" w:eastAsiaTheme="minorEastAsia" w:hAnsiTheme="minorHAnsi" w:cstheme="minorBidi"/>
          <w:noProof/>
          <w:kern w:val="2"/>
          <w:lang w:eastAsia="en-BZ"/>
          <w14:ligatures w14:val="standardContextual"/>
        </w:rPr>
      </w:pPr>
      <w:hyperlink w:anchor="_Toc189540515" w:history="1">
        <w:r w:rsidRPr="00404B6A">
          <w:rPr>
            <w:rStyle w:val="Hyperlink"/>
            <w:noProof/>
          </w:rPr>
          <w:t>1.4.</w:t>
        </w:r>
        <w:r>
          <w:rPr>
            <w:rFonts w:asciiTheme="minorHAnsi" w:eastAsiaTheme="minorEastAsia" w:hAnsiTheme="minorHAnsi" w:cstheme="minorBidi"/>
            <w:noProof/>
            <w:kern w:val="2"/>
            <w:lang w:eastAsia="en-BZ"/>
            <w14:ligatures w14:val="standardContextual"/>
          </w:rPr>
          <w:tab/>
        </w:r>
        <w:r w:rsidRPr="00404B6A">
          <w:rPr>
            <w:rStyle w:val="Hyperlink"/>
            <w:noProof/>
          </w:rPr>
          <w:t>General objective</w:t>
        </w:r>
        <w:r>
          <w:rPr>
            <w:noProof/>
            <w:webHidden/>
          </w:rPr>
          <w:tab/>
        </w:r>
        <w:r>
          <w:rPr>
            <w:noProof/>
            <w:webHidden/>
          </w:rPr>
          <w:fldChar w:fldCharType="begin"/>
        </w:r>
        <w:r>
          <w:rPr>
            <w:noProof/>
            <w:webHidden/>
          </w:rPr>
          <w:instrText xml:space="preserve"> PAGEREF _Toc189540515 \h </w:instrText>
        </w:r>
        <w:r>
          <w:rPr>
            <w:noProof/>
            <w:webHidden/>
          </w:rPr>
        </w:r>
        <w:r>
          <w:rPr>
            <w:noProof/>
            <w:webHidden/>
          </w:rPr>
          <w:fldChar w:fldCharType="separate"/>
        </w:r>
        <w:r>
          <w:rPr>
            <w:noProof/>
            <w:webHidden/>
          </w:rPr>
          <w:t>15</w:t>
        </w:r>
        <w:r>
          <w:rPr>
            <w:noProof/>
            <w:webHidden/>
          </w:rPr>
          <w:fldChar w:fldCharType="end"/>
        </w:r>
      </w:hyperlink>
    </w:p>
    <w:p w14:paraId="54E88506" w14:textId="38F05E3C" w:rsidR="006952C3" w:rsidRDefault="006952C3">
      <w:pPr>
        <w:pStyle w:val="TOC3"/>
        <w:tabs>
          <w:tab w:val="left" w:pos="1200"/>
          <w:tab w:val="right" w:leader="dot" w:pos="8830"/>
        </w:tabs>
        <w:rPr>
          <w:rFonts w:asciiTheme="minorHAnsi" w:eastAsiaTheme="minorEastAsia" w:hAnsiTheme="minorHAnsi" w:cstheme="minorBidi"/>
          <w:noProof/>
          <w:kern w:val="2"/>
          <w:lang w:eastAsia="en-BZ"/>
          <w14:ligatures w14:val="standardContextual"/>
        </w:rPr>
      </w:pPr>
      <w:hyperlink w:anchor="_Toc189540516" w:history="1">
        <w:r w:rsidRPr="00404B6A">
          <w:rPr>
            <w:rStyle w:val="Hyperlink"/>
            <w:noProof/>
          </w:rPr>
          <w:t>1.5.</w:t>
        </w:r>
        <w:r>
          <w:rPr>
            <w:rFonts w:asciiTheme="minorHAnsi" w:eastAsiaTheme="minorEastAsia" w:hAnsiTheme="minorHAnsi" w:cstheme="minorBidi"/>
            <w:noProof/>
            <w:kern w:val="2"/>
            <w:lang w:eastAsia="en-BZ"/>
            <w14:ligatures w14:val="standardContextual"/>
          </w:rPr>
          <w:tab/>
        </w:r>
        <w:r w:rsidRPr="00404B6A">
          <w:rPr>
            <w:rStyle w:val="Hyperlink"/>
            <w:noProof/>
          </w:rPr>
          <w:t>Specific objectives</w:t>
        </w:r>
        <w:r>
          <w:rPr>
            <w:noProof/>
            <w:webHidden/>
          </w:rPr>
          <w:tab/>
        </w:r>
        <w:r>
          <w:rPr>
            <w:noProof/>
            <w:webHidden/>
          </w:rPr>
          <w:fldChar w:fldCharType="begin"/>
        </w:r>
        <w:r>
          <w:rPr>
            <w:noProof/>
            <w:webHidden/>
          </w:rPr>
          <w:instrText xml:space="preserve"> PAGEREF _Toc189540516 \h </w:instrText>
        </w:r>
        <w:r>
          <w:rPr>
            <w:noProof/>
            <w:webHidden/>
          </w:rPr>
        </w:r>
        <w:r>
          <w:rPr>
            <w:noProof/>
            <w:webHidden/>
          </w:rPr>
          <w:fldChar w:fldCharType="separate"/>
        </w:r>
        <w:r>
          <w:rPr>
            <w:noProof/>
            <w:webHidden/>
          </w:rPr>
          <w:t>15</w:t>
        </w:r>
        <w:r>
          <w:rPr>
            <w:noProof/>
            <w:webHidden/>
          </w:rPr>
          <w:fldChar w:fldCharType="end"/>
        </w:r>
      </w:hyperlink>
    </w:p>
    <w:p w14:paraId="774425FF" w14:textId="5F712168" w:rsidR="006952C3" w:rsidRDefault="006952C3">
      <w:pPr>
        <w:pStyle w:val="TOC1"/>
        <w:tabs>
          <w:tab w:val="right" w:leader="dot" w:pos="8830"/>
        </w:tabs>
        <w:rPr>
          <w:rFonts w:asciiTheme="minorHAnsi" w:eastAsiaTheme="minorEastAsia" w:hAnsiTheme="minorHAnsi" w:cstheme="minorBidi"/>
          <w:noProof/>
          <w:kern w:val="2"/>
          <w:lang w:eastAsia="en-BZ"/>
          <w14:ligatures w14:val="standardContextual"/>
        </w:rPr>
      </w:pPr>
      <w:hyperlink w:anchor="_Toc189540517" w:history="1">
        <w:r w:rsidRPr="00404B6A">
          <w:rPr>
            <w:rStyle w:val="Hyperlink"/>
            <w:noProof/>
          </w:rPr>
          <w:t>THEORETICAL FRAMEWORK</w:t>
        </w:r>
        <w:r>
          <w:rPr>
            <w:noProof/>
            <w:webHidden/>
          </w:rPr>
          <w:tab/>
        </w:r>
        <w:r>
          <w:rPr>
            <w:noProof/>
            <w:webHidden/>
          </w:rPr>
          <w:fldChar w:fldCharType="begin"/>
        </w:r>
        <w:r>
          <w:rPr>
            <w:noProof/>
            <w:webHidden/>
          </w:rPr>
          <w:instrText xml:space="preserve"> PAGEREF _Toc189540517 \h </w:instrText>
        </w:r>
        <w:r>
          <w:rPr>
            <w:noProof/>
            <w:webHidden/>
          </w:rPr>
        </w:r>
        <w:r>
          <w:rPr>
            <w:noProof/>
            <w:webHidden/>
          </w:rPr>
          <w:fldChar w:fldCharType="separate"/>
        </w:r>
        <w:r>
          <w:rPr>
            <w:noProof/>
            <w:webHidden/>
          </w:rPr>
          <w:t>17</w:t>
        </w:r>
        <w:r>
          <w:rPr>
            <w:noProof/>
            <w:webHidden/>
          </w:rPr>
          <w:fldChar w:fldCharType="end"/>
        </w:r>
      </w:hyperlink>
    </w:p>
    <w:p w14:paraId="0C729A48" w14:textId="46A407D0" w:rsidR="006952C3" w:rsidRDefault="006952C3">
      <w:pPr>
        <w:pStyle w:val="TOC3"/>
        <w:tabs>
          <w:tab w:val="right" w:leader="dot" w:pos="8830"/>
        </w:tabs>
        <w:rPr>
          <w:rFonts w:asciiTheme="minorHAnsi" w:eastAsiaTheme="minorEastAsia" w:hAnsiTheme="minorHAnsi" w:cstheme="minorBidi"/>
          <w:noProof/>
          <w:kern w:val="2"/>
          <w:lang w:eastAsia="en-BZ"/>
          <w14:ligatures w14:val="standardContextual"/>
        </w:rPr>
      </w:pPr>
      <w:hyperlink w:anchor="_Toc189540518" w:history="1">
        <w:r w:rsidRPr="00404B6A">
          <w:rPr>
            <w:rStyle w:val="Hyperlink"/>
            <w:noProof/>
          </w:rPr>
          <w:t>2.1 Company/Enterprise framework</w:t>
        </w:r>
        <w:r>
          <w:rPr>
            <w:noProof/>
            <w:webHidden/>
          </w:rPr>
          <w:tab/>
        </w:r>
        <w:r>
          <w:rPr>
            <w:noProof/>
            <w:webHidden/>
          </w:rPr>
          <w:fldChar w:fldCharType="begin"/>
        </w:r>
        <w:r>
          <w:rPr>
            <w:noProof/>
            <w:webHidden/>
          </w:rPr>
          <w:instrText xml:space="preserve"> PAGEREF _Toc189540518 \h </w:instrText>
        </w:r>
        <w:r>
          <w:rPr>
            <w:noProof/>
            <w:webHidden/>
          </w:rPr>
        </w:r>
        <w:r>
          <w:rPr>
            <w:noProof/>
            <w:webHidden/>
          </w:rPr>
          <w:fldChar w:fldCharType="separate"/>
        </w:r>
        <w:r>
          <w:rPr>
            <w:noProof/>
            <w:webHidden/>
          </w:rPr>
          <w:t>17</w:t>
        </w:r>
        <w:r>
          <w:rPr>
            <w:noProof/>
            <w:webHidden/>
          </w:rPr>
          <w:fldChar w:fldCharType="end"/>
        </w:r>
      </w:hyperlink>
    </w:p>
    <w:p w14:paraId="23956C56" w14:textId="56B91F2A" w:rsidR="006952C3" w:rsidRDefault="006952C3">
      <w:pPr>
        <w:pStyle w:val="TOC3"/>
        <w:tabs>
          <w:tab w:val="right" w:leader="dot" w:pos="8830"/>
        </w:tabs>
        <w:rPr>
          <w:rFonts w:asciiTheme="minorHAnsi" w:eastAsiaTheme="minorEastAsia" w:hAnsiTheme="minorHAnsi" w:cstheme="minorBidi"/>
          <w:noProof/>
          <w:kern w:val="2"/>
          <w:lang w:eastAsia="en-BZ"/>
          <w14:ligatures w14:val="standardContextual"/>
        </w:rPr>
      </w:pPr>
      <w:hyperlink w:anchor="_Toc189540519" w:history="1">
        <w:r w:rsidRPr="00404B6A">
          <w:rPr>
            <w:rStyle w:val="Hyperlink"/>
            <w:noProof/>
          </w:rPr>
          <w:t>2.2 Project Management concepts</w:t>
        </w:r>
        <w:r>
          <w:rPr>
            <w:noProof/>
            <w:webHidden/>
          </w:rPr>
          <w:tab/>
        </w:r>
        <w:r>
          <w:rPr>
            <w:noProof/>
            <w:webHidden/>
          </w:rPr>
          <w:fldChar w:fldCharType="begin"/>
        </w:r>
        <w:r>
          <w:rPr>
            <w:noProof/>
            <w:webHidden/>
          </w:rPr>
          <w:instrText xml:space="preserve"> PAGEREF _Toc189540519 \h </w:instrText>
        </w:r>
        <w:r>
          <w:rPr>
            <w:noProof/>
            <w:webHidden/>
          </w:rPr>
        </w:r>
        <w:r>
          <w:rPr>
            <w:noProof/>
            <w:webHidden/>
          </w:rPr>
          <w:fldChar w:fldCharType="separate"/>
        </w:r>
        <w:r>
          <w:rPr>
            <w:noProof/>
            <w:webHidden/>
          </w:rPr>
          <w:t>19</w:t>
        </w:r>
        <w:r>
          <w:rPr>
            <w:noProof/>
            <w:webHidden/>
          </w:rPr>
          <w:fldChar w:fldCharType="end"/>
        </w:r>
      </w:hyperlink>
    </w:p>
    <w:p w14:paraId="3669F137" w14:textId="34092891" w:rsidR="006952C3" w:rsidRDefault="006952C3">
      <w:pPr>
        <w:pStyle w:val="TOC1"/>
        <w:tabs>
          <w:tab w:val="right" w:leader="dot" w:pos="8830"/>
        </w:tabs>
        <w:rPr>
          <w:rFonts w:asciiTheme="minorHAnsi" w:eastAsiaTheme="minorEastAsia" w:hAnsiTheme="minorHAnsi" w:cstheme="minorBidi"/>
          <w:noProof/>
          <w:kern w:val="2"/>
          <w:lang w:eastAsia="en-BZ"/>
          <w14:ligatures w14:val="standardContextual"/>
        </w:rPr>
      </w:pPr>
      <w:hyperlink w:anchor="_Toc189540520" w:history="1">
        <w:r w:rsidRPr="00404B6A">
          <w:rPr>
            <w:rStyle w:val="Hyperlink"/>
            <w:noProof/>
          </w:rPr>
          <w:t>METHODOLOGICAL FRAMEWORK</w:t>
        </w:r>
        <w:r>
          <w:rPr>
            <w:noProof/>
            <w:webHidden/>
          </w:rPr>
          <w:tab/>
        </w:r>
        <w:r>
          <w:rPr>
            <w:noProof/>
            <w:webHidden/>
          </w:rPr>
          <w:fldChar w:fldCharType="begin"/>
        </w:r>
        <w:r>
          <w:rPr>
            <w:noProof/>
            <w:webHidden/>
          </w:rPr>
          <w:instrText xml:space="preserve"> PAGEREF _Toc189540520 \h </w:instrText>
        </w:r>
        <w:r>
          <w:rPr>
            <w:noProof/>
            <w:webHidden/>
          </w:rPr>
        </w:r>
        <w:r>
          <w:rPr>
            <w:noProof/>
            <w:webHidden/>
          </w:rPr>
          <w:fldChar w:fldCharType="separate"/>
        </w:r>
        <w:r>
          <w:rPr>
            <w:noProof/>
            <w:webHidden/>
          </w:rPr>
          <w:t>30</w:t>
        </w:r>
        <w:r>
          <w:rPr>
            <w:noProof/>
            <w:webHidden/>
          </w:rPr>
          <w:fldChar w:fldCharType="end"/>
        </w:r>
      </w:hyperlink>
    </w:p>
    <w:p w14:paraId="195799E2" w14:textId="1E665EC5" w:rsidR="006952C3" w:rsidRDefault="006952C3">
      <w:pPr>
        <w:pStyle w:val="TOC3"/>
        <w:tabs>
          <w:tab w:val="right" w:leader="dot" w:pos="8830"/>
        </w:tabs>
        <w:rPr>
          <w:rFonts w:asciiTheme="minorHAnsi" w:eastAsiaTheme="minorEastAsia" w:hAnsiTheme="minorHAnsi" w:cstheme="minorBidi"/>
          <w:noProof/>
          <w:kern w:val="2"/>
          <w:lang w:eastAsia="en-BZ"/>
          <w14:ligatures w14:val="standardContextual"/>
        </w:rPr>
      </w:pPr>
      <w:hyperlink w:anchor="_Toc189540521" w:history="1">
        <w:r w:rsidRPr="00404B6A">
          <w:rPr>
            <w:rStyle w:val="Hyperlink"/>
            <w:noProof/>
          </w:rPr>
          <w:t>3.1 Information sources</w:t>
        </w:r>
        <w:r>
          <w:rPr>
            <w:noProof/>
            <w:webHidden/>
          </w:rPr>
          <w:tab/>
        </w:r>
        <w:r>
          <w:rPr>
            <w:noProof/>
            <w:webHidden/>
          </w:rPr>
          <w:fldChar w:fldCharType="begin"/>
        </w:r>
        <w:r>
          <w:rPr>
            <w:noProof/>
            <w:webHidden/>
          </w:rPr>
          <w:instrText xml:space="preserve"> PAGEREF _Toc189540521 \h </w:instrText>
        </w:r>
        <w:r>
          <w:rPr>
            <w:noProof/>
            <w:webHidden/>
          </w:rPr>
        </w:r>
        <w:r>
          <w:rPr>
            <w:noProof/>
            <w:webHidden/>
          </w:rPr>
          <w:fldChar w:fldCharType="separate"/>
        </w:r>
        <w:r>
          <w:rPr>
            <w:noProof/>
            <w:webHidden/>
          </w:rPr>
          <w:t>30</w:t>
        </w:r>
        <w:r>
          <w:rPr>
            <w:noProof/>
            <w:webHidden/>
          </w:rPr>
          <w:fldChar w:fldCharType="end"/>
        </w:r>
      </w:hyperlink>
    </w:p>
    <w:p w14:paraId="50B730D7" w14:textId="36B631CF" w:rsidR="006952C3" w:rsidRDefault="006952C3">
      <w:pPr>
        <w:pStyle w:val="TOC3"/>
        <w:tabs>
          <w:tab w:val="right" w:leader="dot" w:pos="8830"/>
        </w:tabs>
        <w:rPr>
          <w:rFonts w:asciiTheme="minorHAnsi" w:eastAsiaTheme="minorEastAsia" w:hAnsiTheme="minorHAnsi" w:cstheme="minorBidi"/>
          <w:noProof/>
          <w:kern w:val="2"/>
          <w:lang w:eastAsia="en-BZ"/>
          <w14:ligatures w14:val="standardContextual"/>
        </w:rPr>
      </w:pPr>
      <w:hyperlink w:anchor="_Toc189540522" w:history="1">
        <w:r w:rsidRPr="00404B6A">
          <w:rPr>
            <w:rStyle w:val="Hyperlink"/>
            <w:noProof/>
          </w:rPr>
          <w:t>3.2 Research methods</w:t>
        </w:r>
        <w:r>
          <w:rPr>
            <w:noProof/>
            <w:webHidden/>
          </w:rPr>
          <w:tab/>
        </w:r>
        <w:r>
          <w:rPr>
            <w:noProof/>
            <w:webHidden/>
          </w:rPr>
          <w:fldChar w:fldCharType="begin"/>
        </w:r>
        <w:r>
          <w:rPr>
            <w:noProof/>
            <w:webHidden/>
          </w:rPr>
          <w:instrText xml:space="preserve"> PAGEREF _Toc189540522 \h </w:instrText>
        </w:r>
        <w:r>
          <w:rPr>
            <w:noProof/>
            <w:webHidden/>
          </w:rPr>
        </w:r>
        <w:r>
          <w:rPr>
            <w:noProof/>
            <w:webHidden/>
          </w:rPr>
          <w:fldChar w:fldCharType="separate"/>
        </w:r>
        <w:r>
          <w:rPr>
            <w:noProof/>
            <w:webHidden/>
          </w:rPr>
          <w:t>33</w:t>
        </w:r>
        <w:r>
          <w:rPr>
            <w:noProof/>
            <w:webHidden/>
          </w:rPr>
          <w:fldChar w:fldCharType="end"/>
        </w:r>
      </w:hyperlink>
    </w:p>
    <w:p w14:paraId="1ED99BB9" w14:textId="47294515" w:rsidR="006952C3" w:rsidRDefault="006952C3">
      <w:pPr>
        <w:pStyle w:val="TOC3"/>
        <w:tabs>
          <w:tab w:val="right" w:leader="dot" w:pos="8830"/>
        </w:tabs>
        <w:rPr>
          <w:rFonts w:asciiTheme="minorHAnsi" w:eastAsiaTheme="minorEastAsia" w:hAnsiTheme="minorHAnsi" w:cstheme="minorBidi"/>
          <w:noProof/>
          <w:kern w:val="2"/>
          <w:lang w:eastAsia="en-BZ"/>
          <w14:ligatures w14:val="standardContextual"/>
        </w:rPr>
      </w:pPr>
      <w:hyperlink w:anchor="_Toc189540523" w:history="1">
        <w:r w:rsidRPr="00404B6A">
          <w:rPr>
            <w:rStyle w:val="Hyperlink"/>
            <w:noProof/>
          </w:rPr>
          <w:t>3.3 Tools</w:t>
        </w:r>
        <w:r>
          <w:rPr>
            <w:noProof/>
            <w:webHidden/>
          </w:rPr>
          <w:tab/>
        </w:r>
        <w:r>
          <w:rPr>
            <w:noProof/>
            <w:webHidden/>
          </w:rPr>
          <w:fldChar w:fldCharType="begin"/>
        </w:r>
        <w:r>
          <w:rPr>
            <w:noProof/>
            <w:webHidden/>
          </w:rPr>
          <w:instrText xml:space="preserve"> PAGEREF _Toc189540523 \h </w:instrText>
        </w:r>
        <w:r>
          <w:rPr>
            <w:noProof/>
            <w:webHidden/>
          </w:rPr>
        </w:r>
        <w:r>
          <w:rPr>
            <w:noProof/>
            <w:webHidden/>
          </w:rPr>
          <w:fldChar w:fldCharType="separate"/>
        </w:r>
        <w:r>
          <w:rPr>
            <w:noProof/>
            <w:webHidden/>
          </w:rPr>
          <w:t>36</w:t>
        </w:r>
        <w:r>
          <w:rPr>
            <w:noProof/>
            <w:webHidden/>
          </w:rPr>
          <w:fldChar w:fldCharType="end"/>
        </w:r>
      </w:hyperlink>
    </w:p>
    <w:p w14:paraId="1D37C61A" w14:textId="427A8222" w:rsidR="006952C3" w:rsidRDefault="006952C3">
      <w:pPr>
        <w:pStyle w:val="TOC3"/>
        <w:tabs>
          <w:tab w:val="right" w:leader="dot" w:pos="8830"/>
        </w:tabs>
        <w:rPr>
          <w:rFonts w:asciiTheme="minorHAnsi" w:eastAsiaTheme="minorEastAsia" w:hAnsiTheme="minorHAnsi" w:cstheme="minorBidi"/>
          <w:noProof/>
          <w:kern w:val="2"/>
          <w:lang w:eastAsia="en-BZ"/>
          <w14:ligatures w14:val="standardContextual"/>
        </w:rPr>
      </w:pPr>
      <w:hyperlink w:anchor="_Toc189540524" w:history="1">
        <w:r w:rsidRPr="00404B6A">
          <w:rPr>
            <w:rStyle w:val="Hyperlink"/>
            <w:noProof/>
          </w:rPr>
          <w:t>3.4 Assumptions and constraints</w:t>
        </w:r>
        <w:r>
          <w:rPr>
            <w:noProof/>
            <w:webHidden/>
          </w:rPr>
          <w:tab/>
        </w:r>
        <w:r>
          <w:rPr>
            <w:noProof/>
            <w:webHidden/>
          </w:rPr>
          <w:fldChar w:fldCharType="begin"/>
        </w:r>
        <w:r>
          <w:rPr>
            <w:noProof/>
            <w:webHidden/>
          </w:rPr>
          <w:instrText xml:space="preserve"> PAGEREF _Toc189540524 \h </w:instrText>
        </w:r>
        <w:r>
          <w:rPr>
            <w:noProof/>
            <w:webHidden/>
          </w:rPr>
        </w:r>
        <w:r>
          <w:rPr>
            <w:noProof/>
            <w:webHidden/>
          </w:rPr>
          <w:fldChar w:fldCharType="separate"/>
        </w:r>
        <w:r>
          <w:rPr>
            <w:noProof/>
            <w:webHidden/>
          </w:rPr>
          <w:t>38</w:t>
        </w:r>
        <w:r>
          <w:rPr>
            <w:noProof/>
            <w:webHidden/>
          </w:rPr>
          <w:fldChar w:fldCharType="end"/>
        </w:r>
      </w:hyperlink>
    </w:p>
    <w:p w14:paraId="7FB78844" w14:textId="3A3B3DFE" w:rsidR="006952C3" w:rsidRDefault="006952C3">
      <w:pPr>
        <w:pStyle w:val="TOC3"/>
        <w:tabs>
          <w:tab w:val="right" w:leader="dot" w:pos="8830"/>
        </w:tabs>
        <w:rPr>
          <w:rFonts w:asciiTheme="minorHAnsi" w:eastAsiaTheme="minorEastAsia" w:hAnsiTheme="minorHAnsi" w:cstheme="minorBidi"/>
          <w:noProof/>
          <w:kern w:val="2"/>
          <w:lang w:eastAsia="en-BZ"/>
          <w14:ligatures w14:val="standardContextual"/>
        </w:rPr>
      </w:pPr>
      <w:hyperlink w:anchor="_Toc189540525" w:history="1">
        <w:r w:rsidRPr="00404B6A">
          <w:rPr>
            <w:rStyle w:val="Hyperlink"/>
            <w:noProof/>
          </w:rPr>
          <w:t>3.5 Deliverables</w:t>
        </w:r>
        <w:r>
          <w:rPr>
            <w:noProof/>
            <w:webHidden/>
          </w:rPr>
          <w:tab/>
        </w:r>
        <w:r>
          <w:rPr>
            <w:noProof/>
            <w:webHidden/>
          </w:rPr>
          <w:fldChar w:fldCharType="begin"/>
        </w:r>
        <w:r>
          <w:rPr>
            <w:noProof/>
            <w:webHidden/>
          </w:rPr>
          <w:instrText xml:space="preserve"> PAGEREF _Toc189540525 \h </w:instrText>
        </w:r>
        <w:r>
          <w:rPr>
            <w:noProof/>
            <w:webHidden/>
          </w:rPr>
        </w:r>
        <w:r>
          <w:rPr>
            <w:noProof/>
            <w:webHidden/>
          </w:rPr>
          <w:fldChar w:fldCharType="separate"/>
        </w:r>
        <w:r>
          <w:rPr>
            <w:noProof/>
            <w:webHidden/>
          </w:rPr>
          <w:t>40</w:t>
        </w:r>
        <w:r>
          <w:rPr>
            <w:noProof/>
            <w:webHidden/>
          </w:rPr>
          <w:fldChar w:fldCharType="end"/>
        </w:r>
      </w:hyperlink>
    </w:p>
    <w:p w14:paraId="3EF39B14" w14:textId="0168A9BF" w:rsidR="006952C3" w:rsidRDefault="006952C3">
      <w:pPr>
        <w:pStyle w:val="TOC1"/>
        <w:tabs>
          <w:tab w:val="right" w:leader="dot" w:pos="8830"/>
        </w:tabs>
        <w:rPr>
          <w:rFonts w:asciiTheme="minorHAnsi" w:eastAsiaTheme="minorEastAsia" w:hAnsiTheme="minorHAnsi" w:cstheme="minorBidi"/>
          <w:noProof/>
          <w:kern w:val="2"/>
          <w:lang w:eastAsia="en-BZ"/>
          <w14:ligatures w14:val="standardContextual"/>
        </w:rPr>
      </w:pPr>
      <w:hyperlink w:anchor="_Toc189540526" w:history="1">
        <w:r w:rsidRPr="00404B6A">
          <w:rPr>
            <w:rStyle w:val="Hyperlink"/>
            <w:noProof/>
          </w:rPr>
          <w:t>4. RESULTS</w:t>
        </w:r>
        <w:r>
          <w:rPr>
            <w:noProof/>
            <w:webHidden/>
          </w:rPr>
          <w:tab/>
        </w:r>
        <w:r>
          <w:rPr>
            <w:noProof/>
            <w:webHidden/>
          </w:rPr>
          <w:fldChar w:fldCharType="begin"/>
        </w:r>
        <w:r>
          <w:rPr>
            <w:noProof/>
            <w:webHidden/>
          </w:rPr>
          <w:instrText xml:space="preserve"> PAGEREF _Toc189540526 \h </w:instrText>
        </w:r>
        <w:r>
          <w:rPr>
            <w:noProof/>
            <w:webHidden/>
          </w:rPr>
        </w:r>
        <w:r>
          <w:rPr>
            <w:noProof/>
            <w:webHidden/>
          </w:rPr>
          <w:fldChar w:fldCharType="separate"/>
        </w:r>
        <w:r>
          <w:rPr>
            <w:noProof/>
            <w:webHidden/>
          </w:rPr>
          <w:t>42</w:t>
        </w:r>
        <w:r>
          <w:rPr>
            <w:noProof/>
            <w:webHidden/>
          </w:rPr>
          <w:fldChar w:fldCharType="end"/>
        </w:r>
      </w:hyperlink>
    </w:p>
    <w:p w14:paraId="22912A34" w14:textId="3FD1D366" w:rsidR="006952C3" w:rsidRDefault="006952C3">
      <w:pPr>
        <w:pStyle w:val="TOC1"/>
        <w:tabs>
          <w:tab w:val="right" w:leader="dot" w:pos="8830"/>
        </w:tabs>
        <w:rPr>
          <w:rFonts w:asciiTheme="minorHAnsi" w:eastAsiaTheme="minorEastAsia" w:hAnsiTheme="minorHAnsi" w:cstheme="minorBidi"/>
          <w:noProof/>
          <w:kern w:val="2"/>
          <w:lang w:eastAsia="en-BZ"/>
          <w14:ligatures w14:val="standardContextual"/>
        </w:rPr>
      </w:pPr>
      <w:hyperlink w:anchor="_Toc189540527" w:history="1">
        <w:r w:rsidRPr="00404B6A">
          <w:rPr>
            <w:rStyle w:val="Hyperlink"/>
            <w:noProof/>
          </w:rPr>
          <w:t>4.1  Project Charter</w:t>
        </w:r>
        <w:r>
          <w:rPr>
            <w:noProof/>
            <w:webHidden/>
          </w:rPr>
          <w:tab/>
        </w:r>
        <w:r>
          <w:rPr>
            <w:noProof/>
            <w:webHidden/>
          </w:rPr>
          <w:fldChar w:fldCharType="begin"/>
        </w:r>
        <w:r>
          <w:rPr>
            <w:noProof/>
            <w:webHidden/>
          </w:rPr>
          <w:instrText xml:space="preserve"> PAGEREF _Toc189540527 \h </w:instrText>
        </w:r>
        <w:r>
          <w:rPr>
            <w:noProof/>
            <w:webHidden/>
          </w:rPr>
        </w:r>
        <w:r>
          <w:rPr>
            <w:noProof/>
            <w:webHidden/>
          </w:rPr>
          <w:fldChar w:fldCharType="separate"/>
        </w:r>
        <w:r>
          <w:rPr>
            <w:noProof/>
            <w:webHidden/>
          </w:rPr>
          <w:t>42</w:t>
        </w:r>
        <w:r>
          <w:rPr>
            <w:noProof/>
            <w:webHidden/>
          </w:rPr>
          <w:fldChar w:fldCharType="end"/>
        </w:r>
      </w:hyperlink>
    </w:p>
    <w:p w14:paraId="360CE1DC" w14:textId="24D036D0" w:rsidR="006952C3" w:rsidRDefault="006952C3">
      <w:pPr>
        <w:pStyle w:val="TOC1"/>
        <w:tabs>
          <w:tab w:val="right" w:leader="dot" w:pos="8830"/>
        </w:tabs>
        <w:rPr>
          <w:rFonts w:asciiTheme="minorHAnsi" w:eastAsiaTheme="minorEastAsia" w:hAnsiTheme="minorHAnsi" w:cstheme="minorBidi"/>
          <w:noProof/>
          <w:kern w:val="2"/>
          <w:lang w:eastAsia="en-BZ"/>
          <w14:ligatures w14:val="standardContextual"/>
        </w:rPr>
      </w:pPr>
      <w:hyperlink w:anchor="_Toc189540528" w:history="1">
        <w:r w:rsidRPr="00404B6A">
          <w:rPr>
            <w:rStyle w:val="Hyperlink"/>
            <w:noProof/>
          </w:rPr>
          <w:t>4.2. Plan Scope Management</w:t>
        </w:r>
        <w:r>
          <w:rPr>
            <w:noProof/>
            <w:webHidden/>
          </w:rPr>
          <w:tab/>
        </w:r>
        <w:r>
          <w:rPr>
            <w:noProof/>
            <w:webHidden/>
          </w:rPr>
          <w:fldChar w:fldCharType="begin"/>
        </w:r>
        <w:r>
          <w:rPr>
            <w:noProof/>
            <w:webHidden/>
          </w:rPr>
          <w:instrText xml:space="preserve"> PAGEREF _Toc189540528 \h </w:instrText>
        </w:r>
        <w:r>
          <w:rPr>
            <w:noProof/>
            <w:webHidden/>
          </w:rPr>
        </w:r>
        <w:r>
          <w:rPr>
            <w:noProof/>
            <w:webHidden/>
          </w:rPr>
          <w:fldChar w:fldCharType="separate"/>
        </w:r>
        <w:r>
          <w:rPr>
            <w:noProof/>
            <w:webHidden/>
          </w:rPr>
          <w:t>45</w:t>
        </w:r>
        <w:r>
          <w:rPr>
            <w:noProof/>
            <w:webHidden/>
          </w:rPr>
          <w:fldChar w:fldCharType="end"/>
        </w:r>
      </w:hyperlink>
    </w:p>
    <w:p w14:paraId="27418E03" w14:textId="36B0D708" w:rsidR="006952C3" w:rsidRDefault="006952C3">
      <w:pPr>
        <w:pStyle w:val="TOC1"/>
        <w:tabs>
          <w:tab w:val="right" w:leader="dot" w:pos="8830"/>
        </w:tabs>
        <w:rPr>
          <w:rFonts w:asciiTheme="minorHAnsi" w:eastAsiaTheme="minorEastAsia" w:hAnsiTheme="minorHAnsi" w:cstheme="minorBidi"/>
          <w:noProof/>
          <w:kern w:val="2"/>
          <w:lang w:eastAsia="en-BZ"/>
          <w14:ligatures w14:val="standardContextual"/>
        </w:rPr>
      </w:pPr>
      <w:hyperlink w:anchor="_Toc189540531" w:history="1">
        <w:r w:rsidRPr="00404B6A">
          <w:rPr>
            <w:rStyle w:val="Hyperlink"/>
            <w:noProof/>
          </w:rPr>
          <w:t>4.3. Integration Management Plan</w:t>
        </w:r>
        <w:r>
          <w:rPr>
            <w:noProof/>
            <w:webHidden/>
          </w:rPr>
          <w:tab/>
        </w:r>
        <w:r>
          <w:rPr>
            <w:noProof/>
            <w:webHidden/>
          </w:rPr>
          <w:fldChar w:fldCharType="begin"/>
        </w:r>
        <w:r>
          <w:rPr>
            <w:noProof/>
            <w:webHidden/>
          </w:rPr>
          <w:instrText xml:space="preserve"> PAGEREF _Toc189540531 \h </w:instrText>
        </w:r>
        <w:r>
          <w:rPr>
            <w:noProof/>
            <w:webHidden/>
          </w:rPr>
        </w:r>
        <w:r>
          <w:rPr>
            <w:noProof/>
            <w:webHidden/>
          </w:rPr>
          <w:fldChar w:fldCharType="separate"/>
        </w:r>
        <w:r>
          <w:rPr>
            <w:noProof/>
            <w:webHidden/>
          </w:rPr>
          <w:t>59</w:t>
        </w:r>
        <w:r>
          <w:rPr>
            <w:noProof/>
            <w:webHidden/>
          </w:rPr>
          <w:fldChar w:fldCharType="end"/>
        </w:r>
      </w:hyperlink>
    </w:p>
    <w:p w14:paraId="18F1E1CF" w14:textId="0E14C044" w:rsidR="006952C3" w:rsidRDefault="006952C3">
      <w:pPr>
        <w:pStyle w:val="TOC1"/>
        <w:tabs>
          <w:tab w:val="right" w:leader="dot" w:pos="8830"/>
        </w:tabs>
        <w:rPr>
          <w:rFonts w:asciiTheme="minorHAnsi" w:eastAsiaTheme="minorEastAsia" w:hAnsiTheme="minorHAnsi" w:cstheme="minorBidi"/>
          <w:noProof/>
          <w:kern w:val="2"/>
          <w:lang w:eastAsia="en-BZ"/>
          <w14:ligatures w14:val="standardContextual"/>
        </w:rPr>
      </w:pPr>
      <w:hyperlink w:anchor="_Toc189540532" w:history="1">
        <w:r w:rsidRPr="00404B6A">
          <w:rPr>
            <w:rStyle w:val="Hyperlink"/>
            <w:noProof/>
          </w:rPr>
          <w:t>4.4. Schedule Management Plan</w:t>
        </w:r>
        <w:r>
          <w:rPr>
            <w:noProof/>
            <w:webHidden/>
          </w:rPr>
          <w:tab/>
        </w:r>
        <w:r>
          <w:rPr>
            <w:noProof/>
            <w:webHidden/>
          </w:rPr>
          <w:fldChar w:fldCharType="begin"/>
        </w:r>
        <w:r>
          <w:rPr>
            <w:noProof/>
            <w:webHidden/>
          </w:rPr>
          <w:instrText xml:space="preserve"> PAGEREF _Toc189540532 \h </w:instrText>
        </w:r>
        <w:r>
          <w:rPr>
            <w:noProof/>
            <w:webHidden/>
          </w:rPr>
        </w:r>
        <w:r>
          <w:rPr>
            <w:noProof/>
            <w:webHidden/>
          </w:rPr>
          <w:fldChar w:fldCharType="separate"/>
        </w:r>
        <w:r>
          <w:rPr>
            <w:noProof/>
            <w:webHidden/>
          </w:rPr>
          <w:t>77</w:t>
        </w:r>
        <w:r>
          <w:rPr>
            <w:noProof/>
            <w:webHidden/>
          </w:rPr>
          <w:fldChar w:fldCharType="end"/>
        </w:r>
      </w:hyperlink>
    </w:p>
    <w:p w14:paraId="12707813" w14:textId="7B145724" w:rsidR="006952C3" w:rsidRDefault="006952C3">
      <w:pPr>
        <w:pStyle w:val="TOC1"/>
        <w:tabs>
          <w:tab w:val="right" w:leader="dot" w:pos="8830"/>
        </w:tabs>
        <w:rPr>
          <w:rFonts w:asciiTheme="minorHAnsi" w:eastAsiaTheme="minorEastAsia" w:hAnsiTheme="minorHAnsi" w:cstheme="minorBidi"/>
          <w:noProof/>
          <w:kern w:val="2"/>
          <w:lang w:eastAsia="en-BZ"/>
          <w14:ligatures w14:val="standardContextual"/>
        </w:rPr>
      </w:pPr>
      <w:hyperlink w:anchor="_Toc189540533" w:history="1">
        <w:r w:rsidRPr="00404B6A">
          <w:rPr>
            <w:rStyle w:val="Hyperlink"/>
            <w:noProof/>
          </w:rPr>
          <w:t>4.5 Cost Management Plan</w:t>
        </w:r>
        <w:r>
          <w:rPr>
            <w:noProof/>
            <w:webHidden/>
          </w:rPr>
          <w:tab/>
        </w:r>
        <w:r>
          <w:rPr>
            <w:noProof/>
            <w:webHidden/>
          </w:rPr>
          <w:fldChar w:fldCharType="begin"/>
        </w:r>
        <w:r>
          <w:rPr>
            <w:noProof/>
            <w:webHidden/>
          </w:rPr>
          <w:instrText xml:space="preserve"> PAGEREF _Toc189540533 \h </w:instrText>
        </w:r>
        <w:r>
          <w:rPr>
            <w:noProof/>
            <w:webHidden/>
          </w:rPr>
        </w:r>
        <w:r>
          <w:rPr>
            <w:noProof/>
            <w:webHidden/>
          </w:rPr>
          <w:fldChar w:fldCharType="separate"/>
        </w:r>
        <w:r>
          <w:rPr>
            <w:noProof/>
            <w:webHidden/>
          </w:rPr>
          <w:t>87</w:t>
        </w:r>
        <w:r>
          <w:rPr>
            <w:noProof/>
            <w:webHidden/>
          </w:rPr>
          <w:fldChar w:fldCharType="end"/>
        </w:r>
      </w:hyperlink>
    </w:p>
    <w:p w14:paraId="7FBB3B61" w14:textId="1406C8B4" w:rsidR="006952C3" w:rsidRDefault="006952C3">
      <w:pPr>
        <w:pStyle w:val="TOC1"/>
        <w:tabs>
          <w:tab w:val="right" w:leader="dot" w:pos="8830"/>
        </w:tabs>
        <w:rPr>
          <w:rFonts w:asciiTheme="minorHAnsi" w:eastAsiaTheme="minorEastAsia" w:hAnsiTheme="minorHAnsi" w:cstheme="minorBidi"/>
          <w:noProof/>
          <w:kern w:val="2"/>
          <w:lang w:eastAsia="en-BZ"/>
          <w14:ligatures w14:val="standardContextual"/>
        </w:rPr>
      </w:pPr>
      <w:hyperlink w:anchor="_Toc189540534" w:history="1">
        <w:r w:rsidRPr="00404B6A">
          <w:rPr>
            <w:rStyle w:val="Hyperlink"/>
            <w:noProof/>
          </w:rPr>
          <w:t>4.6 Quality Management Plan</w:t>
        </w:r>
        <w:r>
          <w:rPr>
            <w:noProof/>
            <w:webHidden/>
          </w:rPr>
          <w:tab/>
        </w:r>
        <w:r>
          <w:rPr>
            <w:noProof/>
            <w:webHidden/>
          </w:rPr>
          <w:fldChar w:fldCharType="begin"/>
        </w:r>
        <w:r>
          <w:rPr>
            <w:noProof/>
            <w:webHidden/>
          </w:rPr>
          <w:instrText xml:space="preserve"> PAGEREF _Toc189540534 \h </w:instrText>
        </w:r>
        <w:r>
          <w:rPr>
            <w:noProof/>
            <w:webHidden/>
          </w:rPr>
        </w:r>
        <w:r>
          <w:rPr>
            <w:noProof/>
            <w:webHidden/>
          </w:rPr>
          <w:fldChar w:fldCharType="separate"/>
        </w:r>
        <w:r>
          <w:rPr>
            <w:noProof/>
            <w:webHidden/>
          </w:rPr>
          <w:t>95</w:t>
        </w:r>
        <w:r>
          <w:rPr>
            <w:noProof/>
            <w:webHidden/>
          </w:rPr>
          <w:fldChar w:fldCharType="end"/>
        </w:r>
      </w:hyperlink>
    </w:p>
    <w:p w14:paraId="4CE1E735" w14:textId="32954158" w:rsidR="006952C3" w:rsidRDefault="006952C3">
      <w:pPr>
        <w:pStyle w:val="TOC1"/>
        <w:tabs>
          <w:tab w:val="right" w:leader="dot" w:pos="8830"/>
        </w:tabs>
        <w:rPr>
          <w:rFonts w:asciiTheme="minorHAnsi" w:eastAsiaTheme="minorEastAsia" w:hAnsiTheme="minorHAnsi" w:cstheme="minorBidi"/>
          <w:noProof/>
          <w:kern w:val="2"/>
          <w:lang w:eastAsia="en-BZ"/>
          <w14:ligatures w14:val="standardContextual"/>
        </w:rPr>
      </w:pPr>
      <w:hyperlink w:anchor="_Toc189540535" w:history="1">
        <w:r w:rsidRPr="00404B6A">
          <w:rPr>
            <w:rStyle w:val="Hyperlink"/>
            <w:noProof/>
          </w:rPr>
          <w:t>4.7. Resources Management Plan</w:t>
        </w:r>
        <w:r>
          <w:rPr>
            <w:noProof/>
            <w:webHidden/>
          </w:rPr>
          <w:tab/>
        </w:r>
        <w:r>
          <w:rPr>
            <w:noProof/>
            <w:webHidden/>
          </w:rPr>
          <w:fldChar w:fldCharType="begin"/>
        </w:r>
        <w:r>
          <w:rPr>
            <w:noProof/>
            <w:webHidden/>
          </w:rPr>
          <w:instrText xml:space="preserve"> PAGEREF _Toc189540535 \h </w:instrText>
        </w:r>
        <w:r>
          <w:rPr>
            <w:noProof/>
            <w:webHidden/>
          </w:rPr>
        </w:r>
        <w:r>
          <w:rPr>
            <w:noProof/>
            <w:webHidden/>
          </w:rPr>
          <w:fldChar w:fldCharType="separate"/>
        </w:r>
        <w:r>
          <w:rPr>
            <w:noProof/>
            <w:webHidden/>
          </w:rPr>
          <w:t>101</w:t>
        </w:r>
        <w:r>
          <w:rPr>
            <w:noProof/>
            <w:webHidden/>
          </w:rPr>
          <w:fldChar w:fldCharType="end"/>
        </w:r>
      </w:hyperlink>
    </w:p>
    <w:p w14:paraId="116FB68C" w14:textId="072C8823" w:rsidR="006952C3" w:rsidRDefault="006952C3">
      <w:pPr>
        <w:pStyle w:val="TOC1"/>
        <w:tabs>
          <w:tab w:val="right" w:leader="dot" w:pos="8830"/>
        </w:tabs>
        <w:rPr>
          <w:rFonts w:asciiTheme="minorHAnsi" w:eastAsiaTheme="minorEastAsia" w:hAnsiTheme="minorHAnsi" w:cstheme="minorBidi"/>
          <w:noProof/>
          <w:kern w:val="2"/>
          <w:lang w:eastAsia="en-BZ"/>
          <w14:ligatures w14:val="standardContextual"/>
        </w:rPr>
      </w:pPr>
      <w:hyperlink w:anchor="_Toc189540536" w:history="1">
        <w:r w:rsidRPr="00404B6A">
          <w:rPr>
            <w:rStyle w:val="Hyperlink"/>
            <w:noProof/>
          </w:rPr>
          <w:t>4.8. Risk Management Plan</w:t>
        </w:r>
        <w:r>
          <w:rPr>
            <w:noProof/>
            <w:webHidden/>
          </w:rPr>
          <w:tab/>
        </w:r>
        <w:r>
          <w:rPr>
            <w:noProof/>
            <w:webHidden/>
          </w:rPr>
          <w:fldChar w:fldCharType="begin"/>
        </w:r>
        <w:r>
          <w:rPr>
            <w:noProof/>
            <w:webHidden/>
          </w:rPr>
          <w:instrText xml:space="preserve"> PAGEREF _Toc189540536 \h </w:instrText>
        </w:r>
        <w:r>
          <w:rPr>
            <w:noProof/>
            <w:webHidden/>
          </w:rPr>
        </w:r>
        <w:r>
          <w:rPr>
            <w:noProof/>
            <w:webHidden/>
          </w:rPr>
          <w:fldChar w:fldCharType="separate"/>
        </w:r>
        <w:r>
          <w:rPr>
            <w:noProof/>
            <w:webHidden/>
          </w:rPr>
          <w:t>122</w:t>
        </w:r>
        <w:r>
          <w:rPr>
            <w:noProof/>
            <w:webHidden/>
          </w:rPr>
          <w:fldChar w:fldCharType="end"/>
        </w:r>
      </w:hyperlink>
    </w:p>
    <w:p w14:paraId="05BAC79E" w14:textId="1C3323F8" w:rsidR="006952C3" w:rsidRDefault="006952C3">
      <w:pPr>
        <w:pStyle w:val="TOC1"/>
        <w:tabs>
          <w:tab w:val="right" w:leader="dot" w:pos="8830"/>
        </w:tabs>
        <w:rPr>
          <w:rFonts w:asciiTheme="minorHAnsi" w:eastAsiaTheme="minorEastAsia" w:hAnsiTheme="minorHAnsi" w:cstheme="minorBidi"/>
          <w:noProof/>
          <w:kern w:val="2"/>
          <w:lang w:eastAsia="en-BZ"/>
          <w14:ligatures w14:val="standardContextual"/>
        </w:rPr>
      </w:pPr>
      <w:hyperlink w:anchor="_Toc189540537" w:history="1">
        <w:r w:rsidRPr="00404B6A">
          <w:rPr>
            <w:rStyle w:val="Hyperlink"/>
            <w:noProof/>
          </w:rPr>
          <w:t>4.9 Communications Management Plan</w:t>
        </w:r>
        <w:r>
          <w:rPr>
            <w:noProof/>
            <w:webHidden/>
          </w:rPr>
          <w:tab/>
        </w:r>
        <w:r>
          <w:rPr>
            <w:noProof/>
            <w:webHidden/>
          </w:rPr>
          <w:fldChar w:fldCharType="begin"/>
        </w:r>
        <w:r>
          <w:rPr>
            <w:noProof/>
            <w:webHidden/>
          </w:rPr>
          <w:instrText xml:space="preserve"> PAGEREF _Toc189540537 \h </w:instrText>
        </w:r>
        <w:r>
          <w:rPr>
            <w:noProof/>
            <w:webHidden/>
          </w:rPr>
        </w:r>
        <w:r>
          <w:rPr>
            <w:noProof/>
            <w:webHidden/>
          </w:rPr>
          <w:fldChar w:fldCharType="separate"/>
        </w:r>
        <w:r>
          <w:rPr>
            <w:noProof/>
            <w:webHidden/>
          </w:rPr>
          <w:t>151</w:t>
        </w:r>
        <w:r>
          <w:rPr>
            <w:noProof/>
            <w:webHidden/>
          </w:rPr>
          <w:fldChar w:fldCharType="end"/>
        </w:r>
      </w:hyperlink>
    </w:p>
    <w:p w14:paraId="6988B90F" w14:textId="4FD570AD" w:rsidR="006952C3" w:rsidRDefault="006952C3">
      <w:pPr>
        <w:pStyle w:val="TOC1"/>
        <w:tabs>
          <w:tab w:val="right" w:leader="dot" w:pos="8830"/>
        </w:tabs>
        <w:rPr>
          <w:rFonts w:asciiTheme="minorHAnsi" w:eastAsiaTheme="minorEastAsia" w:hAnsiTheme="minorHAnsi" w:cstheme="minorBidi"/>
          <w:noProof/>
          <w:kern w:val="2"/>
          <w:lang w:eastAsia="en-BZ"/>
          <w14:ligatures w14:val="standardContextual"/>
        </w:rPr>
      </w:pPr>
      <w:hyperlink w:anchor="_Toc189540539" w:history="1">
        <w:r w:rsidRPr="00404B6A">
          <w:rPr>
            <w:rStyle w:val="Hyperlink"/>
            <w:noProof/>
          </w:rPr>
          <w:t>4.10. Stakeholder Management Plan</w:t>
        </w:r>
        <w:r>
          <w:rPr>
            <w:noProof/>
            <w:webHidden/>
          </w:rPr>
          <w:tab/>
        </w:r>
        <w:r>
          <w:rPr>
            <w:noProof/>
            <w:webHidden/>
          </w:rPr>
          <w:fldChar w:fldCharType="begin"/>
        </w:r>
        <w:r>
          <w:rPr>
            <w:noProof/>
            <w:webHidden/>
          </w:rPr>
          <w:instrText xml:space="preserve"> PAGEREF _Toc189540539 \h </w:instrText>
        </w:r>
        <w:r>
          <w:rPr>
            <w:noProof/>
            <w:webHidden/>
          </w:rPr>
        </w:r>
        <w:r>
          <w:rPr>
            <w:noProof/>
            <w:webHidden/>
          </w:rPr>
          <w:fldChar w:fldCharType="separate"/>
        </w:r>
        <w:r>
          <w:rPr>
            <w:noProof/>
            <w:webHidden/>
          </w:rPr>
          <w:t>163</w:t>
        </w:r>
        <w:r>
          <w:rPr>
            <w:noProof/>
            <w:webHidden/>
          </w:rPr>
          <w:fldChar w:fldCharType="end"/>
        </w:r>
      </w:hyperlink>
    </w:p>
    <w:p w14:paraId="3D306B49" w14:textId="2792273D" w:rsidR="006952C3" w:rsidRDefault="006952C3">
      <w:pPr>
        <w:pStyle w:val="TOC2"/>
        <w:tabs>
          <w:tab w:val="right" w:leader="dot" w:pos="8830"/>
        </w:tabs>
        <w:rPr>
          <w:rFonts w:asciiTheme="minorHAnsi" w:eastAsiaTheme="minorEastAsia" w:hAnsiTheme="minorHAnsi" w:cstheme="minorBidi"/>
          <w:noProof/>
          <w:kern w:val="2"/>
          <w:lang w:eastAsia="en-BZ"/>
          <w14:ligatures w14:val="standardContextual"/>
        </w:rPr>
      </w:pPr>
      <w:hyperlink w:anchor="_Toc189540540" w:history="1">
        <w:r w:rsidRPr="00404B6A">
          <w:rPr>
            <w:rStyle w:val="Hyperlink"/>
            <w:noProof/>
          </w:rPr>
          <w:t>4.9.1 Identify Stakeholders</w:t>
        </w:r>
        <w:r>
          <w:rPr>
            <w:noProof/>
            <w:webHidden/>
          </w:rPr>
          <w:tab/>
        </w:r>
        <w:r>
          <w:rPr>
            <w:noProof/>
            <w:webHidden/>
          </w:rPr>
          <w:fldChar w:fldCharType="begin"/>
        </w:r>
        <w:r>
          <w:rPr>
            <w:noProof/>
            <w:webHidden/>
          </w:rPr>
          <w:instrText xml:space="preserve"> PAGEREF _Toc189540540 \h </w:instrText>
        </w:r>
        <w:r>
          <w:rPr>
            <w:noProof/>
            <w:webHidden/>
          </w:rPr>
        </w:r>
        <w:r>
          <w:rPr>
            <w:noProof/>
            <w:webHidden/>
          </w:rPr>
          <w:fldChar w:fldCharType="separate"/>
        </w:r>
        <w:r>
          <w:rPr>
            <w:noProof/>
            <w:webHidden/>
          </w:rPr>
          <w:t>164</w:t>
        </w:r>
        <w:r>
          <w:rPr>
            <w:noProof/>
            <w:webHidden/>
          </w:rPr>
          <w:fldChar w:fldCharType="end"/>
        </w:r>
      </w:hyperlink>
    </w:p>
    <w:p w14:paraId="0590AC82" w14:textId="029E3BAC" w:rsidR="006952C3" w:rsidRDefault="006952C3">
      <w:pPr>
        <w:pStyle w:val="TOC2"/>
        <w:tabs>
          <w:tab w:val="right" w:leader="dot" w:pos="8830"/>
        </w:tabs>
        <w:rPr>
          <w:rFonts w:asciiTheme="minorHAnsi" w:eastAsiaTheme="minorEastAsia" w:hAnsiTheme="minorHAnsi" w:cstheme="minorBidi"/>
          <w:noProof/>
          <w:kern w:val="2"/>
          <w:lang w:eastAsia="en-BZ"/>
          <w14:ligatures w14:val="standardContextual"/>
        </w:rPr>
      </w:pPr>
      <w:hyperlink w:anchor="_Toc189540541" w:history="1">
        <w:r w:rsidRPr="00404B6A">
          <w:rPr>
            <w:rStyle w:val="Hyperlink"/>
            <w:rFonts w:eastAsiaTheme="minorHAnsi"/>
            <w:noProof/>
            <w:lang w:eastAsia="en-US"/>
          </w:rPr>
          <w:t>4.9.2 Plan Stakeholder Engagement</w:t>
        </w:r>
        <w:r>
          <w:rPr>
            <w:noProof/>
            <w:webHidden/>
          </w:rPr>
          <w:tab/>
        </w:r>
        <w:r>
          <w:rPr>
            <w:noProof/>
            <w:webHidden/>
          </w:rPr>
          <w:fldChar w:fldCharType="begin"/>
        </w:r>
        <w:r>
          <w:rPr>
            <w:noProof/>
            <w:webHidden/>
          </w:rPr>
          <w:instrText xml:space="preserve"> PAGEREF _Toc189540541 \h </w:instrText>
        </w:r>
        <w:r>
          <w:rPr>
            <w:noProof/>
            <w:webHidden/>
          </w:rPr>
        </w:r>
        <w:r>
          <w:rPr>
            <w:noProof/>
            <w:webHidden/>
          </w:rPr>
          <w:fldChar w:fldCharType="separate"/>
        </w:r>
        <w:r>
          <w:rPr>
            <w:noProof/>
            <w:webHidden/>
          </w:rPr>
          <w:t>165</w:t>
        </w:r>
        <w:r>
          <w:rPr>
            <w:noProof/>
            <w:webHidden/>
          </w:rPr>
          <w:fldChar w:fldCharType="end"/>
        </w:r>
      </w:hyperlink>
    </w:p>
    <w:p w14:paraId="1A36BAAA" w14:textId="76AD6B07" w:rsidR="006952C3" w:rsidRDefault="006952C3">
      <w:pPr>
        <w:pStyle w:val="TOC2"/>
        <w:tabs>
          <w:tab w:val="right" w:leader="dot" w:pos="8830"/>
        </w:tabs>
        <w:rPr>
          <w:rFonts w:asciiTheme="minorHAnsi" w:eastAsiaTheme="minorEastAsia" w:hAnsiTheme="minorHAnsi" w:cstheme="minorBidi"/>
          <w:noProof/>
          <w:kern w:val="2"/>
          <w:lang w:eastAsia="en-BZ"/>
          <w14:ligatures w14:val="standardContextual"/>
        </w:rPr>
      </w:pPr>
      <w:hyperlink w:anchor="_Toc189540542" w:history="1">
        <w:r w:rsidRPr="00404B6A">
          <w:rPr>
            <w:rStyle w:val="Hyperlink"/>
            <w:rFonts w:eastAsiaTheme="minorHAnsi"/>
            <w:noProof/>
            <w:lang w:eastAsia="en-US"/>
          </w:rPr>
          <w:t>4.9.3 Manage Stakeholder Engagement</w:t>
        </w:r>
        <w:r>
          <w:rPr>
            <w:noProof/>
            <w:webHidden/>
          </w:rPr>
          <w:tab/>
        </w:r>
        <w:r>
          <w:rPr>
            <w:noProof/>
            <w:webHidden/>
          </w:rPr>
          <w:fldChar w:fldCharType="begin"/>
        </w:r>
        <w:r>
          <w:rPr>
            <w:noProof/>
            <w:webHidden/>
          </w:rPr>
          <w:instrText xml:space="preserve"> PAGEREF _Toc189540542 \h </w:instrText>
        </w:r>
        <w:r>
          <w:rPr>
            <w:noProof/>
            <w:webHidden/>
          </w:rPr>
        </w:r>
        <w:r>
          <w:rPr>
            <w:noProof/>
            <w:webHidden/>
          </w:rPr>
          <w:fldChar w:fldCharType="separate"/>
        </w:r>
        <w:r>
          <w:rPr>
            <w:noProof/>
            <w:webHidden/>
          </w:rPr>
          <w:t>170</w:t>
        </w:r>
        <w:r>
          <w:rPr>
            <w:noProof/>
            <w:webHidden/>
          </w:rPr>
          <w:fldChar w:fldCharType="end"/>
        </w:r>
      </w:hyperlink>
    </w:p>
    <w:p w14:paraId="40A3D184" w14:textId="3912AA3C" w:rsidR="006952C3" w:rsidRDefault="006952C3">
      <w:pPr>
        <w:pStyle w:val="TOC2"/>
        <w:tabs>
          <w:tab w:val="right" w:leader="dot" w:pos="8830"/>
        </w:tabs>
        <w:rPr>
          <w:rFonts w:asciiTheme="minorHAnsi" w:eastAsiaTheme="minorEastAsia" w:hAnsiTheme="minorHAnsi" w:cstheme="minorBidi"/>
          <w:noProof/>
          <w:kern w:val="2"/>
          <w:lang w:eastAsia="en-BZ"/>
          <w14:ligatures w14:val="standardContextual"/>
        </w:rPr>
      </w:pPr>
      <w:hyperlink w:anchor="_Toc189540543" w:history="1">
        <w:r w:rsidRPr="00404B6A">
          <w:rPr>
            <w:rStyle w:val="Hyperlink"/>
            <w:rFonts w:eastAsiaTheme="minorHAnsi"/>
            <w:noProof/>
            <w:lang w:eastAsia="en-US"/>
          </w:rPr>
          <w:t>4.9.4 Monitor Stakeholder Engagement</w:t>
        </w:r>
        <w:r>
          <w:rPr>
            <w:noProof/>
            <w:webHidden/>
          </w:rPr>
          <w:tab/>
        </w:r>
        <w:r>
          <w:rPr>
            <w:noProof/>
            <w:webHidden/>
          </w:rPr>
          <w:fldChar w:fldCharType="begin"/>
        </w:r>
        <w:r>
          <w:rPr>
            <w:noProof/>
            <w:webHidden/>
          </w:rPr>
          <w:instrText xml:space="preserve"> PAGEREF _Toc189540543 \h </w:instrText>
        </w:r>
        <w:r>
          <w:rPr>
            <w:noProof/>
            <w:webHidden/>
          </w:rPr>
        </w:r>
        <w:r>
          <w:rPr>
            <w:noProof/>
            <w:webHidden/>
          </w:rPr>
          <w:fldChar w:fldCharType="separate"/>
        </w:r>
        <w:r>
          <w:rPr>
            <w:noProof/>
            <w:webHidden/>
          </w:rPr>
          <w:t>170</w:t>
        </w:r>
        <w:r>
          <w:rPr>
            <w:noProof/>
            <w:webHidden/>
          </w:rPr>
          <w:fldChar w:fldCharType="end"/>
        </w:r>
      </w:hyperlink>
    </w:p>
    <w:p w14:paraId="67A992E9" w14:textId="70CAAB45" w:rsidR="006952C3" w:rsidRDefault="006952C3">
      <w:pPr>
        <w:pStyle w:val="TOC1"/>
        <w:tabs>
          <w:tab w:val="right" w:leader="dot" w:pos="8830"/>
        </w:tabs>
        <w:rPr>
          <w:rFonts w:asciiTheme="minorHAnsi" w:eastAsiaTheme="minorEastAsia" w:hAnsiTheme="minorHAnsi" w:cstheme="minorBidi"/>
          <w:noProof/>
          <w:kern w:val="2"/>
          <w:lang w:eastAsia="en-BZ"/>
          <w14:ligatures w14:val="standardContextual"/>
        </w:rPr>
      </w:pPr>
      <w:hyperlink w:anchor="_Toc189540544" w:history="1">
        <w:r w:rsidRPr="00404B6A">
          <w:rPr>
            <w:rStyle w:val="Hyperlink"/>
            <w:noProof/>
          </w:rPr>
          <w:t>4.11. Procurement Management Plan</w:t>
        </w:r>
        <w:r>
          <w:rPr>
            <w:noProof/>
            <w:webHidden/>
          </w:rPr>
          <w:tab/>
        </w:r>
        <w:r>
          <w:rPr>
            <w:noProof/>
            <w:webHidden/>
          </w:rPr>
          <w:fldChar w:fldCharType="begin"/>
        </w:r>
        <w:r>
          <w:rPr>
            <w:noProof/>
            <w:webHidden/>
          </w:rPr>
          <w:instrText xml:space="preserve"> PAGEREF _Toc189540544 \h </w:instrText>
        </w:r>
        <w:r>
          <w:rPr>
            <w:noProof/>
            <w:webHidden/>
          </w:rPr>
        </w:r>
        <w:r>
          <w:rPr>
            <w:noProof/>
            <w:webHidden/>
          </w:rPr>
          <w:fldChar w:fldCharType="separate"/>
        </w:r>
        <w:r>
          <w:rPr>
            <w:noProof/>
            <w:webHidden/>
          </w:rPr>
          <w:t>171</w:t>
        </w:r>
        <w:r>
          <w:rPr>
            <w:noProof/>
            <w:webHidden/>
          </w:rPr>
          <w:fldChar w:fldCharType="end"/>
        </w:r>
      </w:hyperlink>
    </w:p>
    <w:p w14:paraId="6F75EC4D" w14:textId="36EDA4FC" w:rsidR="006952C3" w:rsidRDefault="006952C3">
      <w:pPr>
        <w:pStyle w:val="TOC1"/>
        <w:tabs>
          <w:tab w:val="right" w:leader="dot" w:pos="8830"/>
        </w:tabs>
        <w:rPr>
          <w:rFonts w:asciiTheme="minorHAnsi" w:eastAsiaTheme="minorEastAsia" w:hAnsiTheme="minorHAnsi" w:cstheme="minorBidi"/>
          <w:noProof/>
          <w:kern w:val="2"/>
          <w:lang w:eastAsia="en-BZ"/>
          <w14:ligatures w14:val="standardContextual"/>
        </w:rPr>
      </w:pPr>
      <w:hyperlink w:anchor="_Toc189540545" w:history="1">
        <w:r w:rsidRPr="00404B6A">
          <w:rPr>
            <w:rStyle w:val="Hyperlink"/>
            <w:noProof/>
          </w:rPr>
          <w:t>4.12. Sustainable Development Plan</w:t>
        </w:r>
        <w:r>
          <w:rPr>
            <w:noProof/>
            <w:webHidden/>
          </w:rPr>
          <w:tab/>
        </w:r>
        <w:r>
          <w:rPr>
            <w:noProof/>
            <w:webHidden/>
          </w:rPr>
          <w:fldChar w:fldCharType="begin"/>
        </w:r>
        <w:r>
          <w:rPr>
            <w:noProof/>
            <w:webHidden/>
          </w:rPr>
          <w:instrText xml:space="preserve"> PAGEREF _Toc189540545 \h </w:instrText>
        </w:r>
        <w:r>
          <w:rPr>
            <w:noProof/>
            <w:webHidden/>
          </w:rPr>
        </w:r>
        <w:r>
          <w:rPr>
            <w:noProof/>
            <w:webHidden/>
          </w:rPr>
          <w:fldChar w:fldCharType="separate"/>
        </w:r>
        <w:r>
          <w:rPr>
            <w:noProof/>
            <w:webHidden/>
          </w:rPr>
          <w:t>184</w:t>
        </w:r>
        <w:r>
          <w:rPr>
            <w:noProof/>
            <w:webHidden/>
          </w:rPr>
          <w:fldChar w:fldCharType="end"/>
        </w:r>
      </w:hyperlink>
    </w:p>
    <w:p w14:paraId="19F74940" w14:textId="0D20A4E0" w:rsidR="006952C3" w:rsidRDefault="006952C3">
      <w:pPr>
        <w:pStyle w:val="TOC1"/>
        <w:tabs>
          <w:tab w:val="right" w:leader="dot" w:pos="8830"/>
        </w:tabs>
        <w:rPr>
          <w:rFonts w:asciiTheme="minorHAnsi" w:eastAsiaTheme="minorEastAsia" w:hAnsiTheme="minorHAnsi" w:cstheme="minorBidi"/>
          <w:noProof/>
          <w:kern w:val="2"/>
          <w:lang w:eastAsia="en-BZ"/>
          <w14:ligatures w14:val="standardContextual"/>
        </w:rPr>
      </w:pPr>
      <w:hyperlink w:anchor="_Toc189540546" w:history="1">
        <w:r w:rsidRPr="00404B6A">
          <w:rPr>
            <w:rStyle w:val="Hyperlink"/>
            <w:noProof/>
          </w:rPr>
          <w:t>5. CONCLUSIONS</w:t>
        </w:r>
        <w:r>
          <w:rPr>
            <w:noProof/>
            <w:webHidden/>
          </w:rPr>
          <w:tab/>
        </w:r>
        <w:r>
          <w:rPr>
            <w:noProof/>
            <w:webHidden/>
          </w:rPr>
          <w:fldChar w:fldCharType="begin"/>
        </w:r>
        <w:r>
          <w:rPr>
            <w:noProof/>
            <w:webHidden/>
          </w:rPr>
          <w:instrText xml:space="preserve"> PAGEREF _Toc189540546 \h </w:instrText>
        </w:r>
        <w:r>
          <w:rPr>
            <w:noProof/>
            <w:webHidden/>
          </w:rPr>
        </w:r>
        <w:r>
          <w:rPr>
            <w:noProof/>
            <w:webHidden/>
          </w:rPr>
          <w:fldChar w:fldCharType="separate"/>
        </w:r>
        <w:r>
          <w:rPr>
            <w:noProof/>
            <w:webHidden/>
          </w:rPr>
          <w:t>188</w:t>
        </w:r>
        <w:r>
          <w:rPr>
            <w:noProof/>
            <w:webHidden/>
          </w:rPr>
          <w:fldChar w:fldCharType="end"/>
        </w:r>
      </w:hyperlink>
    </w:p>
    <w:p w14:paraId="3EC1D8B8" w14:textId="7DBBE866" w:rsidR="006952C3" w:rsidRDefault="006952C3">
      <w:pPr>
        <w:pStyle w:val="TOC1"/>
        <w:tabs>
          <w:tab w:val="right" w:leader="dot" w:pos="8830"/>
        </w:tabs>
        <w:rPr>
          <w:rFonts w:asciiTheme="minorHAnsi" w:eastAsiaTheme="minorEastAsia" w:hAnsiTheme="minorHAnsi" w:cstheme="minorBidi"/>
          <w:noProof/>
          <w:kern w:val="2"/>
          <w:lang w:eastAsia="en-BZ"/>
          <w14:ligatures w14:val="standardContextual"/>
        </w:rPr>
      </w:pPr>
      <w:hyperlink w:anchor="_Toc189540547" w:history="1">
        <w:r w:rsidRPr="00404B6A">
          <w:rPr>
            <w:rStyle w:val="Hyperlink"/>
            <w:noProof/>
          </w:rPr>
          <w:t>6. RECOMMENDATIONS</w:t>
        </w:r>
        <w:r>
          <w:rPr>
            <w:noProof/>
            <w:webHidden/>
          </w:rPr>
          <w:tab/>
        </w:r>
        <w:r>
          <w:rPr>
            <w:noProof/>
            <w:webHidden/>
          </w:rPr>
          <w:fldChar w:fldCharType="begin"/>
        </w:r>
        <w:r>
          <w:rPr>
            <w:noProof/>
            <w:webHidden/>
          </w:rPr>
          <w:instrText xml:space="preserve"> PAGEREF _Toc189540547 \h </w:instrText>
        </w:r>
        <w:r>
          <w:rPr>
            <w:noProof/>
            <w:webHidden/>
          </w:rPr>
        </w:r>
        <w:r>
          <w:rPr>
            <w:noProof/>
            <w:webHidden/>
          </w:rPr>
          <w:fldChar w:fldCharType="separate"/>
        </w:r>
        <w:r>
          <w:rPr>
            <w:noProof/>
            <w:webHidden/>
          </w:rPr>
          <w:t>191</w:t>
        </w:r>
        <w:r>
          <w:rPr>
            <w:noProof/>
            <w:webHidden/>
          </w:rPr>
          <w:fldChar w:fldCharType="end"/>
        </w:r>
      </w:hyperlink>
    </w:p>
    <w:p w14:paraId="2DA3D4B9" w14:textId="1A800E52" w:rsidR="006952C3" w:rsidRDefault="006952C3">
      <w:pPr>
        <w:pStyle w:val="TOC1"/>
        <w:tabs>
          <w:tab w:val="right" w:leader="dot" w:pos="8830"/>
        </w:tabs>
        <w:rPr>
          <w:rFonts w:asciiTheme="minorHAnsi" w:eastAsiaTheme="minorEastAsia" w:hAnsiTheme="minorHAnsi" w:cstheme="minorBidi"/>
          <w:noProof/>
          <w:kern w:val="2"/>
          <w:lang w:eastAsia="en-BZ"/>
          <w14:ligatures w14:val="standardContextual"/>
        </w:rPr>
      </w:pPr>
      <w:hyperlink w:anchor="_Toc189540548" w:history="1">
        <w:r w:rsidRPr="00404B6A">
          <w:rPr>
            <w:rStyle w:val="Hyperlink"/>
            <w:noProof/>
          </w:rPr>
          <w:t>BIBLIOGRAPHY</w:t>
        </w:r>
        <w:r>
          <w:rPr>
            <w:noProof/>
            <w:webHidden/>
          </w:rPr>
          <w:tab/>
        </w:r>
        <w:r>
          <w:rPr>
            <w:noProof/>
            <w:webHidden/>
          </w:rPr>
          <w:fldChar w:fldCharType="begin"/>
        </w:r>
        <w:r>
          <w:rPr>
            <w:noProof/>
            <w:webHidden/>
          </w:rPr>
          <w:instrText xml:space="preserve"> PAGEREF _Toc189540548 \h </w:instrText>
        </w:r>
        <w:r>
          <w:rPr>
            <w:noProof/>
            <w:webHidden/>
          </w:rPr>
        </w:r>
        <w:r>
          <w:rPr>
            <w:noProof/>
            <w:webHidden/>
          </w:rPr>
          <w:fldChar w:fldCharType="separate"/>
        </w:r>
        <w:r>
          <w:rPr>
            <w:noProof/>
            <w:webHidden/>
          </w:rPr>
          <w:t>195</w:t>
        </w:r>
        <w:r>
          <w:rPr>
            <w:noProof/>
            <w:webHidden/>
          </w:rPr>
          <w:fldChar w:fldCharType="end"/>
        </w:r>
      </w:hyperlink>
    </w:p>
    <w:p w14:paraId="01249ACC" w14:textId="5EDB49FC" w:rsidR="006952C3" w:rsidRDefault="006952C3">
      <w:pPr>
        <w:pStyle w:val="TOC1"/>
        <w:tabs>
          <w:tab w:val="right" w:leader="dot" w:pos="8830"/>
        </w:tabs>
        <w:rPr>
          <w:rFonts w:asciiTheme="minorHAnsi" w:eastAsiaTheme="minorEastAsia" w:hAnsiTheme="minorHAnsi" w:cstheme="minorBidi"/>
          <w:noProof/>
          <w:kern w:val="2"/>
          <w:lang w:eastAsia="en-BZ"/>
          <w14:ligatures w14:val="standardContextual"/>
        </w:rPr>
      </w:pPr>
      <w:hyperlink w:anchor="_Toc189540549" w:history="1">
        <w:r w:rsidRPr="00404B6A">
          <w:rPr>
            <w:rStyle w:val="Hyperlink"/>
            <w:noProof/>
          </w:rPr>
          <w:t>APPENDICES</w:t>
        </w:r>
        <w:r>
          <w:rPr>
            <w:noProof/>
            <w:webHidden/>
          </w:rPr>
          <w:tab/>
        </w:r>
        <w:r>
          <w:rPr>
            <w:noProof/>
            <w:webHidden/>
          </w:rPr>
          <w:fldChar w:fldCharType="begin"/>
        </w:r>
        <w:r>
          <w:rPr>
            <w:noProof/>
            <w:webHidden/>
          </w:rPr>
          <w:instrText xml:space="preserve"> PAGEREF _Toc189540549 \h </w:instrText>
        </w:r>
        <w:r>
          <w:rPr>
            <w:noProof/>
            <w:webHidden/>
          </w:rPr>
        </w:r>
        <w:r>
          <w:rPr>
            <w:noProof/>
            <w:webHidden/>
          </w:rPr>
          <w:fldChar w:fldCharType="separate"/>
        </w:r>
        <w:r>
          <w:rPr>
            <w:noProof/>
            <w:webHidden/>
          </w:rPr>
          <w:t>197</w:t>
        </w:r>
        <w:r>
          <w:rPr>
            <w:noProof/>
            <w:webHidden/>
          </w:rPr>
          <w:fldChar w:fldCharType="end"/>
        </w:r>
      </w:hyperlink>
    </w:p>
    <w:p w14:paraId="74533290" w14:textId="07D7FC0C" w:rsidR="006952C3" w:rsidRDefault="006952C3">
      <w:pPr>
        <w:pStyle w:val="TOC2"/>
        <w:tabs>
          <w:tab w:val="right" w:leader="dot" w:pos="8830"/>
        </w:tabs>
        <w:rPr>
          <w:rFonts w:asciiTheme="minorHAnsi" w:eastAsiaTheme="minorEastAsia" w:hAnsiTheme="minorHAnsi" w:cstheme="minorBidi"/>
          <w:noProof/>
          <w:kern w:val="2"/>
          <w:lang w:eastAsia="en-BZ"/>
          <w14:ligatures w14:val="standardContextual"/>
        </w:rPr>
      </w:pPr>
      <w:hyperlink w:anchor="_Toc189540550" w:history="1">
        <w:r w:rsidRPr="00404B6A">
          <w:rPr>
            <w:rStyle w:val="Hyperlink"/>
            <w:noProof/>
          </w:rPr>
          <w:t>Appendix 1: FGP Charter</w:t>
        </w:r>
        <w:r>
          <w:rPr>
            <w:noProof/>
            <w:webHidden/>
          </w:rPr>
          <w:tab/>
        </w:r>
        <w:r>
          <w:rPr>
            <w:noProof/>
            <w:webHidden/>
          </w:rPr>
          <w:fldChar w:fldCharType="begin"/>
        </w:r>
        <w:r>
          <w:rPr>
            <w:noProof/>
            <w:webHidden/>
          </w:rPr>
          <w:instrText xml:space="preserve"> PAGEREF _Toc189540550 \h </w:instrText>
        </w:r>
        <w:r>
          <w:rPr>
            <w:noProof/>
            <w:webHidden/>
          </w:rPr>
        </w:r>
        <w:r>
          <w:rPr>
            <w:noProof/>
            <w:webHidden/>
          </w:rPr>
          <w:fldChar w:fldCharType="separate"/>
        </w:r>
        <w:r>
          <w:rPr>
            <w:noProof/>
            <w:webHidden/>
          </w:rPr>
          <w:t>198</w:t>
        </w:r>
        <w:r>
          <w:rPr>
            <w:noProof/>
            <w:webHidden/>
          </w:rPr>
          <w:fldChar w:fldCharType="end"/>
        </w:r>
      </w:hyperlink>
    </w:p>
    <w:p w14:paraId="36C7AFD5" w14:textId="0D377309" w:rsidR="006952C3" w:rsidRDefault="006952C3">
      <w:pPr>
        <w:pStyle w:val="TOC2"/>
        <w:tabs>
          <w:tab w:val="right" w:leader="dot" w:pos="8830"/>
        </w:tabs>
        <w:rPr>
          <w:rFonts w:asciiTheme="minorHAnsi" w:eastAsiaTheme="minorEastAsia" w:hAnsiTheme="minorHAnsi" w:cstheme="minorBidi"/>
          <w:noProof/>
          <w:kern w:val="2"/>
          <w:lang w:eastAsia="en-BZ"/>
          <w14:ligatures w14:val="standardContextual"/>
        </w:rPr>
      </w:pPr>
      <w:hyperlink w:anchor="_Toc189540551" w:history="1">
        <w:r w:rsidRPr="00404B6A">
          <w:rPr>
            <w:rStyle w:val="Hyperlink"/>
            <w:noProof/>
          </w:rPr>
          <w:t>Appendix 3: FGP Schedule</w:t>
        </w:r>
        <w:r>
          <w:rPr>
            <w:noProof/>
            <w:webHidden/>
          </w:rPr>
          <w:tab/>
        </w:r>
        <w:r>
          <w:rPr>
            <w:noProof/>
            <w:webHidden/>
          </w:rPr>
          <w:fldChar w:fldCharType="begin"/>
        </w:r>
        <w:r>
          <w:rPr>
            <w:noProof/>
            <w:webHidden/>
          </w:rPr>
          <w:instrText xml:space="preserve"> PAGEREF _Toc189540551 \h </w:instrText>
        </w:r>
        <w:r>
          <w:rPr>
            <w:noProof/>
            <w:webHidden/>
          </w:rPr>
        </w:r>
        <w:r>
          <w:rPr>
            <w:noProof/>
            <w:webHidden/>
          </w:rPr>
          <w:fldChar w:fldCharType="separate"/>
        </w:r>
        <w:r>
          <w:rPr>
            <w:noProof/>
            <w:webHidden/>
          </w:rPr>
          <w:t>203</w:t>
        </w:r>
        <w:r>
          <w:rPr>
            <w:noProof/>
            <w:webHidden/>
          </w:rPr>
          <w:fldChar w:fldCharType="end"/>
        </w:r>
      </w:hyperlink>
    </w:p>
    <w:p w14:paraId="25B14497" w14:textId="780D557E" w:rsidR="006952C3" w:rsidRDefault="006952C3">
      <w:pPr>
        <w:pStyle w:val="TOC2"/>
        <w:tabs>
          <w:tab w:val="right" w:leader="dot" w:pos="8830"/>
        </w:tabs>
        <w:rPr>
          <w:rFonts w:asciiTheme="minorHAnsi" w:eastAsiaTheme="minorEastAsia" w:hAnsiTheme="minorHAnsi" w:cstheme="minorBidi"/>
          <w:noProof/>
          <w:kern w:val="2"/>
          <w:lang w:eastAsia="en-BZ"/>
          <w14:ligatures w14:val="standardContextual"/>
        </w:rPr>
      </w:pPr>
      <w:hyperlink w:anchor="_Toc189540552" w:history="1">
        <w:r w:rsidRPr="00404B6A">
          <w:rPr>
            <w:rStyle w:val="Hyperlink"/>
            <w:noProof/>
          </w:rPr>
          <w:t>Appendix 4: Philological Dictum</w:t>
        </w:r>
        <w:r>
          <w:rPr>
            <w:noProof/>
            <w:webHidden/>
          </w:rPr>
          <w:tab/>
        </w:r>
        <w:r>
          <w:rPr>
            <w:noProof/>
            <w:webHidden/>
          </w:rPr>
          <w:fldChar w:fldCharType="begin"/>
        </w:r>
        <w:r>
          <w:rPr>
            <w:noProof/>
            <w:webHidden/>
          </w:rPr>
          <w:instrText xml:space="preserve"> PAGEREF _Toc189540552 \h </w:instrText>
        </w:r>
        <w:r>
          <w:rPr>
            <w:noProof/>
            <w:webHidden/>
          </w:rPr>
        </w:r>
        <w:r>
          <w:rPr>
            <w:noProof/>
            <w:webHidden/>
          </w:rPr>
          <w:fldChar w:fldCharType="separate"/>
        </w:r>
        <w:r>
          <w:rPr>
            <w:noProof/>
            <w:webHidden/>
          </w:rPr>
          <w:t>204</w:t>
        </w:r>
        <w:r>
          <w:rPr>
            <w:noProof/>
            <w:webHidden/>
          </w:rPr>
          <w:fldChar w:fldCharType="end"/>
        </w:r>
      </w:hyperlink>
    </w:p>
    <w:p w14:paraId="0CFDD97A" w14:textId="2E3EF21E" w:rsidR="00A20DAE" w:rsidRPr="00475FB8" w:rsidRDefault="007E1553" w:rsidP="005D273F">
      <w:pPr>
        <w:jc w:val="both"/>
      </w:pPr>
      <w:r w:rsidRPr="00475FB8">
        <w:fldChar w:fldCharType="end"/>
      </w:r>
    </w:p>
    <w:p w14:paraId="018CE16F" w14:textId="77777777" w:rsidR="00BA4768" w:rsidRDefault="00596B2B" w:rsidP="005D273F">
      <w:pPr>
        <w:jc w:val="both"/>
        <w:rPr>
          <w:b/>
        </w:rPr>
      </w:pPr>
      <w:r w:rsidRPr="00475FB8">
        <w:rPr>
          <w:b/>
        </w:rPr>
        <w:br w:type="page"/>
      </w:r>
      <w:r w:rsidR="000A0079" w:rsidRPr="00475FB8">
        <w:rPr>
          <w:b/>
        </w:rPr>
        <w:lastRenderedPageBreak/>
        <w:t>INDEX OF FIGURES</w:t>
      </w:r>
    </w:p>
    <w:p w14:paraId="33111740" w14:textId="77777777" w:rsidR="00592F19" w:rsidRDefault="00592F19" w:rsidP="005D273F">
      <w:pPr>
        <w:jc w:val="both"/>
        <w:rPr>
          <w:b/>
        </w:rPr>
      </w:pPr>
    </w:p>
    <w:p w14:paraId="2DD76A85" w14:textId="5B6D83F5" w:rsidR="00592F19" w:rsidRDefault="00592F19" w:rsidP="005D273F">
      <w:pPr>
        <w:jc w:val="both"/>
        <w:rPr>
          <w:bCs/>
        </w:rPr>
      </w:pPr>
      <w:r>
        <w:rPr>
          <w:bCs/>
        </w:rPr>
        <w:t>Figure 1 WWF (Belize Field Office) Organizational Structure                                  17</w:t>
      </w:r>
    </w:p>
    <w:p w14:paraId="2AF1B59B" w14:textId="65DC060C" w:rsidR="00592F19" w:rsidRDefault="00592F19" w:rsidP="005D273F">
      <w:pPr>
        <w:jc w:val="both"/>
        <w:rPr>
          <w:bCs/>
        </w:rPr>
      </w:pPr>
      <w:r>
        <w:rPr>
          <w:bCs/>
        </w:rPr>
        <w:t>Figure 2 The Project Management Life Cycle. Reprinted from Project Management</w:t>
      </w:r>
      <w:r w:rsidR="00F75FB6">
        <w:rPr>
          <w:bCs/>
        </w:rPr>
        <w:t>-Skills.com. Copyright 2010 – 2021                                                                             20</w:t>
      </w:r>
    </w:p>
    <w:p w14:paraId="610BD904" w14:textId="64402259" w:rsidR="00F75FB6" w:rsidRDefault="00F75FB6" w:rsidP="005D273F">
      <w:pPr>
        <w:jc w:val="both"/>
        <w:rPr>
          <w:bCs/>
        </w:rPr>
      </w:pPr>
      <w:r>
        <w:rPr>
          <w:bCs/>
        </w:rPr>
        <w:t>Figure 3 – Interrelationship of PMBOK</w:t>
      </w:r>
      <w:r w:rsidRPr="00E2729B">
        <w:rPr>
          <w:bCs/>
          <w:vertAlign w:val="superscript"/>
        </w:rPr>
        <w:t>®</w:t>
      </w:r>
      <w:r w:rsidR="00411699">
        <w:rPr>
          <w:bCs/>
        </w:rPr>
        <w:t xml:space="preserve"> Guide Key Components in Project.  Reprinted from </w:t>
      </w:r>
      <w:r w:rsidR="00411699">
        <w:rPr>
          <w:bCs/>
          <w:i/>
          <w:iCs/>
        </w:rPr>
        <w:t>A Guide to the Project Management Body of Knowledge (p. 18),</w:t>
      </w:r>
      <w:r w:rsidR="00CF2239">
        <w:rPr>
          <w:bCs/>
        </w:rPr>
        <w:t>Project Management Institute, 2017. Copyright 2017</w:t>
      </w:r>
      <w:r w:rsidR="00A61FF1">
        <w:rPr>
          <w:bCs/>
        </w:rPr>
        <w:t xml:space="preserve"> by PMI, Inc.                                                               22</w:t>
      </w:r>
    </w:p>
    <w:p w14:paraId="403FE520" w14:textId="77777777" w:rsidR="00647B4F" w:rsidRDefault="00A61FF1" w:rsidP="005D273F">
      <w:pPr>
        <w:jc w:val="both"/>
        <w:rPr>
          <w:bCs/>
        </w:rPr>
      </w:pPr>
      <w:r>
        <w:rPr>
          <w:bCs/>
        </w:rPr>
        <w:t>Figure 4 – Project Management Process Group and Kn</w:t>
      </w:r>
      <w:r w:rsidR="00647B4F">
        <w:rPr>
          <w:bCs/>
        </w:rPr>
        <w:t xml:space="preserve">owledge Area Mapping. Reprinted from </w:t>
      </w:r>
      <w:r w:rsidR="00647B4F">
        <w:rPr>
          <w:bCs/>
          <w:i/>
          <w:iCs/>
        </w:rPr>
        <w:t>A Guide to the Project Management Body of Knowledge (p. 25),</w:t>
      </w:r>
      <w:r w:rsidR="00647B4F">
        <w:rPr>
          <w:bCs/>
        </w:rPr>
        <w:t>Project Management Institute, 2017. Copyright 2017 by PMI, Inc.                                                               24</w:t>
      </w:r>
    </w:p>
    <w:p w14:paraId="40567DAA" w14:textId="09316C05" w:rsidR="0016595E" w:rsidRDefault="00647B4F" w:rsidP="005D273F">
      <w:pPr>
        <w:jc w:val="both"/>
        <w:rPr>
          <w:bCs/>
        </w:rPr>
      </w:pPr>
      <w:r>
        <w:rPr>
          <w:bCs/>
        </w:rPr>
        <w:t xml:space="preserve">Figure </w:t>
      </w:r>
      <w:r w:rsidR="00662C6A">
        <w:rPr>
          <w:bCs/>
        </w:rPr>
        <w:t>5</w:t>
      </w:r>
      <w:r w:rsidR="0016595E">
        <w:rPr>
          <w:bCs/>
        </w:rPr>
        <w:t xml:space="preserve"> – Work Breakdown Structure</w:t>
      </w:r>
      <w:r>
        <w:rPr>
          <w:bCs/>
        </w:rPr>
        <w:t xml:space="preserve">     </w:t>
      </w:r>
      <w:r w:rsidR="0016595E">
        <w:rPr>
          <w:bCs/>
        </w:rPr>
        <w:t xml:space="preserve">                                                                    54</w:t>
      </w:r>
    </w:p>
    <w:p w14:paraId="65DEE944" w14:textId="364CCFA2" w:rsidR="0004381D" w:rsidRDefault="0016595E" w:rsidP="005D273F">
      <w:pPr>
        <w:jc w:val="both"/>
        <w:rPr>
          <w:bCs/>
        </w:rPr>
      </w:pPr>
      <w:r>
        <w:rPr>
          <w:bCs/>
        </w:rPr>
        <w:t xml:space="preserve">Figure </w:t>
      </w:r>
      <w:r w:rsidR="00662C6A">
        <w:rPr>
          <w:bCs/>
        </w:rPr>
        <w:t>6</w:t>
      </w:r>
      <w:r>
        <w:rPr>
          <w:bCs/>
        </w:rPr>
        <w:t xml:space="preserve"> – </w:t>
      </w:r>
      <w:r w:rsidR="00FE4116" w:rsidRPr="00E2729B">
        <w:t>Perform Integrated Change Control</w:t>
      </w:r>
      <w:r w:rsidR="00FE4116">
        <w:t xml:space="preserve">. </w:t>
      </w:r>
      <w:r>
        <w:rPr>
          <w:bCs/>
        </w:rPr>
        <w:t>Reprinted from A Guide to the Project Management Body of Knowledge (</w:t>
      </w:r>
      <w:r w:rsidR="002C161B">
        <w:rPr>
          <w:bCs/>
        </w:rPr>
        <w:t>PMBOK</w:t>
      </w:r>
      <w:r w:rsidR="002C161B" w:rsidRPr="00DD3A3A">
        <w:rPr>
          <w:bCs/>
          <w:vertAlign w:val="superscript"/>
        </w:rPr>
        <w:t>®</w:t>
      </w:r>
      <w:r w:rsidR="00647B4F">
        <w:rPr>
          <w:bCs/>
        </w:rPr>
        <w:t xml:space="preserve"> </w:t>
      </w:r>
      <w:r w:rsidR="006A63C2">
        <w:rPr>
          <w:bCs/>
        </w:rPr>
        <w:t>Guide) Sixth Edition. Project Management Institute (PMI), 2017</w:t>
      </w:r>
      <w:r w:rsidR="0004381D">
        <w:rPr>
          <w:bCs/>
        </w:rPr>
        <w:t xml:space="preserve"> Figure 4-13, p. 114 Copyright 2017 by Project Management Institute, Inc.                                                                                                                                 69</w:t>
      </w:r>
    </w:p>
    <w:p w14:paraId="27C6E3D5" w14:textId="1DF90CA7" w:rsidR="0003487E" w:rsidRDefault="0003487E" w:rsidP="005D273F">
      <w:pPr>
        <w:jc w:val="both"/>
        <w:rPr>
          <w:bCs/>
        </w:rPr>
      </w:pPr>
      <w:r>
        <w:rPr>
          <w:bCs/>
        </w:rPr>
        <w:t xml:space="preserve">Figure </w:t>
      </w:r>
      <w:r w:rsidR="00662C6A">
        <w:rPr>
          <w:bCs/>
        </w:rPr>
        <w:t>7</w:t>
      </w:r>
      <w:r>
        <w:rPr>
          <w:bCs/>
        </w:rPr>
        <w:t xml:space="preserve"> – Project Work Breakdown Structure</w:t>
      </w:r>
      <w:r w:rsidR="00DF44D7">
        <w:rPr>
          <w:bCs/>
        </w:rPr>
        <w:t xml:space="preserve"> (Note: own work)                               105</w:t>
      </w:r>
    </w:p>
    <w:p w14:paraId="2BCB4FC8" w14:textId="4AF57850" w:rsidR="0003487E" w:rsidRDefault="0003487E" w:rsidP="005D273F">
      <w:pPr>
        <w:jc w:val="both"/>
        <w:rPr>
          <w:bCs/>
        </w:rPr>
      </w:pPr>
      <w:r>
        <w:rPr>
          <w:bCs/>
        </w:rPr>
        <w:t xml:space="preserve">Figure </w:t>
      </w:r>
      <w:r w:rsidR="00662C6A">
        <w:rPr>
          <w:bCs/>
        </w:rPr>
        <w:t>8</w:t>
      </w:r>
      <w:r>
        <w:rPr>
          <w:bCs/>
        </w:rPr>
        <w:t xml:space="preserve"> – Project Organizational Breakdown Structure</w:t>
      </w:r>
      <w:r w:rsidR="00DF44D7">
        <w:rPr>
          <w:bCs/>
        </w:rPr>
        <w:t xml:space="preserve"> (Note: own work)                106</w:t>
      </w:r>
    </w:p>
    <w:p w14:paraId="663CFC99" w14:textId="1981F48D" w:rsidR="0003487E" w:rsidRDefault="0003487E" w:rsidP="005D273F">
      <w:pPr>
        <w:jc w:val="both"/>
        <w:rPr>
          <w:bCs/>
        </w:rPr>
      </w:pPr>
      <w:r>
        <w:rPr>
          <w:bCs/>
        </w:rPr>
        <w:t xml:space="preserve">Figure </w:t>
      </w:r>
      <w:r w:rsidR="00662C6A">
        <w:rPr>
          <w:bCs/>
        </w:rPr>
        <w:t>9</w:t>
      </w:r>
      <w:r>
        <w:rPr>
          <w:bCs/>
        </w:rPr>
        <w:t xml:space="preserve"> – Resource Breakdown Structure (Note: own work)</w:t>
      </w:r>
    </w:p>
    <w:p w14:paraId="4CFB6F71" w14:textId="4DB9DFE5" w:rsidR="00BE2E6C" w:rsidRDefault="0003487E" w:rsidP="005D273F">
      <w:pPr>
        <w:jc w:val="both"/>
        <w:rPr>
          <w:bCs/>
        </w:rPr>
      </w:pPr>
      <w:r>
        <w:rPr>
          <w:bCs/>
        </w:rPr>
        <w:t>Figure 1</w:t>
      </w:r>
      <w:r w:rsidR="00662C6A">
        <w:rPr>
          <w:bCs/>
        </w:rPr>
        <w:t>0</w:t>
      </w:r>
      <w:r>
        <w:rPr>
          <w:bCs/>
        </w:rPr>
        <w:t xml:space="preserve"> </w:t>
      </w:r>
      <w:r w:rsidR="00BE2E6C">
        <w:rPr>
          <w:bCs/>
        </w:rPr>
        <w:t>–</w:t>
      </w:r>
      <w:r>
        <w:rPr>
          <w:bCs/>
        </w:rPr>
        <w:t xml:space="preserve"> </w:t>
      </w:r>
      <w:r w:rsidR="00BE2E6C">
        <w:rPr>
          <w:bCs/>
        </w:rPr>
        <w:t>Example of a Probability and Impact Matrix</w:t>
      </w:r>
      <w:r w:rsidR="00772F73">
        <w:rPr>
          <w:bCs/>
        </w:rPr>
        <w:t xml:space="preserve">. </w:t>
      </w:r>
      <w:r w:rsidR="00772F73" w:rsidRPr="00772F73">
        <w:rPr>
          <w:bCs/>
        </w:rPr>
        <w:t>Reprinted from A Guide to the Project Management Body of Knowledge (PMBOK® Guide) Sixth Edition. Project Management Institute (PMI), 2017 Figure 11- 15, p. 408. Copyright 2017 by PMI, Inc. Permission not sought.</w:t>
      </w:r>
      <w:r w:rsidR="00772F73">
        <w:rPr>
          <w:bCs/>
        </w:rPr>
        <w:t xml:space="preserve">                                                                                                   138</w:t>
      </w:r>
    </w:p>
    <w:p w14:paraId="59A1EBD6" w14:textId="355F6827" w:rsidR="00772F73" w:rsidRDefault="00BE2E6C" w:rsidP="005D273F">
      <w:pPr>
        <w:jc w:val="both"/>
        <w:rPr>
          <w:bCs/>
        </w:rPr>
      </w:pPr>
      <w:r>
        <w:rPr>
          <w:bCs/>
        </w:rPr>
        <w:t>Figure 1</w:t>
      </w:r>
      <w:r w:rsidR="00662C6A">
        <w:rPr>
          <w:bCs/>
        </w:rPr>
        <w:t>1</w:t>
      </w:r>
      <w:r>
        <w:rPr>
          <w:bCs/>
        </w:rPr>
        <w:t xml:space="preserve"> – Flow Chart of Activities to Implement Project Risk Responses</w:t>
      </w:r>
      <w:r w:rsidR="001E68E5">
        <w:rPr>
          <w:bCs/>
        </w:rPr>
        <w:t xml:space="preserve"> (Note: own work)             </w:t>
      </w:r>
      <w:r w:rsidR="00772F73">
        <w:rPr>
          <w:bCs/>
        </w:rPr>
        <w:t xml:space="preserve"> </w:t>
      </w:r>
    </w:p>
    <w:p w14:paraId="4361D7D2" w14:textId="69646DE0" w:rsidR="00BE2E6C" w:rsidRDefault="00772F73" w:rsidP="005D273F">
      <w:pPr>
        <w:jc w:val="both"/>
        <w:rPr>
          <w:bCs/>
        </w:rPr>
      </w:pPr>
      <w:r>
        <w:rPr>
          <w:bCs/>
        </w:rPr>
        <w:t xml:space="preserve">                                                                                                                                       </w:t>
      </w:r>
      <w:r w:rsidR="001E68E5">
        <w:rPr>
          <w:bCs/>
        </w:rPr>
        <w:t>147</w:t>
      </w:r>
    </w:p>
    <w:p w14:paraId="572F2A41" w14:textId="5574580F" w:rsidR="00A61FF1" w:rsidRPr="001E68E5" w:rsidRDefault="00BE2E6C" w:rsidP="005D273F">
      <w:pPr>
        <w:jc w:val="both"/>
        <w:rPr>
          <w:bCs/>
        </w:rPr>
      </w:pPr>
      <w:r>
        <w:rPr>
          <w:bCs/>
        </w:rPr>
        <w:t>Figure 1</w:t>
      </w:r>
      <w:r w:rsidR="00662C6A">
        <w:rPr>
          <w:bCs/>
        </w:rPr>
        <w:t>2</w:t>
      </w:r>
      <w:r>
        <w:rPr>
          <w:bCs/>
        </w:rPr>
        <w:t xml:space="preserve"> – Procurement Process for Source Selection Analysis</w:t>
      </w:r>
      <w:r w:rsidR="00647B4F">
        <w:rPr>
          <w:bCs/>
        </w:rPr>
        <w:t xml:space="preserve"> </w:t>
      </w:r>
      <w:r w:rsidR="00293B13">
        <w:rPr>
          <w:bCs/>
        </w:rPr>
        <w:t xml:space="preserve">(Note: own </w:t>
      </w:r>
      <w:r w:rsidR="001E68E5">
        <w:rPr>
          <w:bCs/>
        </w:rPr>
        <w:t xml:space="preserve">work)  </w:t>
      </w:r>
      <w:r w:rsidR="00772F73">
        <w:rPr>
          <w:bCs/>
        </w:rPr>
        <w:t xml:space="preserve">  </w:t>
      </w:r>
      <w:r w:rsidR="00293B13">
        <w:rPr>
          <w:bCs/>
        </w:rPr>
        <w:t>172</w:t>
      </w:r>
      <w:r w:rsidR="00647B4F">
        <w:rPr>
          <w:bCs/>
        </w:rPr>
        <w:t xml:space="preserve">                         </w:t>
      </w:r>
    </w:p>
    <w:p w14:paraId="505211FB" w14:textId="53CBF808" w:rsidR="00BA4768" w:rsidRPr="00475FB8" w:rsidRDefault="00BA4768" w:rsidP="005D273F">
      <w:pPr>
        <w:jc w:val="both"/>
      </w:pPr>
      <w:r w:rsidRPr="00475FB8">
        <w:br w:type="page"/>
      </w:r>
    </w:p>
    <w:p w14:paraId="7788982E" w14:textId="77777777" w:rsidR="00BA4768" w:rsidRDefault="000A0079" w:rsidP="005D273F">
      <w:pPr>
        <w:jc w:val="both"/>
        <w:rPr>
          <w:b/>
        </w:rPr>
      </w:pPr>
      <w:r w:rsidRPr="00475FB8">
        <w:rPr>
          <w:b/>
        </w:rPr>
        <w:lastRenderedPageBreak/>
        <w:t xml:space="preserve">INDEX OF </w:t>
      </w:r>
      <w:r w:rsidR="009E3EC9" w:rsidRPr="00475FB8">
        <w:rPr>
          <w:b/>
        </w:rPr>
        <w:t>CHARTS</w:t>
      </w:r>
    </w:p>
    <w:p w14:paraId="44EFB579" w14:textId="77777777" w:rsidR="006F0513" w:rsidRPr="00475FB8" w:rsidRDefault="006F0513" w:rsidP="005D273F">
      <w:pPr>
        <w:jc w:val="both"/>
        <w:rPr>
          <w:b/>
        </w:rPr>
      </w:pPr>
    </w:p>
    <w:p w14:paraId="4FCC0344" w14:textId="6A32BB24" w:rsidR="004944D2" w:rsidRDefault="00532B23" w:rsidP="006F0513">
      <w:pPr>
        <w:pStyle w:val="TableofFigures"/>
        <w:tabs>
          <w:tab w:val="right" w:leader="dot" w:pos="8830"/>
        </w:tabs>
      </w:pPr>
      <w:r w:rsidRPr="00532B23">
        <w:rPr>
          <w:noProof/>
          <w:lang w:val="es-MX" w:eastAsia="es-MX"/>
        </w:rPr>
        <w:drawing>
          <wp:inline distT="0" distB="0" distL="0" distR="0" wp14:anchorId="01D4F8A7" wp14:editId="05C4BA0D">
            <wp:extent cx="5613400" cy="7555832"/>
            <wp:effectExtent l="0" t="0" r="0" b="0"/>
            <wp:docPr id="4470238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786"/>
                    <a:stretch/>
                  </pic:blipFill>
                  <pic:spPr bwMode="auto">
                    <a:xfrm>
                      <a:off x="0" y="0"/>
                      <a:ext cx="5613400" cy="7555832"/>
                    </a:xfrm>
                    <a:prstGeom prst="rect">
                      <a:avLst/>
                    </a:prstGeom>
                    <a:noFill/>
                    <a:ln>
                      <a:noFill/>
                    </a:ln>
                    <a:extLst>
                      <a:ext uri="{53640926-AAD7-44D8-BBD7-CCE9431645EC}">
                        <a14:shadowObscured xmlns:a14="http://schemas.microsoft.com/office/drawing/2010/main"/>
                      </a:ext>
                    </a:extLst>
                  </pic:spPr>
                </pic:pic>
              </a:graphicData>
            </a:graphic>
          </wp:inline>
        </w:drawing>
      </w:r>
    </w:p>
    <w:p w14:paraId="2D5BB54C" w14:textId="56A9EBE8" w:rsidR="00BA4768" w:rsidRPr="00475FB8" w:rsidRDefault="00D5375A" w:rsidP="005D273F">
      <w:pPr>
        <w:jc w:val="both"/>
        <w:rPr>
          <w:b/>
        </w:rPr>
      </w:pPr>
      <w:r w:rsidRPr="00475FB8">
        <w:br w:type="column"/>
      </w:r>
      <w:r w:rsidR="009E3EC9" w:rsidRPr="00475FB8">
        <w:rPr>
          <w:b/>
        </w:rPr>
        <w:lastRenderedPageBreak/>
        <w:t>ABBREVIATIONS AND ACRONYMS</w:t>
      </w:r>
    </w:p>
    <w:p w14:paraId="3246F9BB" w14:textId="77777777" w:rsidR="0030466C" w:rsidRPr="00475FB8" w:rsidRDefault="0030466C" w:rsidP="005D273F">
      <w:pPr>
        <w:jc w:val="both"/>
        <w:rPr>
          <w:b/>
        </w:rPr>
      </w:pPr>
    </w:p>
    <w:p w14:paraId="07F8F563" w14:textId="4EA1A9A4" w:rsidR="00683DD2" w:rsidRDefault="00683DD2" w:rsidP="005D273F">
      <w:pPr>
        <w:jc w:val="both"/>
        <w:rPr>
          <w:bCs/>
        </w:rPr>
      </w:pPr>
      <w:r>
        <w:rPr>
          <w:bCs/>
        </w:rPr>
        <w:t>CV</w:t>
      </w:r>
      <w:r>
        <w:rPr>
          <w:bCs/>
        </w:rPr>
        <w:tab/>
      </w:r>
      <w:r>
        <w:rPr>
          <w:bCs/>
        </w:rPr>
        <w:tab/>
        <w:t>Cost Variance</w:t>
      </w:r>
    </w:p>
    <w:p w14:paraId="31995B6F" w14:textId="691AB72C" w:rsidR="00683DD2" w:rsidRDefault="00683DD2" w:rsidP="005D273F">
      <w:pPr>
        <w:jc w:val="both"/>
        <w:rPr>
          <w:bCs/>
        </w:rPr>
      </w:pPr>
      <w:r>
        <w:rPr>
          <w:bCs/>
        </w:rPr>
        <w:t>CPI</w:t>
      </w:r>
      <w:r>
        <w:rPr>
          <w:bCs/>
        </w:rPr>
        <w:tab/>
      </w:r>
      <w:r>
        <w:rPr>
          <w:bCs/>
        </w:rPr>
        <w:tab/>
        <w:t>Cost Performance Index</w:t>
      </w:r>
    </w:p>
    <w:p w14:paraId="1FAC2312" w14:textId="0DC9D117" w:rsidR="00683DD2" w:rsidRDefault="00683DD2" w:rsidP="005D273F">
      <w:pPr>
        <w:jc w:val="both"/>
        <w:rPr>
          <w:bCs/>
        </w:rPr>
      </w:pPr>
      <w:r>
        <w:rPr>
          <w:bCs/>
        </w:rPr>
        <w:t>CPM</w:t>
      </w:r>
      <w:r>
        <w:rPr>
          <w:bCs/>
        </w:rPr>
        <w:tab/>
      </w:r>
      <w:r>
        <w:rPr>
          <w:bCs/>
        </w:rPr>
        <w:tab/>
        <w:t>Critical Path Method</w:t>
      </w:r>
    </w:p>
    <w:p w14:paraId="09AD1D5E" w14:textId="1B578794" w:rsidR="00282316" w:rsidRPr="00475FB8" w:rsidRDefault="00282316" w:rsidP="005D273F">
      <w:pPr>
        <w:jc w:val="both"/>
        <w:rPr>
          <w:bCs/>
        </w:rPr>
      </w:pPr>
      <w:r w:rsidRPr="00475FB8">
        <w:rPr>
          <w:bCs/>
        </w:rPr>
        <w:t>EEF</w:t>
      </w:r>
      <w:r w:rsidRPr="00475FB8">
        <w:rPr>
          <w:bCs/>
        </w:rPr>
        <w:tab/>
      </w:r>
      <w:r w:rsidRPr="00475FB8">
        <w:rPr>
          <w:bCs/>
        </w:rPr>
        <w:tab/>
        <w:t>En</w:t>
      </w:r>
      <w:r w:rsidR="003C1B9F" w:rsidRPr="00475FB8">
        <w:rPr>
          <w:bCs/>
        </w:rPr>
        <w:t>terprise Environmental Factors</w:t>
      </w:r>
    </w:p>
    <w:p w14:paraId="5465D284" w14:textId="3B50111B" w:rsidR="002D651A" w:rsidRPr="00475FB8" w:rsidRDefault="002D651A" w:rsidP="005D273F">
      <w:pPr>
        <w:jc w:val="both"/>
        <w:rPr>
          <w:bCs/>
        </w:rPr>
      </w:pPr>
      <w:r w:rsidRPr="00475FB8">
        <w:rPr>
          <w:bCs/>
        </w:rPr>
        <w:t>FGP</w:t>
      </w:r>
      <w:r w:rsidRPr="00475FB8">
        <w:rPr>
          <w:bCs/>
        </w:rPr>
        <w:tab/>
      </w:r>
      <w:r w:rsidRPr="00475FB8">
        <w:rPr>
          <w:bCs/>
        </w:rPr>
        <w:tab/>
        <w:t>Final Graduation Project</w:t>
      </w:r>
    </w:p>
    <w:p w14:paraId="6149EFC3" w14:textId="77777777" w:rsidR="002D651A" w:rsidRDefault="002D651A" w:rsidP="005D273F">
      <w:pPr>
        <w:jc w:val="both"/>
        <w:rPr>
          <w:bCs/>
        </w:rPr>
      </w:pPr>
      <w:r w:rsidRPr="00475FB8">
        <w:rPr>
          <w:bCs/>
        </w:rPr>
        <w:t>GOB</w:t>
      </w:r>
      <w:r w:rsidRPr="00475FB8">
        <w:rPr>
          <w:bCs/>
        </w:rPr>
        <w:tab/>
      </w:r>
      <w:r w:rsidRPr="00475FB8">
        <w:rPr>
          <w:bCs/>
        </w:rPr>
        <w:tab/>
        <w:t>Government of Belize</w:t>
      </w:r>
    </w:p>
    <w:p w14:paraId="2E5DEADA" w14:textId="7262D590" w:rsidR="00BC0173" w:rsidRPr="00475FB8" w:rsidRDefault="00BC0173" w:rsidP="005D273F">
      <w:pPr>
        <w:jc w:val="both"/>
        <w:rPr>
          <w:bCs/>
        </w:rPr>
      </w:pPr>
      <w:r>
        <w:rPr>
          <w:bCs/>
        </w:rPr>
        <w:t>GPM</w:t>
      </w:r>
      <w:r>
        <w:rPr>
          <w:bCs/>
        </w:rPr>
        <w:tab/>
      </w:r>
      <w:r>
        <w:rPr>
          <w:bCs/>
        </w:rPr>
        <w:tab/>
        <w:t>Green Project Management</w:t>
      </w:r>
    </w:p>
    <w:p w14:paraId="3E0B5F61" w14:textId="48DDB9B9" w:rsidR="00826711" w:rsidRPr="00475FB8" w:rsidRDefault="00826711" w:rsidP="005D273F">
      <w:pPr>
        <w:jc w:val="both"/>
        <w:rPr>
          <w:bCs/>
        </w:rPr>
      </w:pPr>
      <w:r w:rsidRPr="00475FB8">
        <w:rPr>
          <w:bCs/>
        </w:rPr>
        <w:t>NGO</w:t>
      </w:r>
      <w:r w:rsidRPr="00475FB8">
        <w:rPr>
          <w:bCs/>
        </w:rPr>
        <w:tab/>
      </w:r>
      <w:r w:rsidRPr="00475FB8">
        <w:rPr>
          <w:bCs/>
        </w:rPr>
        <w:tab/>
        <w:t>Non-Government Organization</w:t>
      </w:r>
    </w:p>
    <w:p w14:paraId="6C7FF590" w14:textId="77777777" w:rsidR="002D651A" w:rsidRPr="00475FB8" w:rsidRDefault="002D651A" w:rsidP="005D273F">
      <w:pPr>
        <w:jc w:val="both"/>
        <w:rPr>
          <w:bCs/>
        </w:rPr>
      </w:pPr>
      <w:r w:rsidRPr="00475FB8">
        <w:rPr>
          <w:bCs/>
        </w:rPr>
        <w:t>OBS</w:t>
      </w:r>
      <w:r w:rsidRPr="00475FB8">
        <w:rPr>
          <w:bCs/>
        </w:rPr>
        <w:tab/>
      </w:r>
      <w:r w:rsidRPr="00475FB8">
        <w:rPr>
          <w:bCs/>
        </w:rPr>
        <w:tab/>
        <w:t>Organizational Breakdown Structure</w:t>
      </w:r>
    </w:p>
    <w:p w14:paraId="0A931D0A" w14:textId="4753474C" w:rsidR="00282316" w:rsidRPr="00475FB8" w:rsidRDefault="00282316" w:rsidP="005D273F">
      <w:pPr>
        <w:jc w:val="both"/>
        <w:rPr>
          <w:bCs/>
        </w:rPr>
      </w:pPr>
      <w:r w:rsidRPr="00475FB8">
        <w:rPr>
          <w:bCs/>
        </w:rPr>
        <w:t>OPA</w:t>
      </w:r>
      <w:r w:rsidRPr="00475FB8">
        <w:rPr>
          <w:bCs/>
        </w:rPr>
        <w:tab/>
      </w:r>
      <w:r w:rsidRPr="00475FB8">
        <w:rPr>
          <w:bCs/>
        </w:rPr>
        <w:tab/>
        <w:t>Organizational Process Assets</w:t>
      </w:r>
    </w:p>
    <w:p w14:paraId="349FB8A8" w14:textId="622E9A8A" w:rsidR="00B97E25" w:rsidRPr="00475FB8" w:rsidRDefault="00B97E25" w:rsidP="005D273F">
      <w:pPr>
        <w:jc w:val="both"/>
        <w:rPr>
          <w:bCs/>
        </w:rPr>
      </w:pPr>
      <w:r w:rsidRPr="00475FB8">
        <w:rPr>
          <w:bCs/>
        </w:rPr>
        <w:t>P5IA</w:t>
      </w:r>
      <w:r w:rsidRPr="00475FB8">
        <w:rPr>
          <w:bCs/>
        </w:rPr>
        <w:tab/>
      </w:r>
      <w:r w:rsidRPr="00475FB8">
        <w:rPr>
          <w:bCs/>
        </w:rPr>
        <w:tab/>
        <w:t>P5 Impact Analysis</w:t>
      </w:r>
    </w:p>
    <w:p w14:paraId="6B523CA9" w14:textId="1390C9F0" w:rsidR="00826711" w:rsidRPr="00475FB8" w:rsidRDefault="00826711" w:rsidP="005D273F">
      <w:pPr>
        <w:jc w:val="both"/>
        <w:rPr>
          <w:bCs/>
        </w:rPr>
      </w:pPr>
      <w:r w:rsidRPr="00475FB8">
        <w:rPr>
          <w:bCs/>
        </w:rPr>
        <w:t>PA</w:t>
      </w:r>
      <w:r w:rsidRPr="00475FB8">
        <w:rPr>
          <w:bCs/>
        </w:rPr>
        <w:tab/>
      </w:r>
      <w:r w:rsidRPr="00475FB8">
        <w:rPr>
          <w:bCs/>
        </w:rPr>
        <w:tab/>
        <w:t>Protected Area</w:t>
      </w:r>
    </w:p>
    <w:p w14:paraId="03FC7A78" w14:textId="77777777" w:rsidR="002D651A" w:rsidRPr="00475FB8" w:rsidRDefault="002D651A" w:rsidP="005D273F">
      <w:pPr>
        <w:jc w:val="both"/>
        <w:rPr>
          <w:bCs/>
        </w:rPr>
      </w:pPr>
      <w:r w:rsidRPr="00475FB8">
        <w:rPr>
          <w:bCs/>
        </w:rPr>
        <w:t>PFP</w:t>
      </w:r>
      <w:r w:rsidRPr="00475FB8">
        <w:rPr>
          <w:bCs/>
        </w:rPr>
        <w:tab/>
      </w:r>
      <w:r w:rsidRPr="00475FB8">
        <w:rPr>
          <w:bCs/>
        </w:rPr>
        <w:tab/>
        <w:t>Project Finance for Permanence</w:t>
      </w:r>
    </w:p>
    <w:p w14:paraId="60A91568" w14:textId="5AAF3D50" w:rsidR="00826711" w:rsidRPr="00475FB8" w:rsidRDefault="00826711" w:rsidP="005D273F">
      <w:pPr>
        <w:jc w:val="both"/>
        <w:rPr>
          <w:bCs/>
        </w:rPr>
      </w:pPr>
      <w:r w:rsidRPr="00475FB8">
        <w:rPr>
          <w:bCs/>
        </w:rPr>
        <w:t>PSC</w:t>
      </w:r>
      <w:r w:rsidRPr="00475FB8">
        <w:rPr>
          <w:bCs/>
        </w:rPr>
        <w:tab/>
      </w:r>
      <w:r w:rsidRPr="00475FB8">
        <w:rPr>
          <w:bCs/>
        </w:rPr>
        <w:tab/>
        <w:t>Project Steering Committee</w:t>
      </w:r>
    </w:p>
    <w:p w14:paraId="07F30977" w14:textId="77777777" w:rsidR="002D651A" w:rsidRPr="00475FB8" w:rsidRDefault="002D651A" w:rsidP="005D273F">
      <w:pPr>
        <w:jc w:val="both"/>
        <w:rPr>
          <w:bCs/>
        </w:rPr>
      </w:pPr>
      <w:r w:rsidRPr="00475FB8">
        <w:rPr>
          <w:bCs/>
        </w:rPr>
        <w:t>PMBOK</w:t>
      </w:r>
      <w:r w:rsidRPr="00475FB8">
        <w:rPr>
          <w:bCs/>
        </w:rPr>
        <w:tab/>
        <w:t>Project Management Body of Knowledge</w:t>
      </w:r>
    </w:p>
    <w:p w14:paraId="11BED2BB" w14:textId="77777777" w:rsidR="002D651A" w:rsidRPr="00475FB8" w:rsidRDefault="002D651A" w:rsidP="005D273F">
      <w:pPr>
        <w:jc w:val="both"/>
        <w:rPr>
          <w:bCs/>
        </w:rPr>
      </w:pPr>
      <w:r w:rsidRPr="00475FB8">
        <w:rPr>
          <w:bCs/>
        </w:rPr>
        <w:t>PMI</w:t>
      </w:r>
      <w:r w:rsidRPr="00475FB8">
        <w:rPr>
          <w:bCs/>
        </w:rPr>
        <w:tab/>
      </w:r>
      <w:r w:rsidRPr="00475FB8">
        <w:rPr>
          <w:bCs/>
        </w:rPr>
        <w:tab/>
        <w:t>Project Management Institute</w:t>
      </w:r>
    </w:p>
    <w:p w14:paraId="60A701C2" w14:textId="77777777" w:rsidR="002D651A" w:rsidRPr="00475FB8" w:rsidRDefault="002D651A" w:rsidP="005D273F">
      <w:pPr>
        <w:jc w:val="both"/>
        <w:rPr>
          <w:bCs/>
        </w:rPr>
      </w:pPr>
      <w:r w:rsidRPr="00475FB8">
        <w:rPr>
          <w:bCs/>
        </w:rPr>
        <w:t>PMP</w:t>
      </w:r>
      <w:r w:rsidRPr="00475FB8">
        <w:rPr>
          <w:bCs/>
        </w:rPr>
        <w:tab/>
      </w:r>
      <w:r w:rsidRPr="00475FB8">
        <w:rPr>
          <w:bCs/>
        </w:rPr>
        <w:tab/>
        <w:t>Project Management Plan</w:t>
      </w:r>
    </w:p>
    <w:p w14:paraId="01FB67AA" w14:textId="77777777" w:rsidR="002D651A" w:rsidRPr="00475FB8" w:rsidRDefault="002D651A" w:rsidP="005D273F">
      <w:pPr>
        <w:jc w:val="both"/>
        <w:rPr>
          <w:bCs/>
        </w:rPr>
      </w:pPr>
      <w:r w:rsidRPr="00475FB8">
        <w:rPr>
          <w:bCs/>
        </w:rPr>
        <w:t>PP</w:t>
      </w:r>
      <w:r w:rsidRPr="00475FB8">
        <w:rPr>
          <w:bCs/>
        </w:rPr>
        <w:tab/>
      </w:r>
      <w:r w:rsidRPr="00475FB8">
        <w:rPr>
          <w:bCs/>
        </w:rPr>
        <w:tab/>
        <w:t>Procurement Plan</w:t>
      </w:r>
    </w:p>
    <w:p w14:paraId="24C4A5B9" w14:textId="0E6A8C84" w:rsidR="002D651A" w:rsidRPr="00475FB8" w:rsidRDefault="002D651A" w:rsidP="005D273F">
      <w:pPr>
        <w:jc w:val="both"/>
        <w:rPr>
          <w:bCs/>
        </w:rPr>
      </w:pPr>
      <w:r w:rsidRPr="00475FB8">
        <w:rPr>
          <w:bCs/>
        </w:rPr>
        <w:t>RACI</w:t>
      </w:r>
      <w:r w:rsidR="00475FB8" w:rsidRPr="00475FB8">
        <w:rPr>
          <w:bCs/>
        </w:rPr>
        <w:tab/>
      </w:r>
      <w:r w:rsidR="00475FB8" w:rsidRPr="00475FB8">
        <w:rPr>
          <w:bCs/>
        </w:rPr>
        <w:tab/>
        <w:t>Responsible accountable consulted and informed</w:t>
      </w:r>
    </w:p>
    <w:p w14:paraId="27167032" w14:textId="77777777" w:rsidR="002D651A" w:rsidRDefault="002D651A" w:rsidP="005D273F">
      <w:pPr>
        <w:jc w:val="both"/>
        <w:rPr>
          <w:bCs/>
        </w:rPr>
      </w:pPr>
      <w:r w:rsidRPr="00475FB8">
        <w:rPr>
          <w:bCs/>
        </w:rPr>
        <w:t>RAM</w:t>
      </w:r>
      <w:r w:rsidRPr="00475FB8">
        <w:rPr>
          <w:bCs/>
        </w:rPr>
        <w:tab/>
      </w:r>
      <w:r w:rsidRPr="00475FB8">
        <w:rPr>
          <w:bCs/>
        </w:rPr>
        <w:tab/>
        <w:t>Responsibility alignment matrix</w:t>
      </w:r>
    </w:p>
    <w:p w14:paraId="2C03E026" w14:textId="2EF4B49C" w:rsidR="004516BF" w:rsidRDefault="004516BF" w:rsidP="005D273F">
      <w:pPr>
        <w:jc w:val="both"/>
        <w:rPr>
          <w:bCs/>
        </w:rPr>
      </w:pPr>
      <w:r>
        <w:rPr>
          <w:bCs/>
        </w:rPr>
        <w:t>RBS</w:t>
      </w:r>
      <w:r>
        <w:rPr>
          <w:bCs/>
        </w:rPr>
        <w:tab/>
      </w:r>
      <w:r>
        <w:rPr>
          <w:bCs/>
        </w:rPr>
        <w:tab/>
        <w:t>Resouce Breakdown Structure</w:t>
      </w:r>
    </w:p>
    <w:p w14:paraId="2B9191C3" w14:textId="2D8299E8" w:rsidR="004516BF" w:rsidRPr="00475FB8" w:rsidRDefault="004516BF" w:rsidP="005D273F">
      <w:pPr>
        <w:jc w:val="both"/>
        <w:rPr>
          <w:bCs/>
        </w:rPr>
      </w:pPr>
      <w:r>
        <w:rPr>
          <w:bCs/>
        </w:rPr>
        <w:t>SV</w:t>
      </w:r>
      <w:r>
        <w:rPr>
          <w:bCs/>
        </w:rPr>
        <w:tab/>
      </w:r>
      <w:r>
        <w:rPr>
          <w:bCs/>
        </w:rPr>
        <w:tab/>
        <w:t>Schedule Variance</w:t>
      </w:r>
    </w:p>
    <w:p w14:paraId="4381F191" w14:textId="77777777" w:rsidR="002D651A" w:rsidRPr="00475FB8" w:rsidRDefault="002D651A" w:rsidP="005D273F">
      <w:pPr>
        <w:jc w:val="both"/>
        <w:rPr>
          <w:bCs/>
        </w:rPr>
      </w:pPr>
      <w:r w:rsidRPr="00475FB8">
        <w:rPr>
          <w:bCs/>
        </w:rPr>
        <w:t>TNC</w:t>
      </w:r>
      <w:r w:rsidRPr="00475FB8">
        <w:rPr>
          <w:bCs/>
        </w:rPr>
        <w:tab/>
      </w:r>
      <w:r w:rsidRPr="00475FB8">
        <w:rPr>
          <w:bCs/>
        </w:rPr>
        <w:tab/>
        <w:t>The Nature Conservancy</w:t>
      </w:r>
    </w:p>
    <w:p w14:paraId="6B1D2688" w14:textId="77777777" w:rsidR="002D651A" w:rsidRPr="00475FB8" w:rsidRDefault="002D651A" w:rsidP="005D273F">
      <w:pPr>
        <w:jc w:val="both"/>
        <w:rPr>
          <w:bCs/>
        </w:rPr>
      </w:pPr>
      <w:r w:rsidRPr="00475FB8">
        <w:rPr>
          <w:bCs/>
        </w:rPr>
        <w:t>WBS</w:t>
      </w:r>
      <w:r w:rsidRPr="00475FB8">
        <w:rPr>
          <w:bCs/>
        </w:rPr>
        <w:tab/>
      </w:r>
      <w:r w:rsidRPr="00475FB8">
        <w:rPr>
          <w:bCs/>
        </w:rPr>
        <w:tab/>
        <w:t>Work Breakdown Structure</w:t>
      </w:r>
    </w:p>
    <w:p w14:paraId="45C6AF60" w14:textId="585C2DF5" w:rsidR="001F2F48" w:rsidRPr="00475FB8" w:rsidRDefault="002D651A" w:rsidP="005D273F">
      <w:pPr>
        <w:jc w:val="both"/>
        <w:rPr>
          <w:b/>
        </w:rPr>
      </w:pPr>
      <w:r w:rsidRPr="00475FB8">
        <w:rPr>
          <w:bCs/>
        </w:rPr>
        <w:t>WWF</w:t>
      </w:r>
      <w:r w:rsidRPr="00475FB8">
        <w:rPr>
          <w:bCs/>
        </w:rPr>
        <w:tab/>
      </w:r>
      <w:r w:rsidRPr="00475FB8">
        <w:rPr>
          <w:bCs/>
        </w:rPr>
        <w:tab/>
        <w:t>World Wildlife Fund</w:t>
      </w:r>
    </w:p>
    <w:p w14:paraId="7242D914" w14:textId="77777777" w:rsidR="0030466C" w:rsidRPr="00475FB8" w:rsidRDefault="0030466C" w:rsidP="005D273F">
      <w:pPr>
        <w:jc w:val="both"/>
        <w:rPr>
          <w:b/>
        </w:rPr>
      </w:pPr>
    </w:p>
    <w:p w14:paraId="098EC0FD" w14:textId="77777777" w:rsidR="0030466C" w:rsidRPr="00475FB8" w:rsidRDefault="0030466C" w:rsidP="005D273F">
      <w:pPr>
        <w:jc w:val="both"/>
        <w:rPr>
          <w:b/>
        </w:rPr>
      </w:pPr>
    </w:p>
    <w:p w14:paraId="448E72F7" w14:textId="77777777" w:rsidR="0030466C" w:rsidRPr="00475FB8" w:rsidRDefault="0030466C" w:rsidP="005D273F">
      <w:pPr>
        <w:jc w:val="both"/>
        <w:rPr>
          <w:b/>
        </w:rPr>
      </w:pPr>
    </w:p>
    <w:p w14:paraId="27DD4B65" w14:textId="77777777" w:rsidR="0030466C" w:rsidRPr="00475FB8" w:rsidRDefault="0030466C" w:rsidP="005D273F">
      <w:pPr>
        <w:jc w:val="both"/>
        <w:rPr>
          <w:b/>
        </w:rPr>
      </w:pPr>
    </w:p>
    <w:p w14:paraId="6FA2171D" w14:textId="77777777" w:rsidR="0030466C" w:rsidRPr="00475FB8" w:rsidRDefault="0030466C" w:rsidP="005D273F">
      <w:pPr>
        <w:jc w:val="both"/>
        <w:rPr>
          <w:b/>
        </w:rPr>
      </w:pPr>
    </w:p>
    <w:p w14:paraId="385DA0EE" w14:textId="77777777" w:rsidR="0030466C" w:rsidRPr="00475FB8" w:rsidRDefault="0030466C" w:rsidP="005D273F">
      <w:pPr>
        <w:jc w:val="both"/>
        <w:rPr>
          <w:b/>
        </w:rPr>
      </w:pPr>
    </w:p>
    <w:p w14:paraId="7AF3ABCA" w14:textId="77777777" w:rsidR="0030466C" w:rsidRPr="00475FB8" w:rsidRDefault="0030466C" w:rsidP="005D273F">
      <w:pPr>
        <w:jc w:val="both"/>
        <w:rPr>
          <w:b/>
        </w:rPr>
      </w:pPr>
    </w:p>
    <w:p w14:paraId="711262B6" w14:textId="77777777" w:rsidR="0030466C" w:rsidRPr="00475FB8" w:rsidRDefault="0030466C" w:rsidP="005D273F">
      <w:pPr>
        <w:jc w:val="both"/>
        <w:rPr>
          <w:b/>
        </w:rPr>
      </w:pPr>
    </w:p>
    <w:p w14:paraId="6961C38B" w14:textId="77777777" w:rsidR="0030466C" w:rsidRPr="00475FB8" w:rsidRDefault="0030466C" w:rsidP="005D273F">
      <w:pPr>
        <w:jc w:val="both"/>
        <w:rPr>
          <w:b/>
        </w:rPr>
      </w:pPr>
    </w:p>
    <w:p w14:paraId="6697AD32" w14:textId="77777777" w:rsidR="0030466C" w:rsidRPr="00475FB8" w:rsidRDefault="0030466C" w:rsidP="005D273F">
      <w:pPr>
        <w:jc w:val="both"/>
        <w:rPr>
          <w:b/>
        </w:rPr>
      </w:pPr>
    </w:p>
    <w:p w14:paraId="63DC411C" w14:textId="77777777" w:rsidR="0030466C" w:rsidRPr="00475FB8" w:rsidRDefault="0030466C" w:rsidP="005D273F">
      <w:pPr>
        <w:jc w:val="both"/>
        <w:rPr>
          <w:b/>
        </w:rPr>
      </w:pPr>
    </w:p>
    <w:p w14:paraId="13BAC93C" w14:textId="77777777" w:rsidR="0030466C" w:rsidRPr="00475FB8" w:rsidRDefault="0030466C" w:rsidP="005D273F">
      <w:pPr>
        <w:jc w:val="both"/>
        <w:rPr>
          <w:b/>
        </w:rPr>
      </w:pPr>
    </w:p>
    <w:p w14:paraId="7FC6B226" w14:textId="77777777" w:rsidR="0030466C" w:rsidRPr="00475FB8" w:rsidRDefault="0030466C" w:rsidP="005D273F">
      <w:pPr>
        <w:jc w:val="both"/>
        <w:rPr>
          <w:b/>
        </w:rPr>
      </w:pPr>
    </w:p>
    <w:p w14:paraId="04AD5438" w14:textId="77777777" w:rsidR="0030466C" w:rsidRPr="00475FB8" w:rsidRDefault="0030466C" w:rsidP="005D273F">
      <w:pPr>
        <w:jc w:val="both"/>
        <w:rPr>
          <w:b/>
        </w:rPr>
      </w:pPr>
    </w:p>
    <w:p w14:paraId="088497ED" w14:textId="77777777" w:rsidR="0030466C" w:rsidRPr="00475FB8" w:rsidRDefault="0030466C" w:rsidP="005D273F">
      <w:pPr>
        <w:jc w:val="both"/>
        <w:rPr>
          <w:b/>
        </w:rPr>
      </w:pPr>
    </w:p>
    <w:p w14:paraId="61C51FAF" w14:textId="77777777" w:rsidR="0030466C" w:rsidRPr="00475FB8" w:rsidRDefault="0030466C" w:rsidP="005D273F">
      <w:pPr>
        <w:jc w:val="both"/>
        <w:rPr>
          <w:b/>
        </w:rPr>
      </w:pPr>
    </w:p>
    <w:p w14:paraId="1AA899C5" w14:textId="77777777" w:rsidR="003352AC" w:rsidRPr="00475FB8" w:rsidRDefault="003352AC" w:rsidP="005D273F">
      <w:pPr>
        <w:jc w:val="both"/>
        <w:rPr>
          <w:b/>
        </w:rPr>
      </w:pPr>
      <w:r w:rsidRPr="00475FB8">
        <w:rPr>
          <w:b/>
        </w:rPr>
        <w:br w:type="page"/>
      </w:r>
    </w:p>
    <w:p w14:paraId="44B7A3A2" w14:textId="682626BA" w:rsidR="00BA4768" w:rsidRPr="00475FB8" w:rsidRDefault="009E3EC9" w:rsidP="005D273F">
      <w:pPr>
        <w:jc w:val="both"/>
        <w:rPr>
          <w:b/>
        </w:rPr>
      </w:pPr>
      <w:r w:rsidRPr="00475FB8">
        <w:rPr>
          <w:b/>
        </w:rPr>
        <w:lastRenderedPageBreak/>
        <w:t xml:space="preserve">EXECUTIVE SUMMARY </w:t>
      </w:r>
    </w:p>
    <w:p w14:paraId="540D4602" w14:textId="77777777" w:rsidR="00617699" w:rsidRPr="00475FB8" w:rsidRDefault="00617699" w:rsidP="005D273F">
      <w:pPr>
        <w:jc w:val="both"/>
      </w:pPr>
    </w:p>
    <w:p w14:paraId="1C43917F" w14:textId="0052FB08" w:rsidR="0057131D" w:rsidRPr="00475FB8" w:rsidRDefault="000B4B3E" w:rsidP="005D273F">
      <w:pPr>
        <w:jc w:val="both"/>
      </w:pPr>
      <w:r w:rsidRPr="00475FB8">
        <w:t xml:space="preserve">In November 2021, the Government of Belize entered agreement for a Blue Bond with the Nature Conservancy and signed a Memorandum of Understanding with the World Wildlife Fund for a Project Finance for Permanence (PFP) initiative.  This bond and the PFP initiative will secure long term funding for marine protected areas in Belize.  While the financial commitment is a positive move towards environmental conservation in Belize, enforcement of the existing environmental laws and regulations is still a challenge.  Hence, the World Wildlife Fund is executing a </w:t>
      </w:r>
      <w:r w:rsidR="00E64CC7">
        <w:t>project</w:t>
      </w:r>
      <w:r w:rsidRPr="00475FB8">
        <w:t xml:space="preserve"> to </w:t>
      </w:r>
      <w:proofErr w:type="spellStart"/>
      <w:r w:rsidRPr="00475FB8">
        <w:t>analyze</w:t>
      </w:r>
      <w:proofErr w:type="spellEnd"/>
      <w:r w:rsidRPr="00475FB8">
        <w:t xml:space="preserve"> the enforcement of environmental laws in relation to marine and terrestrial protected areas in Belize.  The </w:t>
      </w:r>
      <w:r w:rsidR="00E64CC7">
        <w:t xml:space="preserve">project </w:t>
      </w:r>
      <w:r w:rsidRPr="00475FB8">
        <w:t xml:space="preserve">will also develop a strategy for the strengthening of enforcement of environmental laws in Belize.  Through the efforts of the project, the enforcement climate and the economic implications will be </w:t>
      </w:r>
      <w:proofErr w:type="spellStart"/>
      <w:r w:rsidRPr="00475FB8">
        <w:t>analyzed</w:t>
      </w:r>
      <w:proofErr w:type="spellEnd"/>
      <w:r w:rsidRPr="00475FB8">
        <w:t xml:space="preserve"> and used to strengthen the governance and environmental enforcement frameworks for protected areas and marine </w:t>
      </w:r>
      <w:r w:rsidR="00C52404" w:rsidRPr="00475FB8">
        <w:t>ecosystems</w:t>
      </w:r>
      <w:r w:rsidRPr="00475FB8">
        <w:t>.</w:t>
      </w:r>
    </w:p>
    <w:p w14:paraId="673175A6" w14:textId="77777777" w:rsidR="00AF21EE" w:rsidRPr="00475FB8" w:rsidRDefault="00AF21EE" w:rsidP="005D273F">
      <w:pPr>
        <w:jc w:val="both"/>
      </w:pPr>
    </w:p>
    <w:p w14:paraId="6F7B4A34" w14:textId="40806752" w:rsidR="004D2D65" w:rsidRPr="00475FB8" w:rsidRDefault="00A43264" w:rsidP="005D273F">
      <w:pPr>
        <w:jc w:val="both"/>
      </w:pPr>
      <w:r w:rsidRPr="00475FB8">
        <w:t xml:space="preserve">A project management plan is critical for the </w:t>
      </w:r>
      <w:r w:rsidR="004D2D65" w:rsidRPr="00475FB8">
        <w:t xml:space="preserve">successful organization and effective management of the project.  Not only will it provide a set of tools and workable framework for managing every step of the project from planning to closing </w:t>
      </w:r>
      <w:r w:rsidR="009307E8" w:rsidRPr="00475FB8">
        <w:t>stages but</w:t>
      </w:r>
      <w:r w:rsidR="004D2D65" w:rsidRPr="00475FB8">
        <w:t xml:space="preserve"> will also ensure that the processes are timely and transparent.</w:t>
      </w:r>
    </w:p>
    <w:p w14:paraId="67DA921E" w14:textId="77777777" w:rsidR="004D2D65" w:rsidRPr="00475FB8" w:rsidRDefault="004D2D65" w:rsidP="005D273F">
      <w:pPr>
        <w:jc w:val="both"/>
      </w:pPr>
    </w:p>
    <w:p w14:paraId="47247206" w14:textId="0CA2D647" w:rsidR="001656BB" w:rsidRPr="00475FB8" w:rsidRDefault="001656BB" w:rsidP="005D273F">
      <w:pPr>
        <w:jc w:val="both"/>
      </w:pPr>
      <w:r w:rsidRPr="00475FB8">
        <w:t xml:space="preserve">The general objective of the FGP is to create a project management plan utilizing the </w:t>
      </w:r>
      <w:r w:rsidR="00B43D38">
        <w:t>PMBOK</w:t>
      </w:r>
      <w:r w:rsidR="00B43D38" w:rsidRPr="00475FB8">
        <w:t>® Guide Sixth Edition</w:t>
      </w:r>
      <w:r w:rsidR="00B43D38">
        <w:t xml:space="preserve"> </w:t>
      </w:r>
      <w:r w:rsidRPr="00475FB8">
        <w:t xml:space="preserve"> best practices to manage the execution of the </w:t>
      </w:r>
      <w:r w:rsidR="009307E8">
        <w:t xml:space="preserve">project </w:t>
      </w:r>
      <w:r w:rsidRPr="00475FB8">
        <w:t>entitled “Belize’s environmental enforcement analysis”.  There were t</w:t>
      </w:r>
      <w:r w:rsidR="00300316">
        <w:t>welve</w:t>
      </w:r>
      <w:r w:rsidRPr="00475FB8">
        <w:t xml:space="preserve"> specific objectives.</w:t>
      </w:r>
      <w:r w:rsidR="004D2D65" w:rsidRPr="00475FB8">
        <w:t xml:space="preserve">  </w:t>
      </w:r>
      <w:r w:rsidRPr="00475FB8">
        <w:t xml:space="preserve">Objective one </w:t>
      </w:r>
      <w:r w:rsidR="00DB76F2">
        <w:t>was</w:t>
      </w:r>
      <w:r w:rsidRPr="00475FB8">
        <w:t xml:space="preserve"> to create a </w:t>
      </w:r>
      <w:r w:rsidR="003613F3" w:rsidRPr="003613F3">
        <w:t>project charter which will formalize the start of the project conferring on the project manager the authority to assign company resources to project activities.</w:t>
      </w:r>
      <w:r w:rsidR="003613F3">
        <w:t xml:space="preserve">  Objective two </w:t>
      </w:r>
      <w:r w:rsidR="00DB76F2">
        <w:t xml:space="preserve">was to create a </w:t>
      </w:r>
      <w:r w:rsidRPr="00475FB8">
        <w:t xml:space="preserve">comprehensive integration management plan to ensure adequate incorporation of resources and planning for </w:t>
      </w:r>
      <w:r w:rsidR="00887AEC">
        <w:t>project</w:t>
      </w:r>
      <w:r w:rsidRPr="00475FB8">
        <w:t xml:space="preserve"> activities.  Objective </w:t>
      </w:r>
      <w:r w:rsidR="00DB76F2">
        <w:t>three</w:t>
      </w:r>
      <w:r w:rsidRPr="00475FB8">
        <w:t xml:space="preserve"> </w:t>
      </w:r>
      <w:r w:rsidR="00DB76F2">
        <w:t>was</w:t>
      </w:r>
      <w:r w:rsidRPr="00475FB8">
        <w:t xml:space="preserve"> to create a sustainable scope management plan to define key requirements and expectations of the relevant stakeholders for the </w:t>
      </w:r>
      <w:r w:rsidR="00887AEC">
        <w:t>project</w:t>
      </w:r>
      <w:r w:rsidRPr="00475FB8">
        <w:t>.</w:t>
      </w:r>
      <w:r w:rsidR="002B125A" w:rsidRPr="00475FB8">
        <w:t xml:space="preserve">  Objective </w:t>
      </w:r>
      <w:r w:rsidR="00DB76F2">
        <w:t>four</w:t>
      </w:r>
      <w:r w:rsidR="002B125A" w:rsidRPr="00475FB8">
        <w:t xml:space="preserve"> </w:t>
      </w:r>
      <w:r w:rsidR="00F60D2C">
        <w:t>wa</w:t>
      </w:r>
      <w:r w:rsidR="002B125A" w:rsidRPr="00475FB8">
        <w:t xml:space="preserve">s to </w:t>
      </w:r>
      <w:r w:rsidRPr="00475FB8">
        <w:t xml:space="preserve">create a project </w:t>
      </w:r>
      <w:r w:rsidR="00F60D2C">
        <w:t>schedule</w:t>
      </w:r>
      <w:r w:rsidRPr="00475FB8">
        <w:t xml:space="preserve"> management plan to ensure timelines for key activities align with planning and approval activities for </w:t>
      </w:r>
      <w:r w:rsidR="00887AEC">
        <w:t>project</w:t>
      </w:r>
      <w:r w:rsidRPr="00475FB8">
        <w:t>.</w:t>
      </w:r>
      <w:r w:rsidR="002B125A" w:rsidRPr="00475FB8">
        <w:t xml:space="preserve">  Objective </w:t>
      </w:r>
      <w:r w:rsidR="00F60D2C">
        <w:t>five</w:t>
      </w:r>
      <w:r w:rsidR="002B125A" w:rsidRPr="00475FB8">
        <w:t xml:space="preserve"> </w:t>
      </w:r>
      <w:r w:rsidR="00F60D2C">
        <w:t>wa</w:t>
      </w:r>
      <w:r w:rsidR="002B125A" w:rsidRPr="00475FB8">
        <w:t xml:space="preserve">s to </w:t>
      </w:r>
      <w:r w:rsidRPr="00475FB8">
        <w:t xml:space="preserve">create a cost management plan to ensure that adequate budgets are </w:t>
      </w:r>
      <w:r w:rsidR="001E794A" w:rsidRPr="00475FB8">
        <w:t>assigned,</w:t>
      </w:r>
      <w:r w:rsidRPr="00475FB8">
        <w:t xml:space="preserve"> and sufficient cash flow is maintained throughout the life cycle.</w:t>
      </w:r>
      <w:r w:rsidR="002B125A" w:rsidRPr="00475FB8">
        <w:t xml:space="preserve">  Objective </w:t>
      </w:r>
      <w:r w:rsidR="00F60D2C">
        <w:t>six</w:t>
      </w:r>
      <w:r w:rsidR="002B125A" w:rsidRPr="00475FB8">
        <w:t xml:space="preserve"> is to </w:t>
      </w:r>
      <w:r w:rsidRPr="00475FB8">
        <w:t>establish a project quality management plan for defining the minimum acceptable criteria for acceptance of deliverables</w:t>
      </w:r>
      <w:r w:rsidR="002B125A" w:rsidRPr="00475FB8">
        <w:t xml:space="preserve">.  Objective </w:t>
      </w:r>
      <w:r w:rsidR="00F428DA">
        <w:t>seven</w:t>
      </w:r>
      <w:r w:rsidR="002B125A" w:rsidRPr="00475FB8">
        <w:t xml:space="preserve"> </w:t>
      </w:r>
      <w:r w:rsidR="00F428DA">
        <w:t>wa</w:t>
      </w:r>
      <w:r w:rsidR="002B125A" w:rsidRPr="00475FB8">
        <w:t xml:space="preserve">s to </w:t>
      </w:r>
      <w:r w:rsidRPr="00475FB8">
        <w:t xml:space="preserve">develop the project resource management plan for the assignment of work packages and associated resources for proper management of the </w:t>
      </w:r>
      <w:r w:rsidR="00887AEC">
        <w:t>project</w:t>
      </w:r>
      <w:r w:rsidRPr="00475FB8">
        <w:t>.</w:t>
      </w:r>
      <w:r w:rsidR="002B125A" w:rsidRPr="00475FB8">
        <w:t xml:space="preserve">  Objective </w:t>
      </w:r>
      <w:r w:rsidR="00F428DA">
        <w:t>eight</w:t>
      </w:r>
      <w:r w:rsidR="002B125A" w:rsidRPr="00475FB8">
        <w:t xml:space="preserve"> </w:t>
      </w:r>
      <w:r w:rsidR="00F428DA">
        <w:t>wa</w:t>
      </w:r>
      <w:r w:rsidR="002B125A" w:rsidRPr="00475FB8">
        <w:t xml:space="preserve">s to </w:t>
      </w:r>
      <w:r w:rsidRPr="00475FB8">
        <w:t>define the project risk management plan that identifies key risks and risk responses for risks directly related to the project and those that have sustainability implications.</w:t>
      </w:r>
      <w:r w:rsidR="002B125A" w:rsidRPr="00475FB8">
        <w:t xml:space="preserve">  Objective </w:t>
      </w:r>
      <w:r w:rsidR="00F428DA">
        <w:t>nine</w:t>
      </w:r>
      <w:r w:rsidR="002B125A" w:rsidRPr="00475FB8">
        <w:t xml:space="preserve"> </w:t>
      </w:r>
      <w:r w:rsidR="00255352">
        <w:t>wa</w:t>
      </w:r>
      <w:r w:rsidR="002B125A" w:rsidRPr="00475FB8">
        <w:t xml:space="preserve">s to </w:t>
      </w:r>
      <w:r w:rsidRPr="00475FB8">
        <w:t xml:space="preserve">development a comprehensive communication management plan that clearly articulates the project communication strategies to be utilized at all levels of the </w:t>
      </w:r>
      <w:r w:rsidR="00887AEC">
        <w:t>project</w:t>
      </w:r>
      <w:r w:rsidRPr="00475FB8">
        <w:t xml:space="preserve"> with internal and external stakeholders.</w:t>
      </w:r>
      <w:r w:rsidR="002B125A" w:rsidRPr="00475FB8">
        <w:t xml:space="preserve">  Objective </w:t>
      </w:r>
      <w:r w:rsidR="00255352">
        <w:t>ten</w:t>
      </w:r>
      <w:r w:rsidR="002B125A" w:rsidRPr="00475FB8">
        <w:t xml:space="preserve"> </w:t>
      </w:r>
      <w:r w:rsidR="00255352">
        <w:t>wa</w:t>
      </w:r>
      <w:r w:rsidR="002B125A" w:rsidRPr="00475FB8">
        <w:t xml:space="preserve">s to </w:t>
      </w:r>
      <w:r w:rsidRPr="00475FB8">
        <w:t>create a comprehensive stakeholder management plan that identifies key stakeholders, their level of interest, and level of influence which may impact the project.</w:t>
      </w:r>
      <w:r w:rsidR="002B125A" w:rsidRPr="00475FB8">
        <w:t xml:space="preserve"> </w:t>
      </w:r>
      <w:r w:rsidR="00255352">
        <w:t>Objective</w:t>
      </w:r>
      <w:r w:rsidR="002B125A" w:rsidRPr="00475FB8">
        <w:t xml:space="preserve"> </w:t>
      </w:r>
      <w:r w:rsidR="00D26211">
        <w:t>eleven</w:t>
      </w:r>
      <w:r w:rsidR="002B125A" w:rsidRPr="00475FB8">
        <w:t xml:space="preserve"> </w:t>
      </w:r>
      <w:r w:rsidR="00255352">
        <w:t>wa</w:t>
      </w:r>
      <w:r w:rsidR="002B125A" w:rsidRPr="00475FB8">
        <w:t xml:space="preserve">s to </w:t>
      </w:r>
      <w:r w:rsidRPr="00475FB8">
        <w:t xml:space="preserve">create a </w:t>
      </w:r>
      <w:r w:rsidR="002B125A" w:rsidRPr="00475FB8">
        <w:t>procurement</w:t>
      </w:r>
      <w:r w:rsidRPr="00475FB8">
        <w:t xml:space="preserve"> management plan which articulates the methodology and strategies to be used for sustainable and transparent selection of suppliers for good and services under the </w:t>
      </w:r>
      <w:r w:rsidR="00887AEC">
        <w:t>project</w:t>
      </w:r>
      <w:r w:rsidRPr="00475FB8">
        <w:t>.</w:t>
      </w:r>
      <w:r w:rsidR="00D26211">
        <w:t xml:space="preserve"> Finally, objective twelve was to create a </w:t>
      </w:r>
      <w:r w:rsidR="00094BDA" w:rsidRPr="00094BDA">
        <w:lastRenderedPageBreak/>
        <w:t xml:space="preserve">sustainable development management plan which articulates strategies to be used for incorporating </w:t>
      </w:r>
      <w:r w:rsidR="002C2C2A" w:rsidRPr="00094BDA">
        <w:t>sustainability</w:t>
      </w:r>
      <w:r w:rsidR="00094BDA" w:rsidRPr="00094BDA">
        <w:t xml:space="preserve"> measures into the project management plan.</w:t>
      </w:r>
    </w:p>
    <w:p w14:paraId="5C3723F3" w14:textId="77777777" w:rsidR="002B125A" w:rsidRPr="00475FB8" w:rsidRDefault="002B125A" w:rsidP="005D273F">
      <w:pPr>
        <w:jc w:val="both"/>
      </w:pPr>
    </w:p>
    <w:p w14:paraId="47B6F17A" w14:textId="67D4A9FC" w:rsidR="00461418" w:rsidRDefault="002B125A" w:rsidP="005D273F">
      <w:pPr>
        <w:jc w:val="both"/>
      </w:pPr>
      <w:r w:rsidRPr="00475FB8">
        <w:t xml:space="preserve">The </w:t>
      </w:r>
      <w:r w:rsidR="00A428DF">
        <w:t xml:space="preserve">research </w:t>
      </w:r>
      <w:r w:rsidRPr="00475FB8">
        <w:t xml:space="preserve">methodology used </w:t>
      </w:r>
      <w:r w:rsidR="00A428DF">
        <w:t>was</w:t>
      </w:r>
      <w:r w:rsidRPr="00475FB8">
        <w:t xml:space="preserve"> analytical</w:t>
      </w:r>
      <w:r w:rsidR="00A428DF">
        <w:t>, utilizing</w:t>
      </w:r>
      <w:r w:rsidRPr="00475FB8">
        <w:t xml:space="preserve"> </w:t>
      </w:r>
      <w:r w:rsidR="00A428DF">
        <w:t xml:space="preserve">both </w:t>
      </w:r>
      <w:r w:rsidRPr="00475FB8">
        <w:t xml:space="preserve">qualitative and descriptive methods.  </w:t>
      </w:r>
      <w:r w:rsidR="00F74FA2">
        <w:t>P</w:t>
      </w:r>
      <w:r w:rsidRPr="00475FB8">
        <w:t xml:space="preserve">rimary </w:t>
      </w:r>
      <w:r w:rsidR="00461418">
        <w:t xml:space="preserve">sources </w:t>
      </w:r>
      <w:r w:rsidR="00F74FA2">
        <w:t>such as</w:t>
      </w:r>
      <w:r w:rsidR="003A6149">
        <w:t xml:space="preserve"> interviews</w:t>
      </w:r>
      <w:r w:rsidR="002A42C7">
        <w:t xml:space="preserve"> and company documents were </w:t>
      </w:r>
      <w:r w:rsidR="00F74FA2">
        <w:t>consulted</w:t>
      </w:r>
      <w:r w:rsidR="002A42C7">
        <w:t xml:space="preserve">. </w:t>
      </w:r>
      <w:r w:rsidR="003A6149">
        <w:t>The PMBOK</w:t>
      </w:r>
      <w:r w:rsidR="007B4E19" w:rsidRPr="00475FB8">
        <w:t>® Guide Sixth Edition</w:t>
      </w:r>
      <w:r w:rsidR="00461418">
        <w:t xml:space="preserve"> </w:t>
      </w:r>
      <w:r w:rsidR="002A42C7">
        <w:t xml:space="preserve">provided </w:t>
      </w:r>
      <w:r w:rsidR="002A42C7" w:rsidRPr="00475FB8">
        <w:t xml:space="preserve">the </w:t>
      </w:r>
      <w:r w:rsidR="002A42C7">
        <w:t xml:space="preserve">main </w:t>
      </w:r>
      <w:r w:rsidR="002A42C7" w:rsidRPr="00475FB8">
        <w:t>framework</w:t>
      </w:r>
      <w:r w:rsidR="002A42C7">
        <w:t xml:space="preserve"> for this project and was</w:t>
      </w:r>
      <w:r w:rsidR="00461418">
        <w:t xml:space="preserve"> the primary secondary</w:t>
      </w:r>
      <w:r w:rsidR="003A6149">
        <w:t xml:space="preserve"> source</w:t>
      </w:r>
      <w:r w:rsidR="002A42C7">
        <w:t xml:space="preserve"> of information </w:t>
      </w:r>
      <w:r w:rsidR="0011687B">
        <w:t>supplemented</w:t>
      </w:r>
      <w:r w:rsidR="002A42C7">
        <w:t xml:space="preserve"> with other key documents.  </w:t>
      </w:r>
      <w:r w:rsidR="004068CB" w:rsidRPr="004068CB">
        <w:t>A variety of project management tools were applied in the analytical process to thoroughly assess WWF’s current practices, leading to the development of recommendations to address the existing gaps in their project management practices.</w:t>
      </w:r>
    </w:p>
    <w:p w14:paraId="30DDEA3D" w14:textId="77777777" w:rsidR="004068CB" w:rsidRDefault="004068CB" w:rsidP="005D273F">
      <w:pPr>
        <w:jc w:val="both"/>
      </w:pPr>
    </w:p>
    <w:p w14:paraId="18FA7DB7" w14:textId="4276B175" w:rsidR="007820FF" w:rsidRDefault="007820FF" w:rsidP="005D273F">
      <w:pPr>
        <w:jc w:val="both"/>
      </w:pPr>
      <w:r w:rsidRPr="007820FF">
        <w:t>Th</w:t>
      </w:r>
      <w:r>
        <w:t>e final graduation</w:t>
      </w:r>
      <w:r w:rsidRPr="007820FF">
        <w:t xml:space="preserve"> project was guided by the PMBOK® Guide Sixth Edition, ensuring effective planning, execution, monitoring, and closure through a comprehensive framework that prioritized sustainable and regenerative development. The project charter formally authorized WWF’s work, providing a foundation for the integrated project management plan, which coordinated various knowledge areas for maximum efficiency. Detailed plans were developed for scope, schedule, cost, quality, resource, communication, risk, procurement, and stakeholder management. Additionally, a sustainable development plan ensured the project’s environmental, social, and economic impact was considered. </w:t>
      </w:r>
      <w:r w:rsidR="00C95304">
        <w:t>For each subsidiary plan</w:t>
      </w:r>
      <w:r w:rsidRPr="007820FF">
        <w:t xml:space="preserve"> were utilized to support project success and sustainability, with the </w:t>
      </w:r>
      <w:proofErr w:type="gramStart"/>
      <w:r w:rsidRPr="007820FF">
        <w:t>ultimate aim</w:t>
      </w:r>
      <w:proofErr w:type="gramEnd"/>
      <w:r w:rsidRPr="007820FF">
        <w:t xml:space="preserve"> of achieving a transformational impact.</w:t>
      </w:r>
    </w:p>
    <w:p w14:paraId="02B11CD8" w14:textId="77777777" w:rsidR="004C6369" w:rsidRDefault="004C6369" w:rsidP="005D273F">
      <w:pPr>
        <w:jc w:val="both"/>
      </w:pPr>
    </w:p>
    <w:p w14:paraId="2BD78AE1" w14:textId="3FC7D4EE" w:rsidR="007820FF" w:rsidRDefault="002D224C" w:rsidP="005D273F">
      <w:pPr>
        <w:jc w:val="both"/>
      </w:pPr>
      <w:r w:rsidRPr="002D224C">
        <w:t>In conclusion, it is strongly recommended that the Project Sponsor actively support the project manager and the organization in cultivating strategic partnerships to address sustainable development challenges in Belize and the broader region. The project manager should prioritize collaboration within the Integrated Change Control Process, ensuring effective management of project changes, and organize workshops to enhance stakeholder understanding of the scope and its evolution. Agile practices, such as the Scrum framework, should be incorporated to foster flexibility. The project manager must also integrate contingency buffers into critical path activities, ensure the team is proficient in MS Project for timely updates, and collaborate with Finance and Administration to align procurement strategies. Ongoing monitoring of expenses, cost-benefit analyses, and real-time budget tracking via an ERP system are essential for fiscal control. A proactive, collaborative approach to risk management, alongside regular quality assurance training and the use of quality control tools, will ensure consistent standards. Resource allocation should be informed by skills assessments, and weekly resource forecasts should guide planning. Effective communication with stakeholders, through the Communication Matrix and regular updates, will ensure continued engagement. Finally, the project manager should be strategically empowered, with support from a sustainability review board and the Project Steering Committee, to forge partnerships with key environmental organizations and ensure the project aligns with its social, environmental, and community objectives.</w:t>
      </w:r>
    </w:p>
    <w:p w14:paraId="683B003A" w14:textId="77777777" w:rsidR="007820FF" w:rsidRDefault="007820FF" w:rsidP="005D273F">
      <w:pPr>
        <w:jc w:val="both"/>
      </w:pPr>
    </w:p>
    <w:p w14:paraId="3D817AE4" w14:textId="462A5749" w:rsidR="007820FF" w:rsidRPr="00475FB8" w:rsidRDefault="007820FF" w:rsidP="005D273F">
      <w:pPr>
        <w:jc w:val="both"/>
        <w:sectPr w:rsidR="007820FF" w:rsidRPr="00475FB8" w:rsidSect="00EA4271">
          <w:headerReference w:type="default" r:id="rId9"/>
          <w:footerReference w:type="even" r:id="rId10"/>
          <w:type w:val="continuous"/>
          <w:pgSz w:w="12242" w:h="15842" w:code="1"/>
          <w:pgMar w:top="1418" w:right="1701" w:bottom="1418" w:left="1701" w:header="709" w:footer="709" w:gutter="0"/>
          <w:pgNumType w:fmt="lowerRoman"/>
          <w:cols w:space="708"/>
          <w:titlePg/>
          <w:docGrid w:linePitch="360"/>
        </w:sectPr>
      </w:pPr>
    </w:p>
    <w:p w14:paraId="5E626639" w14:textId="77777777" w:rsidR="00BB315B" w:rsidRPr="00475FB8" w:rsidRDefault="009834CB" w:rsidP="00C733C3">
      <w:pPr>
        <w:pStyle w:val="Heading1"/>
        <w:rPr>
          <w:rFonts w:ascii="Times New Roman" w:hAnsi="Times New Roman" w:cs="Times New Roman"/>
        </w:rPr>
      </w:pPr>
      <w:bookmarkStart w:id="30" w:name="_Toc221368064"/>
      <w:bookmarkStart w:id="31" w:name="_Toc221407339"/>
      <w:bookmarkStart w:id="32" w:name="_Toc221759809"/>
      <w:bookmarkStart w:id="33" w:name="_Toc189540511"/>
      <w:r w:rsidRPr="00475FB8">
        <w:rPr>
          <w:rFonts w:ascii="Times New Roman" w:hAnsi="Times New Roman" w:cs="Times New Roman"/>
        </w:rPr>
        <w:lastRenderedPageBreak/>
        <w:t>INTRODU</w:t>
      </w:r>
      <w:r w:rsidR="009E3EC9" w:rsidRPr="00475FB8">
        <w:rPr>
          <w:rFonts w:ascii="Times New Roman" w:hAnsi="Times New Roman" w:cs="Times New Roman"/>
        </w:rPr>
        <w:t>CT</w:t>
      </w:r>
      <w:r w:rsidRPr="00475FB8">
        <w:rPr>
          <w:rFonts w:ascii="Times New Roman" w:hAnsi="Times New Roman" w:cs="Times New Roman"/>
        </w:rPr>
        <w:t>IO</w:t>
      </w:r>
      <w:bookmarkEnd w:id="30"/>
      <w:bookmarkEnd w:id="31"/>
      <w:bookmarkEnd w:id="32"/>
      <w:r w:rsidR="00596B2B" w:rsidRPr="00475FB8">
        <w:rPr>
          <w:rFonts w:ascii="Times New Roman" w:hAnsi="Times New Roman" w:cs="Times New Roman"/>
        </w:rPr>
        <w:t>N</w:t>
      </w:r>
      <w:bookmarkEnd w:id="33"/>
    </w:p>
    <w:p w14:paraId="7988B3F1" w14:textId="77777777" w:rsidR="00596B2B" w:rsidRPr="00475FB8" w:rsidRDefault="00B1104E" w:rsidP="005D273F">
      <w:pPr>
        <w:pStyle w:val="Heading3"/>
        <w:numPr>
          <w:ilvl w:val="1"/>
          <w:numId w:val="3"/>
        </w:numPr>
        <w:spacing w:line="240" w:lineRule="auto"/>
        <w:rPr>
          <w:rFonts w:ascii="Times New Roman" w:hAnsi="Times New Roman" w:cs="Times New Roman"/>
          <w:szCs w:val="24"/>
        </w:rPr>
      </w:pPr>
      <w:bookmarkStart w:id="34" w:name="_Toc189540512"/>
      <w:bookmarkStart w:id="35" w:name="_Toc128535180"/>
      <w:bookmarkStart w:id="36" w:name="_Toc128542842"/>
      <w:bookmarkStart w:id="37" w:name="_Toc128543682"/>
      <w:bookmarkStart w:id="38" w:name="_Toc128544070"/>
      <w:bookmarkStart w:id="39" w:name="_Toc128544766"/>
      <w:bookmarkStart w:id="40" w:name="_Toc128545223"/>
      <w:bookmarkStart w:id="41" w:name="_Toc128545505"/>
      <w:bookmarkStart w:id="42" w:name="_Toc128550241"/>
      <w:bookmarkStart w:id="43" w:name="_Toc128550363"/>
      <w:bookmarkStart w:id="44" w:name="_Toc128550548"/>
      <w:bookmarkStart w:id="45" w:name="_Toc128550681"/>
      <w:bookmarkStart w:id="46" w:name="_Toc128550815"/>
      <w:bookmarkStart w:id="47" w:name="_Toc128550977"/>
      <w:bookmarkStart w:id="48" w:name="_Toc128552731"/>
      <w:bookmarkStart w:id="49" w:name="_Toc129077951"/>
      <w:bookmarkStart w:id="50" w:name="_Toc129078347"/>
      <w:bookmarkStart w:id="51" w:name="_Toc129078481"/>
      <w:bookmarkStart w:id="52" w:name="_Toc129687588"/>
      <w:bookmarkStart w:id="53" w:name="_Toc129762553"/>
      <w:bookmarkStart w:id="54" w:name="_Toc130340802"/>
      <w:bookmarkStart w:id="55" w:name="_Toc130342095"/>
      <w:bookmarkStart w:id="56" w:name="_Toc130342519"/>
      <w:bookmarkStart w:id="57" w:name="_Toc130343276"/>
      <w:r w:rsidRPr="00475FB8">
        <w:rPr>
          <w:rFonts w:ascii="Times New Roman" w:hAnsi="Times New Roman" w:cs="Times New Roman"/>
          <w:szCs w:val="24"/>
        </w:rPr>
        <w:t>Background</w:t>
      </w:r>
      <w:bookmarkEnd w:id="34"/>
    </w:p>
    <w:p w14:paraId="0C6C1EC3" w14:textId="45653F83" w:rsidR="00B1104E" w:rsidRPr="00475FB8" w:rsidRDefault="00714EDA" w:rsidP="005A0641">
      <w:pPr>
        <w:spacing w:line="480" w:lineRule="auto"/>
        <w:ind w:left="720"/>
        <w:jc w:val="both"/>
      </w:pPr>
      <w:r w:rsidRPr="00475FB8">
        <w:t>Belize is a small country in Central America rich in cultural and ecological resources with approximately nineteen percent of its national territory under some form of conservation management.  However, Belize faces many environmental threats.</w:t>
      </w:r>
      <w:r w:rsidR="005B4B04" w:rsidRPr="00475FB8">
        <w:t xml:space="preserve">  These include but are not limited to high deforestation rates, improper solid waste management, rapid coastal development, and the recent discovery of sweet crude oil.  These environmental threats impact some of Belize’s key sectors such as tourism, agriculture and fisheries.</w:t>
      </w:r>
      <w:r w:rsidRPr="00475FB8">
        <w:t xml:space="preserve">  </w:t>
      </w:r>
      <w:r w:rsidR="002F6530" w:rsidRPr="00475FB8">
        <w:t>The World Wildlife Fund is an international NGO with a</w:t>
      </w:r>
      <w:r w:rsidR="00B2375E" w:rsidRPr="00475FB8">
        <w:t xml:space="preserve"> field</w:t>
      </w:r>
      <w:r w:rsidR="002F6530" w:rsidRPr="00475FB8">
        <w:t xml:space="preserve"> office in Belize.  It works closely with </w:t>
      </w:r>
      <w:r w:rsidR="004A28F3" w:rsidRPr="00475FB8">
        <w:t>many stakeholders which including public and private sector groups, and communities towards efforts which help conserve Belize’s natural resources through sustainable programming and national policies.</w:t>
      </w:r>
    </w:p>
    <w:p w14:paraId="28E0AE07" w14:textId="468A5ED7" w:rsidR="000B4B3E" w:rsidRPr="00475FB8" w:rsidRDefault="00302DF3" w:rsidP="007137FB">
      <w:pPr>
        <w:spacing w:line="480" w:lineRule="auto"/>
        <w:ind w:left="706"/>
        <w:jc w:val="both"/>
      </w:pPr>
      <w:r w:rsidRPr="00475FB8">
        <w:tab/>
      </w:r>
      <w:r w:rsidR="00171BB2" w:rsidRPr="00475FB8">
        <w:t xml:space="preserve">In </w:t>
      </w:r>
      <w:r w:rsidR="000B4B3E" w:rsidRPr="00475FB8">
        <w:t>November 2021 at the Conference of Parties (COP26), the Government announced that it signed a US$364 million-dollar Blue Bond agreement that provided a debt for nature swap with The Nature Conservancy.  This deal was an innovative financial transaction has been the largest debt restructuring for marine conservation to date.  Furthermore, it reduced the country’s debt of US$553 million by approximately US$250 million</w:t>
      </w:r>
      <w:r w:rsidR="006C2559" w:rsidRPr="00475FB8">
        <w:t xml:space="preserve"> (TNC, November 3, 2021)</w:t>
      </w:r>
      <w:r w:rsidR="000B4B3E" w:rsidRPr="00475FB8">
        <w:t xml:space="preserve">.  Belize’s Prime Minister also signed a Memorandum of Agreement with the World Wildlife Fund to create a Project Finance initiative for Permanence (PFP) by 2025.  The PFP is designed to aid Belize in helping to meet its climate and environmental goals by providing sustainable financing for Belize’s marine protected areas and other coastal ecosystems.  Through these commitments, Belize will be able to generate an estimated US$180M for marine conservation, in support of Belize’s commitment to protect 30% of its ocean (including mangroves, coral reefs and </w:t>
      </w:r>
      <w:r w:rsidR="000B4B3E" w:rsidRPr="00475FB8">
        <w:lastRenderedPageBreak/>
        <w:t xml:space="preserve">spawning sites), strengthen governance frameworks for domestic and high sea fisheries, and establish a regulatory framework for coastal blue carbon projects.  </w:t>
      </w:r>
    </w:p>
    <w:p w14:paraId="4E81150A" w14:textId="77777777" w:rsidR="00C52404" w:rsidRPr="00475FB8" w:rsidRDefault="00C52404" w:rsidP="005D273F">
      <w:pPr>
        <w:ind w:left="708"/>
        <w:jc w:val="both"/>
      </w:pPr>
    </w:p>
    <w:p w14:paraId="766EA5A4" w14:textId="6C3AB4CD" w:rsidR="005B4B04" w:rsidRPr="00475FB8" w:rsidRDefault="00302DF3" w:rsidP="007137FB">
      <w:pPr>
        <w:spacing w:line="480" w:lineRule="auto"/>
        <w:ind w:left="706"/>
        <w:jc w:val="both"/>
      </w:pPr>
      <w:r w:rsidRPr="00475FB8">
        <w:tab/>
      </w:r>
      <w:r w:rsidR="00C52404" w:rsidRPr="00475FB8">
        <w:t xml:space="preserve">The World Wildlife Fund has and continues to work with countries across the globe to meet the challenge of long-term sustainable financing for conservation.  The Project Finance for Permanence approach is defined as a holistic approach to area-based conservation.  PFPs work to secure important policy changes and funding necessary to meet specific conservation goals over a defined long-term period in countries.  </w:t>
      </w:r>
      <w:r w:rsidR="00DA1F56" w:rsidRPr="00475FB8">
        <w:t xml:space="preserve">The WWF is now working with Belize to create a successful PFP.  While </w:t>
      </w:r>
      <w:r w:rsidR="000B4B3E" w:rsidRPr="00475FB8">
        <w:t xml:space="preserve">Belize </w:t>
      </w:r>
      <w:r w:rsidR="00C412FF" w:rsidRPr="00475FB8">
        <w:t xml:space="preserve">has committed to increasing the percentage protected ecosystems, monitoring and enforcement of environmental laws remains a challenge.  This project being executed by the World Wildlife Fund will </w:t>
      </w:r>
      <w:proofErr w:type="spellStart"/>
      <w:r w:rsidR="00C412FF" w:rsidRPr="00475FB8">
        <w:t>analyze</w:t>
      </w:r>
      <w:proofErr w:type="spellEnd"/>
      <w:r w:rsidR="00C412FF" w:rsidRPr="00475FB8">
        <w:t xml:space="preserve"> the current environmental enforcement framework, mapping out the differences between how the system should work vs. how it </w:t>
      </w:r>
      <w:r w:rsidR="00DA1F56" w:rsidRPr="00475FB8">
        <w:t>works</w:t>
      </w:r>
      <w:r w:rsidR="00C412FF" w:rsidRPr="00475FB8">
        <w:t xml:space="preserve">, </w:t>
      </w:r>
      <w:proofErr w:type="spellStart"/>
      <w:r w:rsidR="00C412FF" w:rsidRPr="00475FB8">
        <w:t>analyze</w:t>
      </w:r>
      <w:proofErr w:type="spellEnd"/>
      <w:r w:rsidR="00C412FF" w:rsidRPr="00475FB8">
        <w:t xml:space="preserve"> legislative gaps, and make recommendations for improving the regulatory framework for protected areas in Belize. </w:t>
      </w:r>
      <w:r w:rsidR="00DA1F56" w:rsidRPr="00475FB8">
        <w:t>This knowledge base will help to define some of the environmental enforcement support which is needed in the Belize PFP.</w:t>
      </w:r>
      <w:r w:rsidR="007137FB" w:rsidRPr="00475FB8">
        <w:t xml:space="preserve">  </w:t>
      </w:r>
      <w:r w:rsidR="005B4B04" w:rsidRPr="00475FB8">
        <w:t xml:space="preserve">This project will outline the development of a project management plan for the management of the </w:t>
      </w:r>
      <w:r w:rsidR="00887AEC">
        <w:t>project</w:t>
      </w:r>
      <w:r w:rsidR="005B4B04" w:rsidRPr="00475FB8">
        <w:t>.  In so doing, it will create an effective platform for the management and execution of all processes from planning to the closing of the project.</w:t>
      </w:r>
    </w:p>
    <w:p w14:paraId="0DD5768C" w14:textId="77777777" w:rsidR="00596B2B" w:rsidRPr="00475FB8" w:rsidRDefault="00FC66E5" w:rsidP="005D273F">
      <w:pPr>
        <w:pStyle w:val="Heading3"/>
        <w:numPr>
          <w:ilvl w:val="1"/>
          <w:numId w:val="3"/>
        </w:numPr>
        <w:spacing w:line="240" w:lineRule="auto"/>
        <w:rPr>
          <w:rFonts w:ascii="Times New Roman" w:hAnsi="Times New Roman" w:cs="Times New Roman"/>
          <w:szCs w:val="24"/>
        </w:rPr>
      </w:pPr>
      <w:bookmarkStart w:id="58" w:name="_Toc189540513"/>
      <w:r w:rsidRPr="00475FB8">
        <w:rPr>
          <w:rFonts w:ascii="Times New Roman" w:hAnsi="Times New Roman" w:cs="Times New Roman"/>
          <w:szCs w:val="24"/>
        </w:rPr>
        <w:t>Statement of the problem</w:t>
      </w:r>
      <w:bookmarkEnd w:id="58"/>
    </w:p>
    <w:p w14:paraId="513196F9" w14:textId="1B2367FC" w:rsidR="005674B6" w:rsidRPr="00475FB8" w:rsidRDefault="000E09EA" w:rsidP="00FF13FA">
      <w:pPr>
        <w:spacing w:line="480" w:lineRule="auto"/>
        <w:ind w:left="720"/>
        <w:jc w:val="both"/>
      </w:pPr>
      <w:r w:rsidRPr="00475FB8">
        <w:t xml:space="preserve">The World Wildlife Fund (Belize) office </w:t>
      </w:r>
      <w:proofErr w:type="gramStart"/>
      <w:r w:rsidRPr="00475FB8">
        <w:t>is has</w:t>
      </w:r>
      <w:proofErr w:type="gramEnd"/>
      <w:r w:rsidRPr="00475FB8">
        <w:t xml:space="preserve"> a small staff of </w:t>
      </w:r>
      <w:r w:rsidR="007137FB" w:rsidRPr="00475FB8">
        <w:t>seven</w:t>
      </w:r>
      <w:r w:rsidRPr="00475FB8">
        <w:t xml:space="preserve"> persons comprised of a Senior Program Officer</w:t>
      </w:r>
      <w:r w:rsidR="00FF13FA" w:rsidRPr="00475FB8">
        <w:t xml:space="preserve"> who serves as the country representative</w:t>
      </w:r>
      <w:r w:rsidRPr="00475FB8">
        <w:t xml:space="preserve">, </w:t>
      </w:r>
      <w:r w:rsidR="00FF13FA" w:rsidRPr="00475FB8">
        <w:t>four</w:t>
      </w:r>
      <w:r w:rsidR="007137FB" w:rsidRPr="00475FB8">
        <w:t xml:space="preserve"> technical officers</w:t>
      </w:r>
      <w:r w:rsidRPr="00475FB8">
        <w:t xml:space="preserve"> and </w:t>
      </w:r>
      <w:r w:rsidR="00FF13FA" w:rsidRPr="00475FB8">
        <w:t>two finance and admin staff</w:t>
      </w:r>
      <w:r w:rsidRPr="00475FB8">
        <w:t xml:space="preserve">.  The technical officers are responsible for managing several projects simultaneously. Hence, having a project management plan will </w:t>
      </w:r>
      <w:r w:rsidRPr="00475FB8">
        <w:lastRenderedPageBreak/>
        <w:t>ensure that adequate resources are allocated to the project as well as improve the project administration.</w:t>
      </w:r>
      <w:r w:rsidR="00560B02" w:rsidRPr="00475FB8">
        <w:t xml:space="preserve">  The tools and plans which comprise the project management plan will provide an effective platform for securing commitment and providing timeline monitoring and updates on all activities within the project scope.</w:t>
      </w:r>
    </w:p>
    <w:p w14:paraId="7679BE8C" w14:textId="77777777" w:rsidR="00596B2B" w:rsidRPr="00475FB8" w:rsidRDefault="005674B6" w:rsidP="005D273F">
      <w:pPr>
        <w:pStyle w:val="Heading3"/>
        <w:numPr>
          <w:ilvl w:val="1"/>
          <w:numId w:val="3"/>
        </w:numPr>
        <w:spacing w:line="240" w:lineRule="auto"/>
        <w:rPr>
          <w:rFonts w:ascii="Times New Roman" w:hAnsi="Times New Roman" w:cs="Times New Roman"/>
          <w:szCs w:val="24"/>
        </w:rPr>
      </w:pPr>
      <w:bookmarkStart w:id="59" w:name="_Toc189540514"/>
      <w:r w:rsidRPr="00475FB8">
        <w:rPr>
          <w:rFonts w:ascii="Times New Roman" w:hAnsi="Times New Roman" w:cs="Times New Roman"/>
          <w:szCs w:val="24"/>
        </w:rPr>
        <w:t>Purpose</w:t>
      </w:r>
      <w:bookmarkEnd w:id="59"/>
      <w:r w:rsidRPr="00475FB8">
        <w:rPr>
          <w:rFonts w:ascii="Times New Roman" w:hAnsi="Times New Roman" w:cs="Times New Roman"/>
          <w:szCs w:val="24"/>
        </w:rPr>
        <w:t xml:space="preserve"> </w:t>
      </w:r>
    </w:p>
    <w:p w14:paraId="378FF6DF" w14:textId="6FD0D2DB" w:rsidR="00DB6E5E" w:rsidRPr="00475FB8" w:rsidRDefault="00DC360D" w:rsidP="00FF13FA">
      <w:pPr>
        <w:spacing w:line="480" w:lineRule="auto"/>
        <w:ind w:left="720"/>
        <w:jc w:val="both"/>
        <w:rPr>
          <w:noProof/>
        </w:rPr>
      </w:pPr>
      <w:r w:rsidRPr="00475FB8">
        <w:rPr>
          <w:noProof/>
        </w:rPr>
        <w:t xml:space="preserve">The project management plan (PMP) is a critical document which will delinate the boundaries of the project, as well as the schedule for key deliverables and milestones throughout the execution of the </w:t>
      </w:r>
      <w:r w:rsidR="00887AEC">
        <w:rPr>
          <w:noProof/>
        </w:rPr>
        <w:t>project</w:t>
      </w:r>
      <w:r w:rsidRPr="00475FB8">
        <w:rPr>
          <w:noProof/>
        </w:rPr>
        <w:t xml:space="preserve">.  </w:t>
      </w:r>
      <w:r w:rsidR="00DB6E5E" w:rsidRPr="00475FB8">
        <w:rPr>
          <w:noProof/>
        </w:rPr>
        <w:t xml:space="preserve">It will map out the processes from project conception, initiation, planning, execution and closure.  </w:t>
      </w:r>
      <w:r w:rsidRPr="00475FB8">
        <w:rPr>
          <w:noProof/>
        </w:rPr>
        <w:t xml:space="preserve">These include the </w:t>
      </w:r>
      <w:r w:rsidR="00DB6E5E" w:rsidRPr="00475FB8">
        <w:rPr>
          <w:noProof/>
        </w:rPr>
        <w:t xml:space="preserve">processes relating to the development of the </w:t>
      </w:r>
      <w:r w:rsidRPr="00475FB8">
        <w:rPr>
          <w:noProof/>
        </w:rPr>
        <w:t xml:space="preserve">project schedule, assigned resources and controls, integration management, quality management, stakeholder management, etc.  It will also document the lessons learnt, and changes (if applicable) which occur.  The latter is critical for future </w:t>
      </w:r>
      <w:r w:rsidR="00DB6E5E" w:rsidRPr="00475FB8">
        <w:rPr>
          <w:noProof/>
        </w:rPr>
        <w:t xml:space="preserve">project development.  This plan, including the tools and plan templates for the respective plans will be developed and used by the Project Manager throughout the project life cycle.  </w:t>
      </w:r>
    </w:p>
    <w:p w14:paraId="28FEA626" w14:textId="77777777" w:rsidR="00596B2B" w:rsidRPr="00475FB8" w:rsidRDefault="005674B6" w:rsidP="005D273F">
      <w:pPr>
        <w:pStyle w:val="Heading3"/>
        <w:numPr>
          <w:ilvl w:val="1"/>
          <w:numId w:val="3"/>
        </w:numPr>
        <w:spacing w:line="240" w:lineRule="auto"/>
        <w:rPr>
          <w:rFonts w:ascii="Times New Roman" w:hAnsi="Times New Roman" w:cs="Times New Roman"/>
          <w:szCs w:val="24"/>
        </w:rPr>
      </w:pPr>
      <w:bookmarkStart w:id="60" w:name="_Toc221368068"/>
      <w:bookmarkStart w:id="61" w:name="_Toc221407343"/>
      <w:bookmarkStart w:id="62" w:name="_Toc221759813"/>
      <w:bookmarkStart w:id="63" w:name="_Toc305353859"/>
      <w:bookmarkStart w:id="64" w:name="_Toc189540515"/>
      <w:r w:rsidRPr="00475FB8">
        <w:rPr>
          <w:rFonts w:ascii="Times New Roman" w:hAnsi="Times New Roman" w:cs="Times New Roman"/>
          <w:szCs w:val="24"/>
        </w:rPr>
        <w:t>G</w:t>
      </w:r>
      <w:r w:rsidR="00596B2B" w:rsidRPr="00475FB8">
        <w:rPr>
          <w:rFonts w:ascii="Times New Roman" w:hAnsi="Times New Roman" w:cs="Times New Roman"/>
          <w:szCs w:val="24"/>
        </w:rPr>
        <w:t>eneral</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60"/>
      <w:bookmarkEnd w:id="61"/>
      <w:bookmarkEnd w:id="62"/>
      <w:bookmarkEnd w:id="63"/>
      <w:r w:rsidRPr="00475FB8">
        <w:rPr>
          <w:rFonts w:ascii="Times New Roman" w:hAnsi="Times New Roman" w:cs="Times New Roman"/>
          <w:szCs w:val="24"/>
        </w:rPr>
        <w:t xml:space="preserve"> objective</w:t>
      </w:r>
      <w:bookmarkEnd w:id="64"/>
    </w:p>
    <w:p w14:paraId="4C38D12D" w14:textId="5F6E3B09" w:rsidR="00596B2B" w:rsidRPr="00475FB8" w:rsidRDefault="003941F0" w:rsidP="00FF13FA">
      <w:pPr>
        <w:spacing w:line="480" w:lineRule="auto"/>
        <w:ind w:left="720"/>
        <w:jc w:val="both"/>
        <w:rPr>
          <w:noProof/>
        </w:rPr>
      </w:pPr>
      <w:r w:rsidRPr="00475FB8">
        <w:rPr>
          <w:noProof/>
        </w:rPr>
        <w:t xml:space="preserve">To create a project management plan </w:t>
      </w:r>
      <w:r w:rsidR="00822F83">
        <w:rPr>
          <w:noProof/>
        </w:rPr>
        <w:t xml:space="preserve">for </w:t>
      </w:r>
      <w:r w:rsidRPr="00475FB8">
        <w:rPr>
          <w:noProof/>
        </w:rPr>
        <w:t>Belize’s environmental enforcement analysis.</w:t>
      </w:r>
    </w:p>
    <w:p w14:paraId="3ABD8F3A" w14:textId="77777777" w:rsidR="00596B2B" w:rsidRPr="00475FB8" w:rsidRDefault="005674B6" w:rsidP="005D273F">
      <w:pPr>
        <w:pStyle w:val="Heading3"/>
        <w:numPr>
          <w:ilvl w:val="1"/>
          <w:numId w:val="3"/>
        </w:numPr>
        <w:spacing w:line="240" w:lineRule="auto"/>
        <w:rPr>
          <w:rFonts w:ascii="Times New Roman" w:hAnsi="Times New Roman" w:cs="Times New Roman"/>
          <w:szCs w:val="24"/>
        </w:rPr>
      </w:pPr>
      <w:bookmarkStart w:id="65" w:name="_Toc189540516"/>
      <w:bookmarkStart w:id="66" w:name="_Hlk89960784"/>
      <w:r w:rsidRPr="00475FB8">
        <w:rPr>
          <w:rFonts w:ascii="Times New Roman" w:hAnsi="Times New Roman" w:cs="Times New Roman"/>
          <w:szCs w:val="24"/>
        </w:rPr>
        <w:t>Specific objectives</w:t>
      </w:r>
      <w:bookmarkEnd w:id="65"/>
    </w:p>
    <w:p w14:paraId="6CFD8245" w14:textId="1A5B82C2" w:rsidR="00B05BD0" w:rsidRPr="00475FB8" w:rsidRDefault="00B05BD0" w:rsidP="00215DFE">
      <w:pPr>
        <w:pStyle w:val="NoSpacing"/>
        <w:numPr>
          <w:ilvl w:val="0"/>
          <w:numId w:val="6"/>
        </w:numPr>
        <w:spacing w:line="480" w:lineRule="auto"/>
        <w:jc w:val="both"/>
        <w:rPr>
          <w:noProof/>
          <w:lang w:val="en-BZ"/>
        </w:rPr>
      </w:pPr>
      <w:r w:rsidRPr="00475FB8">
        <w:rPr>
          <w:noProof/>
          <w:lang w:val="en-BZ"/>
        </w:rPr>
        <w:t xml:space="preserve">To create a project charter which will </w:t>
      </w:r>
      <w:r w:rsidR="00B2375E" w:rsidRPr="00475FB8">
        <w:rPr>
          <w:noProof/>
          <w:lang w:val="en-BZ"/>
        </w:rPr>
        <w:t>formalize the start of the project confering on the project manager the authority to assign company resources to project activities.</w:t>
      </w:r>
    </w:p>
    <w:p w14:paraId="152C82C8" w14:textId="3A348FF9" w:rsidR="00560B02" w:rsidRPr="00475FB8" w:rsidRDefault="00560B02" w:rsidP="00215DFE">
      <w:pPr>
        <w:pStyle w:val="NoSpacing"/>
        <w:numPr>
          <w:ilvl w:val="0"/>
          <w:numId w:val="6"/>
        </w:numPr>
        <w:spacing w:line="480" w:lineRule="auto"/>
        <w:jc w:val="both"/>
        <w:rPr>
          <w:noProof/>
          <w:lang w:val="en-BZ"/>
        </w:rPr>
      </w:pPr>
      <w:r w:rsidRPr="00475FB8">
        <w:rPr>
          <w:noProof/>
          <w:lang w:val="en-BZ"/>
        </w:rPr>
        <w:t xml:space="preserve">To create a comprehensive integration management plan to ensure adequate incorporation of resources and planning for </w:t>
      </w:r>
      <w:r w:rsidR="00887AEC">
        <w:rPr>
          <w:noProof/>
          <w:lang w:val="en-BZ"/>
        </w:rPr>
        <w:t>project</w:t>
      </w:r>
      <w:r w:rsidRPr="00475FB8">
        <w:rPr>
          <w:noProof/>
          <w:lang w:val="en-BZ"/>
        </w:rPr>
        <w:t xml:space="preserve"> activities.</w:t>
      </w:r>
    </w:p>
    <w:p w14:paraId="67A1FCE8" w14:textId="1E7905C4" w:rsidR="00560B02" w:rsidRPr="00475FB8" w:rsidRDefault="00560B02" w:rsidP="00215DFE">
      <w:pPr>
        <w:pStyle w:val="NoSpacing"/>
        <w:numPr>
          <w:ilvl w:val="0"/>
          <w:numId w:val="6"/>
        </w:numPr>
        <w:spacing w:line="480" w:lineRule="auto"/>
        <w:jc w:val="both"/>
        <w:rPr>
          <w:noProof/>
          <w:lang w:val="en-BZ"/>
        </w:rPr>
      </w:pPr>
      <w:r w:rsidRPr="00475FB8">
        <w:rPr>
          <w:noProof/>
          <w:lang w:val="en-BZ"/>
        </w:rPr>
        <w:lastRenderedPageBreak/>
        <w:t xml:space="preserve">To create a sustainable scope management plan to define key requirements and expectations of the relevant stakeholders for the </w:t>
      </w:r>
      <w:r w:rsidR="00887AEC">
        <w:rPr>
          <w:noProof/>
          <w:lang w:val="en-BZ"/>
        </w:rPr>
        <w:t>project</w:t>
      </w:r>
      <w:r w:rsidRPr="00475FB8">
        <w:rPr>
          <w:noProof/>
          <w:lang w:val="en-BZ"/>
        </w:rPr>
        <w:t>.</w:t>
      </w:r>
    </w:p>
    <w:p w14:paraId="4C7050B5" w14:textId="0E6EDCD5" w:rsidR="00560B02" w:rsidRPr="00475FB8" w:rsidRDefault="00560B02" w:rsidP="00215DFE">
      <w:pPr>
        <w:pStyle w:val="NoSpacing"/>
        <w:numPr>
          <w:ilvl w:val="0"/>
          <w:numId w:val="6"/>
        </w:numPr>
        <w:spacing w:line="480" w:lineRule="auto"/>
        <w:jc w:val="both"/>
        <w:rPr>
          <w:noProof/>
          <w:lang w:val="en-BZ"/>
        </w:rPr>
      </w:pPr>
      <w:r w:rsidRPr="00475FB8">
        <w:rPr>
          <w:noProof/>
          <w:lang w:val="en-BZ"/>
        </w:rPr>
        <w:t xml:space="preserve">To create a project time management plan to ensure timelines for key activities align with planning and approval activities for </w:t>
      </w:r>
      <w:r w:rsidR="00887AEC">
        <w:rPr>
          <w:noProof/>
          <w:lang w:val="en-BZ"/>
        </w:rPr>
        <w:t>project</w:t>
      </w:r>
      <w:r w:rsidRPr="00475FB8">
        <w:rPr>
          <w:noProof/>
          <w:lang w:val="en-BZ"/>
        </w:rPr>
        <w:t>.</w:t>
      </w:r>
    </w:p>
    <w:p w14:paraId="0BD51656" w14:textId="77777777" w:rsidR="00560B02" w:rsidRPr="00475FB8" w:rsidRDefault="00560B02" w:rsidP="00215DFE">
      <w:pPr>
        <w:pStyle w:val="NoSpacing"/>
        <w:numPr>
          <w:ilvl w:val="0"/>
          <w:numId w:val="6"/>
        </w:numPr>
        <w:spacing w:line="480" w:lineRule="auto"/>
        <w:jc w:val="both"/>
        <w:rPr>
          <w:noProof/>
          <w:lang w:val="en-BZ"/>
        </w:rPr>
      </w:pPr>
      <w:r w:rsidRPr="00475FB8">
        <w:rPr>
          <w:noProof/>
          <w:lang w:val="en-BZ"/>
        </w:rPr>
        <w:t>To create a cost management plan to ensure that adequate budgets are assigned and sufficient cash flow is maintained throughout the life cycle.</w:t>
      </w:r>
    </w:p>
    <w:p w14:paraId="08C687E9" w14:textId="77777777" w:rsidR="00560B02" w:rsidRPr="00475FB8" w:rsidRDefault="00560B02" w:rsidP="00215DFE">
      <w:pPr>
        <w:pStyle w:val="NoSpacing"/>
        <w:numPr>
          <w:ilvl w:val="0"/>
          <w:numId w:val="6"/>
        </w:numPr>
        <w:spacing w:line="480" w:lineRule="auto"/>
        <w:jc w:val="both"/>
        <w:rPr>
          <w:noProof/>
          <w:lang w:val="en-BZ"/>
        </w:rPr>
      </w:pPr>
      <w:r w:rsidRPr="00475FB8">
        <w:rPr>
          <w:noProof/>
          <w:lang w:val="en-BZ"/>
        </w:rPr>
        <w:t>To establish a project quality management plan for defining the minimum acceptable criteria for acceptance of deliverables</w:t>
      </w:r>
    </w:p>
    <w:p w14:paraId="43589EA1" w14:textId="757E30B0" w:rsidR="00560B02" w:rsidRPr="00475FB8" w:rsidRDefault="00560B02" w:rsidP="00215DFE">
      <w:pPr>
        <w:pStyle w:val="NoSpacing"/>
        <w:numPr>
          <w:ilvl w:val="0"/>
          <w:numId w:val="6"/>
        </w:numPr>
        <w:spacing w:line="480" w:lineRule="auto"/>
        <w:jc w:val="both"/>
        <w:rPr>
          <w:noProof/>
          <w:lang w:val="en-BZ"/>
        </w:rPr>
      </w:pPr>
      <w:r w:rsidRPr="00475FB8">
        <w:rPr>
          <w:noProof/>
          <w:lang w:val="en-BZ"/>
        </w:rPr>
        <w:t xml:space="preserve">To develop the project human resource management plan for the assignment of work packages and associated resources for proper management of the </w:t>
      </w:r>
      <w:r w:rsidR="00887AEC">
        <w:rPr>
          <w:noProof/>
          <w:lang w:val="en-BZ"/>
        </w:rPr>
        <w:t>project</w:t>
      </w:r>
      <w:r w:rsidRPr="00475FB8">
        <w:rPr>
          <w:noProof/>
          <w:lang w:val="en-BZ"/>
        </w:rPr>
        <w:t>.</w:t>
      </w:r>
    </w:p>
    <w:p w14:paraId="39CA6E0A" w14:textId="77777777" w:rsidR="00560B02" w:rsidRPr="00475FB8" w:rsidRDefault="00560B02" w:rsidP="00215DFE">
      <w:pPr>
        <w:pStyle w:val="NoSpacing"/>
        <w:numPr>
          <w:ilvl w:val="0"/>
          <w:numId w:val="6"/>
        </w:numPr>
        <w:spacing w:line="480" w:lineRule="auto"/>
        <w:jc w:val="both"/>
        <w:rPr>
          <w:noProof/>
          <w:lang w:val="en-BZ"/>
        </w:rPr>
      </w:pPr>
      <w:r w:rsidRPr="00475FB8">
        <w:rPr>
          <w:noProof/>
          <w:lang w:val="en-BZ"/>
        </w:rPr>
        <w:t>To define the project risk management plan that identifies key risks and risk responses for risks directly related to the project and those that have sustainability implications.</w:t>
      </w:r>
    </w:p>
    <w:p w14:paraId="25EC5086" w14:textId="50CCBCF3" w:rsidR="00560B02" w:rsidRPr="00475FB8" w:rsidRDefault="00560B02" w:rsidP="00215DFE">
      <w:pPr>
        <w:pStyle w:val="NoSpacing"/>
        <w:numPr>
          <w:ilvl w:val="0"/>
          <w:numId w:val="6"/>
        </w:numPr>
        <w:spacing w:line="480" w:lineRule="auto"/>
        <w:jc w:val="both"/>
        <w:rPr>
          <w:noProof/>
          <w:lang w:val="en-BZ"/>
        </w:rPr>
      </w:pPr>
      <w:r w:rsidRPr="00475FB8">
        <w:rPr>
          <w:noProof/>
          <w:lang w:val="en-BZ"/>
        </w:rPr>
        <w:t xml:space="preserve">To development a comprehensive communication management plan that clearly articulates the project communication strategies to be utilized at all levels of the </w:t>
      </w:r>
      <w:r w:rsidR="00887AEC">
        <w:rPr>
          <w:noProof/>
          <w:lang w:val="en-BZ"/>
        </w:rPr>
        <w:t>project</w:t>
      </w:r>
      <w:r w:rsidRPr="00475FB8">
        <w:rPr>
          <w:noProof/>
          <w:lang w:val="en-BZ"/>
        </w:rPr>
        <w:t xml:space="preserve"> with internal and external stakeholders.</w:t>
      </w:r>
    </w:p>
    <w:p w14:paraId="75D9E4D1" w14:textId="77777777" w:rsidR="00560B02" w:rsidRPr="00475FB8" w:rsidRDefault="00560B02" w:rsidP="00215DFE">
      <w:pPr>
        <w:pStyle w:val="NoSpacing"/>
        <w:numPr>
          <w:ilvl w:val="0"/>
          <w:numId w:val="6"/>
        </w:numPr>
        <w:spacing w:line="480" w:lineRule="auto"/>
        <w:jc w:val="both"/>
        <w:rPr>
          <w:noProof/>
          <w:lang w:val="en-BZ"/>
        </w:rPr>
      </w:pPr>
      <w:r w:rsidRPr="00475FB8">
        <w:rPr>
          <w:noProof/>
          <w:lang w:val="en-BZ"/>
        </w:rPr>
        <w:t>To create a comprehensive stakeholder management plan that identifies key stakeholders, their level of interest, and level of influence which may impact the project.</w:t>
      </w:r>
    </w:p>
    <w:p w14:paraId="432C1259" w14:textId="2A77B30D" w:rsidR="001C2B3E" w:rsidRPr="00475FB8" w:rsidRDefault="00560B02" w:rsidP="00215DFE">
      <w:pPr>
        <w:pStyle w:val="NoSpacing"/>
        <w:numPr>
          <w:ilvl w:val="0"/>
          <w:numId w:val="6"/>
        </w:numPr>
        <w:spacing w:line="480" w:lineRule="auto"/>
        <w:jc w:val="both"/>
        <w:rPr>
          <w:noProof/>
          <w:lang w:val="en-BZ"/>
        </w:rPr>
      </w:pPr>
      <w:r w:rsidRPr="00475FB8">
        <w:rPr>
          <w:noProof/>
          <w:lang w:val="en-BZ"/>
        </w:rPr>
        <w:t xml:space="preserve">To create a procurement management plan which articulates the methodology and strategies to be used for sustainable and transparent selection of suppliers for good and services under the </w:t>
      </w:r>
      <w:r w:rsidR="00887AEC">
        <w:rPr>
          <w:noProof/>
          <w:lang w:val="en-BZ"/>
        </w:rPr>
        <w:t>project</w:t>
      </w:r>
      <w:r w:rsidRPr="00475FB8">
        <w:rPr>
          <w:noProof/>
          <w:lang w:val="en-BZ"/>
        </w:rPr>
        <w:t>.</w:t>
      </w:r>
    </w:p>
    <w:p w14:paraId="6CC02AC5" w14:textId="101C76DA" w:rsidR="003C683B" w:rsidRPr="00475FB8" w:rsidRDefault="003C683B" w:rsidP="00215DFE">
      <w:pPr>
        <w:pStyle w:val="NoSpacing"/>
        <w:numPr>
          <w:ilvl w:val="0"/>
          <w:numId w:val="6"/>
        </w:numPr>
        <w:spacing w:line="480" w:lineRule="auto"/>
        <w:jc w:val="both"/>
        <w:rPr>
          <w:noProof/>
          <w:lang w:val="en-BZ"/>
        </w:rPr>
      </w:pPr>
      <w:r w:rsidRPr="00475FB8">
        <w:rPr>
          <w:noProof/>
          <w:lang w:val="en-BZ"/>
        </w:rPr>
        <w:t>To create a sustainable</w:t>
      </w:r>
      <w:r w:rsidR="00B05BD0" w:rsidRPr="00475FB8">
        <w:rPr>
          <w:noProof/>
          <w:lang w:val="en-BZ"/>
        </w:rPr>
        <w:t xml:space="preserve"> development management plan which articulates strategies to be used for incorporating sustainablity measures into the project management plan.</w:t>
      </w:r>
    </w:p>
    <w:bookmarkEnd w:id="66"/>
    <w:p w14:paraId="0CC8B3E1" w14:textId="77777777" w:rsidR="00BB315B" w:rsidRPr="00475FB8" w:rsidRDefault="00BB315B" w:rsidP="005D273F">
      <w:pPr>
        <w:jc w:val="both"/>
      </w:pPr>
      <w:r w:rsidRPr="00475FB8">
        <w:br w:type="page"/>
      </w:r>
    </w:p>
    <w:p w14:paraId="0AA98686" w14:textId="77777777" w:rsidR="009C00C6" w:rsidRPr="00475FB8" w:rsidRDefault="009E3EC9" w:rsidP="00C733C3">
      <w:pPr>
        <w:pStyle w:val="Heading1"/>
        <w:rPr>
          <w:rFonts w:ascii="Times New Roman" w:hAnsi="Times New Roman" w:cs="Times New Roman"/>
        </w:rPr>
      </w:pPr>
      <w:bookmarkStart w:id="67" w:name="_Toc189540517"/>
      <w:r w:rsidRPr="00475FB8">
        <w:rPr>
          <w:rFonts w:ascii="Times New Roman" w:hAnsi="Times New Roman" w:cs="Times New Roman"/>
        </w:rPr>
        <w:lastRenderedPageBreak/>
        <w:t>THEORETICAL FRAMEWORK</w:t>
      </w:r>
      <w:bookmarkEnd w:id="67"/>
    </w:p>
    <w:p w14:paraId="249A769B" w14:textId="7372CE97" w:rsidR="00943863" w:rsidRPr="00475FB8" w:rsidRDefault="00BF03DA" w:rsidP="002C46E7">
      <w:pPr>
        <w:pStyle w:val="Heading3"/>
        <w:numPr>
          <w:ilvl w:val="0"/>
          <w:numId w:val="0"/>
        </w:numPr>
      </w:pPr>
      <w:bookmarkStart w:id="68" w:name="_Toc189540518"/>
      <w:r>
        <w:t xml:space="preserve">2.1 </w:t>
      </w:r>
      <w:r w:rsidR="00293E3C" w:rsidRPr="00475FB8">
        <w:t>Company</w:t>
      </w:r>
      <w:r w:rsidR="00235F90" w:rsidRPr="00475FB8">
        <w:t>/Enterprise</w:t>
      </w:r>
      <w:r w:rsidR="00293E3C" w:rsidRPr="00475FB8">
        <w:t xml:space="preserve"> framework</w:t>
      </w:r>
      <w:bookmarkEnd w:id="68"/>
    </w:p>
    <w:p w14:paraId="54C4ED6D" w14:textId="58765D6D" w:rsidR="00943863" w:rsidRPr="00475FB8" w:rsidRDefault="00BF03DA" w:rsidP="002C46E7">
      <w:pPr>
        <w:pStyle w:val="Heading4"/>
        <w:numPr>
          <w:ilvl w:val="0"/>
          <w:numId w:val="0"/>
        </w:numPr>
        <w:spacing w:line="240" w:lineRule="auto"/>
        <w:rPr>
          <w:rFonts w:ascii="Times New Roman" w:hAnsi="Times New Roman" w:cs="Times New Roman"/>
        </w:rPr>
      </w:pPr>
      <w:r>
        <w:rPr>
          <w:rFonts w:ascii="Times New Roman" w:hAnsi="Times New Roman" w:cs="Times New Roman"/>
        </w:rPr>
        <w:t>2.1.1</w:t>
      </w:r>
      <w:r w:rsidR="00235F90" w:rsidRPr="00475FB8">
        <w:rPr>
          <w:rFonts w:ascii="Times New Roman" w:hAnsi="Times New Roman" w:cs="Times New Roman"/>
        </w:rPr>
        <w:t>Company/Enterprise background</w:t>
      </w:r>
    </w:p>
    <w:p w14:paraId="68BDE991" w14:textId="05F0EAD8" w:rsidR="00851599" w:rsidRPr="00475FB8" w:rsidRDefault="000513B8" w:rsidP="00171BB2">
      <w:pPr>
        <w:spacing w:line="480" w:lineRule="auto"/>
        <w:jc w:val="both"/>
      </w:pPr>
      <w:r w:rsidRPr="00475FB8">
        <w:t xml:space="preserve">The World Wildlife Fund </w:t>
      </w:r>
      <w:r w:rsidR="007B20F6" w:rsidRPr="00475FB8">
        <w:t xml:space="preserve">(WWF) </w:t>
      </w:r>
      <w:r w:rsidRPr="00475FB8">
        <w:t>is the largest privately supported conservation organization in the world.  It was established in 1961 and has since grown to work in over one hundred countries.</w:t>
      </w:r>
      <w:r w:rsidR="007B20F6" w:rsidRPr="00475FB8">
        <w:t xml:space="preserve">  Its work in conservation includes not only protection of endangered species and </w:t>
      </w:r>
      <w:proofErr w:type="gramStart"/>
      <w:r w:rsidR="007B20F6" w:rsidRPr="00475FB8">
        <w:t>landscapes, but</w:t>
      </w:r>
      <w:proofErr w:type="gramEnd"/>
      <w:r w:rsidR="007B20F6" w:rsidRPr="00475FB8">
        <w:t xml:space="preserve"> also helping to address the larger global threats and forces that impact them.  This new strategy places people at the </w:t>
      </w:r>
      <w:proofErr w:type="spellStart"/>
      <w:r w:rsidR="007B20F6" w:rsidRPr="00475FB8">
        <w:t>center</w:t>
      </w:r>
      <w:proofErr w:type="spellEnd"/>
      <w:r w:rsidR="007B20F6" w:rsidRPr="00475FB8">
        <w:t xml:space="preserve"> of the </w:t>
      </w:r>
      <w:proofErr w:type="gramStart"/>
      <w:r w:rsidR="007B20F6" w:rsidRPr="00475FB8">
        <w:t>system, and</w:t>
      </w:r>
      <w:proofErr w:type="gramEnd"/>
      <w:r w:rsidR="007B20F6" w:rsidRPr="00475FB8">
        <w:t xml:space="preserve"> organizes the WWF work around s</w:t>
      </w:r>
      <w:r w:rsidR="002A4B1B" w:rsidRPr="00475FB8">
        <w:t>i</w:t>
      </w:r>
      <w:r w:rsidR="007B20F6" w:rsidRPr="00475FB8">
        <w:t>x key areas: forests, marine, freshwater, wildlife, food and climate.</w:t>
      </w:r>
      <w:r w:rsidR="002A4B1B" w:rsidRPr="00475FB8">
        <w:t xml:space="preserve">  </w:t>
      </w:r>
      <w:r w:rsidR="007B20F6" w:rsidRPr="00475FB8">
        <w:t>The WWF is sectioned into different regions.  WWF Belize is part of the WWF Mesoamerica.</w:t>
      </w:r>
      <w:r w:rsidR="00142B11" w:rsidRPr="00475FB8">
        <w:t xml:space="preserve">  WWF Mesoamerica head office </w:t>
      </w:r>
      <w:proofErr w:type="gramStart"/>
      <w:r w:rsidR="00142B11" w:rsidRPr="00475FB8">
        <w:t>is located in</w:t>
      </w:r>
      <w:proofErr w:type="gramEnd"/>
      <w:r w:rsidR="00142B11" w:rsidRPr="00475FB8">
        <w:t xml:space="preserve"> Guatemala with field offices in Belize and Honduras, and ongoing work in El Salvador, Nicaragua and Costa Rica.  On a regional level, WWF Mesoamerica is also a part of the WWF’s Latin American and Caribbean Secretariat.</w:t>
      </w:r>
      <w:r w:rsidR="007B20F6" w:rsidRPr="00475FB8">
        <w:t xml:space="preserve">  </w:t>
      </w:r>
    </w:p>
    <w:p w14:paraId="642D9314" w14:textId="23002FCB" w:rsidR="00FA5588" w:rsidRPr="00475FB8" w:rsidRDefault="00B045DF" w:rsidP="002C46E7">
      <w:pPr>
        <w:pStyle w:val="Heading4"/>
        <w:numPr>
          <w:ilvl w:val="0"/>
          <w:numId w:val="0"/>
        </w:numPr>
        <w:spacing w:line="240" w:lineRule="auto"/>
        <w:rPr>
          <w:rFonts w:ascii="Times New Roman" w:hAnsi="Times New Roman" w:cs="Times New Roman"/>
        </w:rPr>
      </w:pPr>
      <w:bookmarkStart w:id="69" w:name="_Toc128542845"/>
      <w:bookmarkStart w:id="70" w:name="_Toc128543685"/>
      <w:bookmarkStart w:id="71" w:name="_Toc128544073"/>
      <w:bookmarkStart w:id="72" w:name="_Toc128544769"/>
      <w:bookmarkStart w:id="73" w:name="_Toc128545226"/>
      <w:bookmarkStart w:id="74" w:name="_Toc128545508"/>
      <w:bookmarkStart w:id="75" w:name="_Toc128550244"/>
      <w:bookmarkStart w:id="76" w:name="_Toc128550366"/>
      <w:bookmarkStart w:id="77" w:name="_Toc128550551"/>
      <w:bookmarkStart w:id="78" w:name="_Toc128550684"/>
      <w:bookmarkStart w:id="79" w:name="_Toc128550818"/>
      <w:bookmarkStart w:id="80" w:name="_Toc128550980"/>
      <w:bookmarkStart w:id="81" w:name="_Toc128552734"/>
      <w:bookmarkStart w:id="82" w:name="_Toc129077954"/>
      <w:bookmarkStart w:id="83" w:name="_Toc129078350"/>
      <w:bookmarkStart w:id="84" w:name="_Toc129078484"/>
      <w:bookmarkStart w:id="85" w:name="_Toc129687591"/>
      <w:bookmarkStart w:id="86" w:name="_Toc129762556"/>
      <w:bookmarkStart w:id="87" w:name="_Toc130340805"/>
      <w:bookmarkStart w:id="88" w:name="_Toc130342098"/>
      <w:bookmarkStart w:id="89" w:name="_Toc130342522"/>
      <w:bookmarkStart w:id="90" w:name="_Toc130343279"/>
      <w:r>
        <w:rPr>
          <w:rFonts w:ascii="Times New Roman" w:hAnsi="Times New Roman" w:cs="Times New Roman"/>
        </w:rPr>
        <w:t xml:space="preserve">2.1.2 </w:t>
      </w:r>
      <w:r w:rsidR="00235F90" w:rsidRPr="00475FB8">
        <w:rPr>
          <w:rFonts w:ascii="Times New Roman" w:hAnsi="Times New Roman" w:cs="Times New Roman"/>
        </w:rPr>
        <w:t>Mission and vision statements</w:t>
      </w:r>
      <w:r w:rsidR="00FA5588" w:rsidRPr="00475FB8">
        <w:rPr>
          <w:rFonts w:ascii="Times New Roman" w:hAnsi="Times New Roman" w:cs="Times New Roman"/>
        </w:rPr>
        <w:t xml:space="preserve"> </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4370443A" w14:textId="77777777" w:rsidR="00851599" w:rsidRPr="00475FB8" w:rsidRDefault="00851599" w:rsidP="005D273F"/>
    <w:p w14:paraId="44F6365E" w14:textId="77777777" w:rsidR="00851599" w:rsidRPr="00475FB8" w:rsidRDefault="0096252A" w:rsidP="005D273F">
      <w:pPr>
        <w:jc w:val="both"/>
      </w:pPr>
      <w:r w:rsidRPr="00475FB8">
        <w:rPr>
          <w:b/>
        </w:rPr>
        <w:t>WWF’s Mission</w:t>
      </w:r>
      <w:r w:rsidRPr="00475FB8">
        <w:t xml:space="preserve">  </w:t>
      </w:r>
    </w:p>
    <w:p w14:paraId="3490910F" w14:textId="77777777" w:rsidR="00851599" w:rsidRPr="00475FB8" w:rsidRDefault="00851599" w:rsidP="005D273F">
      <w:pPr>
        <w:jc w:val="both"/>
      </w:pPr>
    </w:p>
    <w:p w14:paraId="2919CF48" w14:textId="0E77905F" w:rsidR="0096252A" w:rsidRPr="00475FB8" w:rsidRDefault="00142B11" w:rsidP="009B2F62">
      <w:pPr>
        <w:spacing w:line="480" w:lineRule="auto"/>
        <w:jc w:val="both"/>
      </w:pPr>
      <w:r w:rsidRPr="00475FB8">
        <w:t>WWF works for a living planet, and its mission is to stop the degradation of the earth’s natural environment and build a future in which the human being lives in harmony with nature</w:t>
      </w:r>
      <w:r w:rsidR="00B2766C">
        <w:t xml:space="preserve"> (World Wildlife Fund. [WWF] (n.d.).</w:t>
      </w:r>
    </w:p>
    <w:p w14:paraId="5E31C709" w14:textId="77777777" w:rsidR="0096252A" w:rsidRPr="00475FB8" w:rsidRDefault="0096252A" w:rsidP="005D273F">
      <w:pPr>
        <w:jc w:val="both"/>
      </w:pPr>
    </w:p>
    <w:p w14:paraId="36AD81DB" w14:textId="77777777" w:rsidR="0096252A" w:rsidRPr="00475FB8" w:rsidRDefault="0096252A" w:rsidP="005D273F">
      <w:pPr>
        <w:jc w:val="both"/>
        <w:rPr>
          <w:b/>
        </w:rPr>
      </w:pPr>
      <w:r w:rsidRPr="00475FB8">
        <w:rPr>
          <w:b/>
        </w:rPr>
        <w:t>WWF’s Vision</w:t>
      </w:r>
    </w:p>
    <w:p w14:paraId="395B8361" w14:textId="77777777" w:rsidR="001514A2" w:rsidRPr="00475FB8" w:rsidRDefault="001514A2" w:rsidP="005D273F">
      <w:pPr>
        <w:jc w:val="both"/>
      </w:pPr>
    </w:p>
    <w:p w14:paraId="4E9F9802" w14:textId="6BCBBD0D" w:rsidR="001514A2" w:rsidRPr="00475FB8" w:rsidRDefault="001514A2" w:rsidP="009B2F62">
      <w:pPr>
        <w:spacing w:line="480" w:lineRule="auto"/>
        <w:jc w:val="both"/>
      </w:pPr>
      <w:r w:rsidRPr="00475FB8">
        <w:t>World Wildlife Fund’s vision is to build a future in which people live in harmony with nature</w:t>
      </w:r>
      <w:r w:rsidR="00342580" w:rsidRPr="00342580">
        <w:t xml:space="preserve"> (World Wildlife Fund [WWF], n.d.).</w:t>
      </w:r>
      <w:r w:rsidR="00B2766C">
        <w:t xml:space="preserve">  </w:t>
      </w:r>
      <w:r w:rsidRPr="00475FB8">
        <w:t xml:space="preserve">The WWF achieves its mission and vision through its work with people at all levels.  This includes local communities, large corporations and multinational organizations, and governments.  Through its works, the seek to promote the conservation </w:t>
      </w:r>
      <w:r w:rsidRPr="00475FB8">
        <w:lastRenderedPageBreak/>
        <w:t xml:space="preserve">practices which balance human activities are in balance with nature.  The WWF champions the protection of creatures which have no </w:t>
      </w:r>
      <w:proofErr w:type="gramStart"/>
      <w:r w:rsidRPr="00475FB8">
        <w:t>voice, and</w:t>
      </w:r>
      <w:proofErr w:type="gramEnd"/>
      <w:r w:rsidRPr="00475FB8">
        <w:t xml:space="preserve"> promote conservation in a way which will ensure prosperity for humans and nature for generations to come</w:t>
      </w:r>
      <w:r w:rsidR="00342580">
        <w:t xml:space="preserve"> (WWF, n.d.)</w:t>
      </w:r>
      <w:r w:rsidRPr="00475FB8">
        <w:t>.</w:t>
      </w:r>
    </w:p>
    <w:p w14:paraId="5B97563F" w14:textId="5B82F173" w:rsidR="00FA5588" w:rsidRPr="00475FB8" w:rsidRDefault="00B045DF" w:rsidP="002C46E7">
      <w:pPr>
        <w:pStyle w:val="Heading4"/>
        <w:numPr>
          <w:ilvl w:val="0"/>
          <w:numId w:val="0"/>
        </w:numPr>
        <w:spacing w:line="240" w:lineRule="auto"/>
        <w:rPr>
          <w:rFonts w:ascii="Times New Roman" w:hAnsi="Times New Roman" w:cs="Times New Roman"/>
        </w:rPr>
      </w:pPr>
      <w:r>
        <w:rPr>
          <w:rFonts w:ascii="Times New Roman" w:hAnsi="Times New Roman" w:cs="Times New Roman"/>
        </w:rPr>
        <w:t xml:space="preserve">2.1.3 </w:t>
      </w:r>
      <w:r w:rsidR="00235F90" w:rsidRPr="00475FB8">
        <w:rPr>
          <w:rFonts w:ascii="Times New Roman" w:hAnsi="Times New Roman" w:cs="Times New Roman"/>
        </w:rPr>
        <w:t>Organizational structure</w:t>
      </w:r>
    </w:p>
    <w:p w14:paraId="57D4A0B4" w14:textId="77777777" w:rsidR="000B57CA" w:rsidRPr="00475FB8" w:rsidRDefault="000B57CA" w:rsidP="005D273F">
      <w:pPr>
        <w:jc w:val="both"/>
      </w:pPr>
    </w:p>
    <w:p w14:paraId="1325EFDC" w14:textId="77777777" w:rsidR="00DE5B11" w:rsidRPr="00475FB8" w:rsidRDefault="00DE5B11" w:rsidP="005D273F">
      <w:pPr>
        <w:jc w:val="both"/>
      </w:pPr>
      <w:r w:rsidRPr="00475FB8">
        <w:t>Currently WWF (Belize) is a very small team which consists of three staff members.</w:t>
      </w:r>
    </w:p>
    <w:p w14:paraId="316F95ED" w14:textId="77777777" w:rsidR="009048DB" w:rsidRPr="00475FB8" w:rsidRDefault="009048DB" w:rsidP="005D273F">
      <w:pPr>
        <w:jc w:val="both"/>
      </w:pPr>
    </w:p>
    <w:p w14:paraId="20D7781F" w14:textId="5D8C0173" w:rsidR="009048DB" w:rsidRPr="00475FB8" w:rsidRDefault="00C04109" w:rsidP="005D273F">
      <w:pPr>
        <w:jc w:val="both"/>
      </w:pPr>
      <w:r w:rsidRPr="00475FB8">
        <w:rPr>
          <w:noProof/>
          <w:lang w:val="es-MX" w:eastAsia="es-MX"/>
        </w:rPr>
        <mc:AlternateContent>
          <mc:Choice Requires="wps">
            <w:drawing>
              <wp:anchor distT="0" distB="0" distL="114300" distR="114300" simplePos="0" relativeHeight="251659264" behindDoc="1" locked="0" layoutInCell="1" allowOverlap="1" wp14:anchorId="39C06A48" wp14:editId="664D7FC9">
                <wp:simplePos x="0" y="0"/>
                <wp:positionH relativeFrom="column">
                  <wp:posOffset>-53788</wp:posOffset>
                </wp:positionH>
                <wp:positionV relativeFrom="paragraph">
                  <wp:posOffset>-10758</wp:posOffset>
                </wp:positionV>
                <wp:extent cx="6142131" cy="2807746"/>
                <wp:effectExtent l="0" t="0" r="11430" b="12065"/>
                <wp:wrapNone/>
                <wp:docPr id="24049045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2131" cy="2807746"/>
                        </a:xfrm>
                        <a:prstGeom prst="rect">
                          <a:avLst/>
                        </a:prstGeom>
                        <a:solidFill>
                          <a:srgbClr val="FFFFFF"/>
                        </a:solidFill>
                        <a:ln w="9525">
                          <a:solidFill>
                            <a:srgbClr val="000000"/>
                          </a:solidFill>
                          <a:miter lim="800000"/>
                          <a:headEnd/>
                          <a:tailEnd/>
                        </a:ln>
                      </wps:spPr>
                      <wps:txbx>
                        <w:txbxContent>
                          <w:p w14:paraId="0432B7AB" w14:textId="77777777" w:rsidR="006F75B7" w:rsidRDefault="006F75B7">
                            <w:r>
                              <w:t>WWF Belize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06A48" id="Rectangle 15" o:spid="_x0000_s1026" style="position:absolute;left:0;text-align:left;margin-left:-4.25pt;margin-top:-.85pt;width:483.65pt;height:22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">
                <v:textbox>
                  <w:txbxContent>
                    <w:p w14:paraId="0432B7AB" w14:textId="77777777" w:rsidR="006F75B7" w:rsidRDefault="006F75B7">
                      <w:r>
                        <w:t>WWF Belize</w:t>
                      </w:r>
                    </w:p>
                  </w:txbxContent>
                </v:textbox>
              </v:rect>
            </w:pict>
          </mc:Fallback>
        </mc:AlternateContent>
      </w:r>
      <w:r w:rsidRPr="00475FB8">
        <w:rPr>
          <w:noProof/>
          <w:lang w:val="es-MX" w:eastAsia="es-MX"/>
        </w:rPr>
        <w:drawing>
          <wp:inline distT="0" distB="0" distL="0" distR="0" wp14:anchorId="25BA17E9" wp14:editId="0D168727">
            <wp:extent cx="5486400" cy="2599690"/>
            <wp:effectExtent l="0" t="38100" r="0" b="10160"/>
            <wp:docPr id="886785404" name="Organization Chart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527FAA2" w14:textId="77777777" w:rsidR="005647C3" w:rsidRPr="00475FB8" w:rsidRDefault="005647C3" w:rsidP="005D273F">
      <w:pPr>
        <w:pStyle w:val="Caption"/>
        <w:ind w:left="708"/>
        <w:jc w:val="center"/>
      </w:pPr>
    </w:p>
    <w:p w14:paraId="69C6C342" w14:textId="542E5340" w:rsidR="00B41800" w:rsidRPr="00475FB8" w:rsidRDefault="00235F90" w:rsidP="005D273F">
      <w:pPr>
        <w:pStyle w:val="Caption"/>
        <w:ind w:left="708"/>
        <w:jc w:val="center"/>
      </w:pPr>
      <w:bookmarkStart w:id="91" w:name="_Toc184635173"/>
      <w:bookmarkStart w:id="92" w:name="_Toc184659431"/>
      <w:r w:rsidRPr="00475FB8">
        <w:t>Figure</w:t>
      </w:r>
      <w:r w:rsidR="00882F68" w:rsidRPr="00475FB8">
        <w:t xml:space="preserve"> </w:t>
      </w:r>
      <w:r w:rsidR="007E1553" w:rsidRPr="00475FB8">
        <w:fldChar w:fldCharType="begin"/>
      </w:r>
      <w:r w:rsidR="00882F68" w:rsidRPr="00475FB8">
        <w:instrText xml:space="preserve"> </w:instrText>
      </w:r>
      <w:r w:rsidR="008E569C" w:rsidRPr="00475FB8">
        <w:instrText>SEQ</w:instrText>
      </w:r>
      <w:r w:rsidR="00882F68" w:rsidRPr="00475FB8">
        <w:instrText xml:space="preserve"> Figura \* ARABIC </w:instrText>
      </w:r>
      <w:r w:rsidR="007E1553" w:rsidRPr="00475FB8">
        <w:fldChar w:fldCharType="separate"/>
      </w:r>
      <w:r w:rsidR="00C02C62">
        <w:rPr>
          <w:noProof/>
        </w:rPr>
        <w:t>1</w:t>
      </w:r>
      <w:r w:rsidR="007E1553" w:rsidRPr="00475FB8">
        <w:fldChar w:fldCharType="end"/>
      </w:r>
      <w:r w:rsidR="00882F68" w:rsidRPr="00475FB8">
        <w:t xml:space="preserve"> </w:t>
      </w:r>
      <w:r w:rsidR="005C43BE">
        <w:t xml:space="preserve">WWF </w:t>
      </w:r>
      <w:r w:rsidR="003E07C2">
        <w:t xml:space="preserve">(Belize Field Office) </w:t>
      </w:r>
      <w:r w:rsidRPr="00475FB8">
        <w:t>Organizational structure</w:t>
      </w:r>
      <w:bookmarkEnd w:id="91"/>
      <w:bookmarkEnd w:id="92"/>
      <w:r w:rsidR="009F2773">
        <w:t>(source: own work)</w:t>
      </w:r>
    </w:p>
    <w:p w14:paraId="00DAF0B6" w14:textId="36837792" w:rsidR="00FA5588" w:rsidRPr="00475FB8" w:rsidRDefault="00B045DF" w:rsidP="002C46E7">
      <w:pPr>
        <w:pStyle w:val="Heading4"/>
        <w:numPr>
          <w:ilvl w:val="0"/>
          <w:numId w:val="0"/>
        </w:numPr>
        <w:spacing w:line="240" w:lineRule="auto"/>
        <w:rPr>
          <w:rFonts w:ascii="Times New Roman" w:hAnsi="Times New Roman" w:cs="Times New Roman"/>
        </w:rPr>
      </w:pPr>
      <w:bookmarkStart w:id="93" w:name="_Toc128542847"/>
      <w:bookmarkStart w:id="94" w:name="_Toc128543687"/>
      <w:bookmarkStart w:id="95" w:name="_Toc128544075"/>
      <w:bookmarkStart w:id="96" w:name="_Toc128544771"/>
      <w:bookmarkStart w:id="97" w:name="_Toc128545228"/>
      <w:bookmarkStart w:id="98" w:name="_Toc128545510"/>
      <w:bookmarkStart w:id="99" w:name="_Toc128550246"/>
      <w:bookmarkStart w:id="100" w:name="_Toc128550368"/>
      <w:bookmarkStart w:id="101" w:name="_Toc128550553"/>
      <w:bookmarkStart w:id="102" w:name="_Toc128550686"/>
      <w:bookmarkStart w:id="103" w:name="_Toc128550820"/>
      <w:bookmarkStart w:id="104" w:name="_Toc128550982"/>
      <w:bookmarkStart w:id="105" w:name="_Toc128552736"/>
      <w:bookmarkStart w:id="106" w:name="_Toc129077956"/>
      <w:bookmarkStart w:id="107" w:name="_Toc129078352"/>
      <w:bookmarkStart w:id="108" w:name="_Toc129078486"/>
      <w:bookmarkStart w:id="109" w:name="_Toc129687593"/>
      <w:bookmarkStart w:id="110" w:name="_Toc129762558"/>
      <w:bookmarkStart w:id="111" w:name="_Toc130340807"/>
      <w:bookmarkStart w:id="112" w:name="_Toc130342100"/>
      <w:bookmarkStart w:id="113" w:name="_Toc130342524"/>
      <w:bookmarkStart w:id="114" w:name="_Toc130343281"/>
      <w:bookmarkStart w:id="115" w:name="_Toc221368073"/>
      <w:bookmarkStart w:id="116" w:name="_Toc221407348"/>
      <w:bookmarkStart w:id="117" w:name="_Toc221759818"/>
      <w:r>
        <w:rPr>
          <w:rFonts w:ascii="Times New Roman" w:hAnsi="Times New Roman" w:cs="Times New Roman"/>
        </w:rPr>
        <w:t xml:space="preserve">2.1.4 </w:t>
      </w:r>
      <w:r w:rsidR="004E6094" w:rsidRPr="00475FB8">
        <w:rPr>
          <w:rFonts w:ascii="Times New Roman" w:hAnsi="Times New Roman" w:cs="Times New Roman"/>
        </w:rPr>
        <w:t>Product</w:t>
      </w:r>
      <w:r w:rsidR="00FA5588" w:rsidRPr="00475FB8">
        <w:rPr>
          <w:rFonts w:ascii="Times New Roman" w:hAnsi="Times New Roman" w:cs="Times New Roman"/>
        </w:rPr>
        <w:t xml:space="preserve">s </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4E6094" w:rsidRPr="00475FB8">
        <w:rPr>
          <w:rFonts w:ascii="Times New Roman" w:hAnsi="Times New Roman" w:cs="Times New Roman"/>
        </w:rPr>
        <w:t>offered</w:t>
      </w:r>
    </w:p>
    <w:p w14:paraId="71167539" w14:textId="343D1AE3" w:rsidR="004E27D6" w:rsidRPr="00475FB8" w:rsidRDefault="004E27D6" w:rsidP="009B2F62">
      <w:pPr>
        <w:spacing w:line="480" w:lineRule="auto"/>
        <w:jc w:val="both"/>
      </w:pPr>
      <w:r w:rsidRPr="00475FB8">
        <w:t xml:space="preserve">Though its conservation work, WWF (Belize) seeks to educate and influence people into acting sustainably with respect to the use of natural resources.  This includes working with government agencies and other organizations which set policies and regulations that impact nature.  </w:t>
      </w:r>
      <w:r w:rsidR="009E4D45" w:rsidRPr="00475FB8">
        <w:t xml:space="preserve">Their work includes the funding of projects which build capacity, promote education, collect data, conduct studies and research or other initiatives.  These initiatives may be at the community level, with academia, private or public sector. </w:t>
      </w:r>
      <w:r w:rsidRPr="00475FB8">
        <w:t xml:space="preserve">Belize’s main economic sectors are tourism and fisheries.  </w:t>
      </w:r>
      <w:proofErr w:type="gramStart"/>
      <w:r w:rsidRPr="00475FB8">
        <w:t>Both of these</w:t>
      </w:r>
      <w:proofErr w:type="gramEnd"/>
      <w:r w:rsidRPr="00475FB8">
        <w:t xml:space="preserve"> are heavily dependent on a healthy environment in order to continue to positively impact the economy and local communities.  Hence WWF’s work is integrally linked </w:t>
      </w:r>
      <w:r w:rsidRPr="00475FB8">
        <w:lastRenderedPageBreak/>
        <w:t xml:space="preserve">to local opportunities and constraints.  As such, the WWF will be executing a </w:t>
      </w:r>
      <w:r w:rsidR="00441342" w:rsidRPr="00475FB8">
        <w:t xml:space="preserve">project </w:t>
      </w:r>
      <w:r w:rsidRPr="00475FB8">
        <w:t xml:space="preserve">to </w:t>
      </w:r>
      <w:proofErr w:type="spellStart"/>
      <w:r w:rsidRPr="00475FB8">
        <w:t>analyze</w:t>
      </w:r>
      <w:proofErr w:type="spellEnd"/>
      <w:r w:rsidRPr="00475FB8">
        <w:t xml:space="preserve"> the enforcement of environmental laws in relation to marine and terrestrial protected areas in Belize.  The </w:t>
      </w:r>
      <w:r w:rsidR="00887AEC">
        <w:t>project</w:t>
      </w:r>
      <w:r w:rsidRPr="00475FB8">
        <w:t xml:space="preserve"> will also develop a strategy for the strengthening of enforcement of environmental laws in Belize.  </w:t>
      </w:r>
    </w:p>
    <w:p w14:paraId="49D8D0FD" w14:textId="2A174A8C" w:rsidR="00CA1DF5" w:rsidRPr="00475FB8" w:rsidRDefault="00B045DF" w:rsidP="002C46E7">
      <w:pPr>
        <w:pStyle w:val="Heading3"/>
        <w:numPr>
          <w:ilvl w:val="0"/>
          <w:numId w:val="0"/>
        </w:numPr>
        <w:spacing w:line="240" w:lineRule="auto"/>
        <w:rPr>
          <w:rFonts w:ascii="Times New Roman" w:hAnsi="Times New Roman" w:cs="Times New Roman"/>
        </w:rPr>
      </w:pPr>
      <w:bookmarkStart w:id="118" w:name="_Toc189540519"/>
      <w:r>
        <w:rPr>
          <w:rFonts w:ascii="Times New Roman" w:hAnsi="Times New Roman" w:cs="Times New Roman"/>
        </w:rPr>
        <w:t xml:space="preserve">2.2 </w:t>
      </w:r>
      <w:r w:rsidR="004E6094" w:rsidRPr="00475FB8">
        <w:rPr>
          <w:rFonts w:ascii="Times New Roman" w:hAnsi="Times New Roman" w:cs="Times New Roman"/>
        </w:rPr>
        <w:t>Project Management concepts</w:t>
      </w:r>
      <w:bookmarkEnd w:id="118"/>
    </w:p>
    <w:p w14:paraId="1DD64331" w14:textId="3FBF4DC0" w:rsidR="00766375" w:rsidRPr="00475FB8" w:rsidRDefault="00B045DF" w:rsidP="002C46E7">
      <w:pPr>
        <w:pStyle w:val="Heading4"/>
        <w:numPr>
          <w:ilvl w:val="0"/>
          <w:numId w:val="0"/>
        </w:numPr>
        <w:spacing w:line="240" w:lineRule="auto"/>
        <w:rPr>
          <w:rFonts w:ascii="Times New Roman" w:hAnsi="Times New Roman" w:cs="Times New Roman"/>
        </w:rPr>
      </w:pPr>
      <w:bookmarkStart w:id="119" w:name="_Toc221368083"/>
      <w:bookmarkStart w:id="120" w:name="_Toc221407358"/>
      <w:bookmarkStart w:id="121" w:name="_Toc221759828"/>
      <w:r>
        <w:rPr>
          <w:rFonts w:ascii="Times New Roman" w:hAnsi="Times New Roman" w:cs="Times New Roman"/>
        </w:rPr>
        <w:t xml:space="preserve">2.2.1 </w:t>
      </w:r>
      <w:r w:rsidR="00FB4C03" w:rsidRPr="00475FB8">
        <w:rPr>
          <w:rFonts w:ascii="Times New Roman" w:hAnsi="Times New Roman" w:cs="Times New Roman"/>
        </w:rPr>
        <w:t>Project</w:t>
      </w:r>
    </w:p>
    <w:p w14:paraId="3FDC7B01" w14:textId="2813EE7B" w:rsidR="00BF12DF" w:rsidRPr="00475FB8" w:rsidRDefault="00BF12DF" w:rsidP="00441342">
      <w:pPr>
        <w:spacing w:line="480" w:lineRule="auto"/>
        <w:jc w:val="both"/>
      </w:pPr>
      <w:r w:rsidRPr="00475FB8">
        <w:t xml:space="preserve">The Project Management Institute’s PMBOK® Guide, Sixth Edition defines a project as “a temporary </w:t>
      </w:r>
      <w:r w:rsidR="001C784C" w:rsidRPr="00475FB8">
        <w:t>endeavour</w:t>
      </w:r>
      <w:r w:rsidRPr="00475FB8">
        <w:t xml:space="preserve"> undertaken to create a unique product, service or result” (PMI, 2017, p. 4).  For the purposes of this FGP, a project management plan will be created for the project which will be executed by WWF Belize.  The project is to </w:t>
      </w:r>
      <w:proofErr w:type="spellStart"/>
      <w:r w:rsidRPr="00475FB8">
        <w:t>analyze</w:t>
      </w:r>
      <w:proofErr w:type="spellEnd"/>
      <w:r w:rsidRPr="00475FB8">
        <w:t xml:space="preserve"> the enforcement of environmental laws in relation to marine and terrestrial protected areas in Belize</w:t>
      </w:r>
      <w:r w:rsidR="00441342" w:rsidRPr="00475FB8">
        <w:t xml:space="preserve"> and will</w:t>
      </w:r>
      <w:r w:rsidRPr="00475FB8">
        <w:t xml:space="preserve"> develop a strategy for the strengthening of enforcement of environmental laws in Belize.  The deliverables will be reports which will be produced after collected data on the stated topic.</w:t>
      </w:r>
    </w:p>
    <w:bookmarkEnd w:id="119"/>
    <w:bookmarkEnd w:id="120"/>
    <w:bookmarkEnd w:id="121"/>
    <w:p w14:paraId="0867A4CA" w14:textId="70474343" w:rsidR="00943863" w:rsidRPr="00475FB8" w:rsidRDefault="00B045DF" w:rsidP="002C46E7">
      <w:pPr>
        <w:pStyle w:val="Heading4"/>
        <w:numPr>
          <w:ilvl w:val="0"/>
          <w:numId w:val="0"/>
        </w:numPr>
        <w:spacing w:line="240" w:lineRule="auto"/>
        <w:rPr>
          <w:rFonts w:ascii="Times New Roman" w:hAnsi="Times New Roman" w:cs="Times New Roman"/>
        </w:rPr>
      </w:pPr>
      <w:r>
        <w:rPr>
          <w:rFonts w:ascii="Times New Roman" w:hAnsi="Times New Roman" w:cs="Times New Roman"/>
        </w:rPr>
        <w:t xml:space="preserve">2.2.2 </w:t>
      </w:r>
      <w:r w:rsidR="00FB4C03" w:rsidRPr="00475FB8">
        <w:rPr>
          <w:rFonts w:ascii="Times New Roman" w:hAnsi="Times New Roman" w:cs="Times New Roman"/>
        </w:rPr>
        <w:t>Project management</w:t>
      </w:r>
    </w:p>
    <w:p w14:paraId="0B29A18B" w14:textId="1FB0ABA5" w:rsidR="00F9191D" w:rsidRPr="00475FB8" w:rsidRDefault="00DC3923" w:rsidP="00441342">
      <w:pPr>
        <w:spacing w:line="480" w:lineRule="auto"/>
        <w:jc w:val="both"/>
      </w:pPr>
      <w:r w:rsidRPr="00475FB8">
        <w:t xml:space="preserve">Project Management </w:t>
      </w:r>
      <w:r w:rsidR="00A8234F" w:rsidRPr="00475FB8">
        <w:t>is defined as “the application of knowledge, skills, tools, and techniques to project activities to meet the project requirements” (PMI, 2017, p.10).</w:t>
      </w:r>
      <w:r w:rsidR="00F9191D" w:rsidRPr="00475FB8">
        <w:t xml:space="preserve">  In this instance, the project management will be done by the WWF Belize staff.  Hence all elements would be developed based on project management best practices, within the context of the operational procedures of the WWF.  In this way, the benefits to WWF of utilizing best practices for project management include: </w:t>
      </w:r>
    </w:p>
    <w:p w14:paraId="572701E6" w14:textId="77777777" w:rsidR="00F9191D" w:rsidRPr="00475FB8" w:rsidRDefault="00F9191D" w:rsidP="00215DFE">
      <w:pPr>
        <w:numPr>
          <w:ilvl w:val="0"/>
          <w:numId w:val="8"/>
        </w:numPr>
        <w:spacing w:line="480" w:lineRule="auto"/>
        <w:jc w:val="both"/>
      </w:pPr>
      <w:r w:rsidRPr="00475FB8">
        <w:t xml:space="preserve">meeting the larger organizational objectives which are linked to their strategic plans, </w:t>
      </w:r>
    </w:p>
    <w:p w14:paraId="0E80BB6F" w14:textId="77777777" w:rsidR="00F9191D" w:rsidRPr="00475FB8" w:rsidRDefault="00F9191D" w:rsidP="00215DFE">
      <w:pPr>
        <w:numPr>
          <w:ilvl w:val="0"/>
          <w:numId w:val="8"/>
        </w:numPr>
        <w:spacing w:line="480" w:lineRule="auto"/>
        <w:jc w:val="both"/>
      </w:pPr>
      <w:r w:rsidRPr="00475FB8">
        <w:t xml:space="preserve">satisfying stakeholders, </w:t>
      </w:r>
    </w:p>
    <w:p w14:paraId="7BA353DB" w14:textId="77777777" w:rsidR="0069602A" w:rsidRPr="00475FB8" w:rsidRDefault="00F9191D" w:rsidP="00215DFE">
      <w:pPr>
        <w:numPr>
          <w:ilvl w:val="0"/>
          <w:numId w:val="8"/>
        </w:numPr>
        <w:spacing w:line="480" w:lineRule="auto"/>
        <w:jc w:val="both"/>
      </w:pPr>
      <w:r w:rsidRPr="00475FB8">
        <w:t>increased chances of project success by creating timely solutions</w:t>
      </w:r>
    </w:p>
    <w:p w14:paraId="43D50426" w14:textId="77777777" w:rsidR="00F9191D" w:rsidRPr="00475FB8" w:rsidRDefault="00F9191D" w:rsidP="00215DFE">
      <w:pPr>
        <w:numPr>
          <w:ilvl w:val="0"/>
          <w:numId w:val="8"/>
        </w:numPr>
        <w:spacing w:line="480" w:lineRule="auto"/>
        <w:jc w:val="both"/>
      </w:pPr>
      <w:r w:rsidRPr="00475FB8">
        <w:lastRenderedPageBreak/>
        <w:t>optimizing organizational resources being utilized</w:t>
      </w:r>
    </w:p>
    <w:p w14:paraId="5E0D0EED" w14:textId="77777777" w:rsidR="00F9191D" w:rsidRPr="00475FB8" w:rsidRDefault="00F9191D" w:rsidP="00215DFE">
      <w:pPr>
        <w:numPr>
          <w:ilvl w:val="0"/>
          <w:numId w:val="8"/>
        </w:numPr>
        <w:spacing w:line="480" w:lineRule="auto"/>
        <w:jc w:val="both"/>
      </w:pPr>
      <w:r w:rsidRPr="00475FB8">
        <w:t>and managing constraints effectively.</w:t>
      </w:r>
    </w:p>
    <w:p w14:paraId="3602943B" w14:textId="018CA517" w:rsidR="00F9191D" w:rsidRPr="00475FB8" w:rsidRDefault="00F9191D" w:rsidP="00441342">
      <w:pPr>
        <w:spacing w:line="480" w:lineRule="auto"/>
        <w:jc w:val="both"/>
      </w:pPr>
      <w:r w:rsidRPr="00475FB8">
        <w:t xml:space="preserve">Given that the WWF works closely with the Government of Belize to improve its environmental policies and regulations, this </w:t>
      </w:r>
      <w:r w:rsidR="00887AEC">
        <w:t>project</w:t>
      </w:r>
      <w:r w:rsidRPr="00475FB8">
        <w:t xml:space="preserve"> offers timely input into gauging the existing environmental regulations and working the key stakeholders towards improving the gaps which exist.</w:t>
      </w:r>
    </w:p>
    <w:p w14:paraId="65F60B2F" w14:textId="6AECD5A3" w:rsidR="0054399B" w:rsidRPr="00475FB8" w:rsidRDefault="0054399B" w:rsidP="00441342">
      <w:pPr>
        <w:spacing w:line="480" w:lineRule="auto"/>
        <w:jc w:val="both"/>
      </w:pPr>
      <w:r w:rsidRPr="00475FB8">
        <w:t xml:space="preserve">The Project Manager will be assigned from the WWF Belize </w:t>
      </w:r>
      <w:proofErr w:type="gramStart"/>
      <w:r w:rsidRPr="00475FB8">
        <w:t>team, and</w:t>
      </w:r>
      <w:proofErr w:type="gramEnd"/>
      <w:r w:rsidRPr="00475FB8">
        <w:t xml:space="preserve"> will lead the process of developing</w:t>
      </w:r>
      <w:r w:rsidR="00682E1E" w:rsidRPr="00475FB8">
        <w:t xml:space="preserve"> and executing</w:t>
      </w:r>
      <w:r w:rsidRPr="00475FB8">
        <w:t xml:space="preserve"> the project management plan.  Given the small size of the WWF Belize team, it should be noted that staff routinely manage several projects simultaneously.  Despite managing many projects simultaneously, it should be noted that “project management focuses on interdependencies within a project to determine the optimal approach for managing the project” (PMI, 2017, p. 14).  Hence the management processes, tools and techniques in place will ensure proper coordination and reporting for effective and efficient operations.  </w:t>
      </w:r>
    </w:p>
    <w:p w14:paraId="2B1806AE" w14:textId="5ADCF081" w:rsidR="00766375" w:rsidRPr="00475FB8" w:rsidRDefault="00B045DF" w:rsidP="002C46E7">
      <w:pPr>
        <w:pStyle w:val="Heading4"/>
        <w:numPr>
          <w:ilvl w:val="0"/>
          <w:numId w:val="0"/>
        </w:numPr>
        <w:spacing w:line="240" w:lineRule="auto"/>
        <w:rPr>
          <w:rFonts w:ascii="Times New Roman" w:hAnsi="Times New Roman" w:cs="Times New Roman"/>
        </w:rPr>
      </w:pPr>
      <w:r>
        <w:rPr>
          <w:rFonts w:ascii="Times New Roman" w:hAnsi="Times New Roman" w:cs="Times New Roman"/>
        </w:rPr>
        <w:t xml:space="preserve">2.2.3 </w:t>
      </w:r>
      <w:r w:rsidR="00FB4C03" w:rsidRPr="00475FB8">
        <w:rPr>
          <w:rFonts w:ascii="Times New Roman" w:hAnsi="Times New Roman" w:cs="Times New Roman"/>
        </w:rPr>
        <w:t>Project life cycle</w:t>
      </w:r>
    </w:p>
    <w:p w14:paraId="53C51DAC" w14:textId="77777777" w:rsidR="00A00EF2" w:rsidRPr="00475FB8" w:rsidRDefault="00A00EF2" w:rsidP="005D273F"/>
    <w:p w14:paraId="4C102EDE" w14:textId="27CBAEB1" w:rsidR="00346F87" w:rsidRPr="00475FB8" w:rsidRDefault="00383B02" w:rsidP="00682E1E">
      <w:pPr>
        <w:spacing w:line="480" w:lineRule="auto"/>
      </w:pPr>
      <w:r w:rsidRPr="00475FB8">
        <w:t>The project life cycle</w:t>
      </w:r>
      <w:r w:rsidR="00346F87" w:rsidRPr="00475FB8">
        <w:t xml:space="preserve"> provides a framework for managing any type of project.  It had</w:t>
      </w:r>
      <w:r w:rsidRPr="00475FB8">
        <w:t xml:space="preserve"> </w:t>
      </w:r>
      <w:r w:rsidR="00AF1681" w:rsidRPr="00475FB8">
        <w:t xml:space="preserve">various phases that a project goes through from start to its completion.  The </w:t>
      </w:r>
      <w:r w:rsidR="00887AEC">
        <w:t>project</w:t>
      </w:r>
      <w:r w:rsidR="00AF1681" w:rsidRPr="00475FB8">
        <w:t xml:space="preserve"> will follow a simple waterfall model.  </w:t>
      </w:r>
      <w:r w:rsidR="00346F87" w:rsidRPr="00475FB8">
        <w:t>Figure 2</w:t>
      </w:r>
      <w:r w:rsidR="00554ABA" w:rsidRPr="00475FB8">
        <w:t xml:space="preserve"> models the four phase cycle.</w:t>
      </w:r>
      <w:r w:rsidR="002D6E78" w:rsidRPr="00475FB8">
        <w:t xml:space="preserve">  For each phase of life cycle activity, the Project Manager must have two clear things in mind:</w:t>
      </w:r>
    </w:p>
    <w:p w14:paraId="23E2DD42" w14:textId="77777777" w:rsidR="002D6E78" w:rsidRPr="00475FB8" w:rsidRDefault="002D6E78" w:rsidP="00215DFE">
      <w:pPr>
        <w:numPr>
          <w:ilvl w:val="0"/>
          <w:numId w:val="9"/>
        </w:numPr>
        <w:spacing w:line="480" w:lineRule="auto"/>
      </w:pPr>
      <w:r w:rsidRPr="00475FB8">
        <w:t xml:space="preserve">The objectives of each project </w:t>
      </w:r>
      <w:proofErr w:type="gramStart"/>
      <w:r w:rsidRPr="00475FB8">
        <w:t>phase;</w:t>
      </w:r>
      <w:proofErr w:type="gramEnd"/>
    </w:p>
    <w:p w14:paraId="5A3F113A" w14:textId="77777777" w:rsidR="002D6E78" w:rsidRPr="00475FB8" w:rsidRDefault="002D6E78" w:rsidP="00215DFE">
      <w:pPr>
        <w:numPr>
          <w:ilvl w:val="0"/>
          <w:numId w:val="9"/>
        </w:numPr>
        <w:spacing w:line="480" w:lineRule="auto"/>
      </w:pPr>
      <w:r w:rsidRPr="00475FB8">
        <w:t>The products which will be derived from each activity. These must be tangible goods or documentation.</w:t>
      </w:r>
    </w:p>
    <w:p w14:paraId="4084B1C4" w14:textId="77777777" w:rsidR="00554ABA" w:rsidRPr="00475FB8" w:rsidRDefault="00554ABA" w:rsidP="005D273F"/>
    <w:p w14:paraId="3DA481EC" w14:textId="2550A57B" w:rsidR="00554ABA" w:rsidRPr="00475FB8" w:rsidRDefault="00C04109" w:rsidP="005D273F">
      <w:pPr>
        <w:jc w:val="center"/>
      </w:pPr>
      <w:r w:rsidRPr="00475FB8">
        <w:rPr>
          <w:noProof/>
          <w:lang w:val="es-MX" w:eastAsia="es-MX"/>
        </w:rPr>
        <w:lastRenderedPageBreak/>
        <w:drawing>
          <wp:inline distT="0" distB="0" distL="0" distR="0" wp14:anchorId="762A5618" wp14:editId="7B952F9D">
            <wp:extent cx="3108960" cy="2362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08960" cy="2362200"/>
                    </a:xfrm>
                    <a:prstGeom prst="rect">
                      <a:avLst/>
                    </a:prstGeom>
                    <a:noFill/>
                    <a:ln>
                      <a:noFill/>
                    </a:ln>
                  </pic:spPr>
                </pic:pic>
              </a:graphicData>
            </a:graphic>
          </wp:inline>
        </w:drawing>
      </w:r>
    </w:p>
    <w:p w14:paraId="6B190CC7" w14:textId="323DF300" w:rsidR="00554ABA" w:rsidRPr="00475FB8" w:rsidRDefault="00554ABA" w:rsidP="005D273F">
      <w:pPr>
        <w:pStyle w:val="Caption"/>
        <w:jc w:val="both"/>
      </w:pPr>
      <w:bookmarkStart w:id="122" w:name="_Toc184635174"/>
      <w:bookmarkStart w:id="123" w:name="_Toc184659432"/>
      <w:r w:rsidRPr="00475FB8">
        <w:t xml:space="preserve">Figure </w:t>
      </w:r>
      <w:fldSimple w:instr=" SEQ Figura \* ARABIC ">
        <w:r w:rsidR="00C02C62">
          <w:rPr>
            <w:noProof/>
          </w:rPr>
          <w:t>2</w:t>
        </w:r>
      </w:fldSimple>
      <w:r w:rsidRPr="00475FB8">
        <w:t xml:space="preserve"> – The Project Management Life Cycle. Reprinted from Project-Management-Skills.com. Copyright 2010 – 2021.</w:t>
      </w:r>
      <w:bookmarkEnd w:id="122"/>
      <w:bookmarkEnd w:id="123"/>
    </w:p>
    <w:p w14:paraId="3B0C2A86" w14:textId="77777777" w:rsidR="002D6E78" w:rsidRPr="00475FB8" w:rsidRDefault="002D6E78" w:rsidP="005D273F">
      <w:pPr>
        <w:jc w:val="both"/>
      </w:pPr>
    </w:p>
    <w:p w14:paraId="5CC836D0" w14:textId="39B3C31C" w:rsidR="00346F87" w:rsidRPr="00475FB8" w:rsidRDefault="00554ABA" w:rsidP="00E466B6">
      <w:pPr>
        <w:spacing w:line="480" w:lineRule="auto"/>
        <w:jc w:val="both"/>
      </w:pPr>
      <w:r w:rsidRPr="00475FB8">
        <w:t xml:space="preserve">During the initiation stage, the project statement of work will be developed, along with the business case.  This information will be used by the Project Manager to create the Project Charter.  The Project Charter is what authorizes the </w:t>
      </w:r>
      <w:proofErr w:type="gramStart"/>
      <w:r w:rsidRPr="00475FB8">
        <w:t>project, and</w:t>
      </w:r>
      <w:proofErr w:type="gramEnd"/>
      <w:r w:rsidRPr="00475FB8">
        <w:t xml:space="preserve"> will document the initial project requirements.  This information will </w:t>
      </w:r>
      <w:proofErr w:type="gramStart"/>
      <w:r w:rsidRPr="00475FB8">
        <w:t>include, but</w:t>
      </w:r>
      <w:proofErr w:type="gramEnd"/>
      <w:r w:rsidRPr="00475FB8">
        <w:t xml:space="preserve"> not be limited to the purpose of the project, mission and vision, measurable objectives and success criteria, key milestones, schedule and budget.  At this stage, a stakeholder analysis should be conducted to ensure that all key stakeholders are identified who can influence and/or impact the project.</w:t>
      </w:r>
      <w:r w:rsidR="00CE3763" w:rsidRPr="00475FB8">
        <w:t xml:space="preserve">  Lastly, good practice dictates that the project team be defined at this point.  This will ensure that the team is onboard at the optimal time and partake in the planning activities which precede the project execution phase.</w:t>
      </w:r>
    </w:p>
    <w:p w14:paraId="762A951D" w14:textId="4050E2A3" w:rsidR="000A462F" w:rsidRPr="00475FB8" w:rsidRDefault="000A462F" w:rsidP="00E466B6">
      <w:pPr>
        <w:spacing w:line="480" w:lineRule="auto"/>
        <w:jc w:val="both"/>
      </w:pPr>
      <w:r w:rsidRPr="00475FB8">
        <w:t>The Planning phase is the second stage of the cycle.  During this phase, the Project Manager will detail and define how the project will be done.  This occurs in two parts: strategic planning and implementation planning.  During the strategic planning what and how the project will be done will be defined.</w:t>
      </w:r>
      <w:r w:rsidR="00CE3763" w:rsidRPr="00475FB8">
        <w:t xml:space="preserve">  The project plan which is developed at this stage will activities, tasks and timelines, as well as the budget for the respective activities.  This is also when project risks are identified.  Any potential problems, as well as mitigation steps are defined </w:t>
      </w:r>
      <w:proofErr w:type="gramStart"/>
      <w:r w:rsidR="00CE3763" w:rsidRPr="00475FB8">
        <w:t>in order to</w:t>
      </w:r>
      <w:proofErr w:type="gramEnd"/>
      <w:r w:rsidR="00CE3763" w:rsidRPr="00475FB8">
        <w:t xml:space="preserve"> reduce or </w:t>
      </w:r>
      <w:r w:rsidR="00CE3763" w:rsidRPr="00475FB8">
        <w:lastRenderedPageBreak/>
        <w:t>avoid the impact of the risks identified.</w:t>
      </w:r>
      <w:r w:rsidRPr="00475FB8">
        <w:t xml:space="preserve">  The implementation planning then maps out how each step will proceed.</w:t>
      </w:r>
      <w:r w:rsidR="00B4536B" w:rsidRPr="00475FB8">
        <w:t xml:space="preserve">  All stakeholders and the communication plan which sets out the relevant information required for each stakeholder and how that information would be communicated should be established at this point.  Finally, a quality management plan will be developed.  This includes the quality objectives, the control measures and the criteria which need to be met </w:t>
      </w:r>
      <w:proofErr w:type="gramStart"/>
      <w:r w:rsidR="00B4536B" w:rsidRPr="00475FB8">
        <w:t>in order for</w:t>
      </w:r>
      <w:proofErr w:type="gramEnd"/>
      <w:r w:rsidR="00B4536B" w:rsidRPr="00475FB8">
        <w:t xml:space="preserve"> the deliverables to be accepted.</w:t>
      </w:r>
    </w:p>
    <w:p w14:paraId="63301946" w14:textId="7A135C68" w:rsidR="00554ABA" w:rsidRPr="00475FB8" w:rsidRDefault="00554ABA" w:rsidP="00E466B6">
      <w:pPr>
        <w:spacing w:line="480" w:lineRule="auto"/>
        <w:jc w:val="both"/>
      </w:pPr>
      <w:r w:rsidRPr="00475FB8">
        <w:t xml:space="preserve">During the project execution stage, </w:t>
      </w:r>
      <w:proofErr w:type="gramStart"/>
      <w:r w:rsidR="00302DF3" w:rsidRPr="00475FB8">
        <w:t xml:space="preserve">all </w:t>
      </w:r>
      <w:r w:rsidR="000A462F" w:rsidRPr="00475FB8">
        <w:t>of</w:t>
      </w:r>
      <w:proofErr w:type="gramEnd"/>
      <w:r w:rsidR="000A462F" w:rsidRPr="00475FB8">
        <w:t xml:space="preserve"> the project activities will be completed. The Project Manager must closely monitor and track the </w:t>
      </w:r>
      <w:r w:rsidR="00302DF3" w:rsidRPr="00475FB8">
        <w:t>activities and</w:t>
      </w:r>
      <w:r w:rsidR="000A462F" w:rsidRPr="00475FB8">
        <w:t xml:space="preserve"> implement controls </w:t>
      </w:r>
      <w:r w:rsidR="00302DF3" w:rsidRPr="00475FB8">
        <w:t>where</w:t>
      </w:r>
      <w:r w:rsidR="000A462F" w:rsidRPr="00475FB8">
        <w:t xml:space="preserve"> necessary.  The project deliverables which are implemented will need to be accepted by the relevant stakeholders at this point.  These stakeholders would include a mix of internal stakeholders (WWF Belize) and external stakeholders (e.g. key public sector and enforcement agencies from the Government of Belize).</w:t>
      </w:r>
    </w:p>
    <w:p w14:paraId="76B3E235" w14:textId="53CCEFC6" w:rsidR="000A462F" w:rsidRPr="00475FB8" w:rsidRDefault="000A462F" w:rsidP="00E466B6">
      <w:pPr>
        <w:spacing w:line="480" w:lineRule="auto"/>
        <w:jc w:val="both"/>
      </w:pPr>
      <w:r w:rsidRPr="00475FB8">
        <w:t>Finally, the project closure is the last phase.  During this phase, the Project Manager must verify that all the criteria that were previously defined have been met.</w:t>
      </w:r>
      <w:r w:rsidR="00532F29" w:rsidRPr="00475FB8">
        <w:t xml:space="preserve">  By this time, all results based on the defined deliverables would have been completed.  All project documentation would be updated and delivered.  All supplier contracts would be closed off, and project resources released.</w:t>
      </w:r>
      <w:r w:rsidRPr="00475FB8">
        <w:t xml:space="preserve">  This would be formally </w:t>
      </w:r>
      <w:r w:rsidR="00302DF3" w:rsidRPr="00475FB8">
        <w:t>documented and</w:t>
      </w:r>
      <w:r w:rsidRPr="00475FB8">
        <w:t xml:space="preserve"> used as an artifact to share with respective stakeholders.  This would also include a </w:t>
      </w:r>
      <w:r w:rsidR="00302DF3" w:rsidRPr="00475FB8">
        <w:t>postmortem</w:t>
      </w:r>
      <w:r w:rsidRPr="00475FB8">
        <w:t xml:space="preserve"> of the project’s performance which can be a great source of information for future projects and initiatives.</w:t>
      </w:r>
    </w:p>
    <w:p w14:paraId="2899E717" w14:textId="781771A4" w:rsidR="00383B02" w:rsidRPr="00475FB8" w:rsidRDefault="00AF1681" w:rsidP="00E466B6">
      <w:pPr>
        <w:spacing w:line="480" w:lineRule="auto"/>
      </w:pPr>
      <w:r w:rsidRPr="00475FB8">
        <w:t xml:space="preserve">Figure </w:t>
      </w:r>
      <w:r w:rsidR="00346F87" w:rsidRPr="00475FB8">
        <w:t>3</w:t>
      </w:r>
      <w:r w:rsidRPr="00475FB8">
        <w:t xml:space="preserve"> below summarizes the project life cycle and its linkages with the process groups and ten knowledge areas being utilized for the development of the FGP. </w:t>
      </w:r>
      <w:r w:rsidR="006B701C" w:rsidRPr="00475FB8">
        <w:t xml:space="preserve">  The FGP will be customized to the specific needs of the WWF </w:t>
      </w:r>
      <w:r w:rsidR="00302DF3" w:rsidRPr="00475FB8">
        <w:t>but</w:t>
      </w:r>
      <w:r w:rsidR="006B701C" w:rsidRPr="00475FB8">
        <w:t xml:space="preserve"> follow the framework below.</w:t>
      </w:r>
      <w:r w:rsidRPr="00475FB8">
        <w:t xml:space="preserve"> </w:t>
      </w:r>
    </w:p>
    <w:p w14:paraId="334315A1" w14:textId="77777777" w:rsidR="00383B02" w:rsidRPr="00475FB8" w:rsidRDefault="00383B02" w:rsidP="005D273F"/>
    <w:p w14:paraId="2FA184C6" w14:textId="0880139B" w:rsidR="00AF1681" w:rsidRPr="00475FB8" w:rsidRDefault="00C04109" w:rsidP="005D273F">
      <w:pPr>
        <w:jc w:val="center"/>
      </w:pPr>
      <w:r w:rsidRPr="00475FB8">
        <w:rPr>
          <w:noProof/>
          <w:lang w:val="es-MX" w:eastAsia="es-MX"/>
        </w:rPr>
        <w:lastRenderedPageBreak/>
        <w:drawing>
          <wp:inline distT="0" distB="0" distL="0" distR="0" wp14:anchorId="5135E049" wp14:editId="218BBA8A">
            <wp:extent cx="5113020" cy="516636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13020" cy="5166360"/>
                    </a:xfrm>
                    <a:prstGeom prst="rect">
                      <a:avLst/>
                    </a:prstGeom>
                    <a:noFill/>
                    <a:ln>
                      <a:noFill/>
                    </a:ln>
                  </pic:spPr>
                </pic:pic>
              </a:graphicData>
            </a:graphic>
          </wp:inline>
        </w:drawing>
      </w:r>
    </w:p>
    <w:p w14:paraId="626F7E1D" w14:textId="53161368" w:rsidR="00554ABA" w:rsidRPr="00475FB8" w:rsidRDefault="00FB4C03" w:rsidP="005D273F">
      <w:pPr>
        <w:pStyle w:val="Caption"/>
        <w:jc w:val="both"/>
      </w:pPr>
      <w:bookmarkStart w:id="124" w:name="_Toc184635175"/>
      <w:bookmarkStart w:id="125" w:name="_Toc184659433"/>
      <w:r w:rsidRPr="00475FB8">
        <w:t>Figure</w:t>
      </w:r>
      <w:r w:rsidR="0032269F" w:rsidRPr="00475FB8">
        <w:t xml:space="preserve"> </w:t>
      </w:r>
      <w:r w:rsidR="007E1553" w:rsidRPr="00475FB8">
        <w:fldChar w:fldCharType="begin"/>
      </w:r>
      <w:r w:rsidR="0032269F" w:rsidRPr="00475FB8">
        <w:instrText xml:space="preserve"> </w:instrText>
      </w:r>
      <w:r w:rsidR="008E569C" w:rsidRPr="00475FB8">
        <w:instrText>SEQ</w:instrText>
      </w:r>
      <w:r w:rsidR="0032269F" w:rsidRPr="00475FB8">
        <w:instrText xml:space="preserve"> Figura \* ARABIC </w:instrText>
      </w:r>
      <w:r w:rsidR="007E1553" w:rsidRPr="00475FB8">
        <w:fldChar w:fldCharType="separate"/>
      </w:r>
      <w:r w:rsidR="00C02C62">
        <w:rPr>
          <w:noProof/>
        </w:rPr>
        <w:t>3</w:t>
      </w:r>
      <w:r w:rsidR="007E1553" w:rsidRPr="00475FB8">
        <w:fldChar w:fldCharType="end"/>
      </w:r>
      <w:r w:rsidR="0032269F" w:rsidRPr="00475FB8">
        <w:t xml:space="preserve"> </w:t>
      </w:r>
      <w:r w:rsidR="00AF1681" w:rsidRPr="00475FB8">
        <w:t xml:space="preserve">– </w:t>
      </w:r>
      <w:r w:rsidR="00554ABA" w:rsidRPr="00475FB8">
        <w:t>Interrelationship of PMBOK</w:t>
      </w:r>
      <w:r w:rsidR="00554ABA" w:rsidRPr="00475FB8">
        <w:rPr>
          <w:vertAlign w:val="superscript"/>
        </w:rPr>
        <w:t>®</w:t>
      </w:r>
      <w:r w:rsidR="00554ABA" w:rsidRPr="00475FB8">
        <w:t xml:space="preserve"> Guide Key Components in Projects. Reprinted from </w:t>
      </w:r>
      <w:r w:rsidR="00554ABA" w:rsidRPr="00475FB8">
        <w:rPr>
          <w:i/>
        </w:rPr>
        <w:t>A Guide to the Project Management Body of Knowledge (p.18)</w:t>
      </w:r>
      <w:r w:rsidR="00554ABA" w:rsidRPr="00475FB8">
        <w:t>, Project Management Institute, 2017. Copyright 2017 by PMI, Inc.</w:t>
      </w:r>
      <w:bookmarkEnd w:id="124"/>
      <w:bookmarkEnd w:id="125"/>
    </w:p>
    <w:p w14:paraId="1B309736" w14:textId="6DFBABA7" w:rsidR="00766375" w:rsidRPr="00475FB8" w:rsidRDefault="00B045DF" w:rsidP="002C46E7">
      <w:pPr>
        <w:pStyle w:val="Heading4"/>
        <w:numPr>
          <w:ilvl w:val="0"/>
          <w:numId w:val="0"/>
        </w:numPr>
        <w:spacing w:line="240" w:lineRule="auto"/>
        <w:rPr>
          <w:rFonts w:ascii="Times New Roman" w:hAnsi="Times New Roman" w:cs="Times New Roman"/>
        </w:rPr>
      </w:pPr>
      <w:r>
        <w:rPr>
          <w:rFonts w:ascii="Times New Roman" w:hAnsi="Times New Roman" w:cs="Times New Roman"/>
        </w:rPr>
        <w:t xml:space="preserve">2.2.4 </w:t>
      </w:r>
      <w:r w:rsidR="00FB4C03" w:rsidRPr="00475FB8">
        <w:rPr>
          <w:rFonts w:ascii="Times New Roman" w:hAnsi="Times New Roman" w:cs="Times New Roman"/>
        </w:rPr>
        <w:t>Project management processes</w:t>
      </w:r>
    </w:p>
    <w:p w14:paraId="3225B036" w14:textId="366FA44E" w:rsidR="00A00EF2" w:rsidRPr="00475FB8" w:rsidRDefault="007F7D1D" w:rsidP="00302DF3">
      <w:pPr>
        <w:spacing w:line="480" w:lineRule="auto"/>
        <w:jc w:val="both"/>
      </w:pPr>
      <w:r w:rsidRPr="00475FB8">
        <w:t>The project management framework presents a very structured process for managing projects and achieving the specific objectives.</w:t>
      </w:r>
      <w:r w:rsidR="003C18B0" w:rsidRPr="00475FB8">
        <w:t xml:space="preserve">  Figure 5 below summarizes the relationship between the project management process groups and the knowledge areas.  </w:t>
      </w:r>
      <w:r w:rsidR="00E96F65" w:rsidRPr="00475FB8">
        <w:t xml:space="preserve">Throughout the project, the Project Manager will use </w:t>
      </w:r>
      <w:proofErr w:type="gramStart"/>
      <w:r w:rsidR="00E96F65" w:rsidRPr="00475FB8">
        <w:t>a number of</w:t>
      </w:r>
      <w:proofErr w:type="gramEnd"/>
      <w:r w:rsidR="00E96F65" w:rsidRPr="00475FB8">
        <w:t xml:space="preserve"> processes in order to complete the project.</w:t>
      </w:r>
      <w:r w:rsidR="00D814C1" w:rsidRPr="00475FB8">
        <w:t xml:space="preserve">  These processes are grouped in a logical manner and are independent of the project phases.  The PMBOK® Guide defines the five project management process groups as follows (PMI, 2017, p. 23):</w:t>
      </w:r>
    </w:p>
    <w:p w14:paraId="6AE5C6EE" w14:textId="77777777" w:rsidR="00D814C1" w:rsidRPr="00475FB8" w:rsidRDefault="00D814C1" w:rsidP="00302DF3">
      <w:pPr>
        <w:spacing w:line="480" w:lineRule="auto"/>
        <w:jc w:val="both"/>
      </w:pPr>
    </w:p>
    <w:p w14:paraId="0C0D84F6" w14:textId="77777777" w:rsidR="00D814C1" w:rsidRPr="00475FB8" w:rsidRDefault="00D814C1" w:rsidP="00215DFE">
      <w:pPr>
        <w:numPr>
          <w:ilvl w:val="0"/>
          <w:numId w:val="10"/>
        </w:numPr>
        <w:spacing w:line="480" w:lineRule="auto"/>
        <w:jc w:val="both"/>
      </w:pPr>
      <w:r w:rsidRPr="00475FB8">
        <w:t xml:space="preserve"> Initiating Process Group – are performed to define a new project or a new phase of an existing project by obtaining authorization to start the project or phase</w:t>
      </w:r>
    </w:p>
    <w:p w14:paraId="44B6231B" w14:textId="77777777" w:rsidR="00D814C1" w:rsidRPr="00475FB8" w:rsidRDefault="00D814C1" w:rsidP="00215DFE">
      <w:pPr>
        <w:numPr>
          <w:ilvl w:val="0"/>
          <w:numId w:val="10"/>
        </w:numPr>
        <w:spacing w:line="480" w:lineRule="auto"/>
        <w:jc w:val="both"/>
      </w:pPr>
      <w:r w:rsidRPr="00475FB8">
        <w:t>Planning Process Group – are processes required to establish the scope of the project, refine the objectives, and define the course of action required to attain the objectives that the project was undertaken to achieve.</w:t>
      </w:r>
    </w:p>
    <w:p w14:paraId="7AE2D52E" w14:textId="77777777" w:rsidR="00D814C1" w:rsidRPr="00475FB8" w:rsidRDefault="00D814C1" w:rsidP="00215DFE">
      <w:pPr>
        <w:numPr>
          <w:ilvl w:val="0"/>
          <w:numId w:val="10"/>
        </w:numPr>
        <w:spacing w:line="480" w:lineRule="auto"/>
        <w:jc w:val="both"/>
      </w:pPr>
      <w:r w:rsidRPr="00475FB8">
        <w:t xml:space="preserve">Executing Process Group </w:t>
      </w:r>
      <w:r w:rsidR="007042CB" w:rsidRPr="00475FB8">
        <w:t>–</w:t>
      </w:r>
      <w:r w:rsidRPr="00475FB8">
        <w:t xml:space="preserve"> </w:t>
      </w:r>
      <w:r w:rsidR="007042CB" w:rsidRPr="00475FB8">
        <w:t>are processes performed to complete the work defined in the project management plan to satisfy the project requirement.</w:t>
      </w:r>
    </w:p>
    <w:p w14:paraId="41CA48B5" w14:textId="77777777" w:rsidR="00D814C1" w:rsidRPr="00475FB8" w:rsidRDefault="00D814C1" w:rsidP="00215DFE">
      <w:pPr>
        <w:numPr>
          <w:ilvl w:val="0"/>
          <w:numId w:val="10"/>
        </w:numPr>
        <w:spacing w:line="480" w:lineRule="auto"/>
        <w:jc w:val="both"/>
      </w:pPr>
      <w:r w:rsidRPr="00475FB8">
        <w:t>Monitoring and Controlling Process Group</w:t>
      </w:r>
      <w:r w:rsidR="007042CB" w:rsidRPr="00475FB8">
        <w:t xml:space="preserve"> – are the processes required to track, review and regulate the progress and performance of the project; identify any areas in which changes to the plan are required; and initiate the corresponding changes.</w:t>
      </w:r>
    </w:p>
    <w:p w14:paraId="1C26F216" w14:textId="77777777" w:rsidR="00D814C1" w:rsidRPr="00475FB8" w:rsidRDefault="00D814C1" w:rsidP="00215DFE">
      <w:pPr>
        <w:numPr>
          <w:ilvl w:val="0"/>
          <w:numId w:val="10"/>
        </w:numPr>
        <w:spacing w:line="480" w:lineRule="auto"/>
        <w:jc w:val="both"/>
      </w:pPr>
      <w:r w:rsidRPr="00475FB8">
        <w:t>Closing Process Group</w:t>
      </w:r>
      <w:r w:rsidR="007042CB" w:rsidRPr="00475FB8">
        <w:t xml:space="preserve"> – are the process performed to formally complete or close the project, phase, or contract.</w:t>
      </w:r>
    </w:p>
    <w:p w14:paraId="1D21F90E" w14:textId="77777777" w:rsidR="007F7D1D" w:rsidRPr="00475FB8" w:rsidRDefault="007F7D1D" w:rsidP="005D273F"/>
    <w:p w14:paraId="3B5C575E" w14:textId="43843020" w:rsidR="007F7D1D" w:rsidRPr="00475FB8" w:rsidRDefault="00C04109" w:rsidP="005D273F">
      <w:r w:rsidRPr="00475FB8">
        <w:rPr>
          <w:noProof/>
          <w:lang w:val="es-MX" w:eastAsia="es-MX"/>
        </w:rPr>
        <w:lastRenderedPageBreak/>
        <w:drawing>
          <wp:inline distT="0" distB="0" distL="0" distR="0" wp14:anchorId="1AEA3D3E" wp14:editId="341C7A14">
            <wp:extent cx="5615940" cy="75438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5940" cy="7543800"/>
                    </a:xfrm>
                    <a:prstGeom prst="rect">
                      <a:avLst/>
                    </a:prstGeom>
                    <a:noFill/>
                    <a:ln>
                      <a:noFill/>
                    </a:ln>
                  </pic:spPr>
                </pic:pic>
              </a:graphicData>
            </a:graphic>
          </wp:inline>
        </w:drawing>
      </w:r>
    </w:p>
    <w:p w14:paraId="60907D59" w14:textId="5BAC5BF2" w:rsidR="007F7D1D" w:rsidRPr="00475FB8" w:rsidRDefault="00FB4C03" w:rsidP="005D273F">
      <w:pPr>
        <w:pStyle w:val="Caption"/>
        <w:jc w:val="both"/>
      </w:pPr>
      <w:bookmarkStart w:id="126" w:name="_Toc184635176"/>
      <w:r w:rsidRPr="00475FB8">
        <w:t>Figure</w:t>
      </w:r>
      <w:r w:rsidR="001238FE" w:rsidRPr="00475FB8">
        <w:t xml:space="preserve"> </w:t>
      </w:r>
      <w:r w:rsidR="00AF5474">
        <w:t>4</w:t>
      </w:r>
      <w:r w:rsidR="001238FE" w:rsidRPr="00475FB8">
        <w:t xml:space="preserve"> </w:t>
      </w:r>
      <w:r w:rsidR="007F7D1D" w:rsidRPr="00475FB8">
        <w:t xml:space="preserve"> - Project Management Process Group and Knowledge Area Mapping. Reprinted from A Guide to the Project Management Body of Knowledge (p.25), Project Management Institute, 2017. Copyright 2017 by PMI, Inc.</w:t>
      </w:r>
      <w:bookmarkEnd w:id="126"/>
    </w:p>
    <w:p w14:paraId="2225B51F" w14:textId="77777777" w:rsidR="001238FE" w:rsidRPr="00475FB8" w:rsidRDefault="001238FE" w:rsidP="005D273F">
      <w:pPr>
        <w:pStyle w:val="Caption"/>
        <w:jc w:val="both"/>
      </w:pPr>
    </w:p>
    <w:p w14:paraId="1BA22E6C" w14:textId="71820332" w:rsidR="000B5A60" w:rsidRPr="00475FB8" w:rsidRDefault="00B045DF" w:rsidP="002C46E7">
      <w:pPr>
        <w:pStyle w:val="Heading4"/>
        <w:numPr>
          <w:ilvl w:val="0"/>
          <w:numId w:val="0"/>
        </w:numPr>
        <w:spacing w:line="240" w:lineRule="auto"/>
        <w:rPr>
          <w:rFonts w:ascii="Times New Roman" w:hAnsi="Times New Roman" w:cs="Times New Roman"/>
        </w:rPr>
      </w:pPr>
      <w:r>
        <w:rPr>
          <w:rFonts w:ascii="Times New Roman" w:hAnsi="Times New Roman" w:cs="Times New Roman"/>
        </w:rPr>
        <w:lastRenderedPageBreak/>
        <w:t xml:space="preserve">2.2.5 </w:t>
      </w:r>
      <w:r w:rsidR="00FB4C03" w:rsidRPr="00475FB8">
        <w:rPr>
          <w:rFonts w:ascii="Times New Roman" w:hAnsi="Times New Roman" w:cs="Times New Roman"/>
        </w:rPr>
        <w:t>Project management knowledge areas</w:t>
      </w:r>
    </w:p>
    <w:p w14:paraId="37DB95A4" w14:textId="77777777" w:rsidR="00673B78" w:rsidRPr="00475FB8" w:rsidRDefault="00673B78" w:rsidP="005D273F"/>
    <w:p w14:paraId="5B8E8ED7" w14:textId="4419BD12" w:rsidR="00673B78" w:rsidRPr="00475FB8" w:rsidRDefault="00673B78" w:rsidP="00B87DC2">
      <w:pPr>
        <w:spacing w:line="480" w:lineRule="auto"/>
      </w:pPr>
      <w:r w:rsidRPr="00475FB8">
        <w:t>Based on the Project Management Institute’s PMBOK</w:t>
      </w:r>
      <w:r w:rsidRPr="00475FB8">
        <w:rPr>
          <w:vertAlign w:val="superscript"/>
        </w:rPr>
        <w:t>®</w:t>
      </w:r>
      <w:r w:rsidRPr="00475FB8">
        <w:t xml:space="preserve"> Guide, Sixth Edition, there are ten knowledge areas used in project management.  Each knowledge area includes processes </w:t>
      </w:r>
      <w:r w:rsidR="007A44AE" w:rsidRPr="00475FB8">
        <w:t xml:space="preserve">from the </w:t>
      </w:r>
      <w:proofErr w:type="gramStart"/>
      <w:r w:rsidR="007A44AE" w:rsidRPr="00475FB8">
        <w:t>five project</w:t>
      </w:r>
      <w:proofErr w:type="gramEnd"/>
      <w:r w:rsidR="007A44AE" w:rsidRPr="00475FB8">
        <w:t xml:space="preserve"> management life cycle phases: initiation, planning, executing, monitoring and controlling, and closing.  For the purposes of completing the FGP, </w:t>
      </w:r>
      <w:proofErr w:type="gramStart"/>
      <w:r w:rsidR="007A44AE" w:rsidRPr="00475FB8">
        <w:t>all of</w:t>
      </w:r>
      <w:proofErr w:type="gramEnd"/>
      <w:r w:rsidR="007A44AE" w:rsidRPr="00475FB8">
        <w:t xml:space="preserve"> these knowledge areas will be utilized in developing the project management plan for the execution of the </w:t>
      </w:r>
      <w:r w:rsidR="00887AEC">
        <w:t>project</w:t>
      </w:r>
      <w:r w:rsidR="007A44AE" w:rsidRPr="00475FB8">
        <w:t xml:space="preserve"> entitled “executing a </w:t>
      </w:r>
      <w:r w:rsidR="00887AEC">
        <w:t>project</w:t>
      </w:r>
      <w:r w:rsidR="007A44AE" w:rsidRPr="00475FB8">
        <w:t xml:space="preserve"> to </w:t>
      </w:r>
      <w:proofErr w:type="spellStart"/>
      <w:r w:rsidR="007A44AE" w:rsidRPr="00475FB8">
        <w:t>analyze</w:t>
      </w:r>
      <w:proofErr w:type="spellEnd"/>
      <w:r w:rsidR="007A44AE" w:rsidRPr="00475FB8">
        <w:t xml:space="preserve"> the enforcement of environmental laws in relation to marine and terrestrial protected areas in Belize.  The </w:t>
      </w:r>
      <w:r w:rsidR="00887AEC">
        <w:t>project</w:t>
      </w:r>
      <w:r w:rsidR="007A44AE" w:rsidRPr="00475FB8">
        <w:t xml:space="preserve"> will also develop a strategy for the strengthening of enforcement of environmental laws in Belize”. </w:t>
      </w:r>
      <w:r w:rsidRPr="00475FB8">
        <w:t xml:space="preserve">These are: </w:t>
      </w:r>
    </w:p>
    <w:p w14:paraId="070AB729" w14:textId="77777777" w:rsidR="00673B78" w:rsidRDefault="00673B78" w:rsidP="00215DFE">
      <w:pPr>
        <w:numPr>
          <w:ilvl w:val="0"/>
          <w:numId w:val="7"/>
        </w:numPr>
        <w:spacing w:line="480" w:lineRule="auto"/>
      </w:pPr>
      <w:r w:rsidRPr="00475FB8">
        <w:t>Project integration management – this includes the coordination between the resources, stakeholders and other project elements to ensure the proper execution of the project.</w:t>
      </w:r>
    </w:p>
    <w:p w14:paraId="3D74CAFE" w14:textId="77777777" w:rsidR="006952C3" w:rsidRPr="00475FB8" w:rsidRDefault="006952C3" w:rsidP="002C46E7">
      <w:pPr>
        <w:spacing w:line="480" w:lineRule="auto"/>
        <w:ind w:left="720"/>
      </w:pPr>
    </w:p>
    <w:p w14:paraId="41214655" w14:textId="02A53E24" w:rsidR="00673B78" w:rsidRPr="00475FB8" w:rsidRDefault="00673B78" w:rsidP="00215DFE">
      <w:pPr>
        <w:numPr>
          <w:ilvl w:val="0"/>
          <w:numId w:val="7"/>
        </w:numPr>
        <w:spacing w:line="480" w:lineRule="auto"/>
      </w:pPr>
      <w:r w:rsidRPr="00475FB8">
        <w:t xml:space="preserve">Project scope management – this includes the definition of work to be completed within the </w:t>
      </w:r>
      <w:r w:rsidR="00887AEC">
        <w:t>project</w:t>
      </w:r>
      <w:r w:rsidR="007A44AE" w:rsidRPr="00475FB8">
        <w:t>.</w:t>
      </w:r>
    </w:p>
    <w:p w14:paraId="34940BB0" w14:textId="77777777" w:rsidR="00673B78" w:rsidRPr="00475FB8" w:rsidRDefault="00673B78" w:rsidP="00215DFE">
      <w:pPr>
        <w:numPr>
          <w:ilvl w:val="0"/>
          <w:numId w:val="7"/>
        </w:numPr>
        <w:spacing w:line="480" w:lineRule="auto"/>
      </w:pPr>
      <w:r w:rsidRPr="00475FB8">
        <w:t>Project time management</w:t>
      </w:r>
      <w:r w:rsidR="007A44AE" w:rsidRPr="00475FB8">
        <w:t xml:space="preserve"> – this includes the listing of tasks, deliverables, duration (inclusive of start and finish dates), and the stakeholder responsible for each task.</w:t>
      </w:r>
    </w:p>
    <w:p w14:paraId="2E912C7D" w14:textId="77777777" w:rsidR="00673B78" w:rsidRPr="00475FB8" w:rsidRDefault="00673B78" w:rsidP="00215DFE">
      <w:pPr>
        <w:numPr>
          <w:ilvl w:val="0"/>
          <w:numId w:val="7"/>
        </w:numPr>
        <w:spacing w:line="480" w:lineRule="auto"/>
      </w:pPr>
      <w:r w:rsidRPr="00475FB8">
        <w:t>Project cost management</w:t>
      </w:r>
      <w:r w:rsidR="00C46B23" w:rsidRPr="00475FB8">
        <w:t xml:space="preserve"> – this includes the estimation, allocation and controlling of all costs associated with the project.</w:t>
      </w:r>
    </w:p>
    <w:p w14:paraId="1264912D" w14:textId="77777777" w:rsidR="00673B78" w:rsidRPr="00475FB8" w:rsidRDefault="00673B78" w:rsidP="00215DFE">
      <w:pPr>
        <w:numPr>
          <w:ilvl w:val="0"/>
          <w:numId w:val="7"/>
        </w:numPr>
        <w:spacing w:line="480" w:lineRule="auto"/>
      </w:pPr>
      <w:r w:rsidRPr="00475FB8">
        <w:t>Project quality management</w:t>
      </w:r>
      <w:r w:rsidR="00C46B23" w:rsidRPr="00475FB8">
        <w:t xml:space="preserve"> – this includes </w:t>
      </w:r>
      <w:r w:rsidR="00560445" w:rsidRPr="00475FB8">
        <w:t xml:space="preserve">all the processes that </w:t>
      </w:r>
      <w:proofErr w:type="gramStart"/>
      <w:r w:rsidR="00560445" w:rsidRPr="00475FB8">
        <w:t>would</w:t>
      </w:r>
      <w:proofErr w:type="gramEnd"/>
      <w:r w:rsidR="00560445" w:rsidRPr="00475FB8">
        <w:t xml:space="preserve"> necessary to ensure that quality products are delivered on time and within budget, and that stakeholder satisfaction is guaranteed.</w:t>
      </w:r>
    </w:p>
    <w:p w14:paraId="3722360D" w14:textId="77777777" w:rsidR="00673B78" w:rsidRPr="00475FB8" w:rsidRDefault="00673B78" w:rsidP="00215DFE">
      <w:pPr>
        <w:numPr>
          <w:ilvl w:val="0"/>
          <w:numId w:val="7"/>
        </w:numPr>
        <w:spacing w:line="480" w:lineRule="auto"/>
      </w:pPr>
      <w:r w:rsidRPr="00475FB8">
        <w:t>Project resource management</w:t>
      </w:r>
      <w:r w:rsidR="00560445" w:rsidRPr="00475FB8">
        <w:t xml:space="preserve"> – this involves the management of all project resources (human resources, material, equipment, knowledge and time).</w:t>
      </w:r>
    </w:p>
    <w:p w14:paraId="36806E3C" w14:textId="77777777" w:rsidR="00673B78" w:rsidRPr="00475FB8" w:rsidRDefault="00673B78" w:rsidP="00215DFE">
      <w:pPr>
        <w:numPr>
          <w:ilvl w:val="0"/>
          <w:numId w:val="7"/>
        </w:numPr>
        <w:spacing w:line="480" w:lineRule="auto"/>
      </w:pPr>
      <w:r w:rsidRPr="00475FB8">
        <w:lastRenderedPageBreak/>
        <w:t>Project communications management</w:t>
      </w:r>
      <w:r w:rsidR="00560445" w:rsidRPr="00475FB8">
        <w:t xml:space="preserve"> – this includes </w:t>
      </w:r>
      <w:proofErr w:type="gramStart"/>
      <w:r w:rsidR="00560445" w:rsidRPr="00475FB8">
        <w:t>all of</w:t>
      </w:r>
      <w:proofErr w:type="gramEnd"/>
      <w:r w:rsidR="00560445" w:rsidRPr="00475FB8">
        <w:t xml:space="preserve"> the key messages and modality for communication that will be utilized to ensure that the right information is sent and understood between the respective stakeholders.</w:t>
      </w:r>
    </w:p>
    <w:p w14:paraId="7811C1A5" w14:textId="77777777" w:rsidR="00673B78" w:rsidRPr="00475FB8" w:rsidRDefault="00673B78" w:rsidP="00215DFE">
      <w:pPr>
        <w:numPr>
          <w:ilvl w:val="0"/>
          <w:numId w:val="7"/>
        </w:numPr>
        <w:spacing w:line="480" w:lineRule="auto"/>
      </w:pPr>
      <w:r w:rsidRPr="00475FB8">
        <w:t>Project risk management</w:t>
      </w:r>
      <w:r w:rsidR="00560445" w:rsidRPr="00475FB8">
        <w:t xml:space="preserve"> – includes the identification, analysis and control of risks necessary to ensure that impacts to the project are minimized or eliminated.</w:t>
      </w:r>
    </w:p>
    <w:p w14:paraId="5C3ECC94" w14:textId="77777777" w:rsidR="00673B78" w:rsidRPr="00475FB8" w:rsidRDefault="00673B78" w:rsidP="00215DFE">
      <w:pPr>
        <w:numPr>
          <w:ilvl w:val="0"/>
          <w:numId w:val="7"/>
        </w:numPr>
        <w:spacing w:line="480" w:lineRule="auto"/>
      </w:pPr>
      <w:r w:rsidRPr="00475FB8">
        <w:t>Project procurement management</w:t>
      </w:r>
      <w:r w:rsidR="00560445" w:rsidRPr="00475FB8">
        <w:t xml:space="preserve"> – this includes the management processes involved in obtaining goods, services and supplies for the project.</w:t>
      </w:r>
    </w:p>
    <w:p w14:paraId="703B2A7F" w14:textId="77777777" w:rsidR="00673B78" w:rsidRDefault="00673B78" w:rsidP="00215DFE">
      <w:pPr>
        <w:numPr>
          <w:ilvl w:val="0"/>
          <w:numId w:val="7"/>
        </w:numPr>
        <w:spacing w:line="480" w:lineRule="auto"/>
      </w:pPr>
      <w:r w:rsidRPr="00475FB8">
        <w:t>Project stakeholder management</w:t>
      </w:r>
      <w:r w:rsidR="00560445" w:rsidRPr="00475FB8">
        <w:t xml:space="preserve"> – this includes the processes for identifying project stakeholders and their power and interest to ensure that maximum stakeholder satisfaction.</w:t>
      </w:r>
    </w:p>
    <w:p w14:paraId="55FAFAAF" w14:textId="5A942835" w:rsidR="00B61ACF" w:rsidRPr="00475FB8" w:rsidRDefault="00B045DF" w:rsidP="002C46E7">
      <w:pPr>
        <w:pStyle w:val="Heading4"/>
        <w:numPr>
          <w:ilvl w:val="0"/>
          <w:numId w:val="0"/>
        </w:numPr>
        <w:spacing w:line="240" w:lineRule="auto"/>
        <w:rPr>
          <w:rFonts w:ascii="Times New Roman" w:hAnsi="Times New Roman" w:cs="Times New Roman"/>
        </w:rPr>
      </w:pPr>
      <w:r>
        <w:rPr>
          <w:rFonts w:ascii="Times New Roman" w:hAnsi="Times New Roman" w:cs="Times New Roman"/>
        </w:rPr>
        <w:t xml:space="preserve">2.2.6 </w:t>
      </w:r>
      <w:r w:rsidR="00B61ACF">
        <w:rPr>
          <w:rFonts w:ascii="Times New Roman" w:hAnsi="Times New Roman" w:cs="Times New Roman"/>
        </w:rPr>
        <w:t>Other Theories</w:t>
      </w:r>
    </w:p>
    <w:p w14:paraId="6DEF1E98" w14:textId="77777777" w:rsidR="00B61ACF" w:rsidRDefault="00B61ACF" w:rsidP="0067239E">
      <w:pPr>
        <w:spacing w:line="480" w:lineRule="auto"/>
      </w:pPr>
    </w:p>
    <w:p w14:paraId="654439D1" w14:textId="19C9CDF6" w:rsidR="0067239E" w:rsidRDefault="0067239E" w:rsidP="0067239E">
      <w:pPr>
        <w:spacing w:line="480" w:lineRule="auto"/>
      </w:pPr>
      <w:r>
        <w:t>Project management within NGOs (Non-Governmental Organizations) is often guided by various theories that help streamline processes, ensure effective resource allocation, and maximize social impact. Below is a summary of some key project management theories used in NGOs:</w:t>
      </w:r>
    </w:p>
    <w:p w14:paraId="056AF500" w14:textId="77777777" w:rsidR="0067239E" w:rsidRDefault="0067239E" w:rsidP="0067239E">
      <w:pPr>
        <w:spacing w:line="480" w:lineRule="auto"/>
      </w:pPr>
    </w:p>
    <w:p w14:paraId="7345ADF4" w14:textId="58988C50" w:rsidR="0067239E" w:rsidRDefault="0067239E" w:rsidP="0067239E">
      <w:pPr>
        <w:spacing w:line="480" w:lineRule="auto"/>
      </w:pPr>
      <w:r>
        <w:t>Logical Framework Approach (LFA): The Logical Framework Approach is widely adopted by NGOs to plan, monitor, and evaluate projects. It focuses on defining project goals, identifying necessary resources, setting indicators for measuring progress, and assessing risks. LFA ensures that all stakeholders, including donors and beneficiaries, are aligned with the project’s objectives and expected outcomes (Kusters, 2016).</w:t>
      </w:r>
      <w:r w:rsidR="0095394E">
        <w:t xml:space="preserve">  </w:t>
      </w:r>
      <w:r w:rsidR="0095394E" w:rsidRPr="0095394E">
        <w:t xml:space="preserve">Initially developed in the 1960s by the United States Agency for International Development (USAID) as a tool for managing foreign assistance projects, it was designed to address the need for clear project goals, measurable outcomes, and </w:t>
      </w:r>
      <w:r w:rsidR="0095394E" w:rsidRPr="0095394E">
        <w:lastRenderedPageBreak/>
        <w:t>effective monitoring and evaluation (Bamberger, Rugh, &amp; Mabry, 2012).</w:t>
      </w:r>
      <w:r w:rsidR="00FE330A">
        <w:t xml:space="preserve">  </w:t>
      </w:r>
      <w:r w:rsidR="00FE330A" w:rsidRPr="00FE330A">
        <w:t>The methodology was later refined and adopted by various international organizations, including NGOs, as it gained recognition for its ability to bring clarity to project objectives and outcomes. By the late 1980s, the Logical Framework was introduced as a formal tool in development projects, particularly within sectors such as health, education, and rural development. The approach’s emphasis on defining explicit objectives and identifying assumptions aligned with the growing demand for accountability and evidence-based results in development initiatives (European Commission, 2004).</w:t>
      </w:r>
      <w:r w:rsidR="003B4B4B">
        <w:t xml:space="preserve">  </w:t>
      </w:r>
      <w:r w:rsidR="003B4B4B" w:rsidRPr="003B4B4B">
        <w:t xml:space="preserve">As NGOs became more involved in international development and humanitarian efforts, the Logical Framework’s application expanded beyond its initial use in USAID-funded projects. It was incorporated into the programming strategies of numerous development organizations, particularly due to its ability to manage complex, multi-sectoral projects by breaking them down into clear objectives and measurable results (Crawford &amp; Bryce, 2003). </w:t>
      </w:r>
      <w:r w:rsidR="00B85C80" w:rsidRPr="00B85C80">
        <w:t>During the 1990s, the Logical Framework Approach evolved further, with NGOs increasingly adopting it as part of a broader trend toward results-based management (RBM). This shift in focus was driven by the increasing need for effective project monitoring and evaluation in the context of international development funding. The LFA allowed for improved communication between donors, implementers, and stakeholders by providing a common framework for assessing project progress and impact (Haug, 2013).</w:t>
      </w:r>
      <w:r w:rsidR="0075788B">
        <w:t xml:space="preserve">  </w:t>
      </w:r>
      <w:r w:rsidR="003B4B4B" w:rsidRPr="003B4B4B">
        <w:t>Today, the LFA remains a core tool used by NGOs to ensure project effectiveness, transparency, and accountability in the management of resources.</w:t>
      </w:r>
    </w:p>
    <w:p w14:paraId="532F693E" w14:textId="77777777" w:rsidR="0067239E" w:rsidRDefault="0067239E" w:rsidP="0067239E">
      <w:pPr>
        <w:spacing w:line="480" w:lineRule="auto"/>
      </w:pPr>
    </w:p>
    <w:p w14:paraId="5CE55640" w14:textId="77777777" w:rsidR="0067239E" w:rsidRDefault="0067239E" w:rsidP="0067239E">
      <w:pPr>
        <w:spacing w:line="480" w:lineRule="auto"/>
      </w:pPr>
      <w:r>
        <w:t>Theory of Change (</w:t>
      </w:r>
      <w:proofErr w:type="spellStart"/>
      <w:r>
        <w:t>ToC</w:t>
      </w:r>
      <w:proofErr w:type="spellEnd"/>
      <w:r>
        <w:t xml:space="preserve">): This theory emphasizes understanding the long-term goals of a project and working backward to identify the necessary preconditions and activities that will lead to </w:t>
      </w:r>
      <w:r>
        <w:lastRenderedPageBreak/>
        <w:t>those goals. It helps NGOs define a clear pathway for achieving social change and is particularly useful in complex, long-term development projects (Clark &amp; Anderson, 2016).</w:t>
      </w:r>
    </w:p>
    <w:p w14:paraId="652AB036" w14:textId="77777777" w:rsidR="0067239E" w:rsidRDefault="0067239E" w:rsidP="0067239E">
      <w:pPr>
        <w:spacing w:line="480" w:lineRule="auto"/>
      </w:pPr>
    </w:p>
    <w:p w14:paraId="31B6F517" w14:textId="77777777" w:rsidR="0067239E" w:rsidRDefault="0067239E" w:rsidP="0067239E">
      <w:pPr>
        <w:spacing w:line="480" w:lineRule="auto"/>
      </w:pPr>
      <w:r>
        <w:t>Results-Based Management (RBM): RBM is a performance-oriented approach used by NGOs to monitor and evaluate the effectiveness of their projects. It focuses on achieving specific results through the systematic tracking of inputs, activities, outputs, and outcomes. This method ensures that an NGO’s efforts are directly tied to measurable, impactful outcomes (Crawford &amp; Bryce, 2003).</w:t>
      </w:r>
    </w:p>
    <w:p w14:paraId="52E5354B" w14:textId="77777777" w:rsidR="0067239E" w:rsidRDefault="0067239E" w:rsidP="0067239E">
      <w:pPr>
        <w:spacing w:line="480" w:lineRule="auto"/>
      </w:pPr>
    </w:p>
    <w:p w14:paraId="3E3A5217" w14:textId="77777777" w:rsidR="0067239E" w:rsidRDefault="0067239E" w:rsidP="0067239E">
      <w:pPr>
        <w:spacing w:line="480" w:lineRule="auto"/>
      </w:pPr>
      <w:r>
        <w:t>Participatory Project Management: NGOs often use participatory approaches to engage local communities in project decision-making. This approach values the inclusion of community members in the design, implementation, and evaluation phases of a project. It emphasizes empowerment, accountability, and capacity-building among stakeholders (Tandon, 2015).</w:t>
      </w:r>
    </w:p>
    <w:p w14:paraId="5E6C2002" w14:textId="77777777" w:rsidR="0067239E" w:rsidRDefault="0067239E" w:rsidP="0067239E">
      <w:pPr>
        <w:spacing w:line="480" w:lineRule="auto"/>
      </w:pPr>
    </w:p>
    <w:p w14:paraId="28DA3716" w14:textId="7514DCE4" w:rsidR="00673B78" w:rsidRPr="00475FB8" w:rsidRDefault="0067239E" w:rsidP="0067239E">
      <w:pPr>
        <w:spacing w:line="480" w:lineRule="auto"/>
      </w:pPr>
      <w:r>
        <w:t>Agile Project Management: While Agile is primarily used in software development, NGOs have adopted it for its flexibility and iterative approach, particularly in rapidly changing environments. Agile project management allows NGOs to adapt to unforeseen circumstances, continuously improve project processes, and respond to the needs of stakeholders with greater efficiency (Patel, 2017).</w:t>
      </w:r>
    </w:p>
    <w:p w14:paraId="567FFEAA" w14:textId="77777777" w:rsidR="00673B78" w:rsidRPr="00475FB8" w:rsidRDefault="00673B78" w:rsidP="005D273F"/>
    <w:p w14:paraId="07599807" w14:textId="77777777" w:rsidR="009834CB" w:rsidRPr="00475FB8" w:rsidRDefault="00C33BB2" w:rsidP="005D273F">
      <w:pPr>
        <w:jc w:val="both"/>
      </w:pPr>
      <w:r w:rsidRPr="00475FB8">
        <w:br w:type="page"/>
      </w:r>
    </w:p>
    <w:p w14:paraId="1329F6F9" w14:textId="77777777" w:rsidR="009C00C6" w:rsidRPr="00475FB8" w:rsidRDefault="009E3EC9" w:rsidP="00C733C3">
      <w:pPr>
        <w:pStyle w:val="Heading1"/>
        <w:rPr>
          <w:rFonts w:ascii="Times New Roman" w:hAnsi="Times New Roman" w:cs="Times New Roman"/>
        </w:rPr>
      </w:pPr>
      <w:bookmarkStart w:id="127" w:name="_Toc189540520"/>
      <w:r w:rsidRPr="00475FB8">
        <w:rPr>
          <w:rFonts w:ascii="Times New Roman" w:hAnsi="Times New Roman" w:cs="Times New Roman"/>
        </w:rPr>
        <w:lastRenderedPageBreak/>
        <w:t>METHODOLOGICAL FRAMEWORK</w:t>
      </w:r>
      <w:bookmarkEnd w:id="127"/>
    </w:p>
    <w:p w14:paraId="4BF46B4C" w14:textId="74F58B80" w:rsidR="00596B2B" w:rsidRPr="00475FB8" w:rsidRDefault="00B045DF" w:rsidP="002C46E7">
      <w:pPr>
        <w:pStyle w:val="Heading3"/>
        <w:numPr>
          <w:ilvl w:val="0"/>
          <w:numId w:val="0"/>
        </w:numPr>
        <w:spacing w:line="240" w:lineRule="auto"/>
        <w:rPr>
          <w:rFonts w:ascii="Times New Roman" w:hAnsi="Times New Roman" w:cs="Times New Roman"/>
          <w:szCs w:val="24"/>
        </w:rPr>
      </w:pPr>
      <w:bookmarkStart w:id="128" w:name="_Toc189540521"/>
      <w:r>
        <w:rPr>
          <w:rFonts w:ascii="Times New Roman" w:hAnsi="Times New Roman" w:cs="Times New Roman"/>
          <w:szCs w:val="24"/>
        </w:rPr>
        <w:t xml:space="preserve">3.1 </w:t>
      </w:r>
      <w:r w:rsidR="00E34BFC" w:rsidRPr="00475FB8">
        <w:rPr>
          <w:rFonts w:ascii="Times New Roman" w:hAnsi="Times New Roman" w:cs="Times New Roman"/>
          <w:szCs w:val="24"/>
        </w:rPr>
        <w:t>Information sources</w:t>
      </w:r>
      <w:bookmarkEnd w:id="128"/>
    </w:p>
    <w:p w14:paraId="7AC52F54" w14:textId="754331A7" w:rsidR="00596B2B" w:rsidRPr="00475FB8" w:rsidRDefault="00B045DF" w:rsidP="002C46E7">
      <w:pPr>
        <w:pStyle w:val="Heading4"/>
        <w:numPr>
          <w:ilvl w:val="0"/>
          <w:numId w:val="0"/>
        </w:numPr>
        <w:spacing w:line="240" w:lineRule="auto"/>
        <w:rPr>
          <w:rFonts w:ascii="Times New Roman" w:hAnsi="Times New Roman" w:cs="Times New Roman"/>
        </w:rPr>
      </w:pPr>
      <w:r>
        <w:rPr>
          <w:rFonts w:ascii="Times New Roman" w:hAnsi="Times New Roman" w:cs="Times New Roman"/>
        </w:rPr>
        <w:t xml:space="preserve">3.1.1 </w:t>
      </w:r>
      <w:r w:rsidR="00E34BFC" w:rsidRPr="00475FB8">
        <w:rPr>
          <w:rFonts w:ascii="Times New Roman" w:hAnsi="Times New Roman" w:cs="Times New Roman"/>
        </w:rPr>
        <w:t>Primary sources</w:t>
      </w:r>
    </w:p>
    <w:p w14:paraId="79B598DB" w14:textId="1958A283" w:rsidR="00596B2B" w:rsidRPr="00475FB8" w:rsidRDefault="00B87DC2" w:rsidP="00B87DC2">
      <w:pPr>
        <w:spacing w:line="480" w:lineRule="auto"/>
        <w:ind w:left="576"/>
        <w:jc w:val="both"/>
      </w:pPr>
      <w:r w:rsidRPr="00475FB8">
        <w:rPr>
          <w:lang w:eastAsia="es-CR"/>
        </w:rPr>
        <w:tab/>
      </w:r>
      <w:r w:rsidR="00FB36AF" w:rsidRPr="00475FB8">
        <w:rPr>
          <w:lang w:eastAsia="es-CR"/>
        </w:rPr>
        <w:t>Primary sources of information offer firsthand information on a particular subject matter.  These may include original documents such as speeches, manuscripts, letters, interviews, news footage, official records etc.  What is important to note in this instance is that the information recorded or created</w:t>
      </w:r>
      <w:r w:rsidR="006A38E9" w:rsidRPr="00475FB8">
        <w:rPr>
          <w:lang w:eastAsia="es-CR"/>
        </w:rPr>
        <w:t xml:space="preserve"> was done by a participant of the event.  For the purposes of this Final Graduation Paper, primary sources of information will be interviews, official records and meeting minutes.</w:t>
      </w:r>
    </w:p>
    <w:p w14:paraId="46B606C4" w14:textId="2DF5E205" w:rsidR="00596B2B" w:rsidRPr="00475FB8" w:rsidRDefault="00B045DF" w:rsidP="002C46E7">
      <w:pPr>
        <w:pStyle w:val="Heading4"/>
        <w:numPr>
          <w:ilvl w:val="0"/>
          <w:numId w:val="0"/>
        </w:numPr>
        <w:spacing w:line="240" w:lineRule="auto"/>
        <w:rPr>
          <w:rFonts w:ascii="Times New Roman" w:hAnsi="Times New Roman" w:cs="Times New Roman"/>
        </w:rPr>
      </w:pPr>
      <w:r>
        <w:rPr>
          <w:rFonts w:ascii="Times New Roman" w:hAnsi="Times New Roman" w:cs="Times New Roman"/>
        </w:rPr>
        <w:t xml:space="preserve">3.1.2 </w:t>
      </w:r>
      <w:r w:rsidR="00E34BFC" w:rsidRPr="00475FB8">
        <w:rPr>
          <w:rFonts w:ascii="Times New Roman" w:hAnsi="Times New Roman" w:cs="Times New Roman"/>
        </w:rPr>
        <w:t>Secondary sources</w:t>
      </w:r>
    </w:p>
    <w:p w14:paraId="502E54C2" w14:textId="785F2CF7" w:rsidR="006A38E9" w:rsidRPr="00475FB8" w:rsidRDefault="006A38E9" w:rsidP="00B87DC2">
      <w:pPr>
        <w:autoSpaceDE w:val="0"/>
        <w:autoSpaceDN w:val="0"/>
        <w:adjustRightInd w:val="0"/>
        <w:spacing w:line="480" w:lineRule="auto"/>
        <w:ind w:left="720"/>
        <w:jc w:val="both"/>
        <w:rPr>
          <w:lang w:eastAsia="es-CR"/>
        </w:rPr>
      </w:pPr>
      <w:r w:rsidRPr="00475FB8">
        <w:rPr>
          <w:lang w:eastAsia="es-CR"/>
        </w:rPr>
        <w:t xml:space="preserve">Secondary sources of information interpret or </w:t>
      </w:r>
      <w:proofErr w:type="spellStart"/>
      <w:r w:rsidRPr="00475FB8">
        <w:rPr>
          <w:lang w:eastAsia="es-CR"/>
        </w:rPr>
        <w:t>analyzes</w:t>
      </w:r>
      <w:proofErr w:type="spellEnd"/>
      <w:r w:rsidRPr="00475FB8">
        <w:rPr>
          <w:lang w:eastAsia="es-CR"/>
        </w:rPr>
        <w:t xml:space="preserve"> primary sources (Wiggins, n.d.).  Secondary sources may include elements such as pictures, quotes, or graphics of primary sources.  Examples of secondary sources include journal articles, textbooks, magazine articles, criticisms, commentaries, etc.  Mostly secondary sources will be used to guide the development of the FGP.  </w:t>
      </w:r>
      <w:proofErr w:type="gramStart"/>
      <w:r w:rsidRPr="00475FB8">
        <w:rPr>
          <w:lang w:eastAsia="es-CR"/>
        </w:rPr>
        <w:t>In particular the</w:t>
      </w:r>
      <w:proofErr w:type="gramEnd"/>
      <w:r w:rsidRPr="00475FB8">
        <w:rPr>
          <w:lang w:eastAsia="es-CR"/>
        </w:rPr>
        <w:t xml:space="preserve"> PMBOK® Guide, 6</w:t>
      </w:r>
      <w:r w:rsidRPr="00475FB8">
        <w:rPr>
          <w:vertAlign w:val="superscript"/>
          <w:lang w:eastAsia="es-CR"/>
        </w:rPr>
        <w:t>th</w:t>
      </w:r>
      <w:r w:rsidRPr="00475FB8">
        <w:rPr>
          <w:lang w:eastAsia="es-CR"/>
        </w:rPr>
        <w:t xml:space="preserve"> Edition, along with other </w:t>
      </w:r>
      <w:r w:rsidR="00743F31" w:rsidRPr="00475FB8">
        <w:rPr>
          <w:lang w:eastAsia="es-CR"/>
        </w:rPr>
        <w:t>subject matter texts relating to the various sections developed.  The chart below summarized the information sources which will be used for the various FGP sections.</w:t>
      </w:r>
    </w:p>
    <w:p w14:paraId="1C76823A" w14:textId="77777777" w:rsidR="00743F31" w:rsidRPr="00475FB8" w:rsidRDefault="00743F31" w:rsidP="005D273F">
      <w:pPr>
        <w:autoSpaceDE w:val="0"/>
        <w:autoSpaceDN w:val="0"/>
        <w:adjustRightInd w:val="0"/>
        <w:ind w:left="720"/>
        <w:jc w:val="both"/>
        <w:rPr>
          <w:lang w:eastAsia="es-CR"/>
        </w:rPr>
      </w:pPr>
    </w:p>
    <w:p w14:paraId="096EA631" w14:textId="77777777" w:rsidR="006A38E9" w:rsidRPr="00475FB8" w:rsidRDefault="006A38E9" w:rsidP="005D273F">
      <w:pPr>
        <w:autoSpaceDE w:val="0"/>
        <w:autoSpaceDN w:val="0"/>
        <w:adjustRightInd w:val="0"/>
        <w:ind w:left="720"/>
        <w:jc w:val="both"/>
        <w:rPr>
          <w:lang w:eastAsia="es-CR"/>
        </w:rPr>
      </w:pPr>
    </w:p>
    <w:p w14:paraId="74EA6556" w14:textId="5F1F3A1B" w:rsidR="00A06661" w:rsidRPr="00475FB8" w:rsidRDefault="00596B2B" w:rsidP="005D273F">
      <w:pPr>
        <w:pStyle w:val="Heading5"/>
        <w:numPr>
          <w:ilvl w:val="0"/>
          <w:numId w:val="0"/>
        </w:numPr>
        <w:ind w:left="1008"/>
        <w:jc w:val="both"/>
      </w:pPr>
      <w:r w:rsidRPr="00475FB8">
        <w:br w:type="page"/>
      </w:r>
      <w:bookmarkStart w:id="129" w:name="_Toc184659196"/>
      <w:r w:rsidR="00020AD8" w:rsidRPr="00475FB8">
        <w:lastRenderedPageBreak/>
        <w:t>C</w:t>
      </w:r>
      <w:r w:rsidR="0057461F" w:rsidRPr="00475FB8">
        <w:t>hart</w:t>
      </w:r>
      <w:r w:rsidR="00020AD8" w:rsidRPr="00475FB8">
        <w:t xml:space="preserve"> </w:t>
      </w:r>
      <w:r w:rsidR="007E1553" w:rsidRPr="00475FB8">
        <w:fldChar w:fldCharType="begin"/>
      </w:r>
      <w:r w:rsidR="00020AD8" w:rsidRPr="00475FB8">
        <w:instrText xml:space="preserve"> </w:instrText>
      </w:r>
      <w:r w:rsidR="008E569C" w:rsidRPr="00475FB8">
        <w:instrText>SEQ</w:instrText>
      </w:r>
      <w:r w:rsidR="00020AD8" w:rsidRPr="00475FB8">
        <w:instrText xml:space="preserve"> Cuadro \* ARABIC </w:instrText>
      </w:r>
      <w:r w:rsidR="007E1553" w:rsidRPr="00475FB8">
        <w:fldChar w:fldCharType="separate"/>
      </w:r>
      <w:r w:rsidR="00C02C62">
        <w:rPr>
          <w:noProof/>
        </w:rPr>
        <w:t>1</w:t>
      </w:r>
      <w:r w:rsidR="007E1553" w:rsidRPr="00475FB8">
        <w:fldChar w:fldCharType="end"/>
      </w:r>
      <w:r w:rsidR="00020AD8" w:rsidRPr="00475FB8">
        <w:t xml:space="preserve"> </w:t>
      </w:r>
      <w:r w:rsidR="00E34BFC" w:rsidRPr="00475FB8">
        <w:t xml:space="preserve">Information sources </w:t>
      </w:r>
      <w:r w:rsidR="00027862" w:rsidRPr="00475FB8">
        <w:t>(</w:t>
      </w:r>
      <w:r w:rsidR="0057461F" w:rsidRPr="00475FB8">
        <w:t>Source:</w:t>
      </w:r>
      <w:r w:rsidR="00027862" w:rsidRPr="00475FB8">
        <w:t xml:space="preserve"> </w:t>
      </w:r>
      <w:r w:rsidR="00743F31" w:rsidRPr="00475FB8">
        <w:t>J. Neal, The Author, December 2021</w:t>
      </w:r>
      <w:r w:rsidR="00027862" w:rsidRPr="00475FB8">
        <w:t>)</w:t>
      </w:r>
      <w:bookmarkEnd w:id="129"/>
    </w:p>
    <w:p w14:paraId="5F3E95A4" w14:textId="77777777" w:rsidR="00596B2B" w:rsidRPr="00475FB8" w:rsidRDefault="00596B2B" w:rsidP="005D273F">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1"/>
        <w:gridCol w:w="3128"/>
        <w:gridCol w:w="3467"/>
      </w:tblGrid>
      <w:tr w:rsidR="00596B2B" w:rsidRPr="00475FB8" w14:paraId="6B609F1C" w14:textId="77777777" w:rsidTr="00E4408F">
        <w:trPr>
          <w:trHeight w:val="276"/>
          <w:jc w:val="center"/>
        </w:trPr>
        <w:tc>
          <w:tcPr>
            <w:tcW w:w="1557" w:type="pct"/>
            <w:vMerge w:val="restart"/>
            <w:shd w:val="clear" w:color="auto" w:fill="C4BC96"/>
          </w:tcPr>
          <w:p w14:paraId="7EFFA917" w14:textId="77777777" w:rsidR="00596B2B" w:rsidRPr="00475FB8" w:rsidRDefault="00E34BFC" w:rsidP="005D273F">
            <w:pPr>
              <w:jc w:val="both"/>
              <w:rPr>
                <w:b/>
              </w:rPr>
            </w:pPr>
            <w:r w:rsidRPr="00475FB8">
              <w:rPr>
                <w:b/>
              </w:rPr>
              <w:t>Objective</w:t>
            </w:r>
            <w:r w:rsidR="00596B2B" w:rsidRPr="00475FB8">
              <w:rPr>
                <w:b/>
              </w:rPr>
              <w:t>s</w:t>
            </w:r>
          </w:p>
        </w:tc>
        <w:tc>
          <w:tcPr>
            <w:tcW w:w="3443" w:type="pct"/>
            <w:gridSpan w:val="2"/>
            <w:shd w:val="clear" w:color="auto" w:fill="C4BC96"/>
          </w:tcPr>
          <w:p w14:paraId="3106C281" w14:textId="77777777" w:rsidR="00596B2B" w:rsidRPr="00475FB8" w:rsidRDefault="00E34BFC" w:rsidP="005D273F">
            <w:pPr>
              <w:jc w:val="both"/>
              <w:rPr>
                <w:b/>
              </w:rPr>
            </w:pPr>
            <w:r w:rsidRPr="00475FB8">
              <w:rPr>
                <w:b/>
              </w:rPr>
              <w:t>Informatio</w:t>
            </w:r>
            <w:r w:rsidR="00596B2B" w:rsidRPr="00475FB8">
              <w:rPr>
                <w:b/>
              </w:rPr>
              <w:t>n</w:t>
            </w:r>
            <w:r w:rsidRPr="00475FB8">
              <w:rPr>
                <w:b/>
              </w:rPr>
              <w:t xml:space="preserve"> sources</w:t>
            </w:r>
          </w:p>
        </w:tc>
      </w:tr>
      <w:tr w:rsidR="00596B2B" w:rsidRPr="00475FB8" w14:paraId="0AC27A13" w14:textId="77777777" w:rsidTr="008A022E">
        <w:trPr>
          <w:trHeight w:val="147"/>
          <w:jc w:val="center"/>
        </w:trPr>
        <w:tc>
          <w:tcPr>
            <w:tcW w:w="1557" w:type="pct"/>
            <w:vMerge/>
            <w:shd w:val="clear" w:color="auto" w:fill="C4BC96"/>
          </w:tcPr>
          <w:p w14:paraId="74C4E39D" w14:textId="77777777" w:rsidR="00596B2B" w:rsidRPr="00475FB8" w:rsidRDefault="00596B2B" w:rsidP="005D273F">
            <w:pPr>
              <w:jc w:val="both"/>
              <w:rPr>
                <w:b/>
              </w:rPr>
            </w:pPr>
          </w:p>
        </w:tc>
        <w:tc>
          <w:tcPr>
            <w:tcW w:w="1633" w:type="pct"/>
            <w:shd w:val="clear" w:color="auto" w:fill="C4BC96"/>
          </w:tcPr>
          <w:p w14:paraId="405CF459" w14:textId="77777777" w:rsidR="00596B2B" w:rsidRPr="00475FB8" w:rsidRDefault="00E34BFC" w:rsidP="005D273F">
            <w:pPr>
              <w:jc w:val="both"/>
              <w:rPr>
                <w:b/>
              </w:rPr>
            </w:pPr>
            <w:r w:rsidRPr="00475FB8">
              <w:rPr>
                <w:b/>
              </w:rPr>
              <w:t>Primary</w:t>
            </w:r>
          </w:p>
        </w:tc>
        <w:tc>
          <w:tcPr>
            <w:tcW w:w="1810" w:type="pct"/>
            <w:shd w:val="clear" w:color="auto" w:fill="C4BC96"/>
          </w:tcPr>
          <w:p w14:paraId="4916CCFA" w14:textId="77777777" w:rsidR="00596B2B" w:rsidRPr="00475FB8" w:rsidRDefault="00596B2B" w:rsidP="005D273F">
            <w:pPr>
              <w:jc w:val="both"/>
              <w:rPr>
                <w:b/>
              </w:rPr>
            </w:pPr>
            <w:r w:rsidRPr="00475FB8">
              <w:rPr>
                <w:b/>
              </w:rPr>
              <w:t>Sec</w:t>
            </w:r>
            <w:r w:rsidR="00E34BFC" w:rsidRPr="00475FB8">
              <w:rPr>
                <w:b/>
              </w:rPr>
              <w:t>ondary</w:t>
            </w:r>
          </w:p>
        </w:tc>
      </w:tr>
      <w:tr w:rsidR="00C1207A" w:rsidRPr="00475FB8" w14:paraId="53A1908C" w14:textId="77777777" w:rsidTr="008A022E">
        <w:trPr>
          <w:trHeight w:val="1136"/>
          <w:jc w:val="center"/>
        </w:trPr>
        <w:tc>
          <w:tcPr>
            <w:tcW w:w="1557" w:type="pct"/>
          </w:tcPr>
          <w:p w14:paraId="448B736A" w14:textId="4ADA000A" w:rsidR="00C1207A" w:rsidRPr="00475FB8" w:rsidRDefault="00C1207A" w:rsidP="0086642B">
            <w:pPr>
              <w:pStyle w:val="ListParagraph"/>
              <w:numPr>
                <w:ilvl w:val="0"/>
                <w:numId w:val="121"/>
              </w:numPr>
            </w:pPr>
            <w:r w:rsidRPr="00475FB8">
              <w:t xml:space="preserve">To create a project charter which will formalize the start of the project </w:t>
            </w:r>
            <w:proofErr w:type="spellStart"/>
            <w:r w:rsidRPr="00475FB8">
              <w:t>confering</w:t>
            </w:r>
            <w:proofErr w:type="spellEnd"/>
            <w:r w:rsidRPr="00475FB8">
              <w:t xml:space="preserve"> on the project manager the authority to assign company resources to project activities.</w:t>
            </w:r>
          </w:p>
          <w:p w14:paraId="77EC6089" w14:textId="34D78512" w:rsidR="00C1207A" w:rsidRPr="00475FB8" w:rsidRDefault="00C1207A" w:rsidP="00C1207A">
            <w:pPr>
              <w:ind w:left="1068"/>
              <w:jc w:val="both"/>
            </w:pPr>
          </w:p>
        </w:tc>
        <w:tc>
          <w:tcPr>
            <w:tcW w:w="1633" w:type="pct"/>
          </w:tcPr>
          <w:p w14:paraId="42404F19" w14:textId="6D59F5C7" w:rsidR="00C1207A" w:rsidRPr="00475FB8" w:rsidRDefault="00C1207A" w:rsidP="00C1207A">
            <w:pPr>
              <w:jc w:val="both"/>
            </w:pPr>
            <w:r w:rsidRPr="00475FB8">
              <w:t>Meeting minutes, personal interview with technical experts.</w:t>
            </w:r>
          </w:p>
        </w:tc>
        <w:tc>
          <w:tcPr>
            <w:tcW w:w="1810" w:type="pct"/>
          </w:tcPr>
          <w:p w14:paraId="2F36CFC0" w14:textId="77777777" w:rsidR="00C1207A" w:rsidRPr="00475FB8" w:rsidRDefault="00C1207A" w:rsidP="00C1207A">
            <w:pPr>
              <w:jc w:val="both"/>
            </w:pPr>
            <w:r w:rsidRPr="00475FB8">
              <w:t>PMBOK® Guide 6</w:t>
            </w:r>
            <w:r w:rsidRPr="00475FB8">
              <w:rPr>
                <w:vertAlign w:val="superscript"/>
              </w:rPr>
              <w:t>th</w:t>
            </w:r>
            <w:r w:rsidRPr="00475FB8">
              <w:t xml:space="preserve"> Edition</w:t>
            </w:r>
          </w:p>
          <w:p w14:paraId="38273824" w14:textId="77777777" w:rsidR="00C1207A" w:rsidRPr="00475FB8" w:rsidRDefault="00C1207A" w:rsidP="00C1207A">
            <w:pPr>
              <w:jc w:val="both"/>
            </w:pPr>
          </w:p>
        </w:tc>
      </w:tr>
      <w:tr w:rsidR="00C1207A" w:rsidRPr="00475FB8" w14:paraId="60685065" w14:textId="77777777" w:rsidTr="008A022E">
        <w:trPr>
          <w:trHeight w:val="1136"/>
          <w:jc w:val="center"/>
        </w:trPr>
        <w:tc>
          <w:tcPr>
            <w:tcW w:w="1557" w:type="pct"/>
          </w:tcPr>
          <w:p w14:paraId="61D1E9EA" w14:textId="1BC9792C" w:rsidR="00C1207A" w:rsidRPr="00475FB8" w:rsidRDefault="00C1207A" w:rsidP="00957F5F">
            <w:pPr>
              <w:pStyle w:val="ListParagraph"/>
              <w:numPr>
                <w:ilvl w:val="0"/>
                <w:numId w:val="3"/>
              </w:numPr>
              <w:jc w:val="both"/>
            </w:pPr>
            <w:r w:rsidRPr="00475FB8">
              <w:t xml:space="preserve">To create a comprehensive integration management plan to ensure adequate incorporation of resources and planning for </w:t>
            </w:r>
            <w:r w:rsidR="00887AEC">
              <w:t>project</w:t>
            </w:r>
            <w:r w:rsidRPr="00475FB8">
              <w:t xml:space="preserve"> activities.</w:t>
            </w:r>
          </w:p>
          <w:p w14:paraId="4D07ACFE" w14:textId="77777777" w:rsidR="00C1207A" w:rsidRPr="00475FB8" w:rsidRDefault="00C1207A" w:rsidP="00C1207A">
            <w:pPr>
              <w:ind w:left="1068"/>
              <w:jc w:val="both"/>
            </w:pPr>
          </w:p>
        </w:tc>
        <w:tc>
          <w:tcPr>
            <w:tcW w:w="1633" w:type="pct"/>
          </w:tcPr>
          <w:p w14:paraId="3A847732" w14:textId="77777777" w:rsidR="00C1207A" w:rsidRPr="00475FB8" w:rsidRDefault="00C1207A" w:rsidP="00C1207A">
            <w:pPr>
              <w:jc w:val="both"/>
            </w:pPr>
            <w:r w:rsidRPr="00475FB8">
              <w:t>Meeting minutes, personal interview with technical experts.</w:t>
            </w:r>
          </w:p>
        </w:tc>
        <w:tc>
          <w:tcPr>
            <w:tcW w:w="1810" w:type="pct"/>
          </w:tcPr>
          <w:p w14:paraId="06DD9AB9" w14:textId="77777777" w:rsidR="00C1207A" w:rsidRPr="00475FB8" w:rsidRDefault="00C1207A" w:rsidP="00C1207A">
            <w:pPr>
              <w:jc w:val="both"/>
            </w:pPr>
            <w:r w:rsidRPr="00475FB8">
              <w:t>PMBOK® Guide 6</w:t>
            </w:r>
            <w:r w:rsidRPr="00475FB8">
              <w:rPr>
                <w:vertAlign w:val="superscript"/>
              </w:rPr>
              <w:t>th</w:t>
            </w:r>
            <w:r w:rsidRPr="00475FB8">
              <w:t xml:space="preserve"> Edition</w:t>
            </w:r>
          </w:p>
          <w:p w14:paraId="7E8571B6" w14:textId="77777777" w:rsidR="00C1207A" w:rsidRPr="00475FB8" w:rsidRDefault="00C1207A" w:rsidP="00C1207A">
            <w:pPr>
              <w:jc w:val="both"/>
            </w:pPr>
          </w:p>
        </w:tc>
      </w:tr>
      <w:tr w:rsidR="00C1207A" w:rsidRPr="00475FB8" w14:paraId="3B26853B" w14:textId="77777777" w:rsidTr="008A022E">
        <w:trPr>
          <w:trHeight w:val="568"/>
          <w:jc w:val="center"/>
        </w:trPr>
        <w:tc>
          <w:tcPr>
            <w:tcW w:w="1557" w:type="pct"/>
          </w:tcPr>
          <w:p w14:paraId="1CE12782" w14:textId="6E78BB9C" w:rsidR="00C1207A" w:rsidRPr="00475FB8" w:rsidRDefault="00C1207A" w:rsidP="00215DFE">
            <w:pPr>
              <w:numPr>
                <w:ilvl w:val="0"/>
                <w:numId w:val="106"/>
              </w:numPr>
              <w:jc w:val="both"/>
            </w:pPr>
            <w:r w:rsidRPr="00475FB8">
              <w:t xml:space="preserve">To create a sustainable scope management plan to define key requirements and expectations of the relevant stakeholders for the </w:t>
            </w:r>
            <w:r w:rsidR="00887AEC">
              <w:t>project</w:t>
            </w:r>
            <w:r w:rsidRPr="00475FB8">
              <w:t>.</w:t>
            </w:r>
          </w:p>
          <w:p w14:paraId="04B56086" w14:textId="77777777" w:rsidR="00C1207A" w:rsidRPr="00475FB8" w:rsidRDefault="00C1207A" w:rsidP="00C1207A">
            <w:pPr>
              <w:ind w:left="390"/>
              <w:jc w:val="both"/>
            </w:pPr>
          </w:p>
        </w:tc>
        <w:tc>
          <w:tcPr>
            <w:tcW w:w="1633" w:type="pct"/>
          </w:tcPr>
          <w:p w14:paraId="3D44B44B" w14:textId="77777777" w:rsidR="00C1207A" w:rsidRPr="00475FB8" w:rsidRDefault="00C1207A" w:rsidP="00C1207A">
            <w:pPr>
              <w:jc w:val="both"/>
            </w:pPr>
            <w:r w:rsidRPr="00475FB8">
              <w:t>Meeting minutes, personal interview with technical experts.</w:t>
            </w:r>
          </w:p>
        </w:tc>
        <w:tc>
          <w:tcPr>
            <w:tcW w:w="1810" w:type="pct"/>
          </w:tcPr>
          <w:p w14:paraId="0FC58341" w14:textId="77777777" w:rsidR="00C1207A" w:rsidRPr="00475FB8" w:rsidRDefault="00C1207A" w:rsidP="00C1207A">
            <w:pPr>
              <w:jc w:val="both"/>
            </w:pPr>
            <w:r w:rsidRPr="00475FB8">
              <w:t>PMBOK® Guide 6</w:t>
            </w:r>
            <w:r w:rsidRPr="00475FB8">
              <w:rPr>
                <w:vertAlign w:val="superscript"/>
              </w:rPr>
              <w:t>th</w:t>
            </w:r>
            <w:r w:rsidRPr="00475FB8">
              <w:t xml:space="preserve"> Edition</w:t>
            </w:r>
          </w:p>
          <w:p w14:paraId="27491E92" w14:textId="77777777" w:rsidR="00C1207A" w:rsidRPr="00475FB8" w:rsidRDefault="00C1207A" w:rsidP="00C1207A">
            <w:pPr>
              <w:jc w:val="both"/>
            </w:pPr>
          </w:p>
        </w:tc>
      </w:tr>
      <w:tr w:rsidR="00C1207A" w:rsidRPr="00475FB8" w14:paraId="4D4B9539" w14:textId="77777777" w:rsidTr="008A022E">
        <w:trPr>
          <w:trHeight w:val="568"/>
          <w:jc w:val="center"/>
        </w:trPr>
        <w:tc>
          <w:tcPr>
            <w:tcW w:w="1557" w:type="pct"/>
          </w:tcPr>
          <w:p w14:paraId="4FD1F921" w14:textId="08E9F5C8" w:rsidR="00C1207A" w:rsidRPr="00475FB8" w:rsidRDefault="00C1207A" w:rsidP="00215DFE">
            <w:pPr>
              <w:numPr>
                <w:ilvl w:val="0"/>
                <w:numId w:val="106"/>
              </w:numPr>
              <w:jc w:val="both"/>
            </w:pPr>
            <w:r w:rsidRPr="00475FB8">
              <w:t xml:space="preserve">To create a project time management plan to ensure timelines for key activities align with planning and approval activities for </w:t>
            </w:r>
            <w:r w:rsidR="00887AEC">
              <w:t>project</w:t>
            </w:r>
            <w:r w:rsidRPr="00475FB8">
              <w:t>.</w:t>
            </w:r>
          </w:p>
          <w:p w14:paraId="454F58E1" w14:textId="77777777" w:rsidR="00C1207A" w:rsidRPr="00475FB8" w:rsidRDefault="00C1207A" w:rsidP="00C1207A">
            <w:pPr>
              <w:ind w:left="390"/>
              <w:jc w:val="both"/>
            </w:pPr>
          </w:p>
        </w:tc>
        <w:tc>
          <w:tcPr>
            <w:tcW w:w="1633" w:type="pct"/>
          </w:tcPr>
          <w:p w14:paraId="10118D2D" w14:textId="77777777" w:rsidR="00C1207A" w:rsidRPr="00475FB8" w:rsidRDefault="00C1207A" w:rsidP="00C1207A">
            <w:pPr>
              <w:jc w:val="both"/>
            </w:pPr>
            <w:r w:rsidRPr="00475FB8">
              <w:t>Meeting minutes, personal interview with technical experts.</w:t>
            </w:r>
          </w:p>
        </w:tc>
        <w:tc>
          <w:tcPr>
            <w:tcW w:w="1810" w:type="pct"/>
          </w:tcPr>
          <w:p w14:paraId="0C61BE3C" w14:textId="77777777" w:rsidR="00C1207A" w:rsidRPr="00475FB8" w:rsidRDefault="00C1207A" w:rsidP="00C1207A">
            <w:pPr>
              <w:jc w:val="both"/>
            </w:pPr>
            <w:r w:rsidRPr="00475FB8">
              <w:t>PMBOK® Guide 6</w:t>
            </w:r>
            <w:r w:rsidRPr="00475FB8">
              <w:rPr>
                <w:vertAlign w:val="superscript"/>
              </w:rPr>
              <w:t>th</w:t>
            </w:r>
            <w:r w:rsidRPr="00475FB8">
              <w:t xml:space="preserve"> Edition, Practice Standard for Scheduling 3</w:t>
            </w:r>
            <w:r w:rsidRPr="00475FB8">
              <w:rPr>
                <w:vertAlign w:val="superscript"/>
              </w:rPr>
              <w:t>rd</w:t>
            </w:r>
            <w:r w:rsidRPr="00475FB8">
              <w:t xml:space="preserve"> Edition</w:t>
            </w:r>
          </w:p>
          <w:p w14:paraId="1CCBB0D5" w14:textId="77777777" w:rsidR="00C1207A" w:rsidRPr="00475FB8" w:rsidRDefault="00C1207A" w:rsidP="00C1207A">
            <w:pPr>
              <w:jc w:val="both"/>
            </w:pPr>
          </w:p>
        </w:tc>
      </w:tr>
      <w:tr w:rsidR="00C1207A" w:rsidRPr="00475FB8" w14:paraId="1113B0F9" w14:textId="77777777" w:rsidTr="008A022E">
        <w:trPr>
          <w:trHeight w:val="568"/>
          <w:jc w:val="center"/>
        </w:trPr>
        <w:tc>
          <w:tcPr>
            <w:tcW w:w="1557" w:type="pct"/>
          </w:tcPr>
          <w:p w14:paraId="67A88E3C" w14:textId="77777777" w:rsidR="00C1207A" w:rsidRPr="00475FB8" w:rsidRDefault="00C1207A" w:rsidP="00215DFE">
            <w:pPr>
              <w:numPr>
                <w:ilvl w:val="0"/>
                <w:numId w:val="106"/>
              </w:numPr>
              <w:jc w:val="both"/>
            </w:pPr>
            <w:r w:rsidRPr="00475FB8">
              <w:t xml:space="preserve">To create a cost management plan to ensure that adequate budgets are </w:t>
            </w:r>
            <w:proofErr w:type="gramStart"/>
            <w:r w:rsidRPr="00475FB8">
              <w:t>assigned</w:t>
            </w:r>
            <w:proofErr w:type="gramEnd"/>
            <w:r w:rsidRPr="00475FB8">
              <w:t xml:space="preserve"> and sufficient cash flow is maintained throughout the life cycle.</w:t>
            </w:r>
          </w:p>
          <w:p w14:paraId="48658E87" w14:textId="77777777" w:rsidR="00C1207A" w:rsidRPr="00475FB8" w:rsidRDefault="00C1207A" w:rsidP="00C1207A">
            <w:pPr>
              <w:ind w:left="390"/>
              <w:jc w:val="both"/>
            </w:pPr>
          </w:p>
          <w:p w14:paraId="7B19BF1C" w14:textId="77777777" w:rsidR="00C1207A" w:rsidRPr="00475FB8" w:rsidRDefault="00C1207A" w:rsidP="00C1207A">
            <w:pPr>
              <w:jc w:val="both"/>
            </w:pPr>
          </w:p>
        </w:tc>
        <w:tc>
          <w:tcPr>
            <w:tcW w:w="1633" w:type="pct"/>
          </w:tcPr>
          <w:p w14:paraId="25C58EDB" w14:textId="77777777" w:rsidR="00C1207A" w:rsidRPr="00475FB8" w:rsidRDefault="00C1207A" w:rsidP="00C1207A">
            <w:pPr>
              <w:jc w:val="both"/>
            </w:pPr>
            <w:r w:rsidRPr="00475FB8">
              <w:t>Meeting minutes, personal interview with technical experts.</w:t>
            </w:r>
          </w:p>
        </w:tc>
        <w:tc>
          <w:tcPr>
            <w:tcW w:w="1810" w:type="pct"/>
          </w:tcPr>
          <w:p w14:paraId="270640CD" w14:textId="77777777" w:rsidR="00C1207A" w:rsidRPr="00475FB8" w:rsidRDefault="00C1207A" w:rsidP="00C1207A">
            <w:pPr>
              <w:jc w:val="both"/>
            </w:pPr>
            <w:r w:rsidRPr="00475FB8">
              <w:t>PMBOK® Guide 6</w:t>
            </w:r>
            <w:r w:rsidRPr="00475FB8">
              <w:rPr>
                <w:vertAlign w:val="superscript"/>
              </w:rPr>
              <w:t>th</w:t>
            </w:r>
            <w:r w:rsidRPr="00475FB8">
              <w:t xml:space="preserve"> Edition, Practice Standard for Project Estimation 2</w:t>
            </w:r>
            <w:r w:rsidRPr="00475FB8">
              <w:rPr>
                <w:vertAlign w:val="superscript"/>
              </w:rPr>
              <w:t>nd</w:t>
            </w:r>
            <w:r w:rsidRPr="00475FB8">
              <w:t xml:space="preserve"> Edition</w:t>
            </w:r>
          </w:p>
          <w:p w14:paraId="35F0B8C3" w14:textId="77777777" w:rsidR="00C1207A" w:rsidRPr="00475FB8" w:rsidRDefault="00C1207A" w:rsidP="00C1207A">
            <w:pPr>
              <w:jc w:val="both"/>
            </w:pPr>
          </w:p>
          <w:p w14:paraId="6EECE4D5" w14:textId="77777777" w:rsidR="00C1207A" w:rsidRPr="00475FB8" w:rsidRDefault="00C1207A" w:rsidP="00C1207A">
            <w:pPr>
              <w:jc w:val="both"/>
            </w:pPr>
          </w:p>
        </w:tc>
      </w:tr>
      <w:tr w:rsidR="00C1207A" w:rsidRPr="00475FB8" w14:paraId="66046FAD" w14:textId="77777777" w:rsidTr="008A022E">
        <w:trPr>
          <w:trHeight w:val="568"/>
          <w:jc w:val="center"/>
        </w:trPr>
        <w:tc>
          <w:tcPr>
            <w:tcW w:w="1557" w:type="pct"/>
          </w:tcPr>
          <w:p w14:paraId="3B790205" w14:textId="77777777" w:rsidR="00C1207A" w:rsidRPr="00475FB8" w:rsidRDefault="00C1207A" w:rsidP="00215DFE">
            <w:pPr>
              <w:numPr>
                <w:ilvl w:val="0"/>
                <w:numId w:val="106"/>
              </w:numPr>
              <w:jc w:val="both"/>
            </w:pPr>
            <w:r w:rsidRPr="00475FB8">
              <w:lastRenderedPageBreak/>
              <w:t xml:space="preserve">To establish a project quality management plan for defining the minimum acceptable criteria for acceptance </w:t>
            </w:r>
          </w:p>
          <w:p w14:paraId="2C4F512F" w14:textId="77777777" w:rsidR="00C1207A" w:rsidRPr="00475FB8" w:rsidRDefault="00C1207A" w:rsidP="00C1207A">
            <w:pPr>
              <w:ind w:left="720"/>
              <w:jc w:val="both"/>
            </w:pPr>
            <w:r w:rsidRPr="00475FB8">
              <w:t>of deliverables</w:t>
            </w:r>
          </w:p>
        </w:tc>
        <w:tc>
          <w:tcPr>
            <w:tcW w:w="1633" w:type="pct"/>
          </w:tcPr>
          <w:p w14:paraId="79EA49F8" w14:textId="77777777" w:rsidR="00C1207A" w:rsidRPr="00475FB8" w:rsidRDefault="00C1207A" w:rsidP="00C1207A">
            <w:pPr>
              <w:jc w:val="both"/>
            </w:pPr>
            <w:r w:rsidRPr="00475FB8">
              <w:t>Meeting minutes, personal interview with technical experts.</w:t>
            </w:r>
          </w:p>
        </w:tc>
        <w:tc>
          <w:tcPr>
            <w:tcW w:w="1810" w:type="pct"/>
          </w:tcPr>
          <w:p w14:paraId="2C249D64" w14:textId="77777777" w:rsidR="00C1207A" w:rsidRPr="00475FB8" w:rsidRDefault="00C1207A" w:rsidP="00C1207A">
            <w:pPr>
              <w:jc w:val="both"/>
            </w:pPr>
            <w:r w:rsidRPr="00475FB8">
              <w:t>PMBOK® Guide 6</w:t>
            </w:r>
            <w:r w:rsidRPr="00475FB8">
              <w:rPr>
                <w:vertAlign w:val="superscript"/>
              </w:rPr>
              <w:t>th</w:t>
            </w:r>
            <w:r w:rsidRPr="00475FB8">
              <w:t xml:space="preserve"> Edition</w:t>
            </w:r>
          </w:p>
          <w:p w14:paraId="13B6C731" w14:textId="77777777" w:rsidR="00C1207A" w:rsidRPr="00475FB8" w:rsidRDefault="00C1207A" w:rsidP="00C1207A">
            <w:pPr>
              <w:jc w:val="both"/>
            </w:pPr>
          </w:p>
        </w:tc>
      </w:tr>
      <w:tr w:rsidR="00C1207A" w:rsidRPr="00475FB8" w14:paraId="79FD036D" w14:textId="77777777" w:rsidTr="008A022E">
        <w:trPr>
          <w:trHeight w:val="568"/>
          <w:jc w:val="center"/>
        </w:trPr>
        <w:tc>
          <w:tcPr>
            <w:tcW w:w="1557" w:type="pct"/>
          </w:tcPr>
          <w:p w14:paraId="533D279F" w14:textId="010CA536" w:rsidR="00C1207A" w:rsidRPr="00475FB8" w:rsidRDefault="00C1207A" w:rsidP="00215DFE">
            <w:pPr>
              <w:numPr>
                <w:ilvl w:val="0"/>
                <w:numId w:val="106"/>
              </w:numPr>
              <w:jc w:val="both"/>
            </w:pPr>
            <w:r w:rsidRPr="00475FB8">
              <w:t xml:space="preserve">To develop the project resource management plan for the assignment of work packages and associated resources for proper management of the </w:t>
            </w:r>
            <w:r w:rsidR="00887AEC">
              <w:t>project</w:t>
            </w:r>
            <w:r w:rsidRPr="00475FB8">
              <w:t>.</w:t>
            </w:r>
          </w:p>
          <w:p w14:paraId="6C25EE8D" w14:textId="77777777" w:rsidR="00C1207A" w:rsidRPr="00475FB8" w:rsidRDefault="00C1207A" w:rsidP="00C1207A">
            <w:pPr>
              <w:ind w:left="720"/>
              <w:jc w:val="both"/>
            </w:pPr>
          </w:p>
        </w:tc>
        <w:tc>
          <w:tcPr>
            <w:tcW w:w="1633" w:type="pct"/>
          </w:tcPr>
          <w:p w14:paraId="063D97BB" w14:textId="77777777" w:rsidR="00C1207A" w:rsidRPr="00475FB8" w:rsidRDefault="00C1207A" w:rsidP="00C1207A">
            <w:pPr>
              <w:jc w:val="both"/>
            </w:pPr>
            <w:r w:rsidRPr="00475FB8">
              <w:t>Meeting minutes, personal interview with technical experts.</w:t>
            </w:r>
          </w:p>
        </w:tc>
        <w:tc>
          <w:tcPr>
            <w:tcW w:w="1810" w:type="pct"/>
          </w:tcPr>
          <w:p w14:paraId="03F281D5" w14:textId="77777777" w:rsidR="00C1207A" w:rsidRPr="00475FB8" w:rsidRDefault="00C1207A" w:rsidP="00C1207A">
            <w:pPr>
              <w:jc w:val="both"/>
            </w:pPr>
            <w:r w:rsidRPr="00475FB8">
              <w:t>PMBOK® Guide 6</w:t>
            </w:r>
            <w:r w:rsidRPr="00475FB8">
              <w:rPr>
                <w:vertAlign w:val="superscript"/>
              </w:rPr>
              <w:t>th</w:t>
            </w:r>
            <w:r w:rsidRPr="00475FB8">
              <w:t xml:space="preserve"> Edition, Practice Standard for Project Estimation 2</w:t>
            </w:r>
            <w:r w:rsidRPr="00475FB8">
              <w:rPr>
                <w:vertAlign w:val="superscript"/>
              </w:rPr>
              <w:t>nd</w:t>
            </w:r>
            <w:r w:rsidRPr="00475FB8">
              <w:t xml:space="preserve"> Edition</w:t>
            </w:r>
          </w:p>
          <w:p w14:paraId="096B71E5" w14:textId="77777777" w:rsidR="00C1207A" w:rsidRPr="00475FB8" w:rsidRDefault="00C1207A" w:rsidP="00C1207A">
            <w:pPr>
              <w:jc w:val="both"/>
            </w:pPr>
          </w:p>
        </w:tc>
      </w:tr>
      <w:tr w:rsidR="00C1207A" w:rsidRPr="00475FB8" w14:paraId="4FA164CD" w14:textId="77777777" w:rsidTr="008A022E">
        <w:trPr>
          <w:trHeight w:val="568"/>
          <w:jc w:val="center"/>
        </w:trPr>
        <w:tc>
          <w:tcPr>
            <w:tcW w:w="1557" w:type="pct"/>
          </w:tcPr>
          <w:p w14:paraId="7A79775D" w14:textId="77777777" w:rsidR="00C1207A" w:rsidRPr="00475FB8" w:rsidRDefault="00C1207A" w:rsidP="00215DFE">
            <w:pPr>
              <w:numPr>
                <w:ilvl w:val="0"/>
                <w:numId w:val="106"/>
              </w:numPr>
              <w:jc w:val="both"/>
            </w:pPr>
            <w:r w:rsidRPr="00475FB8">
              <w:t>To define the project risk management plan that identifies key risks and risk responses for risks directly related to the project and those that have sustainability implications.</w:t>
            </w:r>
          </w:p>
          <w:p w14:paraId="20E513E9" w14:textId="77777777" w:rsidR="00C1207A" w:rsidRPr="00475FB8" w:rsidRDefault="00C1207A" w:rsidP="00C1207A">
            <w:pPr>
              <w:ind w:left="720"/>
              <w:jc w:val="both"/>
            </w:pPr>
          </w:p>
        </w:tc>
        <w:tc>
          <w:tcPr>
            <w:tcW w:w="1633" w:type="pct"/>
          </w:tcPr>
          <w:p w14:paraId="0F39A57E" w14:textId="77777777" w:rsidR="00C1207A" w:rsidRPr="00475FB8" w:rsidRDefault="00C1207A" w:rsidP="00C1207A">
            <w:pPr>
              <w:jc w:val="both"/>
            </w:pPr>
            <w:r w:rsidRPr="00475FB8">
              <w:t>Meeting minutes, personal interview with technical experts.</w:t>
            </w:r>
          </w:p>
        </w:tc>
        <w:tc>
          <w:tcPr>
            <w:tcW w:w="1810" w:type="pct"/>
          </w:tcPr>
          <w:p w14:paraId="318E9011" w14:textId="77777777" w:rsidR="00C1207A" w:rsidRPr="00475FB8" w:rsidRDefault="00C1207A" w:rsidP="00C1207A">
            <w:pPr>
              <w:jc w:val="both"/>
            </w:pPr>
            <w:r w:rsidRPr="00475FB8">
              <w:t>PMBOK® Guide 6</w:t>
            </w:r>
            <w:r w:rsidRPr="00475FB8">
              <w:rPr>
                <w:vertAlign w:val="superscript"/>
              </w:rPr>
              <w:t>th</w:t>
            </w:r>
            <w:r w:rsidRPr="00475FB8">
              <w:t xml:space="preserve"> Edition, The Standard for Risk Management in Portfolios, Programs and Projects</w:t>
            </w:r>
          </w:p>
          <w:p w14:paraId="4539A5FB" w14:textId="77777777" w:rsidR="00C1207A" w:rsidRPr="00475FB8" w:rsidRDefault="00C1207A" w:rsidP="00C1207A">
            <w:pPr>
              <w:jc w:val="both"/>
            </w:pPr>
          </w:p>
        </w:tc>
      </w:tr>
      <w:tr w:rsidR="00C1207A" w:rsidRPr="00475FB8" w14:paraId="445B2A56" w14:textId="77777777" w:rsidTr="008A022E">
        <w:trPr>
          <w:trHeight w:val="568"/>
          <w:jc w:val="center"/>
        </w:trPr>
        <w:tc>
          <w:tcPr>
            <w:tcW w:w="1557" w:type="pct"/>
          </w:tcPr>
          <w:p w14:paraId="7DA4E569" w14:textId="38DD27A2" w:rsidR="00C1207A" w:rsidRPr="00C90476" w:rsidRDefault="00C1207A" w:rsidP="00957F5F">
            <w:pPr>
              <w:pStyle w:val="NoSpacing"/>
              <w:numPr>
                <w:ilvl w:val="0"/>
                <w:numId w:val="117"/>
              </w:numPr>
              <w:rPr>
                <w:lang w:val="en-US"/>
              </w:rPr>
            </w:pPr>
            <w:r w:rsidRPr="00C90476">
              <w:rPr>
                <w:lang w:val="en-US"/>
              </w:rPr>
              <w:t xml:space="preserve">To </w:t>
            </w:r>
            <w:proofErr w:type="gramStart"/>
            <w:r w:rsidRPr="00C90476">
              <w:rPr>
                <w:lang w:val="en-US"/>
              </w:rPr>
              <w:t>development</w:t>
            </w:r>
            <w:proofErr w:type="gramEnd"/>
            <w:r w:rsidRPr="00C90476">
              <w:rPr>
                <w:lang w:val="en-US"/>
              </w:rPr>
              <w:t xml:space="preserve"> a comprehensive communication management plan that clearly articulates the project communication strategies to be utilized at all levels of the </w:t>
            </w:r>
            <w:r w:rsidR="00887AEC" w:rsidRPr="00C90476">
              <w:rPr>
                <w:lang w:val="en-US"/>
              </w:rPr>
              <w:t>project</w:t>
            </w:r>
            <w:r w:rsidRPr="00C90476">
              <w:rPr>
                <w:lang w:val="en-US"/>
              </w:rPr>
              <w:t xml:space="preserve"> with internal and external stakeholders.</w:t>
            </w:r>
          </w:p>
          <w:p w14:paraId="3A01DE49" w14:textId="77777777" w:rsidR="00C1207A" w:rsidRPr="00C90476" w:rsidRDefault="00C1207A" w:rsidP="008B0711">
            <w:pPr>
              <w:pStyle w:val="NoSpacing"/>
              <w:rPr>
                <w:lang w:val="en-US"/>
              </w:rPr>
            </w:pPr>
          </w:p>
        </w:tc>
        <w:tc>
          <w:tcPr>
            <w:tcW w:w="1633" w:type="pct"/>
          </w:tcPr>
          <w:p w14:paraId="74B97B25" w14:textId="77777777" w:rsidR="00C1207A" w:rsidRPr="00475FB8" w:rsidRDefault="00C1207A" w:rsidP="00C1207A">
            <w:pPr>
              <w:jc w:val="both"/>
            </w:pPr>
            <w:r w:rsidRPr="00475FB8">
              <w:t>Meeting minutes, personal interview with technical experts.</w:t>
            </w:r>
          </w:p>
        </w:tc>
        <w:tc>
          <w:tcPr>
            <w:tcW w:w="1810" w:type="pct"/>
          </w:tcPr>
          <w:p w14:paraId="0AB63879" w14:textId="77777777" w:rsidR="00C1207A" w:rsidRPr="00475FB8" w:rsidRDefault="00C1207A" w:rsidP="00C1207A">
            <w:pPr>
              <w:jc w:val="both"/>
            </w:pPr>
            <w:r w:rsidRPr="00475FB8">
              <w:t>PMBOK® Guide 6</w:t>
            </w:r>
            <w:r w:rsidRPr="00475FB8">
              <w:rPr>
                <w:vertAlign w:val="superscript"/>
              </w:rPr>
              <w:t>th</w:t>
            </w:r>
            <w:r w:rsidRPr="00475FB8">
              <w:t xml:space="preserve"> Edition</w:t>
            </w:r>
          </w:p>
          <w:p w14:paraId="0BA14184" w14:textId="77777777" w:rsidR="00C1207A" w:rsidRPr="00475FB8" w:rsidRDefault="00C1207A" w:rsidP="00C1207A">
            <w:pPr>
              <w:jc w:val="both"/>
            </w:pPr>
          </w:p>
        </w:tc>
      </w:tr>
      <w:tr w:rsidR="00C1207A" w:rsidRPr="00475FB8" w14:paraId="1E172FE8" w14:textId="77777777" w:rsidTr="008A022E">
        <w:trPr>
          <w:trHeight w:val="568"/>
          <w:jc w:val="center"/>
        </w:trPr>
        <w:tc>
          <w:tcPr>
            <w:tcW w:w="1557" w:type="pct"/>
          </w:tcPr>
          <w:p w14:paraId="787406B9" w14:textId="2D6606A7" w:rsidR="00C1207A" w:rsidRPr="00475FB8" w:rsidRDefault="00C1207A" w:rsidP="00957F5F">
            <w:pPr>
              <w:pStyle w:val="ListParagraph"/>
              <w:numPr>
                <w:ilvl w:val="0"/>
                <w:numId w:val="118"/>
              </w:numPr>
              <w:jc w:val="both"/>
            </w:pPr>
            <w:r w:rsidRPr="00475FB8">
              <w:t>To create a comprehensive stakeholder management plan that identifies key stakeholders, their level of interest, and level of influence which may impact the project.</w:t>
            </w:r>
          </w:p>
          <w:p w14:paraId="1632CD1D" w14:textId="77777777" w:rsidR="00C1207A" w:rsidRPr="00475FB8" w:rsidRDefault="00C1207A" w:rsidP="00C1207A">
            <w:pPr>
              <w:jc w:val="both"/>
            </w:pPr>
          </w:p>
        </w:tc>
        <w:tc>
          <w:tcPr>
            <w:tcW w:w="1633" w:type="pct"/>
          </w:tcPr>
          <w:p w14:paraId="35F38636" w14:textId="77777777" w:rsidR="00C1207A" w:rsidRPr="00475FB8" w:rsidRDefault="00C1207A" w:rsidP="00C1207A">
            <w:pPr>
              <w:jc w:val="both"/>
            </w:pPr>
            <w:r w:rsidRPr="00475FB8">
              <w:t>Meeting minutes, personal interview with technical experts.</w:t>
            </w:r>
          </w:p>
        </w:tc>
        <w:tc>
          <w:tcPr>
            <w:tcW w:w="1810" w:type="pct"/>
          </w:tcPr>
          <w:p w14:paraId="5A7093B1" w14:textId="77777777" w:rsidR="00C1207A" w:rsidRPr="00475FB8" w:rsidRDefault="00C1207A" w:rsidP="00C1207A">
            <w:pPr>
              <w:jc w:val="both"/>
            </w:pPr>
            <w:r w:rsidRPr="00475FB8">
              <w:t>PMBOK® Guide 6</w:t>
            </w:r>
            <w:r w:rsidRPr="00475FB8">
              <w:rPr>
                <w:vertAlign w:val="superscript"/>
              </w:rPr>
              <w:t>th</w:t>
            </w:r>
            <w:r w:rsidRPr="00475FB8">
              <w:t xml:space="preserve"> Edition, Practical Project Stakeholder Management: Methods, Tools and Templates for Comprehensive Stakeholder Management </w:t>
            </w:r>
          </w:p>
          <w:p w14:paraId="2BDED17B" w14:textId="77777777" w:rsidR="00C1207A" w:rsidRPr="00475FB8" w:rsidRDefault="00C1207A" w:rsidP="00C1207A">
            <w:pPr>
              <w:jc w:val="both"/>
            </w:pPr>
          </w:p>
        </w:tc>
      </w:tr>
      <w:tr w:rsidR="00C1207A" w:rsidRPr="00475FB8" w14:paraId="05BC36E6" w14:textId="77777777" w:rsidTr="008A022E">
        <w:trPr>
          <w:trHeight w:val="568"/>
          <w:jc w:val="center"/>
        </w:trPr>
        <w:tc>
          <w:tcPr>
            <w:tcW w:w="1557" w:type="pct"/>
          </w:tcPr>
          <w:p w14:paraId="7A95910C" w14:textId="506B8CAE" w:rsidR="00C1207A" w:rsidRPr="00475FB8" w:rsidRDefault="00C1207A" w:rsidP="0086642B">
            <w:pPr>
              <w:pStyle w:val="ListParagraph"/>
              <w:numPr>
                <w:ilvl w:val="0"/>
                <w:numId w:val="120"/>
              </w:numPr>
            </w:pPr>
            <w:r w:rsidRPr="00475FB8">
              <w:t xml:space="preserve">To create a procurement management plan which articulates the </w:t>
            </w:r>
            <w:r w:rsidRPr="00475FB8">
              <w:lastRenderedPageBreak/>
              <w:t xml:space="preserve">methodology and strategies to be used for sustainable and transparent selection of suppliers for good and services under the </w:t>
            </w:r>
            <w:r w:rsidR="00887AEC">
              <w:t>project</w:t>
            </w:r>
            <w:r w:rsidRPr="00475FB8">
              <w:t>.</w:t>
            </w:r>
          </w:p>
          <w:p w14:paraId="56EA7B49" w14:textId="77777777" w:rsidR="00C1207A" w:rsidRPr="00475FB8" w:rsidRDefault="00C1207A" w:rsidP="00C1207A">
            <w:pPr>
              <w:jc w:val="both"/>
            </w:pPr>
          </w:p>
        </w:tc>
        <w:tc>
          <w:tcPr>
            <w:tcW w:w="1633" w:type="pct"/>
          </w:tcPr>
          <w:p w14:paraId="7C887828" w14:textId="77777777" w:rsidR="00C1207A" w:rsidRPr="00475FB8" w:rsidRDefault="00C1207A" w:rsidP="00C1207A">
            <w:pPr>
              <w:jc w:val="both"/>
            </w:pPr>
            <w:r w:rsidRPr="00475FB8">
              <w:lastRenderedPageBreak/>
              <w:t>Meeting minutes, personal interview with technical experts.</w:t>
            </w:r>
          </w:p>
        </w:tc>
        <w:tc>
          <w:tcPr>
            <w:tcW w:w="1810" w:type="pct"/>
          </w:tcPr>
          <w:p w14:paraId="1A76922A" w14:textId="77777777" w:rsidR="00C1207A" w:rsidRPr="00475FB8" w:rsidRDefault="00C1207A" w:rsidP="00C1207A">
            <w:pPr>
              <w:jc w:val="both"/>
            </w:pPr>
            <w:r w:rsidRPr="00475FB8">
              <w:t xml:space="preserve">PMBOK® Guide, The Procurement Models Handbook, Procurement Methods: Effective </w:t>
            </w:r>
            <w:r w:rsidRPr="00475FB8">
              <w:lastRenderedPageBreak/>
              <w:t>Techniques: Reference Guide for Procurement Professionals</w:t>
            </w:r>
          </w:p>
          <w:p w14:paraId="51D22402" w14:textId="77777777" w:rsidR="00C1207A" w:rsidRPr="00475FB8" w:rsidRDefault="00C1207A" w:rsidP="00C1207A">
            <w:pPr>
              <w:jc w:val="both"/>
            </w:pPr>
          </w:p>
        </w:tc>
      </w:tr>
      <w:tr w:rsidR="00F1264A" w:rsidRPr="00475FB8" w14:paraId="7BE67091" w14:textId="77777777" w:rsidTr="008A022E">
        <w:trPr>
          <w:trHeight w:val="568"/>
          <w:jc w:val="center"/>
        </w:trPr>
        <w:tc>
          <w:tcPr>
            <w:tcW w:w="1557" w:type="pct"/>
          </w:tcPr>
          <w:p w14:paraId="512F9A1D" w14:textId="45F18B3C" w:rsidR="00F1264A" w:rsidRPr="00475FB8" w:rsidRDefault="0016277A" w:rsidP="0086642B">
            <w:pPr>
              <w:pStyle w:val="ListParagraph"/>
              <w:numPr>
                <w:ilvl w:val="0"/>
                <w:numId w:val="119"/>
              </w:numPr>
            </w:pPr>
            <w:r w:rsidRPr="00475FB8">
              <w:lastRenderedPageBreak/>
              <w:t xml:space="preserve">To create a sustainable development plan which articulates strategies to be used for incorporating </w:t>
            </w:r>
            <w:r w:rsidR="00957F5F" w:rsidRPr="00475FB8">
              <w:t>sustainability</w:t>
            </w:r>
            <w:r w:rsidRPr="00475FB8">
              <w:t xml:space="preserve"> measures into the project management plan.</w:t>
            </w:r>
          </w:p>
        </w:tc>
        <w:tc>
          <w:tcPr>
            <w:tcW w:w="1633" w:type="pct"/>
          </w:tcPr>
          <w:p w14:paraId="2A3831DD" w14:textId="48D33961" w:rsidR="00F1264A" w:rsidRPr="00475FB8" w:rsidRDefault="00DC7824" w:rsidP="00C1207A">
            <w:pPr>
              <w:jc w:val="both"/>
            </w:pPr>
            <w:r w:rsidRPr="00475FB8">
              <w:t>Meeting minutes, personal interview with technical experts.</w:t>
            </w:r>
          </w:p>
        </w:tc>
        <w:tc>
          <w:tcPr>
            <w:tcW w:w="1810" w:type="pct"/>
          </w:tcPr>
          <w:p w14:paraId="48DDB145" w14:textId="1F71CACB" w:rsidR="00F1264A" w:rsidRPr="00475FB8" w:rsidRDefault="00DC7824" w:rsidP="00C1207A">
            <w:pPr>
              <w:jc w:val="both"/>
            </w:pPr>
            <w:r w:rsidRPr="00475FB8">
              <w:t>GPM P5 Standard for Sustainability in Project Management</w:t>
            </w:r>
          </w:p>
        </w:tc>
      </w:tr>
    </w:tbl>
    <w:p w14:paraId="39905114" w14:textId="4EF8D17F" w:rsidR="006E4217" w:rsidRPr="00475FB8" w:rsidRDefault="00B045DF" w:rsidP="002C46E7">
      <w:pPr>
        <w:pStyle w:val="Heading3"/>
        <w:numPr>
          <w:ilvl w:val="0"/>
          <w:numId w:val="0"/>
        </w:numPr>
        <w:spacing w:line="240" w:lineRule="auto"/>
        <w:rPr>
          <w:rFonts w:ascii="Times New Roman" w:hAnsi="Times New Roman" w:cs="Times New Roman"/>
        </w:rPr>
      </w:pPr>
      <w:bookmarkStart w:id="130" w:name="_Toc189540522"/>
      <w:r>
        <w:rPr>
          <w:rFonts w:ascii="Times New Roman" w:hAnsi="Times New Roman" w:cs="Times New Roman"/>
        </w:rPr>
        <w:t xml:space="preserve">3.2 </w:t>
      </w:r>
      <w:r w:rsidR="00E835D5" w:rsidRPr="00475FB8">
        <w:rPr>
          <w:rFonts w:ascii="Times New Roman" w:hAnsi="Times New Roman" w:cs="Times New Roman"/>
        </w:rPr>
        <w:t>Research methods</w:t>
      </w:r>
      <w:bookmarkEnd w:id="130"/>
    </w:p>
    <w:p w14:paraId="70834E7E" w14:textId="77777777" w:rsidR="00ED755F" w:rsidRPr="00475FB8" w:rsidRDefault="00ED755F" w:rsidP="005D273F">
      <w:pPr>
        <w:jc w:val="both"/>
      </w:pPr>
    </w:p>
    <w:p w14:paraId="78673CFE" w14:textId="77777777" w:rsidR="00596B2B" w:rsidRPr="00475FB8" w:rsidRDefault="00A00A62" w:rsidP="005D273F">
      <w:pPr>
        <w:ind w:firstLine="708"/>
        <w:jc w:val="both"/>
      </w:pPr>
      <w:bookmarkStart w:id="131" w:name="_Toc301889083"/>
      <w:r w:rsidRPr="00475FB8">
        <w:t xml:space="preserve">3.2.1 </w:t>
      </w:r>
      <w:bookmarkEnd w:id="131"/>
      <w:r w:rsidR="00322A98" w:rsidRPr="00475FB8">
        <w:t>Analytical method</w:t>
      </w:r>
    </w:p>
    <w:p w14:paraId="4917617C" w14:textId="77777777" w:rsidR="005D24E8" w:rsidRPr="00475FB8" w:rsidRDefault="005D24E8" w:rsidP="005D273F">
      <w:pPr>
        <w:ind w:firstLine="708"/>
        <w:jc w:val="both"/>
      </w:pPr>
    </w:p>
    <w:p w14:paraId="3E58B1A2" w14:textId="006FA18A" w:rsidR="00656C3A" w:rsidRDefault="00E1206B" w:rsidP="005D24E8">
      <w:pPr>
        <w:spacing w:line="480" w:lineRule="auto"/>
        <w:jc w:val="both"/>
      </w:pPr>
      <w:r>
        <w:t>The</w:t>
      </w:r>
      <w:r w:rsidR="007D6897" w:rsidRPr="00475FB8">
        <w:t xml:space="preserve"> analytical method</w:t>
      </w:r>
      <w:r>
        <w:t xml:space="preserve"> is a systematic approach to problem-solving that is highly effective in developing a project management plan</w:t>
      </w:r>
      <w:r w:rsidR="002D0846">
        <w:t xml:space="preserve">.  </w:t>
      </w:r>
      <w:r w:rsidR="002D0846" w:rsidRPr="002D0846">
        <w:t>By breaking the problem into smaller, manageable components, the analytical method allows for a thorough examination of potential solutions (Kerzner, 2017). Once the problem is identified, project managers can use various analytical tools, such as SWOT analysis or risk assessments, to evaluate alternative approaches.</w:t>
      </w:r>
      <w:r w:rsidR="007D6897" w:rsidRPr="00475FB8">
        <w:t xml:space="preserve">  </w:t>
      </w:r>
    </w:p>
    <w:p w14:paraId="1C7531C5" w14:textId="77777777" w:rsidR="00CF7A1C" w:rsidRDefault="00CF7A1C" w:rsidP="005D24E8">
      <w:pPr>
        <w:spacing w:line="480" w:lineRule="auto"/>
        <w:jc w:val="both"/>
      </w:pPr>
    </w:p>
    <w:p w14:paraId="61C2D331" w14:textId="18CD7103" w:rsidR="00CF7A1C" w:rsidRDefault="00CF7A1C" w:rsidP="005D24E8">
      <w:pPr>
        <w:spacing w:line="480" w:lineRule="auto"/>
        <w:jc w:val="both"/>
      </w:pPr>
      <w:r w:rsidRPr="00CF7A1C">
        <w:t xml:space="preserve">In the next stage, decision-making processes are employed to select the most feasible and effective solution. This involves </w:t>
      </w:r>
      <w:proofErr w:type="spellStart"/>
      <w:r w:rsidRPr="00CF7A1C">
        <w:t>analyzing</w:t>
      </w:r>
      <w:proofErr w:type="spellEnd"/>
      <w:r w:rsidRPr="00CF7A1C">
        <w:t xml:space="preserve"> resource requirements, potential constraints, and stakeholder expectations (Turner, 2016). The final step is integrating these solutions into a structured project management plan, including defined goals, timelines, and performance indicators. By systematically applying the analytical method, project managers can ensure that their plans are data-driven and tailored to the project’s unique needs (PMI, 2021).</w:t>
      </w:r>
    </w:p>
    <w:p w14:paraId="1EB48616" w14:textId="77777777" w:rsidR="00CF7A1C" w:rsidRDefault="00CF7A1C" w:rsidP="005D24E8">
      <w:pPr>
        <w:spacing w:line="480" w:lineRule="auto"/>
        <w:jc w:val="both"/>
      </w:pPr>
    </w:p>
    <w:p w14:paraId="2B9BDAFB" w14:textId="11228C86" w:rsidR="00596B2B" w:rsidRPr="00475FB8" w:rsidRDefault="007D6897" w:rsidP="005D24E8">
      <w:pPr>
        <w:spacing w:line="480" w:lineRule="auto"/>
        <w:jc w:val="both"/>
      </w:pPr>
      <w:r w:rsidRPr="00475FB8">
        <w:lastRenderedPageBreak/>
        <w:t xml:space="preserve">Following this, an appropriate process for determining solution elements must be utilized.  </w:t>
      </w:r>
      <w:proofErr w:type="gramStart"/>
      <w:r w:rsidR="00BE4351" w:rsidRPr="00475FB8">
        <w:t>A number of</w:t>
      </w:r>
      <w:proofErr w:type="gramEnd"/>
      <w:r w:rsidR="00BE4351" w:rsidRPr="00475FB8">
        <w:t xml:space="preserve"> methods are available and suitable for use in the development of a project management plan.  These methods will be described in the table below.</w:t>
      </w:r>
    </w:p>
    <w:p w14:paraId="152C88A8" w14:textId="77777777" w:rsidR="00596B2B" w:rsidRPr="00475FB8" w:rsidRDefault="00596B2B" w:rsidP="005D273F">
      <w:pPr>
        <w:jc w:val="both"/>
      </w:pPr>
    </w:p>
    <w:p w14:paraId="688354B8" w14:textId="77777777" w:rsidR="00596B2B" w:rsidRPr="00475FB8" w:rsidRDefault="00A00A62" w:rsidP="005D273F">
      <w:pPr>
        <w:ind w:firstLine="708"/>
        <w:jc w:val="both"/>
      </w:pPr>
      <w:r w:rsidRPr="00475FB8">
        <w:t xml:space="preserve">3.2.2 </w:t>
      </w:r>
      <w:r w:rsidR="00B2527E" w:rsidRPr="00475FB8">
        <w:t>Research</w:t>
      </w:r>
      <w:r w:rsidR="00322A98" w:rsidRPr="00475FB8">
        <w:t xml:space="preserve"> method</w:t>
      </w:r>
    </w:p>
    <w:p w14:paraId="1155FFD2" w14:textId="77777777" w:rsidR="00596B2B" w:rsidRPr="00475FB8" w:rsidRDefault="00596B2B" w:rsidP="005D273F">
      <w:pPr>
        <w:jc w:val="both"/>
      </w:pPr>
    </w:p>
    <w:p w14:paraId="2B43E120" w14:textId="4ED76613" w:rsidR="00B2527E" w:rsidRDefault="00B2527E" w:rsidP="005D24E8">
      <w:pPr>
        <w:spacing w:line="480" w:lineRule="auto"/>
        <w:jc w:val="both"/>
      </w:pPr>
      <w:r w:rsidRPr="00475FB8">
        <w:t xml:space="preserve">The Cambridge Dictionary defines research method as a particular way of studying something </w:t>
      </w:r>
      <w:proofErr w:type="gramStart"/>
      <w:r w:rsidRPr="00475FB8">
        <w:t>in order to</w:t>
      </w:r>
      <w:proofErr w:type="gramEnd"/>
      <w:r w:rsidRPr="00475FB8">
        <w:t xml:space="preserve"> discover new information about it or better understand it.  For the purposes of this paper, the operational approaches and techniques being utilized will be to develop a project management plan for a </w:t>
      </w:r>
      <w:r w:rsidR="00887AEC">
        <w:t>project</w:t>
      </w:r>
      <w:r w:rsidRPr="00475FB8">
        <w:t xml:space="preserve">.  This project will </w:t>
      </w:r>
      <w:proofErr w:type="spellStart"/>
      <w:r w:rsidRPr="00475FB8">
        <w:t>analyze</w:t>
      </w:r>
      <w:proofErr w:type="spellEnd"/>
      <w:r w:rsidRPr="00475FB8">
        <w:t xml:space="preserve"> various methods to determine the best methodology to be used for </w:t>
      </w:r>
      <w:r w:rsidR="007D6897" w:rsidRPr="00475FB8">
        <w:t>achieving the project goals and objectives.  This process will utilize both primary and secondary data sources, qualitative data, and be descriptive.</w:t>
      </w:r>
    </w:p>
    <w:p w14:paraId="66204730" w14:textId="77777777" w:rsidR="00596B2B" w:rsidRPr="00475FB8" w:rsidRDefault="00596B2B" w:rsidP="005D273F">
      <w:pPr>
        <w:jc w:val="both"/>
        <w:rPr>
          <w:b/>
        </w:rPr>
      </w:pPr>
    </w:p>
    <w:p w14:paraId="7FFBDA3A" w14:textId="6B4A9BD2" w:rsidR="00D73C92" w:rsidRPr="00475FB8" w:rsidRDefault="00D73C92" w:rsidP="00D73C92">
      <w:pPr>
        <w:pStyle w:val="Heading5"/>
        <w:numPr>
          <w:ilvl w:val="0"/>
          <w:numId w:val="0"/>
        </w:numPr>
        <w:ind w:left="1008"/>
        <w:jc w:val="both"/>
      </w:pPr>
      <w:r w:rsidRPr="00475FB8">
        <w:t xml:space="preserve">Chart </w:t>
      </w:r>
      <w:r>
        <w:t>2 Research Methods</w:t>
      </w:r>
      <w:r w:rsidRPr="00475FB8">
        <w:t xml:space="preserve"> (Source: J. Neal, The Author, December 2021</w:t>
      </w:r>
    </w:p>
    <w:tbl>
      <w:tblPr>
        <w:tblW w:w="495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5"/>
        <w:gridCol w:w="4947"/>
      </w:tblGrid>
      <w:tr w:rsidR="00596B2B" w:rsidRPr="00475FB8" w14:paraId="4E13387B" w14:textId="77777777" w:rsidTr="004B7B1B">
        <w:trPr>
          <w:trHeight w:val="404"/>
          <w:jc w:val="center"/>
        </w:trPr>
        <w:tc>
          <w:tcPr>
            <w:tcW w:w="2394" w:type="pct"/>
            <w:vMerge w:val="restart"/>
            <w:shd w:val="clear" w:color="auto" w:fill="C4BC96"/>
          </w:tcPr>
          <w:p w14:paraId="6B9E271B" w14:textId="77777777" w:rsidR="00596B2B" w:rsidRPr="00475FB8" w:rsidRDefault="00E835D5" w:rsidP="005D273F">
            <w:pPr>
              <w:jc w:val="both"/>
              <w:rPr>
                <w:b/>
              </w:rPr>
            </w:pPr>
            <w:r w:rsidRPr="00475FB8">
              <w:rPr>
                <w:b/>
              </w:rPr>
              <w:t>Objective</w:t>
            </w:r>
            <w:r w:rsidR="00596B2B" w:rsidRPr="00475FB8">
              <w:rPr>
                <w:b/>
              </w:rPr>
              <w:t>s</w:t>
            </w:r>
          </w:p>
        </w:tc>
        <w:tc>
          <w:tcPr>
            <w:tcW w:w="2606" w:type="pct"/>
            <w:shd w:val="clear" w:color="auto" w:fill="C4BC96"/>
          </w:tcPr>
          <w:p w14:paraId="2D4F1632" w14:textId="77777777" w:rsidR="00596B2B" w:rsidRPr="00475FB8" w:rsidRDefault="00E835D5" w:rsidP="005D273F">
            <w:pPr>
              <w:jc w:val="both"/>
              <w:rPr>
                <w:b/>
              </w:rPr>
            </w:pPr>
            <w:r w:rsidRPr="00475FB8">
              <w:rPr>
                <w:b/>
              </w:rPr>
              <w:t>Research methods</w:t>
            </w:r>
          </w:p>
        </w:tc>
      </w:tr>
      <w:tr w:rsidR="0069634A" w:rsidRPr="00475FB8" w14:paraId="531E41BB" w14:textId="77777777" w:rsidTr="004B7B1B">
        <w:trPr>
          <w:trHeight w:val="350"/>
          <w:jc w:val="center"/>
        </w:trPr>
        <w:tc>
          <w:tcPr>
            <w:tcW w:w="2394" w:type="pct"/>
            <w:vMerge/>
            <w:tcBorders>
              <w:bottom w:val="single" w:sz="4" w:space="0" w:color="auto"/>
            </w:tcBorders>
          </w:tcPr>
          <w:p w14:paraId="526AA8FD" w14:textId="77777777" w:rsidR="0069634A" w:rsidRPr="00475FB8" w:rsidRDefault="0069634A" w:rsidP="005D273F">
            <w:pPr>
              <w:jc w:val="both"/>
            </w:pPr>
          </w:p>
        </w:tc>
        <w:tc>
          <w:tcPr>
            <w:tcW w:w="2606" w:type="pct"/>
            <w:tcBorders>
              <w:bottom w:val="single" w:sz="4" w:space="0" w:color="auto"/>
            </w:tcBorders>
          </w:tcPr>
          <w:p w14:paraId="60E1D7BC" w14:textId="77777777" w:rsidR="0069634A" w:rsidRPr="00475FB8" w:rsidRDefault="001F2F48" w:rsidP="005D273F">
            <w:pPr>
              <w:jc w:val="center"/>
              <w:rPr>
                <w:sz w:val="22"/>
                <w:szCs w:val="22"/>
              </w:rPr>
            </w:pPr>
            <w:r w:rsidRPr="00475FB8">
              <w:rPr>
                <w:sz w:val="22"/>
                <w:szCs w:val="22"/>
              </w:rPr>
              <w:t>Analytical</w:t>
            </w:r>
            <w:r w:rsidR="00EF120E" w:rsidRPr="00475FB8">
              <w:rPr>
                <w:sz w:val="22"/>
                <w:szCs w:val="22"/>
              </w:rPr>
              <w:t xml:space="preserve"> Research</w:t>
            </w:r>
            <w:r w:rsidRPr="00475FB8">
              <w:rPr>
                <w:sz w:val="22"/>
                <w:szCs w:val="22"/>
              </w:rPr>
              <w:t xml:space="preserve"> Method</w:t>
            </w:r>
          </w:p>
        </w:tc>
      </w:tr>
      <w:tr w:rsidR="006F6C1B" w:rsidRPr="00475FB8" w14:paraId="6E995D93" w14:textId="77777777" w:rsidTr="0069634A">
        <w:trPr>
          <w:trHeight w:val="217"/>
          <w:jc w:val="center"/>
        </w:trPr>
        <w:tc>
          <w:tcPr>
            <w:tcW w:w="2394" w:type="pct"/>
            <w:tcBorders>
              <w:top w:val="single" w:sz="4" w:space="0" w:color="auto"/>
              <w:left w:val="single" w:sz="4" w:space="0" w:color="auto"/>
              <w:bottom w:val="single" w:sz="4" w:space="0" w:color="auto"/>
              <w:right w:val="single" w:sz="4" w:space="0" w:color="auto"/>
            </w:tcBorders>
          </w:tcPr>
          <w:p w14:paraId="548A758E" w14:textId="3873C517" w:rsidR="006F6C1B" w:rsidRPr="00475FB8" w:rsidRDefault="00CB768F" w:rsidP="0086642B">
            <w:pPr>
              <w:pStyle w:val="NoSpacing"/>
              <w:numPr>
                <w:ilvl w:val="0"/>
                <w:numId w:val="123"/>
              </w:numPr>
              <w:jc w:val="both"/>
              <w:rPr>
                <w:lang w:val="en-BZ"/>
              </w:rPr>
            </w:pPr>
            <w:r w:rsidRPr="00475FB8">
              <w:rPr>
                <w:noProof/>
                <w:lang w:val="en-BZ"/>
              </w:rPr>
              <w:t>To create a project charter which will formalize the start of the project confering on the project manager the authority to assign company resources to project activities.</w:t>
            </w:r>
          </w:p>
        </w:tc>
        <w:tc>
          <w:tcPr>
            <w:tcW w:w="2606" w:type="pct"/>
            <w:tcBorders>
              <w:top w:val="single" w:sz="4" w:space="0" w:color="auto"/>
              <w:left w:val="single" w:sz="4" w:space="0" w:color="auto"/>
              <w:bottom w:val="single" w:sz="4" w:space="0" w:color="auto"/>
              <w:right w:val="single" w:sz="4" w:space="0" w:color="auto"/>
            </w:tcBorders>
          </w:tcPr>
          <w:p w14:paraId="1CEF113E" w14:textId="7B5DF1E4" w:rsidR="006F6C1B" w:rsidRDefault="0084003E" w:rsidP="005D273F">
            <w:pPr>
              <w:jc w:val="both"/>
            </w:pPr>
            <w:r w:rsidRPr="0084003E">
              <w:t>Document analysis of company policies and past project charters to establish best practices.</w:t>
            </w:r>
          </w:p>
          <w:p w14:paraId="74245F2B" w14:textId="77777777" w:rsidR="0084003E" w:rsidRDefault="0084003E" w:rsidP="005D273F">
            <w:pPr>
              <w:jc w:val="both"/>
            </w:pPr>
          </w:p>
          <w:p w14:paraId="5ECCB71B" w14:textId="32ED093C" w:rsidR="0084003E" w:rsidRPr="00475FB8" w:rsidRDefault="0084003E" w:rsidP="005D273F">
            <w:pPr>
              <w:jc w:val="both"/>
            </w:pPr>
            <w:r w:rsidRPr="0084003E">
              <w:t>Stakeholder interviews to determine resource needs and approval processes.</w:t>
            </w:r>
          </w:p>
        </w:tc>
      </w:tr>
      <w:tr w:rsidR="0069634A" w:rsidRPr="00475FB8" w14:paraId="0E2C817E" w14:textId="77777777" w:rsidTr="0069634A">
        <w:trPr>
          <w:trHeight w:val="217"/>
          <w:jc w:val="center"/>
        </w:trPr>
        <w:tc>
          <w:tcPr>
            <w:tcW w:w="2394" w:type="pct"/>
            <w:tcBorders>
              <w:top w:val="single" w:sz="4" w:space="0" w:color="auto"/>
              <w:left w:val="single" w:sz="4" w:space="0" w:color="auto"/>
              <w:bottom w:val="single" w:sz="4" w:space="0" w:color="auto"/>
              <w:right w:val="single" w:sz="4" w:space="0" w:color="auto"/>
            </w:tcBorders>
          </w:tcPr>
          <w:p w14:paraId="4ACC7521" w14:textId="10078BD4" w:rsidR="0069634A" w:rsidRPr="00475FB8" w:rsidRDefault="0069634A" w:rsidP="0086642B">
            <w:pPr>
              <w:pStyle w:val="ListParagraph"/>
              <w:numPr>
                <w:ilvl w:val="0"/>
                <w:numId w:val="123"/>
              </w:numPr>
              <w:jc w:val="both"/>
            </w:pPr>
            <w:r w:rsidRPr="00475FB8">
              <w:t xml:space="preserve">To create a comprehensive integration management plan to ensure adequate incorporation of resources and planning for </w:t>
            </w:r>
            <w:r w:rsidR="00887AEC">
              <w:t>project</w:t>
            </w:r>
            <w:r w:rsidRPr="00475FB8">
              <w:t xml:space="preserve"> activities.</w:t>
            </w:r>
          </w:p>
        </w:tc>
        <w:tc>
          <w:tcPr>
            <w:tcW w:w="2606" w:type="pct"/>
            <w:tcBorders>
              <w:top w:val="single" w:sz="4" w:space="0" w:color="auto"/>
              <w:left w:val="single" w:sz="4" w:space="0" w:color="auto"/>
              <w:bottom w:val="single" w:sz="4" w:space="0" w:color="auto"/>
              <w:right w:val="single" w:sz="4" w:space="0" w:color="auto"/>
            </w:tcBorders>
          </w:tcPr>
          <w:p w14:paraId="450A4A7C" w14:textId="34AB91FB" w:rsidR="0069634A" w:rsidRDefault="00706CCB" w:rsidP="005D273F">
            <w:pPr>
              <w:jc w:val="both"/>
            </w:pPr>
            <w:r w:rsidRPr="00706CCB">
              <w:t>Process mapping to identify resource allocation steps.</w:t>
            </w:r>
          </w:p>
          <w:p w14:paraId="2498680E" w14:textId="77777777" w:rsidR="00706CCB" w:rsidRDefault="00706CCB" w:rsidP="005D273F">
            <w:pPr>
              <w:jc w:val="both"/>
            </w:pPr>
          </w:p>
          <w:p w14:paraId="20B656CC" w14:textId="174A30A9" w:rsidR="00706CCB" w:rsidRPr="00475FB8" w:rsidRDefault="00706CCB" w:rsidP="005D273F">
            <w:pPr>
              <w:jc w:val="both"/>
            </w:pPr>
            <w:r w:rsidRPr="00706CCB">
              <w:t xml:space="preserve">Gap analysis to address integration challenges in resource and </w:t>
            </w:r>
            <w:r w:rsidR="00887AEC">
              <w:t>project</w:t>
            </w:r>
            <w:r w:rsidRPr="00706CCB">
              <w:t xml:space="preserve"> planning.</w:t>
            </w:r>
          </w:p>
        </w:tc>
      </w:tr>
      <w:tr w:rsidR="0069634A" w:rsidRPr="00475FB8" w14:paraId="042237DB" w14:textId="77777777" w:rsidTr="0069634A">
        <w:trPr>
          <w:trHeight w:val="217"/>
          <w:jc w:val="center"/>
        </w:trPr>
        <w:tc>
          <w:tcPr>
            <w:tcW w:w="2394" w:type="pct"/>
            <w:tcBorders>
              <w:top w:val="single" w:sz="4" w:space="0" w:color="auto"/>
              <w:left w:val="single" w:sz="4" w:space="0" w:color="auto"/>
              <w:bottom w:val="single" w:sz="4" w:space="0" w:color="auto"/>
              <w:right w:val="single" w:sz="4" w:space="0" w:color="auto"/>
            </w:tcBorders>
          </w:tcPr>
          <w:p w14:paraId="5C7066C9" w14:textId="42BCFA78" w:rsidR="0069634A" w:rsidRPr="00475FB8" w:rsidRDefault="0069634A" w:rsidP="0086642B">
            <w:pPr>
              <w:pStyle w:val="ListParagraph"/>
              <w:numPr>
                <w:ilvl w:val="0"/>
                <w:numId w:val="123"/>
              </w:numPr>
              <w:jc w:val="both"/>
            </w:pPr>
            <w:r w:rsidRPr="00475FB8">
              <w:t xml:space="preserve">To create a sustainable scope management plan to define key requirements and expectations of the relevant stakeholders for the </w:t>
            </w:r>
            <w:r w:rsidR="00887AEC">
              <w:t>project</w:t>
            </w:r>
            <w:r w:rsidRPr="00475FB8">
              <w:t>.</w:t>
            </w:r>
          </w:p>
        </w:tc>
        <w:tc>
          <w:tcPr>
            <w:tcW w:w="2606" w:type="pct"/>
            <w:tcBorders>
              <w:top w:val="single" w:sz="4" w:space="0" w:color="auto"/>
              <w:left w:val="single" w:sz="4" w:space="0" w:color="auto"/>
              <w:bottom w:val="single" w:sz="4" w:space="0" w:color="auto"/>
              <w:right w:val="single" w:sz="4" w:space="0" w:color="auto"/>
            </w:tcBorders>
          </w:tcPr>
          <w:p w14:paraId="122809B5" w14:textId="085D021B" w:rsidR="0069634A" w:rsidRDefault="00CF7958" w:rsidP="005D273F">
            <w:pPr>
              <w:jc w:val="both"/>
            </w:pPr>
            <w:r w:rsidRPr="00CF7958">
              <w:t>Stakeholder analysis using surveys to identify key requirements.</w:t>
            </w:r>
          </w:p>
          <w:p w14:paraId="008B1BEE" w14:textId="77777777" w:rsidR="00CF7958" w:rsidRDefault="00CF7958" w:rsidP="005D273F">
            <w:pPr>
              <w:jc w:val="both"/>
            </w:pPr>
          </w:p>
          <w:p w14:paraId="5F2406B5" w14:textId="157514E9" w:rsidR="00CF7958" w:rsidRPr="00475FB8" w:rsidRDefault="00CF7958" w:rsidP="005D273F">
            <w:pPr>
              <w:jc w:val="both"/>
            </w:pPr>
            <w:r w:rsidRPr="00CF7958">
              <w:t>Benchmarking scope definitions against similar successful projects.</w:t>
            </w:r>
          </w:p>
        </w:tc>
      </w:tr>
      <w:tr w:rsidR="0069634A" w:rsidRPr="00475FB8" w14:paraId="27BEBD92" w14:textId="77777777" w:rsidTr="0069634A">
        <w:trPr>
          <w:trHeight w:val="217"/>
          <w:jc w:val="center"/>
        </w:trPr>
        <w:tc>
          <w:tcPr>
            <w:tcW w:w="2394" w:type="pct"/>
            <w:tcBorders>
              <w:top w:val="single" w:sz="4" w:space="0" w:color="auto"/>
              <w:left w:val="single" w:sz="4" w:space="0" w:color="auto"/>
              <w:bottom w:val="single" w:sz="4" w:space="0" w:color="auto"/>
              <w:right w:val="single" w:sz="4" w:space="0" w:color="auto"/>
            </w:tcBorders>
          </w:tcPr>
          <w:p w14:paraId="2FC587D4" w14:textId="7011E8EF" w:rsidR="0069634A" w:rsidRPr="00475FB8" w:rsidRDefault="0069634A" w:rsidP="0086642B">
            <w:pPr>
              <w:pStyle w:val="ListParagraph"/>
              <w:numPr>
                <w:ilvl w:val="0"/>
                <w:numId w:val="123"/>
              </w:numPr>
              <w:jc w:val="both"/>
            </w:pPr>
            <w:r w:rsidRPr="00475FB8">
              <w:t xml:space="preserve">To create a project time management plan to ensure timelines for key activities align with planning and approval activities for </w:t>
            </w:r>
            <w:r w:rsidR="00887AEC">
              <w:t>project</w:t>
            </w:r>
            <w:r w:rsidRPr="00475FB8">
              <w:t>.</w:t>
            </w:r>
          </w:p>
        </w:tc>
        <w:tc>
          <w:tcPr>
            <w:tcW w:w="2606" w:type="pct"/>
            <w:tcBorders>
              <w:top w:val="single" w:sz="4" w:space="0" w:color="auto"/>
              <w:left w:val="single" w:sz="4" w:space="0" w:color="auto"/>
              <w:bottom w:val="single" w:sz="4" w:space="0" w:color="auto"/>
              <w:right w:val="single" w:sz="4" w:space="0" w:color="auto"/>
            </w:tcBorders>
          </w:tcPr>
          <w:p w14:paraId="37AA153D" w14:textId="3D2A6AA4" w:rsidR="0069634A" w:rsidRDefault="008B2989" w:rsidP="005D273F">
            <w:pPr>
              <w:jc w:val="both"/>
            </w:pPr>
            <w:r w:rsidRPr="008B2989">
              <w:t>Critical path method (CPM) for timeline development.</w:t>
            </w:r>
          </w:p>
          <w:p w14:paraId="18E2308D" w14:textId="77777777" w:rsidR="008B2989" w:rsidRDefault="008B2989" w:rsidP="005D273F">
            <w:pPr>
              <w:jc w:val="both"/>
            </w:pPr>
          </w:p>
          <w:p w14:paraId="47F89D7E" w14:textId="69EDEBAF" w:rsidR="008B2989" w:rsidRPr="00475FB8" w:rsidRDefault="008B2989" w:rsidP="005D273F">
            <w:pPr>
              <w:jc w:val="both"/>
            </w:pPr>
            <w:r w:rsidRPr="008B2989">
              <w:t>Historical data analysis to estimate time for similar activities.</w:t>
            </w:r>
          </w:p>
        </w:tc>
      </w:tr>
      <w:tr w:rsidR="0069634A" w:rsidRPr="00475FB8" w14:paraId="59E3479B" w14:textId="77777777" w:rsidTr="0069634A">
        <w:trPr>
          <w:trHeight w:val="217"/>
          <w:jc w:val="center"/>
        </w:trPr>
        <w:tc>
          <w:tcPr>
            <w:tcW w:w="2394" w:type="pct"/>
            <w:tcBorders>
              <w:top w:val="single" w:sz="4" w:space="0" w:color="auto"/>
              <w:left w:val="single" w:sz="4" w:space="0" w:color="auto"/>
              <w:bottom w:val="single" w:sz="4" w:space="0" w:color="auto"/>
              <w:right w:val="single" w:sz="4" w:space="0" w:color="auto"/>
            </w:tcBorders>
          </w:tcPr>
          <w:p w14:paraId="5B7B58DD" w14:textId="64FEB67A" w:rsidR="0069634A" w:rsidRPr="00475FB8" w:rsidRDefault="0069634A" w:rsidP="0086642B">
            <w:pPr>
              <w:pStyle w:val="ListParagraph"/>
              <w:numPr>
                <w:ilvl w:val="0"/>
                <w:numId w:val="123"/>
              </w:numPr>
              <w:jc w:val="both"/>
            </w:pPr>
            <w:r w:rsidRPr="00475FB8">
              <w:lastRenderedPageBreak/>
              <w:t xml:space="preserve">To create a cost management plan to ensure that adequate budgets are </w:t>
            </w:r>
            <w:proofErr w:type="gramStart"/>
            <w:r w:rsidRPr="00475FB8">
              <w:t>assigned</w:t>
            </w:r>
            <w:proofErr w:type="gramEnd"/>
            <w:r w:rsidRPr="00475FB8">
              <w:t xml:space="preserve"> and sufficient cash flow is maintained throughout the life cycle.</w:t>
            </w:r>
          </w:p>
        </w:tc>
        <w:tc>
          <w:tcPr>
            <w:tcW w:w="2606" w:type="pct"/>
            <w:tcBorders>
              <w:top w:val="single" w:sz="4" w:space="0" w:color="auto"/>
              <w:left w:val="single" w:sz="4" w:space="0" w:color="auto"/>
              <w:bottom w:val="single" w:sz="4" w:space="0" w:color="auto"/>
              <w:right w:val="single" w:sz="4" w:space="0" w:color="auto"/>
            </w:tcBorders>
          </w:tcPr>
          <w:p w14:paraId="45508B2F" w14:textId="680CC049" w:rsidR="0069634A" w:rsidRDefault="001660D8" w:rsidP="005D273F">
            <w:pPr>
              <w:jc w:val="both"/>
            </w:pPr>
            <w:r w:rsidRPr="001660D8">
              <w:t>Cost-benefit analysis to allocate budgets effectively.</w:t>
            </w:r>
          </w:p>
          <w:p w14:paraId="2DA4C1C3" w14:textId="77777777" w:rsidR="001660D8" w:rsidRDefault="001660D8" w:rsidP="005D273F">
            <w:pPr>
              <w:jc w:val="both"/>
            </w:pPr>
          </w:p>
          <w:p w14:paraId="260CF36C" w14:textId="54E98DDA" w:rsidR="001660D8" w:rsidRPr="00475FB8" w:rsidRDefault="001660D8" w:rsidP="005D273F">
            <w:pPr>
              <w:jc w:val="both"/>
            </w:pPr>
            <w:r w:rsidRPr="001660D8">
              <w:t>Sensitivity analysis to evaluate financial risks and cash flow variability.</w:t>
            </w:r>
          </w:p>
        </w:tc>
      </w:tr>
      <w:tr w:rsidR="0069634A" w:rsidRPr="00475FB8" w14:paraId="1D263D10" w14:textId="77777777" w:rsidTr="0069634A">
        <w:trPr>
          <w:trHeight w:val="217"/>
          <w:jc w:val="center"/>
        </w:trPr>
        <w:tc>
          <w:tcPr>
            <w:tcW w:w="2394" w:type="pct"/>
            <w:tcBorders>
              <w:top w:val="single" w:sz="4" w:space="0" w:color="auto"/>
              <w:left w:val="single" w:sz="4" w:space="0" w:color="auto"/>
              <w:bottom w:val="single" w:sz="4" w:space="0" w:color="auto"/>
              <w:right w:val="single" w:sz="4" w:space="0" w:color="auto"/>
            </w:tcBorders>
          </w:tcPr>
          <w:p w14:paraId="7F3EE92F" w14:textId="12789AB7" w:rsidR="0069634A" w:rsidRPr="00475FB8" w:rsidRDefault="0069634A" w:rsidP="0086642B">
            <w:pPr>
              <w:pStyle w:val="ListParagraph"/>
              <w:numPr>
                <w:ilvl w:val="0"/>
                <w:numId w:val="123"/>
              </w:numPr>
              <w:jc w:val="both"/>
            </w:pPr>
            <w:r w:rsidRPr="00475FB8">
              <w:t>To establish a project quality management plan for defining the minimum acceptable criteria for acceptance of deliverables</w:t>
            </w:r>
          </w:p>
        </w:tc>
        <w:tc>
          <w:tcPr>
            <w:tcW w:w="2606" w:type="pct"/>
            <w:tcBorders>
              <w:top w:val="single" w:sz="4" w:space="0" w:color="auto"/>
              <w:left w:val="single" w:sz="4" w:space="0" w:color="auto"/>
              <w:bottom w:val="single" w:sz="4" w:space="0" w:color="auto"/>
              <w:right w:val="single" w:sz="4" w:space="0" w:color="auto"/>
            </w:tcBorders>
          </w:tcPr>
          <w:p w14:paraId="1CD18B4B" w14:textId="715643F8" w:rsidR="0069634A" w:rsidRDefault="00F322F7" w:rsidP="005D273F">
            <w:pPr>
              <w:jc w:val="both"/>
            </w:pPr>
            <w:r w:rsidRPr="00F322F7">
              <w:t>Quality standards review to align with industry benchmarks.</w:t>
            </w:r>
          </w:p>
          <w:p w14:paraId="1D884140" w14:textId="77777777" w:rsidR="00F322F7" w:rsidRDefault="00F322F7" w:rsidP="005D273F">
            <w:pPr>
              <w:jc w:val="both"/>
            </w:pPr>
          </w:p>
          <w:p w14:paraId="2B84B526" w14:textId="5DBFBF9D" w:rsidR="00F322F7" w:rsidRPr="00475FB8" w:rsidRDefault="00F322F7" w:rsidP="005D273F">
            <w:pPr>
              <w:jc w:val="both"/>
            </w:pPr>
            <w:r w:rsidRPr="00F322F7">
              <w:t>Root cause analysis to address past quality issues in similar projects.</w:t>
            </w:r>
          </w:p>
        </w:tc>
      </w:tr>
      <w:tr w:rsidR="0069634A" w:rsidRPr="00475FB8" w14:paraId="0DCB78A7" w14:textId="77777777" w:rsidTr="0069634A">
        <w:trPr>
          <w:trHeight w:val="217"/>
          <w:jc w:val="center"/>
        </w:trPr>
        <w:tc>
          <w:tcPr>
            <w:tcW w:w="2394" w:type="pct"/>
            <w:tcBorders>
              <w:top w:val="single" w:sz="4" w:space="0" w:color="auto"/>
              <w:left w:val="single" w:sz="4" w:space="0" w:color="auto"/>
              <w:bottom w:val="single" w:sz="4" w:space="0" w:color="auto"/>
              <w:right w:val="single" w:sz="4" w:space="0" w:color="auto"/>
            </w:tcBorders>
          </w:tcPr>
          <w:p w14:paraId="5F014283" w14:textId="41AC2E96" w:rsidR="0069634A" w:rsidRPr="00475FB8" w:rsidRDefault="0069634A" w:rsidP="0086642B">
            <w:pPr>
              <w:pStyle w:val="ListParagraph"/>
              <w:numPr>
                <w:ilvl w:val="0"/>
                <w:numId w:val="123"/>
              </w:numPr>
              <w:jc w:val="both"/>
            </w:pPr>
            <w:r w:rsidRPr="00475FB8">
              <w:t xml:space="preserve">To develop the project resource management plan for the assignment of work packages and associated resources for proper management of the </w:t>
            </w:r>
            <w:r w:rsidR="00887AEC">
              <w:t>project</w:t>
            </w:r>
            <w:r w:rsidRPr="00475FB8">
              <w:t>.</w:t>
            </w:r>
          </w:p>
        </w:tc>
        <w:tc>
          <w:tcPr>
            <w:tcW w:w="2606" w:type="pct"/>
            <w:tcBorders>
              <w:top w:val="single" w:sz="4" w:space="0" w:color="auto"/>
              <w:left w:val="single" w:sz="4" w:space="0" w:color="auto"/>
              <w:bottom w:val="single" w:sz="4" w:space="0" w:color="auto"/>
              <w:right w:val="single" w:sz="4" w:space="0" w:color="auto"/>
            </w:tcBorders>
          </w:tcPr>
          <w:p w14:paraId="6EBDDCBB" w14:textId="76D923F4" w:rsidR="00920A84" w:rsidRDefault="00F322F7" w:rsidP="00920A84">
            <w:pPr>
              <w:jc w:val="both"/>
            </w:pPr>
            <w:r w:rsidRPr="00F322F7">
              <w:t>Resource levelling to ensure efficient use of resources.</w:t>
            </w:r>
          </w:p>
          <w:p w14:paraId="0BECCC68" w14:textId="77777777" w:rsidR="00920A84" w:rsidRDefault="00920A84" w:rsidP="00920A84">
            <w:pPr>
              <w:jc w:val="both"/>
            </w:pPr>
          </w:p>
          <w:p w14:paraId="76457863" w14:textId="7A78EB6E" w:rsidR="00920A84" w:rsidRPr="00920A84" w:rsidRDefault="00920A84" w:rsidP="00D95CFD">
            <w:pPr>
              <w:jc w:val="both"/>
            </w:pPr>
            <w:r w:rsidRPr="00920A84">
              <w:t>Work breakdown structure (WBS) analysis to assign tasks appropriately.</w:t>
            </w:r>
          </w:p>
          <w:p w14:paraId="4E61822B" w14:textId="73CC01D5" w:rsidR="00F322F7" w:rsidRPr="00475FB8" w:rsidRDefault="00F322F7" w:rsidP="00920A84">
            <w:pPr>
              <w:jc w:val="both"/>
            </w:pPr>
          </w:p>
        </w:tc>
      </w:tr>
      <w:tr w:rsidR="0069634A" w:rsidRPr="00475FB8" w14:paraId="6FB3743B" w14:textId="77777777" w:rsidTr="0069634A">
        <w:trPr>
          <w:trHeight w:val="217"/>
          <w:jc w:val="center"/>
        </w:trPr>
        <w:tc>
          <w:tcPr>
            <w:tcW w:w="2394" w:type="pct"/>
            <w:tcBorders>
              <w:top w:val="single" w:sz="4" w:space="0" w:color="auto"/>
              <w:left w:val="single" w:sz="4" w:space="0" w:color="auto"/>
              <w:bottom w:val="single" w:sz="4" w:space="0" w:color="auto"/>
              <w:right w:val="single" w:sz="4" w:space="0" w:color="auto"/>
            </w:tcBorders>
          </w:tcPr>
          <w:p w14:paraId="51E047A7" w14:textId="5319CF45" w:rsidR="0069634A" w:rsidRPr="00475FB8" w:rsidRDefault="0069634A" w:rsidP="0086642B">
            <w:pPr>
              <w:pStyle w:val="ListParagraph"/>
              <w:numPr>
                <w:ilvl w:val="0"/>
                <w:numId w:val="123"/>
              </w:numPr>
              <w:jc w:val="both"/>
            </w:pPr>
            <w:r w:rsidRPr="00475FB8">
              <w:t>To define the project risk management plan that identifies key risks and risk responses for risks directly related to the project and those that have sustainability implications.</w:t>
            </w:r>
          </w:p>
        </w:tc>
        <w:tc>
          <w:tcPr>
            <w:tcW w:w="2606" w:type="pct"/>
            <w:tcBorders>
              <w:top w:val="single" w:sz="4" w:space="0" w:color="auto"/>
              <w:left w:val="single" w:sz="4" w:space="0" w:color="auto"/>
              <w:bottom w:val="single" w:sz="4" w:space="0" w:color="auto"/>
              <w:right w:val="single" w:sz="4" w:space="0" w:color="auto"/>
            </w:tcBorders>
          </w:tcPr>
          <w:p w14:paraId="5C2EA5DD" w14:textId="6A24AD4D" w:rsidR="0069634A" w:rsidRDefault="00920A84" w:rsidP="005D273F">
            <w:pPr>
              <w:jc w:val="both"/>
            </w:pPr>
            <w:r w:rsidRPr="00920A84">
              <w:t>Risk assessment matrix to categorize and prioritize risks.</w:t>
            </w:r>
          </w:p>
          <w:p w14:paraId="29FC8701" w14:textId="77777777" w:rsidR="00920A84" w:rsidRDefault="00920A84" w:rsidP="005D273F">
            <w:pPr>
              <w:jc w:val="both"/>
            </w:pPr>
          </w:p>
          <w:p w14:paraId="2429B939" w14:textId="787B87D7" w:rsidR="00920A84" w:rsidRPr="00475FB8" w:rsidRDefault="005076DB" w:rsidP="005D273F">
            <w:pPr>
              <w:jc w:val="both"/>
            </w:pPr>
            <w:r w:rsidRPr="005076DB">
              <w:t>Scenario analysis to develop mitigation strategies for sustainability risks.</w:t>
            </w:r>
          </w:p>
        </w:tc>
      </w:tr>
      <w:tr w:rsidR="0069634A" w:rsidRPr="00475FB8" w14:paraId="0894965C" w14:textId="77777777" w:rsidTr="0069634A">
        <w:trPr>
          <w:trHeight w:val="217"/>
          <w:jc w:val="center"/>
        </w:trPr>
        <w:tc>
          <w:tcPr>
            <w:tcW w:w="2394" w:type="pct"/>
            <w:tcBorders>
              <w:top w:val="single" w:sz="4" w:space="0" w:color="auto"/>
              <w:left w:val="single" w:sz="4" w:space="0" w:color="auto"/>
              <w:bottom w:val="single" w:sz="4" w:space="0" w:color="auto"/>
              <w:right w:val="single" w:sz="4" w:space="0" w:color="auto"/>
            </w:tcBorders>
          </w:tcPr>
          <w:p w14:paraId="527EE1EF" w14:textId="56ADBD00" w:rsidR="0069634A" w:rsidRPr="00475FB8" w:rsidRDefault="0069634A" w:rsidP="0086642B">
            <w:pPr>
              <w:pStyle w:val="ListParagraph"/>
              <w:numPr>
                <w:ilvl w:val="0"/>
                <w:numId w:val="123"/>
              </w:numPr>
              <w:jc w:val="both"/>
            </w:pPr>
            <w:r w:rsidRPr="00475FB8">
              <w:t xml:space="preserve">To development a comprehensive communication management plan that clearly articulates the project communication strategies to be utilized at all levels of the </w:t>
            </w:r>
            <w:r w:rsidR="00887AEC">
              <w:t>project</w:t>
            </w:r>
            <w:r w:rsidRPr="00475FB8">
              <w:t xml:space="preserve"> with internal and external stakeholders.</w:t>
            </w:r>
          </w:p>
        </w:tc>
        <w:tc>
          <w:tcPr>
            <w:tcW w:w="2606" w:type="pct"/>
            <w:tcBorders>
              <w:top w:val="single" w:sz="4" w:space="0" w:color="auto"/>
              <w:left w:val="single" w:sz="4" w:space="0" w:color="auto"/>
              <w:bottom w:val="single" w:sz="4" w:space="0" w:color="auto"/>
              <w:right w:val="single" w:sz="4" w:space="0" w:color="auto"/>
            </w:tcBorders>
          </w:tcPr>
          <w:p w14:paraId="7C98AD02" w14:textId="2D98253D" w:rsidR="0069634A" w:rsidRDefault="005076DB" w:rsidP="005D273F">
            <w:pPr>
              <w:jc w:val="both"/>
            </w:pPr>
            <w:r w:rsidRPr="005076DB">
              <w:t>Network analysis to identify communication flow and bottlenecks.</w:t>
            </w:r>
          </w:p>
          <w:p w14:paraId="365347BC" w14:textId="77777777" w:rsidR="005076DB" w:rsidRDefault="005076DB" w:rsidP="005D273F">
            <w:pPr>
              <w:jc w:val="both"/>
            </w:pPr>
          </w:p>
          <w:p w14:paraId="68AE7A3E" w14:textId="210A97F0" w:rsidR="005076DB" w:rsidRPr="00475FB8" w:rsidRDefault="005076DB" w:rsidP="005D273F">
            <w:pPr>
              <w:jc w:val="both"/>
            </w:pPr>
            <w:r w:rsidRPr="005076DB">
              <w:t>Sentiment analysis of stakeholder feedback for effective messaging.</w:t>
            </w:r>
          </w:p>
        </w:tc>
      </w:tr>
      <w:tr w:rsidR="0069634A" w:rsidRPr="00475FB8" w14:paraId="687CF9FF" w14:textId="77777777" w:rsidTr="0069634A">
        <w:trPr>
          <w:trHeight w:val="217"/>
          <w:jc w:val="center"/>
        </w:trPr>
        <w:tc>
          <w:tcPr>
            <w:tcW w:w="2394" w:type="pct"/>
            <w:tcBorders>
              <w:top w:val="single" w:sz="4" w:space="0" w:color="auto"/>
              <w:left w:val="single" w:sz="4" w:space="0" w:color="auto"/>
              <w:bottom w:val="single" w:sz="4" w:space="0" w:color="auto"/>
              <w:right w:val="single" w:sz="4" w:space="0" w:color="auto"/>
            </w:tcBorders>
          </w:tcPr>
          <w:p w14:paraId="4759083C" w14:textId="13EFF7C5" w:rsidR="0069634A" w:rsidRPr="00475FB8" w:rsidRDefault="0069634A" w:rsidP="0086642B">
            <w:pPr>
              <w:pStyle w:val="ListParagraph"/>
              <w:numPr>
                <w:ilvl w:val="0"/>
                <w:numId w:val="123"/>
              </w:numPr>
              <w:jc w:val="both"/>
            </w:pPr>
            <w:r w:rsidRPr="00475FB8">
              <w:t>To create a comprehensive stakeholder management plan that identifies key stakeholders, their level of interest, and level of influence which may impact the project.</w:t>
            </w:r>
          </w:p>
        </w:tc>
        <w:tc>
          <w:tcPr>
            <w:tcW w:w="2606" w:type="pct"/>
            <w:tcBorders>
              <w:top w:val="single" w:sz="4" w:space="0" w:color="auto"/>
              <w:left w:val="single" w:sz="4" w:space="0" w:color="auto"/>
              <w:bottom w:val="single" w:sz="4" w:space="0" w:color="auto"/>
              <w:right w:val="single" w:sz="4" w:space="0" w:color="auto"/>
            </w:tcBorders>
          </w:tcPr>
          <w:p w14:paraId="177032DD" w14:textId="019846B9" w:rsidR="0069634A" w:rsidRDefault="005076DB" w:rsidP="005D273F">
            <w:pPr>
              <w:jc w:val="both"/>
            </w:pPr>
            <w:r w:rsidRPr="005076DB">
              <w:t>Power-interest grid analysis for stakeholder categorization.</w:t>
            </w:r>
          </w:p>
          <w:p w14:paraId="3D1A5A5E" w14:textId="77777777" w:rsidR="005076DB" w:rsidRDefault="005076DB" w:rsidP="005D273F">
            <w:pPr>
              <w:jc w:val="both"/>
            </w:pPr>
          </w:p>
          <w:p w14:paraId="3D9DC435" w14:textId="532B5E28" w:rsidR="005076DB" w:rsidRPr="00475FB8" w:rsidRDefault="00DA7311" w:rsidP="005D273F">
            <w:pPr>
              <w:jc w:val="both"/>
            </w:pPr>
            <w:r w:rsidRPr="00DA7311">
              <w:t>Stakeholder mapping to plan engagement strategies.</w:t>
            </w:r>
          </w:p>
        </w:tc>
      </w:tr>
      <w:tr w:rsidR="0069634A" w:rsidRPr="00475FB8" w14:paraId="254A0434" w14:textId="77777777" w:rsidTr="0069634A">
        <w:trPr>
          <w:trHeight w:val="217"/>
          <w:jc w:val="center"/>
        </w:trPr>
        <w:tc>
          <w:tcPr>
            <w:tcW w:w="2394" w:type="pct"/>
            <w:tcBorders>
              <w:top w:val="single" w:sz="4" w:space="0" w:color="auto"/>
              <w:left w:val="single" w:sz="4" w:space="0" w:color="auto"/>
              <w:bottom w:val="single" w:sz="4" w:space="0" w:color="auto"/>
              <w:right w:val="single" w:sz="4" w:space="0" w:color="auto"/>
            </w:tcBorders>
          </w:tcPr>
          <w:p w14:paraId="1D8F9630" w14:textId="027DC026" w:rsidR="0069634A" w:rsidRPr="00475FB8" w:rsidRDefault="0069634A" w:rsidP="0086642B">
            <w:pPr>
              <w:pStyle w:val="ListParagraph"/>
              <w:numPr>
                <w:ilvl w:val="0"/>
                <w:numId w:val="123"/>
              </w:numPr>
            </w:pPr>
            <w:r w:rsidRPr="00475FB8">
              <w:t xml:space="preserve">To create a procurement management plan which articulates the methodology and strategies to be used for sustainable and transparent selection of suppliers for good and services under the </w:t>
            </w:r>
            <w:r w:rsidR="00887AEC">
              <w:t>project</w:t>
            </w:r>
            <w:r w:rsidRPr="00475FB8">
              <w:t>.</w:t>
            </w:r>
          </w:p>
          <w:p w14:paraId="28816E27" w14:textId="77777777" w:rsidR="0069634A" w:rsidRPr="00475FB8" w:rsidRDefault="0069634A" w:rsidP="005D273F">
            <w:pPr>
              <w:jc w:val="both"/>
            </w:pPr>
          </w:p>
        </w:tc>
        <w:tc>
          <w:tcPr>
            <w:tcW w:w="2606" w:type="pct"/>
            <w:tcBorders>
              <w:top w:val="single" w:sz="4" w:space="0" w:color="auto"/>
              <w:left w:val="single" w:sz="4" w:space="0" w:color="auto"/>
              <w:bottom w:val="single" w:sz="4" w:space="0" w:color="auto"/>
              <w:right w:val="single" w:sz="4" w:space="0" w:color="auto"/>
            </w:tcBorders>
          </w:tcPr>
          <w:p w14:paraId="37A40ACD" w14:textId="7C3DF1F3" w:rsidR="0069634A" w:rsidRDefault="00DA7311" w:rsidP="005D273F">
            <w:pPr>
              <w:jc w:val="both"/>
            </w:pPr>
            <w:r w:rsidRPr="00DA7311">
              <w:t>Vendor evaluation matrix to compare supplier capabilities.</w:t>
            </w:r>
          </w:p>
          <w:p w14:paraId="3D0BA18F" w14:textId="77777777" w:rsidR="00DA7311" w:rsidRDefault="00DA7311" w:rsidP="005D273F">
            <w:pPr>
              <w:jc w:val="both"/>
            </w:pPr>
          </w:p>
          <w:p w14:paraId="086BA949" w14:textId="28A4D1EE" w:rsidR="00DA7311" w:rsidRPr="00475FB8" w:rsidRDefault="00DA7311" w:rsidP="005D273F">
            <w:pPr>
              <w:jc w:val="both"/>
            </w:pPr>
            <w:r w:rsidRPr="00DA7311">
              <w:t>Market analysis to identify sustainable procurement trends.</w:t>
            </w:r>
          </w:p>
        </w:tc>
      </w:tr>
      <w:tr w:rsidR="005D24E8" w:rsidRPr="00475FB8" w14:paraId="3C2B8987" w14:textId="77777777" w:rsidTr="0069634A">
        <w:trPr>
          <w:trHeight w:val="217"/>
          <w:jc w:val="center"/>
        </w:trPr>
        <w:tc>
          <w:tcPr>
            <w:tcW w:w="2394" w:type="pct"/>
            <w:tcBorders>
              <w:top w:val="single" w:sz="4" w:space="0" w:color="auto"/>
              <w:left w:val="single" w:sz="4" w:space="0" w:color="auto"/>
              <w:bottom w:val="single" w:sz="4" w:space="0" w:color="auto"/>
              <w:right w:val="single" w:sz="4" w:space="0" w:color="auto"/>
            </w:tcBorders>
          </w:tcPr>
          <w:p w14:paraId="6B912CEE" w14:textId="3B0B3A53" w:rsidR="009C2077" w:rsidRPr="00475FB8" w:rsidRDefault="009C2077" w:rsidP="0086642B">
            <w:pPr>
              <w:pStyle w:val="NoSpacing"/>
              <w:numPr>
                <w:ilvl w:val="0"/>
                <w:numId w:val="123"/>
              </w:numPr>
              <w:jc w:val="both"/>
              <w:rPr>
                <w:noProof/>
                <w:lang w:val="en-BZ"/>
              </w:rPr>
            </w:pPr>
            <w:r w:rsidRPr="00475FB8">
              <w:rPr>
                <w:noProof/>
                <w:lang w:val="en-BZ"/>
              </w:rPr>
              <w:t>To create a sustainable development</w:t>
            </w:r>
            <w:r w:rsidRPr="00475FB8">
              <w:rPr>
                <w:b/>
                <w:bCs/>
                <w:noProof/>
                <w:lang w:val="en-BZ"/>
              </w:rPr>
              <w:t xml:space="preserve"> </w:t>
            </w:r>
            <w:r w:rsidRPr="00475FB8">
              <w:rPr>
                <w:noProof/>
                <w:lang w:val="en-BZ"/>
              </w:rPr>
              <w:t>plan which articulates strategies to be used for incorporating sustainablity measures into the project management plan.</w:t>
            </w:r>
          </w:p>
          <w:p w14:paraId="3A1A0F10" w14:textId="3B75A9A9" w:rsidR="005D24E8" w:rsidRPr="00475FB8" w:rsidRDefault="005D24E8" w:rsidP="005D273F"/>
        </w:tc>
        <w:tc>
          <w:tcPr>
            <w:tcW w:w="2606" w:type="pct"/>
            <w:tcBorders>
              <w:top w:val="single" w:sz="4" w:space="0" w:color="auto"/>
              <w:left w:val="single" w:sz="4" w:space="0" w:color="auto"/>
              <w:bottom w:val="single" w:sz="4" w:space="0" w:color="auto"/>
              <w:right w:val="single" w:sz="4" w:space="0" w:color="auto"/>
            </w:tcBorders>
          </w:tcPr>
          <w:p w14:paraId="147AB434" w14:textId="6464540F" w:rsidR="005D24E8" w:rsidRDefault="00DA7311" w:rsidP="005D273F">
            <w:pPr>
              <w:jc w:val="both"/>
            </w:pPr>
            <w:r w:rsidRPr="00DA7311">
              <w:t>Lifecycle assessment to evaluate environmental impacts.</w:t>
            </w:r>
          </w:p>
          <w:p w14:paraId="06B880C2" w14:textId="77777777" w:rsidR="00DA7311" w:rsidRDefault="00DA7311" w:rsidP="005D273F">
            <w:pPr>
              <w:jc w:val="both"/>
            </w:pPr>
          </w:p>
          <w:p w14:paraId="14C09BF4" w14:textId="16BEF1BD" w:rsidR="00DA7311" w:rsidRPr="00475FB8" w:rsidRDefault="00AA28A4" w:rsidP="005D273F">
            <w:pPr>
              <w:jc w:val="both"/>
            </w:pPr>
            <w:r w:rsidRPr="00AA28A4">
              <w:t>Comparative analysis of sustainability strategies in similar projects.</w:t>
            </w:r>
          </w:p>
        </w:tc>
      </w:tr>
    </w:tbl>
    <w:p w14:paraId="238FF896" w14:textId="77777777" w:rsidR="00024F8F" w:rsidRPr="00475FB8" w:rsidRDefault="00024F8F" w:rsidP="005D273F">
      <w:pPr>
        <w:jc w:val="both"/>
      </w:pPr>
    </w:p>
    <w:p w14:paraId="65406716" w14:textId="44B15A28" w:rsidR="00024F8F" w:rsidRPr="00475FB8" w:rsidRDefault="001D0588" w:rsidP="002C46E7">
      <w:pPr>
        <w:pStyle w:val="Heading3"/>
        <w:numPr>
          <w:ilvl w:val="0"/>
          <w:numId w:val="0"/>
        </w:numPr>
        <w:spacing w:line="240" w:lineRule="auto"/>
        <w:rPr>
          <w:rFonts w:ascii="Times New Roman" w:hAnsi="Times New Roman" w:cs="Times New Roman"/>
        </w:rPr>
      </w:pPr>
      <w:bookmarkStart w:id="132" w:name="_Toc189540523"/>
      <w:bookmarkStart w:id="133" w:name="_Toc221368093"/>
      <w:bookmarkStart w:id="134" w:name="_Toc221407368"/>
      <w:bookmarkStart w:id="135" w:name="_Toc221759838"/>
      <w:r>
        <w:rPr>
          <w:rFonts w:ascii="Times New Roman" w:hAnsi="Times New Roman" w:cs="Times New Roman"/>
        </w:rPr>
        <w:lastRenderedPageBreak/>
        <w:t xml:space="preserve">3.3 </w:t>
      </w:r>
      <w:r w:rsidR="00E835D5" w:rsidRPr="00475FB8">
        <w:rPr>
          <w:rFonts w:ascii="Times New Roman" w:hAnsi="Times New Roman" w:cs="Times New Roman"/>
        </w:rPr>
        <w:t>Tools</w:t>
      </w:r>
      <w:bookmarkEnd w:id="132"/>
    </w:p>
    <w:p w14:paraId="36A929DF" w14:textId="77777777" w:rsidR="004A41EC" w:rsidRDefault="004A41EC" w:rsidP="004A41EC">
      <w:pPr>
        <w:autoSpaceDE w:val="0"/>
        <w:autoSpaceDN w:val="0"/>
        <w:adjustRightInd w:val="0"/>
        <w:spacing w:line="480" w:lineRule="auto"/>
        <w:jc w:val="both"/>
        <w:rPr>
          <w:lang w:eastAsia="es-CR"/>
        </w:rPr>
      </w:pPr>
      <w:bookmarkStart w:id="136" w:name="_Toc301889121"/>
    </w:p>
    <w:p w14:paraId="72BF939A" w14:textId="5C43F8B5" w:rsidR="00907875" w:rsidRPr="00475FB8" w:rsidRDefault="00547F00" w:rsidP="004A41EC">
      <w:pPr>
        <w:autoSpaceDE w:val="0"/>
        <w:autoSpaceDN w:val="0"/>
        <w:adjustRightInd w:val="0"/>
        <w:spacing w:line="480" w:lineRule="auto"/>
        <w:jc w:val="both"/>
        <w:rPr>
          <w:lang w:eastAsia="es-CR"/>
        </w:rPr>
      </w:pPr>
      <w:r w:rsidRPr="00475FB8">
        <w:rPr>
          <w:lang w:eastAsia="es-CR"/>
        </w:rPr>
        <w:t>The Project Management Institute’s PMBOK® Guide 6</w:t>
      </w:r>
      <w:r w:rsidRPr="00475FB8">
        <w:rPr>
          <w:vertAlign w:val="superscript"/>
          <w:lang w:eastAsia="es-CR"/>
        </w:rPr>
        <w:t>th</w:t>
      </w:r>
      <w:r w:rsidRPr="00475FB8">
        <w:rPr>
          <w:lang w:eastAsia="es-CR"/>
        </w:rPr>
        <w:t xml:space="preserve"> edition defines a tool as “something tangible, such as a template or software program, used in performing an activity to produce a product or result”</w:t>
      </w:r>
      <w:r w:rsidR="00CB31E2" w:rsidRPr="00475FB8">
        <w:rPr>
          <w:lang w:eastAsia="es-CR"/>
        </w:rPr>
        <w:t xml:space="preserve"> (PMI, 2017, p. 725)</w:t>
      </w:r>
      <w:r w:rsidRPr="00475FB8">
        <w:rPr>
          <w:lang w:eastAsia="es-CR"/>
        </w:rPr>
        <w:t>.</w:t>
      </w:r>
      <w:r w:rsidR="00CB31E2" w:rsidRPr="00475FB8">
        <w:rPr>
          <w:lang w:eastAsia="es-CR"/>
        </w:rPr>
        <w:t xml:space="preserve">  Chart 3 below summarizes the tools that will be used to achieve each of the objectives listed.</w:t>
      </w:r>
    </w:p>
    <w:p w14:paraId="3A8E6844" w14:textId="77777777" w:rsidR="00772E3A" w:rsidRDefault="00772E3A" w:rsidP="005D273F">
      <w:pPr>
        <w:autoSpaceDE w:val="0"/>
        <w:autoSpaceDN w:val="0"/>
        <w:adjustRightInd w:val="0"/>
        <w:ind w:left="720"/>
        <w:jc w:val="both"/>
        <w:rPr>
          <w:lang w:eastAsia="es-CR"/>
        </w:rPr>
      </w:pPr>
    </w:p>
    <w:p w14:paraId="52953828" w14:textId="77777777" w:rsidR="00623382" w:rsidRDefault="00623382" w:rsidP="005D273F">
      <w:pPr>
        <w:pStyle w:val="Heading5"/>
        <w:numPr>
          <w:ilvl w:val="0"/>
          <w:numId w:val="0"/>
        </w:numPr>
        <w:ind w:left="1368" w:hanging="1008"/>
        <w:jc w:val="both"/>
      </w:pPr>
      <w:r>
        <w:br w:type="page"/>
      </w:r>
    </w:p>
    <w:p w14:paraId="12AAEF23" w14:textId="666A2AEE" w:rsidR="00596B2B" w:rsidRDefault="00596B2B" w:rsidP="00365B4E">
      <w:pPr>
        <w:pStyle w:val="Heading5"/>
        <w:numPr>
          <w:ilvl w:val="0"/>
          <w:numId w:val="0"/>
        </w:numPr>
        <w:ind w:left="1368" w:hanging="1008"/>
        <w:jc w:val="both"/>
      </w:pPr>
      <w:r w:rsidRPr="00475FB8">
        <w:lastRenderedPageBreak/>
        <w:t>C</w:t>
      </w:r>
      <w:r w:rsidR="007F4BA4" w:rsidRPr="00475FB8">
        <w:t xml:space="preserve">hart </w:t>
      </w:r>
      <w:r w:rsidR="00E835D5" w:rsidRPr="00475FB8">
        <w:t>3</w:t>
      </w:r>
      <w:r w:rsidRPr="00475FB8">
        <w:t xml:space="preserve"> </w:t>
      </w:r>
      <w:bookmarkEnd w:id="136"/>
      <w:r w:rsidR="00E835D5" w:rsidRPr="00475FB8">
        <w:t>Tools (</w:t>
      </w:r>
      <w:r w:rsidR="00907875" w:rsidRPr="00475FB8">
        <w:t>Source: J. Neal, The Author, December 2021)</w:t>
      </w:r>
    </w:p>
    <w:p w14:paraId="1FAEC207" w14:textId="77777777" w:rsidR="00365B4E" w:rsidRPr="00C90476" w:rsidRDefault="00365B4E" w:rsidP="00365B4E">
      <w:pPr>
        <w:pStyle w:val="NoSpacing"/>
        <w:rPr>
          <w:lang w:val="en-US"/>
        </w:rPr>
      </w:pPr>
    </w:p>
    <w:tbl>
      <w:tblPr>
        <w:tblW w:w="492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2"/>
        <w:gridCol w:w="4678"/>
      </w:tblGrid>
      <w:tr w:rsidR="005268BF" w:rsidRPr="00357034" w14:paraId="4189A6F5" w14:textId="77777777" w:rsidTr="00365B4E">
        <w:trPr>
          <w:trHeight w:val="414"/>
          <w:jc w:val="center"/>
        </w:trPr>
        <w:tc>
          <w:tcPr>
            <w:tcW w:w="2522" w:type="pct"/>
            <w:vMerge w:val="restart"/>
            <w:shd w:val="clear" w:color="auto" w:fill="C4BC96"/>
          </w:tcPr>
          <w:p w14:paraId="08B7A5F1" w14:textId="77777777" w:rsidR="005268BF" w:rsidRPr="00357034" w:rsidRDefault="005268BF" w:rsidP="00365B4E">
            <w:pPr>
              <w:jc w:val="both"/>
              <w:rPr>
                <w:b/>
              </w:rPr>
            </w:pPr>
            <w:r w:rsidRPr="00357034">
              <w:rPr>
                <w:b/>
              </w:rPr>
              <w:t>Objectives</w:t>
            </w:r>
          </w:p>
        </w:tc>
        <w:tc>
          <w:tcPr>
            <w:tcW w:w="2478" w:type="pct"/>
            <w:vMerge w:val="restart"/>
            <w:shd w:val="clear" w:color="auto" w:fill="C4BC96"/>
          </w:tcPr>
          <w:p w14:paraId="0865B97D" w14:textId="77777777" w:rsidR="005268BF" w:rsidRPr="00357034" w:rsidRDefault="005268BF" w:rsidP="00365B4E">
            <w:pPr>
              <w:jc w:val="both"/>
              <w:rPr>
                <w:b/>
              </w:rPr>
            </w:pPr>
            <w:r w:rsidRPr="00357034">
              <w:rPr>
                <w:b/>
              </w:rPr>
              <w:t>Tools</w:t>
            </w:r>
          </w:p>
        </w:tc>
      </w:tr>
      <w:tr w:rsidR="005268BF" w:rsidRPr="00357034" w14:paraId="65389F58" w14:textId="77777777" w:rsidTr="00365B4E">
        <w:trPr>
          <w:trHeight w:val="276"/>
          <w:jc w:val="center"/>
        </w:trPr>
        <w:tc>
          <w:tcPr>
            <w:tcW w:w="2522" w:type="pct"/>
            <w:vMerge/>
            <w:shd w:val="clear" w:color="auto" w:fill="C4BC96"/>
          </w:tcPr>
          <w:p w14:paraId="58D6E7D5" w14:textId="77777777" w:rsidR="005268BF" w:rsidRPr="00357034" w:rsidRDefault="005268BF" w:rsidP="00365B4E">
            <w:pPr>
              <w:jc w:val="both"/>
              <w:rPr>
                <w:b/>
              </w:rPr>
            </w:pPr>
          </w:p>
        </w:tc>
        <w:tc>
          <w:tcPr>
            <w:tcW w:w="2478" w:type="pct"/>
            <w:vMerge/>
            <w:shd w:val="clear" w:color="auto" w:fill="C4BC96"/>
          </w:tcPr>
          <w:p w14:paraId="4788C69F" w14:textId="77777777" w:rsidR="005268BF" w:rsidRPr="00357034" w:rsidRDefault="005268BF" w:rsidP="00365B4E">
            <w:pPr>
              <w:jc w:val="both"/>
              <w:rPr>
                <w:b/>
              </w:rPr>
            </w:pPr>
          </w:p>
        </w:tc>
      </w:tr>
      <w:tr w:rsidR="005268BF" w:rsidRPr="00357034" w14:paraId="25AE2BE6" w14:textId="77777777" w:rsidTr="00365B4E">
        <w:trPr>
          <w:trHeight w:val="956"/>
          <w:jc w:val="center"/>
        </w:trPr>
        <w:tc>
          <w:tcPr>
            <w:tcW w:w="2522" w:type="pct"/>
          </w:tcPr>
          <w:p w14:paraId="4845EE27" w14:textId="558DCF4F" w:rsidR="005268BF" w:rsidRPr="00357034" w:rsidRDefault="005268BF" w:rsidP="0086642B">
            <w:pPr>
              <w:pStyle w:val="ListParagraph"/>
              <w:numPr>
                <w:ilvl w:val="0"/>
                <w:numId w:val="122"/>
              </w:numPr>
              <w:jc w:val="both"/>
            </w:pPr>
            <w:r w:rsidRPr="00357034">
              <w:t xml:space="preserve">To create a comprehensive integration management plan to ensure adequate incorporation of resources and planning for </w:t>
            </w:r>
            <w:r w:rsidR="00887AEC">
              <w:t>project</w:t>
            </w:r>
            <w:r w:rsidRPr="00357034">
              <w:t xml:space="preserve"> activities.</w:t>
            </w:r>
          </w:p>
        </w:tc>
        <w:tc>
          <w:tcPr>
            <w:tcW w:w="2478" w:type="pct"/>
          </w:tcPr>
          <w:p w14:paraId="3DCE1952" w14:textId="77777777" w:rsidR="005268BF" w:rsidRPr="00357034" w:rsidRDefault="005268BF" w:rsidP="00365B4E">
            <w:pPr>
              <w:jc w:val="both"/>
            </w:pPr>
            <w:r w:rsidRPr="00357034">
              <w:t>1.  Expert Judgement</w:t>
            </w:r>
          </w:p>
          <w:p w14:paraId="26AE3FC0" w14:textId="77777777" w:rsidR="005268BF" w:rsidRPr="00357034" w:rsidRDefault="005268BF" w:rsidP="00365B4E">
            <w:pPr>
              <w:jc w:val="both"/>
            </w:pPr>
            <w:r w:rsidRPr="00357034">
              <w:t>2. Data Gathering (brainstorming, focus groups, interviews)</w:t>
            </w:r>
          </w:p>
          <w:p w14:paraId="05D05DE1" w14:textId="77777777" w:rsidR="005268BF" w:rsidRPr="00357034" w:rsidRDefault="005268BF" w:rsidP="00365B4E">
            <w:pPr>
              <w:jc w:val="both"/>
            </w:pPr>
            <w:r w:rsidRPr="00357034">
              <w:t>3. Meetings</w:t>
            </w:r>
          </w:p>
        </w:tc>
      </w:tr>
      <w:tr w:rsidR="005268BF" w:rsidRPr="00357034" w14:paraId="120B7475" w14:textId="77777777" w:rsidTr="00365B4E">
        <w:trPr>
          <w:trHeight w:val="664"/>
          <w:jc w:val="center"/>
        </w:trPr>
        <w:tc>
          <w:tcPr>
            <w:tcW w:w="2522" w:type="pct"/>
          </w:tcPr>
          <w:p w14:paraId="25D6E202" w14:textId="338BFC38" w:rsidR="005268BF" w:rsidRPr="00357034" w:rsidRDefault="005268BF" w:rsidP="0086642B">
            <w:pPr>
              <w:pStyle w:val="ListParagraph"/>
              <w:numPr>
                <w:ilvl w:val="0"/>
                <w:numId w:val="122"/>
              </w:numPr>
              <w:jc w:val="both"/>
            </w:pPr>
            <w:r w:rsidRPr="00357034">
              <w:t xml:space="preserve">To create a sustainable scope management plan to define key requirements and expectations of the relevant stakeholders for the </w:t>
            </w:r>
            <w:r w:rsidR="00887AEC">
              <w:t>project</w:t>
            </w:r>
            <w:r w:rsidRPr="00357034">
              <w:t>.</w:t>
            </w:r>
          </w:p>
        </w:tc>
        <w:tc>
          <w:tcPr>
            <w:tcW w:w="2478" w:type="pct"/>
          </w:tcPr>
          <w:p w14:paraId="3FA93D32" w14:textId="77777777" w:rsidR="005268BF" w:rsidRPr="00357034" w:rsidRDefault="005268BF" w:rsidP="00365B4E">
            <w:pPr>
              <w:jc w:val="both"/>
            </w:pPr>
            <w:r w:rsidRPr="00357034">
              <w:t>1.  Expert Judgement</w:t>
            </w:r>
          </w:p>
          <w:p w14:paraId="5A9D722A" w14:textId="77777777" w:rsidR="005268BF" w:rsidRPr="00357034" w:rsidRDefault="005268BF" w:rsidP="00365B4E">
            <w:pPr>
              <w:jc w:val="both"/>
            </w:pPr>
            <w:r w:rsidRPr="00357034">
              <w:t>2. Data Gathering (brainstorming, focus groups, interviews)</w:t>
            </w:r>
          </w:p>
          <w:p w14:paraId="6531AEA4" w14:textId="77777777" w:rsidR="005268BF" w:rsidRPr="00357034" w:rsidRDefault="005268BF" w:rsidP="00365B4E">
            <w:pPr>
              <w:jc w:val="both"/>
            </w:pPr>
            <w:r w:rsidRPr="00357034">
              <w:t>3. Meetings</w:t>
            </w:r>
          </w:p>
          <w:p w14:paraId="3E05AD4F" w14:textId="77777777" w:rsidR="005268BF" w:rsidRPr="00357034" w:rsidRDefault="005268BF" w:rsidP="00365B4E">
            <w:pPr>
              <w:jc w:val="both"/>
            </w:pPr>
            <w:r w:rsidRPr="00357034">
              <w:t>4. Data Analysis</w:t>
            </w:r>
          </w:p>
          <w:p w14:paraId="7AD68078" w14:textId="77777777" w:rsidR="005268BF" w:rsidRPr="00357034" w:rsidRDefault="005268BF" w:rsidP="00365B4E">
            <w:pPr>
              <w:jc w:val="both"/>
            </w:pPr>
            <w:r w:rsidRPr="00357034">
              <w:t xml:space="preserve"> </w:t>
            </w:r>
          </w:p>
        </w:tc>
      </w:tr>
      <w:tr w:rsidR="005268BF" w:rsidRPr="00357034" w14:paraId="22027EC1" w14:textId="77777777" w:rsidTr="00365B4E">
        <w:trPr>
          <w:trHeight w:val="664"/>
          <w:jc w:val="center"/>
        </w:trPr>
        <w:tc>
          <w:tcPr>
            <w:tcW w:w="2522" w:type="pct"/>
          </w:tcPr>
          <w:p w14:paraId="5C7F5F87" w14:textId="5D003E59" w:rsidR="005268BF" w:rsidRPr="00357034" w:rsidRDefault="005268BF" w:rsidP="0086642B">
            <w:pPr>
              <w:pStyle w:val="ListParagraph"/>
              <w:numPr>
                <w:ilvl w:val="0"/>
                <w:numId w:val="122"/>
              </w:numPr>
              <w:jc w:val="both"/>
            </w:pPr>
            <w:r w:rsidRPr="00357034">
              <w:t xml:space="preserve">To create a project time management plan to ensure timelines for key activities align with planning and approval activities for </w:t>
            </w:r>
            <w:r w:rsidR="00887AEC">
              <w:t>project</w:t>
            </w:r>
            <w:r w:rsidRPr="00357034">
              <w:t>.</w:t>
            </w:r>
          </w:p>
        </w:tc>
        <w:tc>
          <w:tcPr>
            <w:tcW w:w="2478" w:type="pct"/>
          </w:tcPr>
          <w:p w14:paraId="1D80B2A2" w14:textId="77777777" w:rsidR="005268BF" w:rsidRPr="00357034" w:rsidRDefault="005268BF" w:rsidP="00365B4E">
            <w:pPr>
              <w:jc w:val="both"/>
            </w:pPr>
            <w:r w:rsidRPr="00357034">
              <w:t>1.  Expert Judgement</w:t>
            </w:r>
          </w:p>
          <w:p w14:paraId="6D51BC9A" w14:textId="77777777" w:rsidR="005268BF" w:rsidRPr="00357034" w:rsidRDefault="005268BF" w:rsidP="00365B4E">
            <w:pPr>
              <w:jc w:val="both"/>
            </w:pPr>
            <w:r w:rsidRPr="00357034">
              <w:t>2. Data Gathering (brainstorming, focus groups, interviews)</w:t>
            </w:r>
          </w:p>
          <w:p w14:paraId="73BD5248" w14:textId="77777777" w:rsidR="005268BF" w:rsidRPr="00357034" w:rsidRDefault="005268BF" w:rsidP="00365B4E">
            <w:pPr>
              <w:jc w:val="both"/>
            </w:pPr>
            <w:r w:rsidRPr="00357034">
              <w:t>3. Meetings</w:t>
            </w:r>
          </w:p>
          <w:p w14:paraId="410A9B8D" w14:textId="77777777" w:rsidR="005268BF" w:rsidRPr="00357034" w:rsidRDefault="005268BF" w:rsidP="00365B4E">
            <w:pPr>
              <w:jc w:val="both"/>
            </w:pPr>
            <w:r w:rsidRPr="00357034">
              <w:t>4. Decomposition</w:t>
            </w:r>
          </w:p>
          <w:p w14:paraId="4EFE52C1" w14:textId="77777777" w:rsidR="005268BF" w:rsidRPr="00357034" w:rsidRDefault="005268BF" w:rsidP="00365B4E">
            <w:pPr>
              <w:jc w:val="both"/>
            </w:pPr>
            <w:r w:rsidRPr="00357034">
              <w:t>5. Estimating</w:t>
            </w:r>
          </w:p>
          <w:p w14:paraId="0DB98A7C" w14:textId="77777777" w:rsidR="005268BF" w:rsidRPr="00357034" w:rsidRDefault="005268BF" w:rsidP="00365B4E">
            <w:pPr>
              <w:jc w:val="both"/>
            </w:pPr>
            <w:r w:rsidRPr="00357034">
              <w:t>6. Critical Path  Method</w:t>
            </w:r>
          </w:p>
        </w:tc>
      </w:tr>
      <w:tr w:rsidR="005268BF" w:rsidRPr="00357034" w14:paraId="68C18BDF" w14:textId="77777777" w:rsidTr="00365B4E">
        <w:trPr>
          <w:trHeight w:val="664"/>
          <w:jc w:val="center"/>
        </w:trPr>
        <w:tc>
          <w:tcPr>
            <w:tcW w:w="2522" w:type="pct"/>
          </w:tcPr>
          <w:p w14:paraId="54C5856F" w14:textId="77777777" w:rsidR="005268BF" w:rsidRPr="00357034" w:rsidRDefault="005268BF" w:rsidP="0086642B">
            <w:pPr>
              <w:pStyle w:val="ListParagraph"/>
              <w:numPr>
                <w:ilvl w:val="0"/>
                <w:numId w:val="122"/>
              </w:numPr>
              <w:jc w:val="both"/>
            </w:pPr>
            <w:r w:rsidRPr="00357034">
              <w:t xml:space="preserve">To create a cost management plan to ensure that adequate budgets are </w:t>
            </w:r>
            <w:proofErr w:type="gramStart"/>
            <w:r w:rsidRPr="00357034">
              <w:t>assigned</w:t>
            </w:r>
            <w:proofErr w:type="gramEnd"/>
            <w:r w:rsidRPr="00357034">
              <w:t xml:space="preserve"> and sufficient cash flow is maintained throughout the life cycle.</w:t>
            </w:r>
          </w:p>
        </w:tc>
        <w:tc>
          <w:tcPr>
            <w:tcW w:w="2478" w:type="pct"/>
          </w:tcPr>
          <w:p w14:paraId="389CCC91" w14:textId="77777777" w:rsidR="005268BF" w:rsidRPr="00357034" w:rsidRDefault="005268BF" w:rsidP="00365B4E">
            <w:pPr>
              <w:jc w:val="both"/>
            </w:pPr>
            <w:r w:rsidRPr="00357034">
              <w:t>1.  Expert Judgement</w:t>
            </w:r>
          </w:p>
          <w:p w14:paraId="726096F6" w14:textId="77777777" w:rsidR="005268BF" w:rsidRPr="00357034" w:rsidRDefault="005268BF" w:rsidP="00365B4E">
            <w:pPr>
              <w:jc w:val="both"/>
            </w:pPr>
            <w:r w:rsidRPr="00357034">
              <w:t>2.  Data Analysis</w:t>
            </w:r>
          </w:p>
          <w:p w14:paraId="7E8C55B9" w14:textId="77777777" w:rsidR="005268BF" w:rsidRPr="00357034" w:rsidRDefault="005268BF" w:rsidP="00365B4E">
            <w:pPr>
              <w:jc w:val="both"/>
            </w:pPr>
            <w:r w:rsidRPr="00357034">
              <w:t>3.  Meetings</w:t>
            </w:r>
          </w:p>
        </w:tc>
      </w:tr>
      <w:tr w:rsidR="005268BF" w:rsidRPr="00357034" w14:paraId="4B7D27BB" w14:textId="77777777" w:rsidTr="00365B4E">
        <w:trPr>
          <w:trHeight w:val="664"/>
          <w:jc w:val="center"/>
        </w:trPr>
        <w:tc>
          <w:tcPr>
            <w:tcW w:w="2522" w:type="pct"/>
          </w:tcPr>
          <w:p w14:paraId="641FD8FB" w14:textId="77777777" w:rsidR="005268BF" w:rsidRPr="00357034" w:rsidRDefault="005268BF" w:rsidP="0086642B">
            <w:pPr>
              <w:pStyle w:val="ListParagraph"/>
              <w:numPr>
                <w:ilvl w:val="0"/>
                <w:numId w:val="122"/>
              </w:numPr>
              <w:jc w:val="both"/>
            </w:pPr>
            <w:r w:rsidRPr="00357034">
              <w:t>To establish a project quality management plan for defining the minimum acceptable criteria for acceptance of deliverables</w:t>
            </w:r>
          </w:p>
        </w:tc>
        <w:tc>
          <w:tcPr>
            <w:tcW w:w="2478" w:type="pct"/>
          </w:tcPr>
          <w:p w14:paraId="34D3EF66" w14:textId="77777777" w:rsidR="005268BF" w:rsidRPr="00357034" w:rsidRDefault="005268BF" w:rsidP="00365B4E">
            <w:pPr>
              <w:jc w:val="both"/>
            </w:pPr>
            <w:r w:rsidRPr="00357034">
              <w:t>1.  Expert Judgement</w:t>
            </w:r>
          </w:p>
          <w:p w14:paraId="4193EA35" w14:textId="77777777" w:rsidR="005268BF" w:rsidRPr="00357034" w:rsidRDefault="005268BF" w:rsidP="00365B4E">
            <w:pPr>
              <w:jc w:val="both"/>
            </w:pPr>
            <w:r w:rsidRPr="00357034">
              <w:t>2.  Data Analysis</w:t>
            </w:r>
          </w:p>
          <w:p w14:paraId="628CB809" w14:textId="77777777" w:rsidR="005268BF" w:rsidRPr="00357034" w:rsidRDefault="005268BF" w:rsidP="00365B4E">
            <w:pPr>
              <w:jc w:val="both"/>
            </w:pPr>
            <w:r w:rsidRPr="00357034">
              <w:t>3.  Meetings</w:t>
            </w:r>
          </w:p>
        </w:tc>
      </w:tr>
      <w:tr w:rsidR="005268BF" w:rsidRPr="00357034" w14:paraId="629298FB" w14:textId="77777777" w:rsidTr="00365B4E">
        <w:trPr>
          <w:trHeight w:val="664"/>
          <w:jc w:val="center"/>
        </w:trPr>
        <w:tc>
          <w:tcPr>
            <w:tcW w:w="2522" w:type="pct"/>
          </w:tcPr>
          <w:p w14:paraId="1B6A1172" w14:textId="64ADE7C9" w:rsidR="005268BF" w:rsidRPr="00357034" w:rsidRDefault="005268BF" w:rsidP="0086642B">
            <w:pPr>
              <w:pStyle w:val="ListParagraph"/>
              <w:numPr>
                <w:ilvl w:val="0"/>
                <w:numId w:val="122"/>
              </w:numPr>
              <w:jc w:val="both"/>
            </w:pPr>
            <w:r w:rsidRPr="00357034">
              <w:t xml:space="preserve">To develop the project human resource management plan for the assignment of work packages and associated resources for proper management of the </w:t>
            </w:r>
            <w:r w:rsidR="00887AEC">
              <w:t>project</w:t>
            </w:r>
            <w:r w:rsidRPr="00357034">
              <w:t>.</w:t>
            </w:r>
          </w:p>
        </w:tc>
        <w:tc>
          <w:tcPr>
            <w:tcW w:w="2478" w:type="pct"/>
          </w:tcPr>
          <w:p w14:paraId="4F2BF417" w14:textId="77777777" w:rsidR="005268BF" w:rsidRPr="00357034" w:rsidRDefault="005268BF" w:rsidP="00365B4E">
            <w:pPr>
              <w:jc w:val="both"/>
            </w:pPr>
            <w:r w:rsidRPr="00357034">
              <w:t>1.  Expert Judgement</w:t>
            </w:r>
          </w:p>
          <w:p w14:paraId="6440009A" w14:textId="77777777" w:rsidR="005268BF" w:rsidRPr="00357034" w:rsidRDefault="005268BF" w:rsidP="00365B4E">
            <w:pPr>
              <w:jc w:val="both"/>
            </w:pPr>
            <w:r w:rsidRPr="00357034">
              <w:t>2.  Data Analysis</w:t>
            </w:r>
          </w:p>
          <w:p w14:paraId="06640384" w14:textId="77777777" w:rsidR="005268BF" w:rsidRPr="00357034" w:rsidRDefault="005268BF" w:rsidP="00365B4E">
            <w:pPr>
              <w:jc w:val="both"/>
            </w:pPr>
            <w:r w:rsidRPr="00357034">
              <w:t>3.  Meetings</w:t>
            </w:r>
          </w:p>
          <w:p w14:paraId="45E7A430" w14:textId="77777777" w:rsidR="005268BF" w:rsidRPr="00357034" w:rsidRDefault="005268BF" w:rsidP="00365B4E">
            <w:pPr>
              <w:jc w:val="both"/>
            </w:pPr>
            <w:r w:rsidRPr="00357034">
              <w:t>4. Virtual Teams</w:t>
            </w:r>
          </w:p>
        </w:tc>
      </w:tr>
      <w:tr w:rsidR="005268BF" w:rsidRPr="00357034" w14:paraId="5EA23934" w14:textId="77777777" w:rsidTr="00365B4E">
        <w:trPr>
          <w:trHeight w:val="664"/>
          <w:jc w:val="center"/>
        </w:trPr>
        <w:tc>
          <w:tcPr>
            <w:tcW w:w="2522" w:type="pct"/>
          </w:tcPr>
          <w:p w14:paraId="2D03C354" w14:textId="77777777" w:rsidR="005268BF" w:rsidRPr="00357034" w:rsidRDefault="005268BF" w:rsidP="0086642B">
            <w:pPr>
              <w:pStyle w:val="ListParagraph"/>
              <w:numPr>
                <w:ilvl w:val="0"/>
                <w:numId w:val="122"/>
              </w:numPr>
              <w:jc w:val="both"/>
            </w:pPr>
            <w:r w:rsidRPr="00357034">
              <w:t>To define the project risk management plan that identifies key risks and risk responses for risks directly related to the project and those that have sustainability implications.</w:t>
            </w:r>
          </w:p>
        </w:tc>
        <w:tc>
          <w:tcPr>
            <w:tcW w:w="2478" w:type="pct"/>
          </w:tcPr>
          <w:p w14:paraId="046947CF" w14:textId="77777777" w:rsidR="005268BF" w:rsidRPr="00357034" w:rsidRDefault="005268BF" w:rsidP="00365B4E">
            <w:pPr>
              <w:jc w:val="both"/>
            </w:pPr>
            <w:r w:rsidRPr="00357034">
              <w:t>1.  Expert Judgement</w:t>
            </w:r>
          </w:p>
          <w:p w14:paraId="55F47EF4" w14:textId="77777777" w:rsidR="005268BF" w:rsidRPr="00357034" w:rsidRDefault="005268BF" w:rsidP="00365B4E">
            <w:pPr>
              <w:jc w:val="both"/>
            </w:pPr>
            <w:r w:rsidRPr="00357034">
              <w:t>2.  Data Analysis</w:t>
            </w:r>
          </w:p>
          <w:p w14:paraId="1FB73DAB" w14:textId="77777777" w:rsidR="005268BF" w:rsidRPr="00357034" w:rsidRDefault="005268BF" w:rsidP="00365B4E">
            <w:pPr>
              <w:jc w:val="both"/>
            </w:pPr>
            <w:r w:rsidRPr="00357034">
              <w:t>3.  Meetings</w:t>
            </w:r>
          </w:p>
          <w:p w14:paraId="53C59998" w14:textId="77777777" w:rsidR="005268BF" w:rsidRPr="00357034" w:rsidRDefault="005268BF" w:rsidP="00365B4E">
            <w:pPr>
              <w:jc w:val="both"/>
            </w:pPr>
          </w:p>
        </w:tc>
      </w:tr>
      <w:tr w:rsidR="005268BF" w:rsidRPr="00357034" w14:paraId="70C90632" w14:textId="77777777" w:rsidTr="00365B4E">
        <w:trPr>
          <w:trHeight w:val="664"/>
          <w:jc w:val="center"/>
        </w:trPr>
        <w:tc>
          <w:tcPr>
            <w:tcW w:w="2522" w:type="pct"/>
          </w:tcPr>
          <w:p w14:paraId="107969B1" w14:textId="1DBD4CD2" w:rsidR="005268BF" w:rsidRPr="00357034" w:rsidRDefault="005268BF" w:rsidP="0086642B">
            <w:pPr>
              <w:pStyle w:val="ListParagraph"/>
              <w:numPr>
                <w:ilvl w:val="0"/>
                <w:numId w:val="122"/>
              </w:numPr>
              <w:jc w:val="both"/>
            </w:pPr>
            <w:r w:rsidRPr="00357034">
              <w:t xml:space="preserve">To development a comprehensive communication management plan that clearly articulates the project communication strategies to be utilized at all levels of the </w:t>
            </w:r>
            <w:r w:rsidR="00887AEC">
              <w:t>project</w:t>
            </w:r>
            <w:r w:rsidRPr="00357034">
              <w:t xml:space="preserve"> with internal and external stakeholders.</w:t>
            </w:r>
          </w:p>
        </w:tc>
        <w:tc>
          <w:tcPr>
            <w:tcW w:w="2478" w:type="pct"/>
          </w:tcPr>
          <w:p w14:paraId="1CD87110" w14:textId="77777777" w:rsidR="005268BF" w:rsidRPr="00357034" w:rsidRDefault="005268BF" w:rsidP="00365B4E">
            <w:pPr>
              <w:jc w:val="both"/>
            </w:pPr>
            <w:r w:rsidRPr="00357034">
              <w:t>1.  Expert Judgement</w:t>
            </w:r>
          </w:p>
          <w:p w14:paraId="36762A69" w14:textId="77777777" w:rsidR="005268BF" w:rsidRPr="00357034" w:rsidRDefault="005268BF" w:rsidP="00365B4E">
            <w:pPr>
              <w:jc w:val="both"/>
            </w:pPr>
            <w:r w:rsidRPr="00357034">
              <w:t>2.  Data Analysis</w:t>
            </w:r>
          </w:p>
          <w:p w14:paraId="6E45CF70" w14:textId="77777777" w:rsidR="005268BF" w:rsidRPr="00357034" w:rsidRDefault="005268BF" w:rsidP="00365B4E">
            <w:pPr>
              <w:jc w:val="both"/>
            </w:pPr>
            <w:r w:rsidRPr="00357034">
              <w:t>3.  Meetings</w:t>
            </w:r>
          </w:p>
          <w:p w14:paraId="0733FEF7" w14:textId="77777777" w:rsidR="005268BF" w:rsidRPr="00357034" w:rsidRDefault="005268BF" w:rsidP="00365B4E">
            <w:pPr>
              <w:jc w:val="both"/>
            </w:pPr>
          </w:p>
        </w:tc>
      </w:tr>
      <w:tr w:rsidR="005268BF" w:rsidRPr="00357034" w14:paraId="76464DC9" w14:textId="77777777" w:rsidTr="00365B4E">
        <w:trPr>
          <w:trHeight w:val="664"/>
          <w:jc w:val="center"/>
        </w:trPr>
        <w:tc>
          <w:tcPr>
            <w:tcW w:w="2522" w:type="pct"/>
          </w:tcPr>
          <w:p w14:paraId="6AFF9C68" w14:textId="77777777" w:rsidR="005268BF" w:rsidRPr="00357034" w:rsidRDefault="005268BF" w:rsidP="0086642B">
            <w:pPr>
              <w:pStyle w:val="ListParagraph"/>
              <w:numPr>
                <w:ilvl w:val="0"/>
                <w:numId w:val="122"/>
              </w:numPr>
              <w:jc w:val="both"/>
            </w:pPr>
            <w:r w:rsidRPr="00357034">
              <w:t xml:space="preserve">To create a comprehensive stakeholder management plan that identifies key stakeholders, their level of interest, and level of influence which may impact the </w:t>
            </w:r>
            <w:r w:rsidRPr="00357034">
              <w:lastRenderedPageBreak/>
              <w:t>project.</w:t>
            </w:r>
          </w:p>
        </w:tc>
        <w:tc>
          <w:tcPr>
            <w:tcW w:w="2478" w:type="pct"/>
          </w:tcPr>
          <w:p w14:paraId="6B201F84" w14:textId="77777777" w:rsidR="005268BF" w:rsidRPr="00357034" w:rsidRDefault="005268BF" w:rsidP="00365B4E">
            <w:pPr>
              <w:jc w:val="both"/>
            </w:pPr>
            <w:r w:rsidRPr="00357034">
              <w:lastRenderedPageBreak/>
              <w:t>1.  Expert Judgement</w:t>
            </w:r>
          </w:p>
          <w:p w14:paraId="4A65EDC9" w14:textId="77777777" w:rsidR="005268BF" w:rsidRPr="00357034" w:rsidRDefault="005268BF" w:rsidP="00365B4E">
            <w:pPr>
              <w:jc w:val="both"/>
            </w:pPr>
            <w:r w:rsidRPr="00357034">
              <w:t>2.  Data Analysis</w:t>
            </w:r>
          </w:p>
          <w:p w14:paraId="436001F9" w14:textId="77777777" w:rsidR="005268BF" w:rsidRPr="00357034" w:rsidRDefault="005268BF" w:rsidP="00365B4E">
            <w:pPr>
              <w:jc w:val="both"/>
            </w:pPr>
            <w:r w:rsidRPr="00357034">
              <w:t>3.  Meetings</w:t>
            </w:r>
          </w:p>
          <w:p w14:paraId="55389203" w14:textId="77777777" w:rsidR="005268BF" w:rsidRPr="00357034" w:rsidRDefault="005268BF" w:rsidP="00365B4E">
            <w:pPr>
              <w:jc w:val="both"/>
            </w:pPr>
          </w:p>
        </w:tc>
      </w:tr>
      <w:tr w:rsidR="005268BF" w:rsidRPr="00357034" w14:paraId="0697666F" w14:textId="77777777" w:rsidTr="00365B4E">
        <w:trPr>
          <w:trHeight w:val="664"/>
          <w:jc w:val="center"/>
        </w:trPr>
        <w:tc>
          <w:tcPr>
            <w:tcW w:w="2522" w:type="pct"/>
          </w:tcPr>
          <w:p w14:paraId="022309EA" w14:textId="19A81957" w:rsidR="005268BF" w:rsidRPr="00357034" w:rsidRDefault="005268BF" w:rsidP="0086642B">
            <w:pPr>
              <w:pStyle w:val="ListParagraph"/>
              <w:numPr>
                <w:ilvl w:val="0"/>
                <w:numId w:val="122"/>
              </w:numPr>
            </w:pPr>
            <w:r w:rsidRPr="00357034">
              <w:t xml:space="preserve">To create a procurement management plan which articulates the methodology and strategies to be used for sustainable and transparent selection of suppliers for good and services under the </w:t>
            </w:r>
            <w:r w:rsidR="00887AEC">
              <w:t>project</w:t>
            </w:r>
            <w:r w:rsidRPr="00357034">
              <w:t>.</w:t>
            </w:r>
          </w:p>
          <w:p w14:paraId="15400D15" w14:textId="77777777" w:rsidR="005268BF" w:rsidRPr="00357034" w:rsidRDefault="005268BF" w:rsidP="00365B4E">
            <w:pPr>
              <w:jc w:val="both"/>
            </w:pPr>
          </w:p>
        </w:tc>
        <w:tc>
          <w:tcPr>
            <w:tcW w:w="2478" w:type="pct"/>
          </w:tcPr>
          <w:p w14:paraId="5542A583" w14:textId="77777777" w:rsidR="005268BF" w:rsidRPr="00357034" w:rsidRDefault="005268BF" w:rsidP="00365B4E">
            <w:pPr>
              <w:jc w:val="both"/>
            </w:pPr>
            <w:r w:rsidRPr="00357034">
              <w:t>1.  Expert Judgement</w:t>
            </w:r>
          </w:p>
          <w:p w14:paraId="78D47CFC" w14:textId="77777777" w:rsidR="005268BF" w:rsidRPr="00357034" w:rsidRDefault="005268BF" w:rsidP="00365B4E">
            <w:pPr>
              <w:jc w:val="both"/>
            </w:pPr>
            <w:r w:rsidRPr="00357034">
              <w:t>2.  Data Analysis</w:t>
            </w:r>
          </w:p>
          <w:p w14:paraId="0ACBCD0E" w14:textId="77777777" w:rsidR="005268BF" w:rsidRPr="00357034" w:rsidRDefault="005268BF" w:rsidP="00365B4E">
            <w:pPr>
              <w:jc w:val="both"/>
            </w:pPr>
            <w:r w:rsidRPr="00357034">
              <w:t>3.  Meetings</w:t>
            </w:r>
          </w:p>
          <w:p w14:paraId="47864F27" w14:textId="77777777" w:rsidR="005268BF" w:rsidRPr="00357034" w:rsidRDefault="005268BF" w:rsidP="00365B4E">
            <w:pPr>
              <w:jc w:val="both"/>
            </w:pPr>
          </w:p>
        </w:tc>
      </w:tr>
    </w:tbl>
    <w:p w14:paraId="78AFF3FD" w14:textId="230AD636" w:rsidR="00D83056" w:rsidRPr="00475FB8" w:rsidRDefault="005268BF" w:rsidP="005D273F">
      <w:pPr>
        <w:jc w:val="both"/>
      </w:pPr>
      <w:r>
        <w:t>(Note: own work)</w:t>
      </w:r>
    </w:p>
    <w:p w14:paraId="484D83E2" w14:textId="77777777" w:rsidR="00596B2B" w:rsidRPr="00475FB8" w:rsidRDefault="00596B2B" w:rsidP="005D273F">
      <w:pPr>
        <w:jc w:val="both"/>
      </w:pPr>
    </w:p>
    <w:p w14:paraId="60C94FC3" w14:textId="135B79AC" w:rsidR="009C00C6" w:rsidRPr="00475FB8" w:rsidRDefault="001D0588" w:rsidP="002C46E7">
      <w:pPr>
        <w:pStyle w:val="Heading3"/>
        <w:numPr>
          <w:ilvl w:val="0"/>
          <w:numId w:val="0"/>
        </w:numPr>
        <w:spacing w:line="240" w:lineRule="auto"/>
        <w:rPr>
          <w:rFonts w:ascii="Times New Roman" w:hAnsi="Times New Roman" w:cs="Times New Roman"/>
        </w:rPr>
      </w:pPr>
      <w:bookmarkStart w:id="137" w:name="_Toc189540524"/>
      <w:r>
        <w:rPr>
          <w:rFonts w:ascii="Times New Roman" w:hAnsi="Times New Roman" w:cs="Times New Roman"/>
        </w:rPr>
        <w:t xml:space="preserve">3.4 </w:t>
      </w:r>
      <w:r w:rsidR="00E835D5" w:rsidRPr="00475FB8">
        <w:rPr>
          <w:rFonts w:ascii="Times New Roman" w:hAnsi="Times New Roman" w:cs="Times New Roman"/>
        </w:rPr>
        <w:t>Assumptions</w:t>
      </w:r>
      <w:r w:rsidR="00024F8F" w:rsidRPr="00475FB8">
        <w:rPr>
          <w:rFonts w:ascii="Times New Roman" w:hAnsi="Times New Roman" w:cs="Times New Roman"/>
        </w:rPr>
        <w:t xml:space="preserve"> </w:t>
      </w:r>
      <w:r w:rsidR="00E835D5" w:rsidRPr="00475FB8">
        <w:rPr>
          <w:rFonts w:ascii="Times New Roman" w:hAnsi="Times New Roman" w:cs="Times New Roman"/>
        </w:rPr>
        <w:t>and constraints</w:t>
      </w:r>
      <w:bookmarkEnd w:id="133"/>
      <w:bookmarkEnd w:id="134"/>
      <w:bookmarkEnd w:id="135"/>
      <w:bookmarkEnd w:id="137"/>
    </w:p>
    <w:p w14:paraId="2605E3CD" w14:textId="77777777" w:rsidR="00F35BF9" w:rsidRPr="00475FB8" w:rsidRDefault="0039005F" w:rsidP="00CB768F">
      <w:pPr>
        <w:spacing w:line="480" w:lineRule="auto"/>
        <w:jc w:val="both"/>
      </w:pPr>
      <w:r w:rsidRPr="00475FB8">
        <w:rPr>
          <w:lang w:eastAsia="es-CR"/>
        </w:rPr>
        <w:t>The Project Management Institute defines an assumption as a “factor in the planning process considered to be true, real, or uncertain, without proof of demonstration” (PMI, 2016, p.1).  On the other hand, PMI defines constraints as “a limiting factor that affects the execution of a project, program, portfolio, or process” (PMI, 2016, p.2).  Chart 4 below summarizes the assumptions and constraints for each of the FGP objectives below.</w:t>
      </w:r>
    </w:p>
    <w:p w14:paraId="4B0101E5" w14:textId="77777777" w:rsidR="00772E3A" w:rsidRPr="00475FB8" w:rsidRDefault="00772E3A" w:rsidP="005D273F">
      <w:pPr>
        <w:pStyle w:val="Heading5"/>
        <w:numPr>
          <w:ilvl w:val="0"/>
          <w:numId w:val="0"/>
        </w:numPr>
      </w:pPr>
    </w:p>
    <w:p w14:paraId="00B2808B" w14:textId="13F726BD" w:rsidR="00907875" w:rsidRPr="00475FB8" w:rsidRDefault="00D5375A" w:rsidP="005D273F">
      <w:pPr>
        <w:pStyle w:val="Heading5"/>
        <w:numPr>
          <w:ilvl w:val="0"/>
          <w:numId w:val="0"/>
        </w:numPr>
      </w:pPr>
      <w:bookmarkStart w:id="138" w:name="_Toc184659197"/>
      <w:r w:rsidRPr="00475FB8">
        <w:t>C</w:t>
      </w:r>
      <w:r w:rsidR="00E835D5" w:rsidRPr="00475FB8">
        <w:t xml:space="preserve">hart </w:t>
      </w:r>
      <w:r w:rsidR="007E1553" w:rsidRPr="00475FB8">
        <w:fldChar w:fldCharType="begin"/>
      </w:r>
      <w:r w:rsidRPr="00475FB8">
        <w:instrText xml:space="preserve"> </w:instrText>
      </w:r>
      <w:r w:rsidR="008E569C" w:rsidRPr="00475FB8">
        <w:instrText>SEQ</w:instrText>
      </w:r>
      <w:r w:rsidRPr="00475FB8">
        <w:instrText xml:space="preserve"> Cuadro \* ARABIC </w:instrText>
      </w:r>
      <w:r w:rsidR="007E1553" w:rsidRPr="00475FB8">
        <w:fldChar w:fldCharType="separate"/>
      </w:r>
      <w:r w:rsidR="00C02C62">
        <w:rPr>
          <w:noProof/>
        </w:rPr>
        <w:t>2</w:t>
      </w:r>
      <w:r w:rsidR="007E1553" w:rsidRPr="00475FB8">
        <w:fldChar w:fldCharType="end"/>
      </w:r>
      <w:r w:rsidRPr="00475FB8">
        <w:t xml:space="preserve"> </w:t>
      </w:r>
      <w:r w:rsidR="00E835D5" w:rsidRPr="00475FB8">
        <w:t xml:space="preserve">Assumptions and constraints </w:t>
      </w:r>
      <w:r w:rsidR="00907875" w:rsidRPr="00475FB8">
        <w:t>(Source: J. Neal, The Author, December 2021)</w:t>
      </w:r>
      <w:bookmarkEnd w:id="138"/>
      <w:r w:rsidR="0039005F" w:rsidRPr="00475FB8">
        <w:br/>
      </w:r>
    </w:p>
    <w:tbl>
      <w:tblPr>
        <w:tblW w:w="99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17"/>
        <w:gridCol w:w="3317"/>
        <w:gridCol w:w="3317"/>
      </w:tblGrid>
      <w:tr w:rsidR="00024F8F" w:rsidRPr="00475FB8" w14:paraId="36B4408B" w14:textId="77777777" w:rsidTr="0039005F">
        <w:trPr>
          <w:trHeight w:val="276"/>
          <w:tblHeader/>
          <w:jc w:val="center"/>
        </w:trPr>
        <w:tc>
          <w:tcPr>
            <w:tcW w:w="3317" w:type="dxa"/>
            <w:vMerge w:val="restart"/>
            <w:shd w:val="clear" w:color="auto" w:fill="C4BC96"/>
            <w:vAlign w:val="center"/>
          </w:tcPr>
          <w:p w14:paraId="5AF9F982" w14:textId="77777777" w:rsidR="00024F8F" w:rsidRPr="00475FB8" w:rsidRDefault="00024F8F" w:rsidP="005D273F">
            <w:pPr>
              <w:jc w:val="both"/>
              <w:rPr>
                <w:b/>
              </w:rPr>
            </w:pPr>
            <w:r w:rsidRPr="00475FB8">
              <w:rPr>
                <w:b/>
              </w:rPr>
              <w:t>Obje</w:t>
            </w:r>
            <w:r w:rsidR="00E835D5" w:rsidRPr="00475FB8">
              <w:rPr>
                <w:b/>
              </w:rPr>
              <w:t>ctive</w:t>
            </w:r>
            <w:r w:rsidRPr="00475FB8">
              <w:rPr>
                <w:b/>
              </w:rPr>
              <w:t>s</w:t>
            </w:r>
          </w:p>
        </w:tc>
        <w:tc>
          <w:tcPr>
            <w:tcW w:w="3317" w:type="dxa"/>
            <w:vMerge w:val="restart"/>
            <w:shd w:val="clear" w:color="auto" w:fill="C4BC96"/>
            <w:vAlign w:val="center"/>
          </w:tcPr>
          <w:p w14:paraId="42E5E617" w14:textId="77777777" w:rsidR="00024F8F" w:rsidRPr="00475FB8" w:rsidRDefault="00E835D5" w:rsidP="005D273F">
            <w:pPr>
              <w:jc w:val="both"/>
              <w:rPr>
                <w:b/>
              </w:rPr>
            </w:pPr>
            <w:r w:rsidRPr="00475FB8">
              <w:rPr>
                <w:b/>
              </w:rPr>
              <w:t>Assumptions</w:t>
            </w:r>
          </w:p>
        </w:tc>
        <w:tc>
          <w:tcPr>
            <w:tcW w:w="3317" w:type="dxa"/>
            <w:vMerge w:val="restart"/>
            <w:shd w:val="clear" w:color="auto" w:fill="C4BC96"/>
            <w:vAlign w:val="center"/>
          </w:tcPr>
          <w:p w14:paraId="08B8DAF3" w14:textId="77777777" w:rsidR="00024F8F" w:rsidRPr="00475FB8" w:rsidRDefault="00E835D5" w:rsidP="005D273F">
            <w:pPr>
              <w:jc w:val="both"/>
              <w:rPr>
                <w:b/>
              </w:rPr>
            </w:pPr>
            <w:r w:rsidRPr="00475FB8">
              <w:rPr>
                <w:b/>
              </w:rPr>
              <w:t>Constraints</w:t>
            </w:r>
          </w:p>
        </w:tc>
      </w:tr>
      <w:tr w:rsidR="00024F8F" w:rsidRPr="00475FB8" w14:paraId="04B54A5D" w14:textId="77777777" w:rsidTr="0039005F">
        <w:trPr>
          <w:trHeight w:val="276"/>
          <w:jc w:val="center"/>
        </w:trPr>
        <w:tc>
          <w:tcPr>
            <w:tcW w:w="3317" w:type="dxa"/>
            <w:vMerge/>
            <w:shd w:val="clear" w:color="auto" w:fill="C4BC96"/>
          </w:tcPr>
          <w:p w14:paraId="3C1CEB0A" w14:textId="77777777" w:rsidR="00024F8F" w:rsidRPr="00475FB8" w:rsidRDefault="00024F8F" w:rsidP="005D273F">
            <w:pPr>
              <w:jc w:val="both"/>
              <w:rPr>
                <w:b/>
              </w:rPr>
            </w:pPr>
          </w:p>
        </w:tc>
        <w:tc>
          <w:tcPr>
            <w:tcW w:w="3317" w:type="dxa"/>
            <w:vMerge/>
            <w:shd w:val="clear" w:color="auto" w:fill="C4BC96"/>
          </w:tcPr>
          <w:p w14:paraId="3C71B09B" w14:textId="77777777" w:rsidR="00024F8F" w:rsidRPr="00475FB8" w:rsidRDefault="00024F8F" w:rsidP="005D273F">
            <w:pPr>
              <w:jc w:val="both"/>
              <w:rPr>
                <w:b/>
              </w:rPr>
            </w:pPr>
          </w:p>
        </w:tc>
        <w:tc>
          <w:tcPr>
            <w:tcW w:w="3317" w:type="dxa"/>
            <w:vMerge/>
            <w:shd w:val="clear" w:color="auto" w:fill="C4BC96"/>
          </w:tcPr>
          <w:p w14:paraId="7090F935" w14:textId="77777777" w:rsidR="00024F8F" w:rsidRPr="00475FB8" w:rsidRDefault="00024F8F" w:rsidP="005D273F">
            <w:pPr>
              <w:jc w:val="both"/>
              <w:rPr>
                <w:b/>
              </w:rPr>
            </w:pPr>
          </w:p>
        </w:tc>
      </w:tr>
      <w:tr w:rsidR="00CB768F" w:rsidRPr="00475FB8" w14:paraId="683EDBE8" w14:textId="77777777" w:rsidTr="0039005F">
        <w:trPr>
          <w:trHeight w:val="1577"/>
          <w:jc w:val="center"/>
        </w:trPr>
        <w:tc>
          <w:tcPr>
            <w:tcW w:w="3317" w:type="dxa"/>
          </w:tcPr>
          <w:p w14:paraId="142DCFD4" w14:textId="4D4E74B7" w:rsidR="00146CE3" w:rsidRPr="00475FB8" w:rsidRDefault="00146CE3" w:rsidP="00F12CB3">
            <w:pPr>
              <w:pStyle w:val="NoSpacing"/>
              <w:numPr>
                <w:ilvl w:val="0"/>
                <w:numId w:val="124"/>
              </w:numPr>
              <w:jc w:val="both"/>
              <w:rPr>
                <w:noProof/>
                <w:lang w:val="en-BZ"/>
              </w:rPr>
            </w:pPr>
            <w:r w:rsidRPr="00475FB8">
              <w:rPr>
                <w:noProof/>
                <w:lang w:val="en-BZ"/>
              </w:rPr>
              <w:t>To create a project charter which will formalize the start of the project confering on the project manager the authority to assign company resources to project activities.</w:t>
            </w:r>
          </w:p>
          <w:p w14:paraId="68FF18D7" w14:textId="77777777" w:rsidR="00CB768F" w:rsidRPr="00475FB8" w:rsidRDefault="00CB768F" w:rsidP="005D273F">
            <w:pPr>
              <w:jc w:val="both"/>
            </w:pPr>
          </w:p>
        </w:tc>
        <w:tc>
          <w:tcPr>
            <w:tcW w:w="3317" w:type="dxa"/>
            <w:vAlign w:val="center"/>
          </w:tcPr>
          <w:p w14:paraId="1D68E299" w14:textId="58DA2C4D" w:rsidR="00CB768F" w:rsidRPr="00475FB8" w:rsidRDefault="00146CE3" w:rsidP="005D273F">
            <w:pPr>
              <w:jc w:val="both"/>
            </w:pPr>
            <w:r w:rsidRPr="00475FB8">
              <w:t>The project charter will be created and approved before all the other project documents.</w:t>
            </w:r>
          </w:p>
        </w:tc>
        <w:tc>
          <w:tcPr>
            <w:tcW w:w="3317" w:type="dxa"/>
            <w:vAlign w:val="center"/>
          </w:tcPr>
          <w:p w14:paraId="5BC9D009" w14:textId="649105C8" w:rsidR="00CB768F" w:rsidRPr="00475FB8" w:rsidRDefault="00146CE3" w:rsidP="005D273F">
            <w:pPr>
              <w:jc w:val="both"/>
            </w:pPr>
            <w:r w:rsidRPr="00475FB8">
              <w:t>The time allocated for development is limited.</w:t>
            </w:r>
          </w:p>
        </w:tc>
      </w:tr>
      <w:tr w:rsidR="00907875" w:rsidRPr="00475FB8" w14:paraId="402A8BD8" w14:textId="77777777" w:rsidTr="0039005F">
        <w:trPr>
          <w:trHeight w:val="1577"/>
          <w:jc w:val="center"/>
        </w:trPr>
        <w:tc>
          <w:tcPr>
            <w:tcW w:w="3317" w:type="dxa"/>
          </w:tcPr>
          <w:p w14:paraId="39F278AC" w14:textId="7A070C26" w:rsidR="00907875" w:rsidRPr="00475FB8" w:rsidRDefault="00907875" w:rsidP="00F12CB3">
            <w:pPr>
              <w:pStyle w:val="ListParagraph"/>
              <w:numPr>
                <w:ilvl w:val="0"/>
                <w:numId w:val="124"/>
              </w:numPr>
              <w:jc w:val="both"/>
            </w:pPr>
            <w:r w:rsidRPr="00475FB8">
              <w:t xml:space="preserve">To create a comprehensive integration management plan to ensure adequate incorporation of resources and planning for </w:t>
            </w:r>
            <w:r w:rsidR="00887AEC">
              <w:t>project</w:t>
            </w:r>
            <w:r w:rsidRPr="00475FB8">
              <w:t xml:space="preserve"> activities.</w:t>
            </w:r>
          </w:p>
        </w:tc>
        <w:tc>
          <w:tcPr>
            <w:tcW w:w="3317" w:type="dxa"/>
            <w:vAlign w:val="center"/>
          </w:tcPr>
          <w:p w14:paraId="260C42BE" w14:textId="77777777" w:rsidR="00907875" w:rsidRPr="00475FB8" w:rsidRDefault="00A05F93" w:rsidP="005D273F">
            <w:pPr>
              <w:jc w:val="both"/>
            </w:pPr>
            <w:r w:rsidRPr="00475FB8">
              <w:t>The project charter will be created and approved before all the other project documents.</w:t>
            </w:r>
          </w:p>
        </w:tc>
        <w:tc>
          <w:tcPr>
            <w:tcW w:w="3317" w:type="dxa"/>
            <w:vAlign w:val="center"/>
          </w:tcPr>
          <w:p w14:paraId="3F6927D9" w14:textId="77777777" w:rsidR="00907875" w:rsidRPr="00475FB8" w:rsidRDefault="00A05F93" w:rsidP="005D273F">
            <w:pPr>
              <w:jc w:val="both"/>
            </w:pPr>
            <w:r w:rsidRPr="00475FB8">
              <w:t>The time allocated for development is limited.</w:t>
            </w:r>
          </w:p>
        </w:tc>
      </w:tr>
      <w:tr w:rsidR="00907875" w:rsidRPr="00475FB8" w14:paraId="0C2B4DD3" w14:textId="77777777" w:rsidTr="0039005F">
        <w:trPr>
          <w:jc w:val="center"/>
        </w:trPr>
        <w:tc>
          <w:tcPr>
            <w:tcW w:w="3317" w:type="dxa"/>
          </w:tcPr>
          <w:p w14:paraId="3B43B968" w14:textId="60261168" w:rsidR="00907875" w:rsidRPr="00475FB8" w:rsidRDefault="00907875" w:rsidP="00F12CB3">
            <w:pPr>
              <w:pStyle w:val="ListParagraph"/>
              <w:numPr>
                <w:ilvl w:val="0"/>
                <w:numId w:val="124"/>
              </w:numPr>
              <w:jc w:val="both"/>
            </w:pPr>
            <w:r w:rsidRPr="00475FB8">
              <w:t xml:space="preserve">To create a sustainable scope management plan to define key requirements and expectations of the relevant stakeholders for the </w:t>
            </w:r>
            <w:r w:rsidR="00887AEC">
              <w:t>project</w:t>
            </w:r>
            <w:r w:rsidRPr="00475FB8">
              <w:t>.</w:t>
            </w:r>
          </w:p>
        </w:tc>
        <w:tc>
          <w:tcPr>
            <w:tcW w:w="3317" w:type="dxa"/>
            <w:vAlign w:val="center"/>
          </w:tcPr>
          <w:p w14:paraId="302C9FC0" w14:textId="77777777" w:rsidR="00907875" w:rsidRPr="00475FB8" w:rsidRDefault="00A05F93" w:rsidP="005D273F">
            <w:pPr>
              <w:jc w:val="both"/>
            </w:pPr>
            <w:r w:rsidRPr="00475FB8">
              <w:t xml:space="preserve">All necessary information </w:t>
            </w:r>
            <w:proofErr w:type="spellStart"/>
            <w:r w:rsidRPr="00475FB8">
              <w:t>as</w:t>
            </w:r>
            <w:proofErr w:type="spellEnd"/>
            <w:r w:rsidRPr="00475FB8">
              <w:t xml:space="preserve"> been made available </w:t>
            </w:r>
            <w:proofErr w:type="gramStart"/>
            <w:r w:rsidRPr="00475FB8">
              <w:t>in order to</w:t>
            </w:r>
            <w:proofErr w:type="gramEnd"/>
            <w:r w:rsidRPr="00475FB8">
              <w:t xml:space="preserve"> develop a realistic and sustainable scope management plan.</w:t>
            </w:r>
          </w:p>
        </w:tc>
        <w:tc>
          <w:tcPr>
            <w:tcW w:w="3317" w:type="dxa"/>
            <w:vAlign w:val="center"/>
          </w:tcPr>
          <w:p w14:paraId="3AF961D7" w14:textId="77777777" w:rsidR="00907875" w:rsidRPr="00475FB8" w:rsidRDefault="00A05F93" w:rsidP="005D273F">
            <w:pPr>
              <w:jc w:val="both"/>
            </w:pPr>
            <w:r w:rsidRPr="00475FB8">
              <w:t>Based on time and budget, the scope may be reduced to explore only the marine environmental enforcement issues.</w:t>
            </w:r>
          </w:p>
        </w:tc>
      </w:tr>
      <w:tr w:rsidR="00907875" w:rsidRPr="00475FB8" w14:paraId="204C417A" w14:textId="77777777" w:rsidTr="0039005F">
        <w:trPr>
          <w:jc w:val="center"/>
        </w:trPr>
        <w:tc>
          <w:tcPr>
            <w:tcW w:w="3317" w:type="dxa"/>
          </w:tcPr>
          <w:p w14:paraId="74554D86" w14:textId="32A40760" w:rsidR="00907875" w:rsidRPr="00475FB8" w:rsidRDefault="00907875" w:rsidP="00F12CB3">
            <w:pPr>
              <w:pStyle w:val="ListParagraph"/>
              <w:numPr>
                <w:ilvl w:val="0"/>
                <w:numId w:val="124"/>
              </w:numPr>
              <w:jc w:val="both"/>
            </w:pPr>
            <w:r w:rsidRPr="00475FB8">
              <w:lastRenderedPageBreak/>
              <w:t xml:space="preserve">To create a project time management plan to ensure timelines for key activities align with planning and approval activities for </w:t>
            </w:r>
            <w:r w:rsidR="00887AEC">
              <w:t>project</w:t>
            </w:r>
            <w:r w:rsidRPr="00475FB8">
              <w:t>.</w:t>
            </w:r>
          </w:p>
        </w:tc>
        <w:tc>
          <w:tcPr>
            <w:tcW w:w="3317" w:type="dxa"/>
            <w:vAlign w:val="center"/>
          </w:tcPr>
          <w:p w14:paraId="078BFE87" w14:textId="32B87E45" w:rsidR="00907875" w:rsidRPr="00475FB8" w:rsidRDefault="00A05F93" w:rsidP="005D273F">
            <w:pPr>
              <w:jc w:val="both"/>
            </w:pPr>
            <w:r w:rsidRPr="00475FB8">
              <w:t xml:space="preserve">The duration of the </w:t>
            </w:r>
            <w:r w:rsidR="00887AEC">
              <w:t>project</w:t>
            </w:r>
            <w:r w:rsidRPr="00475FB8">
              <w:t xml:space="preserve"> and the key activities are sufficient.</w:t>
            </w:r>
          </w:p>
        </w:tc>
        <w:tc>
          <w:tcPr>
            <w:tcW w:w="3317" w:type="dxa"/>
            <w:vAlign w:val="center"/>
          </w:tcPr>
          <w:p w14:paraId="20B02370" w14:textId="77777777" w:rsidR="00907875" w:rsidRPr="00475FB8" w:rsidRDefault="00A05F93" w:rsidP="005D273F">
            <w:pPr>
              <w:jc w:val="both"/>
            </w:pPr>
            <w:r w:rsidRPr="00475FB8">
              <w:t>The project duration including planning shall not exceed fifteen months</w:t>
            </w:r>
          </w:p>
        </w:tc>
      </w:tr>
      <w:tr w:rsidR="00907875" w:rsidRPr="00475FB8" w14:paraId="0360A978" w14:textId="77777777" w:rsidTr="0039005F">
        <w:trPr>
          <w:jc w:val="center"/>
        </w:trPr>
        <w:tc>
          <w:tcPr>
            <w:tcW w:w="3317" w:type="dxa"/>
          </w:tcPr>
          <w:p w14:paraId="2878AB3B" w14:textId="67AE2A9E" w:rsidR="00907875" w:rsidRPr="00475FB8" w:rsidRDefault="00907875" w:rsidP="00F12CB3">
            <w:pPr>
              <w:pStyle w:val="ListParagraph"/>
              <w:numPr>
                <w:ilvl w:val="0"/>
                <w:numId w:val="124"/>
              </w:numPr>
              <w:jc w:val="both"/>
            </w:pPr>
            <w:r w:rsidRPr="00475FB8">
              <w:t xml:space="preserve">To create a cost management plan to ensure that adequate budgets are </w:t>
            </w:r>
            <w:proofErr w:type="gramStart"/>
            <w:r w:rsidRPr="00475FB8">
              <w:t>assigned</w:t>
            </w:r>
            <w:proofErr w:type="gramEnd"/>
            <w:r w:rsidRPr="00475FB8">
              <w:t xml:space="preserve"> and sufficient cash flow is maintained throughout the life cycle.</w:t>
            </w:r>
          </w:p>
        </w:tc>
        <w:tc>
          <w:tcPr>
            <w:tcW w:w="3317" w:type="dxa"/>
            <w:vAlign w:val="center"/>
          </w:tcPr>
          <w:p w14:paraId="384DBBF8" w14:textId="77777777" w:rsidR="00907875" w:rsidRPr="00475FB8" w:rsidRDefault="00A05F93" w:rsidP="005D273F">
            <w:pPr>
              <w:jc w:val="both"/>
            </w:pPr>
            <w:r w:rsidRPr="00475FB8">
              <w:t>The budget allocation is sufficient to address both the marine and terrestrial environmental enforcement analysis.</w:t>
            </w:r>
          </w:p>
        </w:tc>
        <w:tc>
          <w:tcPr>
            <w:tcW w:w="3317" w:type="dxa"/>
            <w:vAlign w:val="center"/>
          </w:tcPr>
          <w:p w14:paraId="1930E227" w14:textId="18F9673D" w:rsidR="00907875" w:rsidRPr="00475FB8" w:rsidRDefault="004178B0" w:rsidP="005D273F">
            <w:pPr>
              <w:jc w:val="both"/>
            </w:pPr>
            <w:r w:rsidRPr="004178B0">
              <w:t>The budget allocation must remain within a ±10% variance of the approved baseline budget, ensuring no overrun that impacts the financial feasibility of the project.</w:t>
            </w:r>
          </w:p>
        </w:tc>
      </w:tr>
      <w:tr w:rsidR="00907875" w:rsidRPr="00475FB8" w14:paraId="160BD53A" w14:textId="77777777" w:rsidTr="0039005F">
        <w:trPr>
          <w:jc w:val="center"/>
        </w:trPr>
        <w:tc>
          <w:tcPr>
            <w:tcW w:w="3317" w:type="dxa"/>
          </w:tcPr>
          <w:p w14:paraId="2E521605" w14:textId="4B058729" w:rsidR="00907875" w:rsidRPr="00475FB8" w:rsidRDefault="00907875" w:rsidP="00F12CB3">
            <w:pPr>
              <w:pStyle w:val="ListParagraph"/>
              <w:numPr>
                <w:ilvl w:val="0"/>
                <w:numId w:val="124"/>
              </w:numPr>
              <w:jc w:val="both"/>
            </w:pPr>
            <w:r w:rsidRPr="00475FB8">
              <w:t>To establish a project quality management plan for defining the minimum acceptable criteria for acceptance of deliverables</w:t>
            </w:r>
          </w:p>
        </w:tc>
        <w:tc>
          <w:tcPr>
            <w:tcW w:w="3317" w:type="dxa"/>
            <w:vAlign w:val="center"/>
          </w:tcPr>
          <w:p w14:paraId="1E2384DA" w14:textId="77777777" w:rsidR="00907875" w:rsidRPr="00475FB8" w:rsidRDefault="009B4281" w:rsidP="005D273F">
            <w:pPr>
              <w:jc w:val="both"/>
            </w:pPr>
            <w:r w:rsidRPr="00475FB8">
              <w:t>All technical and administrative quality requirements will be identified.</w:t>
            </w:r>
          </w:p>
        </w:tc>
        <w:tc>
          <w:tcPr>
            <w:tcW w:w="3317" w:type="dxa"/>
            <w:vAlign w:val="center"/>
          </w:tcPr>
          <w:p w14:paraId="53AC5A2A" w14:textId="77777777" w:rsidR="00907875" w:rsidRPr="00475FB8" w:rsidRDefault="00B84D66" w:rsidP="005D273F">
            <w:pPr>
              <w:jc w:val="both"/>
            </w:pPr>
            <w:r w:rsidRPr="00475FB8">
              <w:t>Quality assessments are needed only for data and report analysis.</w:t>
            </w:r>
          </w:p>
        </w:tc>
      </w:tr>
      <w:tr w:rsidR="0008035B" w:rsidRPr="00475FB8" w14:paraId="0574F0E3" w14:textId="77777777" w:rsidTr="0039005F">
        <w:trPr>
          <w:jc w:val="center"/>
        </w:trPr>
        <w:tc>
          <w:tcPr>
            <w:tcW w:w="3317" w:type="dxa"/>
          </w:tcPr>
          <w:p w14:paraId="5EFFCEFC" w14:textId="55EAE07C" w:rsidR="0008035B" w:rsidRPr="00475FB8" w:rsidRDefault="0008035B" w:rsidP="00F12CB3">
            <w:pPr>
              <w:pStyle w:val="ListParagraph"/>
              <w:numPr>
                <w:ilvl w:val="0"/>
                <w:numId w:val="124"/>
              </w:numPr>
              <w:jc w:val="both"/>
            </w:pPr>
            <w:r w:rsidRPr="00475FB8">
              <w:t xml:space="preserve">To develop the project human resource management plan for the assignment of work packages and associated resources for proper management of the </w:t>
            </w:r>
            <w:r w:rsidR="00887AEC">
              <w:t>project</w:t>
            </w:r>
            <w:r w:rsidRPr="00475FB8">
              <w:t>.</w:t>
            </w:r>
          </w:p>
        </w:tc>
        <w:tc>
          <w:tcPr>
            <w:tcW w:w="3317" w:type="dxa"/>
            <w:vAlign w:val="center"/>
          </w:tcPr>
          <w:p w14:paraId="16B48D3D" w14:textId="77777777" w:rsidR="0008035B" w:rsidRPr="00475FB8" w:rsidRDefault="0008035B" w:rsidP="005D273F">
            <w:pPr>
              <w:jc w:val="both"/>
            </w:pPr>
            <w:r w:rsidRPr="00475FB8">
              <w:t>All specialists’ services which are required are available in Belize.</w:t>
            </w:r>
          </w:p>
        </w:tc>
        <w:tc>
          <w:tcPr>
            <w:tcW w:w="3317" w:type="dxa"/>
            <w:vAlign w:val="center"/>
          </w:tcPr>
          <w:p w14:paraId="279B2205" w14:textId="77777777" w:rsidR="0008035B" w:rsidRPr="00475FB8" w:rsidRDefault="0008035B" w:rsidP="005D273F">
            <w:pPr>
              <w:jc w:val="both"/>
            </w:pPr>
            <w:r w:rsidRPr="00475FB8">
              <w:t>Use of external consultants (if required) should not cause delays in the process.</w:t>
            </w:r>
          </w:p>
        </w:tc>
      </w:tr>
      <w:tr w:rsidR="0008035B" w:rsidRPr="00475FB8" w14:paraId="3698B234" w14:textId="77777777" w:rsidTr="0039005F">
        <w:trPr>
          <w:jc w:val="center"/>
        </w:trPr>
        <w:tc>
          <w:tcPr>
            <w:tcW w:w="3317" w:type="dxa"/>
          </w:tcPr>
          <w:p w14:paraId="7249EA7C" w14:textId="47C8BA3C" w:rsidR="0008035B" w:rsidRPr="00475FB8" w:rsidRDefault="0008035B" w:rsidP="00F12CB3">
            <w:pPr>
              <w:pStyle w:val="ListParagraph"/>
              <w:numPr>
                <w:ilvl w:val="0"/>
                <w:numId w:val="124"/>
              </w:numPr>
              <w:jc w:val="both"/>
            </w:pPr>
            <w:r w:rsidRPr="00475FB8">
              <w:t>To define the project risk management plan that identifies key risks and risk responses for risks directly related to the project and those that have sustainability implications.</w:t>
            </w:r>
          </w:p>
        </w:tc>
        <w:tc>
          <w:tcPr>
            <w:tcW w:w="3317" w:type="dxa"/>
            <w:vAlign w:val="center"/>
          </w:tcPr>
          <w:p w14:paraId="18B595D4" w14:textId="77777777" w:rsidR="0008035B" w:rsidRPr="00475FB8" w:rsidRDefault="0008035B" w:rsidP="005D273F">
            <w:pPr>
              <w:jc w:val="both"/>
            </w:pPr>
            <w:r w:rsidRPr="00475FB8">
              <w:t>There is sufficient information available which will mitigate or eliminate most risks.</w:t>
            </w:r>
          </w:p>
        </w:tc>
        <w:tc>
          <w:tcPr>
            <w:tcW w:w="3317" w:type="dxa"/>
            <w:vAlign w:val="center"/>
          </w:tcPr>
          <w:p w14:paraId="0941A662" w14:textId="77777777" w:rsidR="0008035B" w:rsidRPr="00475FB8" w:rsidRDefault="0008035B" w:rsidP="005D273F">
            <w:pPr>
              <w:jc w:val="both"/>
            </w:pPr>
            <w:proofErr w:type="gramStart"/>
            <w:r w:rsidRPr="00475FB8">
              <w:t>All of</w:t>
            </w:r>
            <w:proofErr w:type="gramEnd"/>
            <w:r w:rsidRPr="00475FB8">
              <w:t xml:space="preserve"> the project risks will need to be identified at the planning stages.</w:t>
            </w:r>
          </w:p>
        </w:tc>
      </w:tr>
      <w:tr w:rsidR="0008035B" w:rsidRPr="00475FB8" w14:paraId="12288A90" w14:textId="77777777" w:rsidTr="0039005F">
        <w:trPr>
          <w:jc w:val="center"/>
        </w:trPr>
        <w:tc>
          <w:tcPr>
            <w:tcW w:w="3317" w:type="dxa"/>
          </w:tcPr>
          <w:p w14:paraId="1AF93C00" w14:textId="1017C412" w:rsidR="0008035B" w:rsidRPr="00475FB8" w:rsidRDefault="0008035B" w:rsidP="00F12CB3">
            <w:pPr>
              <w:pStyle w:val="ListParagraph"/>
              <w:numPr>
                <w:ilvl w:val="0"/>
                <w:numId w:val="124"/>
              </w:numPr>
              <w:jc w:val="both"/>
            </w:pPr>
            <w:r w:rsidRPr="00475FB8">
              <w:t xml:space="preserve">To development a comprehensive communication management plan that clearly articulates the project communication strategies to be utilized at all levels of the </w:t>
            </w:r>
            <w:r w:rsidR="00887AEC">
              <w:t>project</w:t>
            </w:r>
            <w:r w:rsidRPr="00475FB8">
              <w:t xml:space="preserve"> with internal and external stakeholders.</w:t>
            </w:r>
          </w:p>
        </w:tc>
        <w:tc>
          <w:tcPr>
            <w:tcW w:w="3317" w:type="dxa"/>
            <w:vAlign w:val="center"/>
          </w:tcPr>
          <w:p w14:paraId="667F8DEF" w14:textId="77777777" w:rsidR="0008035B" w:rsidRPr="00475FB8" w:rsidRDefault="0008035B" w:rsidP="005D273F">
            <w:pPr>
              <w:jc w:val="both"/>
            </w:pPr>
            <w:r w:rsidRPr="00475FB8">
              <w:t>All communication will be conducted in English.</w:t>
            </w:r>
          </w:p>
        </w:tc>
        <w:tc>
          <w:tcPr>
            <w:tcW w:w="3317" w:type="dxa"/>
            <w:vAlign w:val="center"/>
          </w:tcPr>
          <w:p w14:paraId="46750408" w14:textId="77777777" w:rsidR="0008035B" w:rsidRPr="00475FB8" w:rsidRDefault="0008035B" w:rsidP="005D273F">
            <w:pPr>
              <w:jc w:val="both"/>
            </w:pPr>
            <w:r w:rsidRPr="00475FB8">
              <w:t>Virtual communication is dependent on reliable and steady internet connectivity.</w:t>
            </w:r>
          </w:p>
        </w:tc>
      </w:tr>
      <w:tr w:rsidR="0008035B" w:rsidRPr="00475FB8" w14:paraId="02E078F9" w14:textId="77777777" w:rsidTr="0039005F">
        <w:trPr>
          <w:jc w:val="center"/>
        </w:trPr>
        <w:tc>
          <w:tcPr>
            <w:tcW w:w="3317" w:type="dxa"/>
          </w:tcPr>
          <w:p w14:paraId="3858801E" w14:textId="19306C2D" w:rsidR="0008035B" w:rsidRPr="00475FB8" w:rsidRDefault="0008035B" w:rsidP="00F12CB3">
            <w:pPr>
              <w:pStyle w:val="ListParagraph"/>
              <w:numPr>
                <w:ilvl w:val="0"/>
                <w:numId w:val="124"/>
              </w:numPr>
              <w:jc w:val="both"/>
            </w:pPr>
            <w:r w:rsidRPr="00475FB8">
              <w:t xml:space="preserve">To create a comprehensive stakeholder management plan that identifies key stakeholders, their level of </w:t>
            </w:r>
            <w:r w:rsidRPr="00475FB8">
              <w:lastRenderedPageBreak/>
              <w:t>interest, and level of influence which may impact the project.</w:t>
            </w:r>
          </w:p>
        </w:tc>
        <w:tc>
          <w:tcPr>
            <w:tcW w:w="3317" w:type="dxa"/>
            <w:vAlign w:val="center"/>
          </w:tcPr>
          <w:p w14:paraId="3637D584" w14:textId="77777777" w:rsidR="0008035B" w:rsidRPr="00475FB8" w:rsidRDefault="0008035B" w:rsidP="005D273F">
            <w:pPr>
              <w:jc w:val="both"/>
            </w:pPr>
            <w:r w:rsidRPr="00475FB8">
              <w:lastRenderedPageBreak/>
              <w:t>All stakeholders will be accessible (despite COVID 19 restrictions) to participate in the consultations.</w:t>
            </w:r>
          </w:p>
        </w:tc>
        <w:tc>
          <w:tcPr>
            <w:tcW w:w="3317" w:type="dxa"/>
            <w:vAlign w:val="center"/>
          </w:tcPr>
          <w:p w14:paraId="170701E5" w14:textId="77777777" w:rsidR="0008035B" w:rsidRPr="00475FB8" w:rsidRDefault="0008035B" w:rsidP="005D273F">
            <w:pPr>
              <w:jc w:val="both"/>
            </w:pPr>
            <w:r w:rsidRPr="00475FB8">
              <w:t>Stakeholders may have limited availability and access to online modalities for consultations.</w:t>
            </w:r>
          </w:p>
        </w:tc>
      </w:tr>
      <w:tr w:rsidR="0008035B" w:rsidRPr="00475FB8" w14:paraId="3CFF8269" w14:textId="77777777" w:rsidTr="0039005F">
        <w:trPr>
          <w:jc w:val="center"/>
        </w:trPr>
        <w:tc>
          <w:tcPr>
            <w:tcW w:w="3317" w:type="dxa"/>
          </w:tcPr>
          <w:p w14:paraId="788DA692" w14:textId="01983505" w:rsidR="0008035B" w:rsidRPr="00475FB8" w:rsidRDefault="0008035B" w:rsidP="00F12CB3">
            <w:pPr>
              <w:pStyle w:val="ListParagraph"/>
              <w:numPr>
                <w:ilvl w:val="0"/>
                <w:numId w:val="124"/>
              </w:numPr>
            </w:pPr>
            <w:r w:rsidRPr="00475FB8">
              <w:t xml:space="preserve">To create a procurement management plan which articulates the methodology and strategies to be used for sustainable and transparent selection of suppliers for good and services under the </w:t>
            </w:r>
            <w:r w:rsidR="00887AEC">
              <w:t>project</w:t>
            </w:r>
            <w:r w:rsidRPr="00475FB8">
              <w:t>.</w:t>
            </w:r>
          </w:p>
          <w:p w14:paraId="6D3C1F22" w14:textId="77777777" w:rsidR="0008035B" w:rsidRPr="00475FB8" w:rsidRDefault="0008035B" w:rsidP="005D273F">
            <w:pPr>
              <w:jc w:val="both"/>
            </w:pPr>
          </w:p>
        </w:tc>
        <w:tc>
          <w:tcPr>
            <w:tcW w:w="3317" w:type="dxa"/>
            <w:vAlign w:val="center"/>
          </w:tcPr>
          <w:p w14:paraId="36834214" w14:textId="77777777" w:rsidR="0008035B" w:rsidRPr="00475FB8" w:rsidRDefault="0008035B" w:rsidP="005D273F">
            <w:pPr>
              <w:jc w:val="both"/>
            </w:pPr>
            <w:r w:rsidRPr="00475FB8">
              <w:t xml:space="preserve">All materials and </w:t>
            </w:r>
            <w:proofErr w:type="gramStart"/>
            <w:r w:rsidRPr="00475FB8">
              <w:t>specialists</w:t>
            </w:r>
            <w:proofErr w:type="gramEnd"/>
            <w:r w:rsidRPr="00475FB8">
              <w:t xml:space="preserve"> services which are required are available in Belize.</w:t>
            </w:r>
          </w:p>
        </w:tc>
        <w:tc>
          <w:tcPr>
            <w:tcW w:w="3317" w:type="dxa"/>
            <w:vAlign w:val="center"/>
          </w:tcPr>
          <w:p w14:paraId="648AD44D" w14:textId="77777777" w:rsidR="0008035B" w:rsidRPr="00475FB8" w:rsidRDefault="0008035B" w:rsidP="005D273F">
            <w:pPr>
              <w:jc w:val="both"/>
            </w:pPr>
            <w:r w:rsidRPr="00475FB8">
              <w:t>Use of external consultants (if required) should not cause delays in the process.</w:t>
            </w:r>
          </w:p>
        </w:tc>
      </w:tr>
      <w:tr w:rsidR="004852C5" w:rsidRPr="00475FB8" w14:paraId="4F166966" w14:textId="77777777" w:rsidTr="0039005F">
        <w:trPr>
          <w:jc w:val="center"/>
        </w:trPr>
        <w:tc>
          <w:tcPr>
            <w:tcW w:w="3317" w:type="dxa"/>
          </w:tcPr>
          <w:p w14:paraId="21357C75" w14:textId="70DB41BD" w:rsidR="004852C5" w:rsidRPr="00475FB8" w:rsidRDefault="004852C5" w:rsidP="00F12CB3">
            <w:pPr>
              <w:pStyle w:val="NoSpacing"/>
              <w:numPr>
                <w:ilvl w:val="0"/>
                <w:numId w:val="124"/>
              </w:numPr>
              <w:jc w:val="both"/>
              <w:rPr>
                <w:noProof/>
                <w:lang w:val="en-BZ"/>
              </w:rPr>
            </w:pPr>
            <w:r w:rsidRPr="00475FB8">
              <w:rPr>
                <w:noProof/>
                <w:lang w:val="en-BZ"/>
              </w:rPr>
              <w:t>To create a sustainable development</w:t>
            </w:r>
            <w:r w:rsidRPr="00475FB8">
              <w:rPr>
                <w:b/>
                <w:bCs/>
                <w:noProof/>
                <w:lang w:val="en-BZ"/>
              </w:rPr>
              <w:t xml:space="preserve"> </w:t>
            </w:r>
            <w:r w:rsidRPr="00475FB8">
              <w:rPr>
                <w:noProof/>
                <w:lang w:val="en-BZ"/>
              </w:rPr>
              <w:t>plan which articulates strategies to be used for incorporating sustainablity measures into the project management plan.</w:t>
            </w:r>
          </w:p>
          <w:p w14:paraId="5C3A98E4" w14:textId="1BF46474" w:rsidR="004852C5" w:rsidRPr="00475FB8" w:rsidRDefault="004852C5" w:rsidP="004852C5"/>
        </w:tc>
        <w:tc>
          <w:tcPr>
            <w:tcW w:w="3317" w:type="dxa"/>
            <w:vAlign w:val="center"/>
          </w:tcPr>
          <w:p w14:paraId="4F0855D8" w14:textId="181D7704" w:rsidR="004852C5" w:rsidRPr="00475FB8" w:rsidRDefault="004852C5" w:rsidP="004852C5">
            <w:pPr>
              <w:jc w:val="both"/>
            </w:pPr>
            <w:r w:rsidRPr="00475FB8">
              <w:t xml:space="preserve">All materials and </w:t>
            </w:r>
            <w:proofErr w:type="gramStart"/>
            <w:r w:rsidRPr="00475FB8">
              <w:t>specialists</w:t>
            </w:r>
            <w:proofErr w:type="gramEnd"/>
            <w:r w:rsidRPr="00475FB8">
              <w:t xml:space="preserve"> services which are required are available in Belize.</w:t>
            </w:r>
          </w:p>
        </w:tc>
        <w:tc>
          <w:tcPr>
            <w:tcW w:w="3317" w:type="dxa"/>
            <w:vAlign w:val="center"/>
          </w:tcPr>
          <w:p w14:paraId="0DD21258" w14:textId="3D6B9471" w:rsidR="004852C5" w:rsidRPr="00475FB8" w:rsidRDefault="004852C5" w:rsidP="004852C5">
            <w:pPr>
              <w:jc w:val="both"/>
            </w:pPr>
            <w:r w:rsidRPr="00475FB8">
              <w:t>Use of external consultants (if required) should not cause delays in the process.</w:t>
            </w:r>
          </w:p>
        </w:tc>
      </w:tr>
    </w:tbl>
    <w:p w14:paraId="39D6765F" w14:textId="7C87ABC8" w:rsidR="00020AD8" w:rsidRPr="00475FB8" w:rsidRDefault="001D0588" w:rsidP="002C46E7">
      <w:pPr>
        <w:pStyle w:val="Heading3"/>
        <w:numPr>
          <w:ilvl w:val="0"/>
          <w:numId w:val="0"/>
        </w:numPr>
        <w:spacing w:line="240" w:lineRule="auto"/>
        <w:rPr>
          <w:rFonts w:ascii="Times New Roman" w:hAnsi="Times New Roman" w:cs="Times New Roman"/>
        </w:rPr>
      </w:pPr>
      <w:bookmarkStart w:id="139" w:name="_Toc189540525"/>
      <w:r>
        <w:rPr>
          <w:rFonts w:ascii="Times New Roman" w:hAnsi="Times New Roman" w:cs="Times New Roman"/>
        </w:rPr>
        <w:t xml:space="preserve">3.5 </w:t>
      </w:r>
      <w:r w:rsidR="00E835D5" w:rsidRPr="00475FB8">
        <w:rPr>
          <w:rFonts w:ascii="Times New Roman" w:hAnsi="Times New Roman" w:cs="Times New Roman"/>
        </w:rPr>
        <w:t>Deliverables</w:t>
      </w:r>
      <w:bookmarkEnd w:id="139"/>
    </w:p>
    <w:p w14:paraId="7387FAA4" w14:textId="49B7A0FD" w:rsidR="00907875" w:rsidRPr="00475FB8" w:rsidRDefault="00596B2B" w:rsidP="005D273F">
      <w:pPr>
        <w:pStyle w:val="Heading5"/>
        <w:numPr>
          <w:ilvl w:val="0"/>
          <w:numId w:val="0"/>
        </w:numPr>
        <w:jc w:val="both"/>
      </w:pPr>
      <w:r w:rsidRPr="00475FB8">
        <w:t>C</w:t>
      </w:r>
      <w:r w:rsidR="00E835D5" w:rsidRPr="00475FB8">
        <w:t>hart</w:t>
      </w:r>
      <w:r w:rsidR="007F4BA4" w:rsidRPr="00475FB8">
        <w:t xml:space="preserve"> </w:t>
      </w:r>
      <w:r w:rsidR="00E835D5" w:rsidRPr="00475FB8">
        <w:t>5</w:t>
      </w:r>
      <w:r w:rsidRPr="00475FB8">
        <w:t xml:space="preserve"> </w:t>
      </w:r>
      <w:r w:rsidR="00E835D5" w:rsidRPr="00475FB8">
        <w:t>Deliverables</w:t>
      </w:r>
      <w:r w:rsidR="00A00A62" w:rsidRPr="00475FB8">
        <w:t xml:space="preserve"> </w:t>
      </w:r>
      <w:r w:rsidR="00907875" w:rsidRPr="00475FB8">
        <w:t>(Source: J. Neal, The Author, December 2021)</w:t>
      </w:r>
    </w:p>
    <w:tbl>
      <w:tblPr>
        <w:tblW w:w="492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2"/>
        <w:gridCol w:w="4678"/>
      </w:tblGrid>
      <w:tr w:rsidR="00C568FF" w:rsidRPr="00C568FF" w14:paraId="7E5EB33B" w14:textId="77777777" w:rsidTr="006F75B7">
        <w:trPr>
          <w:trHeight w:val="414"/>
          <w:jc w:val="center"/>
        </w:trPr>
        <w:tc>
          <w:tcPr>
            <w:tcW w:w="2522" w:type="pct"/>
            <w:vMerge w:val="restart"/>
            <w:shd w:val="clear" w:color="auto" w:fill="C4BC96"/>
          </w:tcPr>
          <w:p w14:paraId="362BF9AD" w14:textId="77777777" w:rsidR="00C568FF" w:rsidRPr="00C568FF" w:rsidRDefault="00C568FF" w:rsidP="00C568FF">
            <w:pPr>
              <w:jc w:val="both"/>
              <w:rPr>
                <w:b/>
              </w:rPr>
            </w:pPr>
            <w:r w:rsidRPr="00C568FF">
              <w:rPr>
                <w:b/>
              </w:rPr>
              <w:t>Objectives</w:t>
            </w:r>
          </w:p>
        </w:tc>
        <w:tc>
          <w:tcPr>
            <w:tcW w:w="2478" w:type="pct"/>
            <w:vMerge w:val="restart"/>
            <w:shd w:val="clear" w:color="auto" w:fill="C4BC96"/>
          </w:tcPr>
          <w:p w14:paraId="501630E5" w14:textId="77777777" w:rsidR="00C568FF" w:rsidRPr="00C568FF" w:rsidRDefault="00C568FF" w:rsidP="00C568FF">
            <w:pPr>
              <w:jc w:val="both"/>
              <w:rPr>
                <w:b/>
              </w:rPr>
            </w:pPr>
            <w:r w:rsidRPr="00C568FF">
              <w:rPr>
                <w:b/>
              </w:rPr>
              <w:t>Deliverables</w:t>
            </w:r>
          </w:p>
        </w:tc>
      </w:tr>
      <w:tr w:rsidR="00C568FF" w:rsidRPr="00C568FF" w14:paraId="08089420" w14:textId="77777777" w:rsidTr="006F75B7">
        <w:trPr>
          <w:trHeight w:val="276"/>
          <w:jc w:val="center"/>
        </w:trPr>
        <w:tc>
          <w:tcPr>
            <w:tcW w:w="2522" w:type="pct"/>
            <w:vMerge/>
            <w:shd w:val="clear" w:color="auto" w:fill="C4BC96"/>
          </w:tcPr>
          <w:p w14:paraId="120EC9CF" w14:textId="77777777" w:rsidR="00C568FF" w:rsidRPr="00C568FF" w:rsidRDefault="00C568FF" w:rsidP="00C568FF">
            <w:pPr>
              <w:jc w:val="both"/>
              <w:rPr>
                <w:b/>
              </w:rPr>
            </w:pPr>
          </w:p>
        </w:tc>
        <w:tc>
          <w:tcPr>
            <w:tcW w:w="2478" w:type="pct"/>
            <w:vMerge/>
            <w:shd w:val="clear" w:color="auto" w:fill="C4BC96"/>
          </w:tcPr>
          <w:p w14:paraId="5C60C8EA" w14:textId="77777777" w:rsidR="00C568FF" w:rsidRPr="00C568FF" w:rsidRDefault="00C568FF" w:rsidP="00C568FF">
            <w:pPr>
              <w:jc w:val="both"/>
              <w:rPr>
                <w:b/>
              </w:rPr>
            </w:pPr>
          </w:p>
        </w:tc>
      </w:tr>
      <w:tr w:rsidR="00C568FF" w:rsidRPr="00C568FF" w14:paraId="506BB54F" w14:textId="77777777" w:rsidTr="00F12CB3">
        <w:trPr>
          <w:trHeight w:val="956"/>
          <w:jc w:val="center"/>
        </w:trPr>
        <w:tc>
          <w:tcPr>
            <w:tcW w:w="2522" w:type="pct"/>
          </w:tcPr>
          <w:p w14:paraId="4C273E4E" w14:textId="6D870946" w:rsidR="00C568FF" w:rsidRPr="00C568FF" w:rsidRDefault="00C568FF" w:rsidP="00F12CB3">
            <w:pPr>
              <w:pStyle w:val="ListParagraph"/>
              <w:numPr>
                <w:ilvl w:val="0"/>
                <w:numId w:val="125"/>
              </w:numPr>
              <w:jc w:val="both"/>
              <w:rPr>
                <w:noProof/>
              </w:rPr>
            </w:pPr>
            <w:r w:rsidRPr="00C568FF">
              <w:rPr>
                <w:noProof/>
              </w:rPr>
              <w:t>To create a project charter which will formalize the start of the project confering on the project manager the authority to assign company resources to project activities.</w:t>
            </w:r>
          </w:p>
          <w:p w14:paraId="188E1666" w14:textId="77777777" w:rsidR="00C568FF" w:rsidRPr="00C568FF" w:rsidRDefault="00C568FF" w:rsidP="00C568FF">
            <w:pPr>
              <w:jc w:val="both"/>
            </w:pPr>
          </w:p>
        </w:tc>
        <w:tc>
          <w:tcPr>
            <w:tcW w:w="2478" w:type="pct"/>
          </w:tcPr>
          <w:p w14:paraId="1DFDF54A" w14:textId="77777777" w:rsidR="00C568FF" w:rsidRPr="00C568FF" w:rsidRDefault="00C568FF" w:rsidP="00C568FF">
            <w:pPr>
              <w:jc w:val="both"/>
            </w:pPr>
            <w:r w:rsidRPr="00C568FF">
              <w:t>Project Charter</w:t>
            </w:r>
          </w:p>
          <w:p w14:paraId="32B7CE22" w14:textId="77777777" w:rsidR="00C568FF" w:rsidRPr="00C568FF" w:rsidRDefault="00C568FF" w:rsidP="00C568FF">
            <w:pPr>
              <w:jc w:val="both"/>
            </w:pPr>
          </w:p>
        </w:tc>
      </w:tr>
      <w:tr w:rsidR="00C568FF" w:rsidRPr="00C568FF" w14:paraId="756B4C89" w14:textId="77777777" w:rsidTr="00F12CB3">
        <w:trPr>
          <w:trHeight w:val="664"/>
          <w:jc w:val="center"/>
        </w:trPr>
        <w:tc>
          <w:tcPr>
            <w:tcW w:w="2522" w:type="pct"/>
          </w:tcPr>
          <w:p w14:paraId="4F177210" w14:textId="23BFA1E3" w:rsidR="00C568FF" w:rsidRPr="00C568FF" w:rsidRDefault="00C568FF" w:rsidP="00F12CB3">
            <w:pPr>
              <w:pStyle w:val="ListParagraph"/>
              <w:numPr>
                <w:ilvl w:val="0"/>
                <w:numId w:val="125"/>
              </w:numPr>
              <w:jc w:val="both"/>
            </w:pPr>
            <w:r w:rsidRPr="00C568FF">
              <w:t>To create a comprehensive integration management plan to ensure adequate incorporation of resources and planning for project activities.</w:t>
            </w:r>
          </w:p>
        </w:tc>
        <w:tc>
          <w:tcPr>
            <w:tcW w:w="2478" w:type="pct"/>
          </w:tcPr>
          <w:p w14:paraId="517FABE6" w14:textId="77777777" w:rsidR="00C568FF" w:rsidRPr="00C568FF" w:rsidRDefault="00C568FF" w:rsidP="00C568FF">
            <w:pPr>
              <w:jc w:val="both"/>
            </w:pPr>
            <w:r w:rsidRPr="00C568FF">
              <w:t>Project Charter</w:t>
            </w:r>
          </w:p>
          <w:p w14:paraId="29F27976" w14:textId="77777777" w:rsidR="00C568FF" w:rsidRPr="00C568FF" w:rsidRDefault="00C568FF" w:rsidP="00C568FF">
            <w:pPr>
              <w:jc w:val="both"/>
            </w:pPr>
            <w:r w:rsidRPr="00C568FF">
              <w:t>Project Management Plan</w:t>
            </w:r>
          </w:p>
          <w:p w14:paraId="562A74B7" w14:textId="77777777" w:rsidR="00C568FF" w:rsidRPr="00C568FF" w:rsidRDefault="00C568FF" w:rsidP="00C568FF">
            <w:pPr>
              <w:jc w:val="both"/>
            </w:pPr>
            <w:r w:rsidRPr="00C568FF">
              <w:t>Issues Log</w:t>
            </w:r>
          </w:p>
          <w:p w14:paraId="35CC69F2" w14:textId="77777777" w:rsidR="00C568FF" w:rsidRPr="00C568FF" w:rsidRDefault="00C568FF" w:rsidP="00C568FF">
            <w:pPr>
              <w:jc w:val="both"/>
            </w:pPr>
            <w:r w:rsidRPr="00C568FF">
              <w:t>Change Requests</w:t>
            </w:r>
          </w:p>
          <w:p w14:paraId="7E093E1B" w14:textId="77777777" w:rsidR="00C568FF" w:rsidRPr="00C568FF" w:rsidRDefault="00C568FF" w:rsidP="00C568FF">
            <w:pPr>
              <w:jc w:val="both"/>
            </w:pPr>
            <w:r w:rsidRPr="00C568FF">
              <w:t>Assumptions Log</w:t>
            </w:r>
          </w:p>
          <w:p w14:paraId="43A07FCE" w14:textId="77777777" w:rsidR="00C568FF" w:rsidRPr="00C568FF" w:rsidRDefault="00C568FF" w:rsidP="00C568FF">
            <w:pPr>
              <w:jc w:val="both"/>
            </w:pPr>
            <w:r w:rsidRPr="00C568FF">
              <w:t>Requirements documentation</w:t>
            </w:r>
          </w:p>
          <w:p w14:paraId="7F53CE2F" w14:textId="77777777" w:rsidR="00C568FF" w:rsidRPr="00C568FF" w:rsidRDefault="00C568FF" w:rsidP="00C568FF">
            <w:pPr>
              <w:jc w:val="both"/>
            </w:pPr>
            <w:r w:rsidRPr="00C568FF">
              <w:t>Lessons Learnt register</w:t>
            </w:r>
          </w:p>
          <w:p w14:paraId="4D19E4CC" w14:textId="77777777" w:rsidR="00C568FF" w:rsidRPr="00C568FF" w:rsidRDefault="00C568FF" w:rsidP="00C568FF">
            <w:pPr>
              <w:jc w:val="both"/>
            </w:pPr>
          </w:p>
        </w:tc>
      </w:tr>
      <w:tr w:rsidR="00C568FF" w:rsidRPr="00C568FF" w14:paraId="77607FA9" w14:textId="77777777" w:rsidTr="006F75B7">
        <w:trPr>
          <w:trHeight w:val="664"/>
          <w:jc w:val="center"/>
        </w:trPr>
        <w:tc>
          <w:tcPr>
            <w:tcW w:w="2522" w:type="pct"/>
          </w:tcPr>
          <w:p w14:paraId="30640939" w14:textId="42B85861" w:rsidR="00C568FF" w:rsidRPr="00C568FF" w:rsidRDefault="00C568FF" w:rsidP="00F12CB3">
            <w:pPr>
              <w:pStyle w:val="ListParagraph"/>
              <w:numPr>
                <w:ilvl w:val="0"/>
                <w:numId w:val="125"/>
              </w:numPr>
              <w:jc w:val="both"/>
            </w:pPr>
            <w:r w:rsidRPr="00C568FF">
              <w:t>To create a sustainable scope management plan to define key requirements and expectations of the relevant stakeholders for the project.</w:t>
            </w:r>
          </w:p>
        </w:tc>
        <w:tc>
          <w:tcPr>
            <w:tcW w:w="2478" w:type="pct"/>
          </w:tcPr>
          <w:p w14:paraId="08C2A774" w14:textId="77777777" w:rsidR="00C568FF" w:rsidRPr="00C568FF" w:rsidRDefault="00C568FF" w:rsidP="00C568FF">
            <w:pPr>
              <w:jc w:val="both"/>
            </w:pPr>
            <w:r w:rsidRPr="00C568FF">
              <w:t>Scope Management Plan</w:t>
            </w:r>
          </w:p>
          <w:p w14:paraId="2E9EB527" w14:textId="77777777" w:rsidR="00C568FF" w:rsidRPr="00C568FF" w:rsidRDefault="00C568FF" w:rsidP="00C568FF">
            <w:pPr>
              <w:jc w:val="both"/>
            </w:pPr>
            <w:r w:rsidRPr="00C568FF">
              <w:t>Requirements Management Plan</w:t>
            </w:r>
          </w:p>
          <w:p w14:paraId="199872DC" w14:textId="77777777" w:rsidR="00C568FF" w:rsidRPr="00C568FF" w:rsidRDefault="00C568FF" w:rsidP="00C568FF">
            <w:pPr>
              <w:jc w:val="both"/>
            </w:pPr>
            <w:r w:rsidRPr="00C568FF">
              <w:t>Requirements traceability matrix</w:t>
            </w:r>
          </w:p>
          <w:p w14:paraId="087B25A9" w14:textId="77777777" w:rsidR="00C568FF" w:rsidRPr="00C568FF" w:rsidRDefault="00C568FF" w:rsidP="00C568FF">
            <w:pPr>
              <w:jc w:val="both"/>
            </w:pPr>
            <w:r w:rsidRPr="00C568FF">
              <w:t>Work breakdown structure</w:t>
            </w:r>
          </w:p>
        </w:tc>
      </w:tr>
      <w:tr w:rsidR="00C568FF" w:rsidRPr="00C568FF" w14:paraId="1F829984" w14:textId="77777777" w:rsidTr="006F75B7">
        <w:trPr>
          <w:trHeight w:val="664"/>
          <w:jc w:val="center"/>
        </w:trPr>
        <w:tc>
          <w:tcPr>
            <w:tcW w:w="2522" w:type="pct"/>
          </w:tcPr>
          <w:p w14:paraId="4C0E6A3C" w14:textId="2EB94634" w:rsidR="00C568FF" w:rsidRPr="00C568FF" w:rsidRDefault="00C568FF" w:rsidP="00F12CB3">
            <w:pPr>
              <w:pStyle w:val="ListParagraph"/>
              <w:numPr>
                <w:ilvl w:val="0"/>
                <w:numId w:val="125"/>
              </w:numPr>
              <w:jc w:val="both"/>
            </w:pPr>
            <w:r w:rsidRPr="00C568FF">
              <w:lastRenderedPageBreak/>
              <w:t>To create a project time management plan to ensure timelines for key activities align with planning and approval activities for project.</w:t>
            </w:r>
          </w:p>
        </w:tc>
        <w:tc>
          <w:tcPr>
            <w:tcW w:w="2478" w:type="pct"/>
          </w:tcPr>
          <w:p w14:paraId="600E52BE" w14:textId="77777777" w:rsidR="00C568FF" w:rsidRPr="00C568FF" w:rsidRDefault="00C568FF" w:rsidP="00C568FF">
            <w:pPr>
              <w:jc w:val="both"/>
            </w:pPr>
            <w:r w:rsidRPr="00C568FF">
              <w:t>Schedule Management Plan</w:t>
            </w:r>
          </w:p>
          <w:p w14:paraId="20891FC9" w14:textId="77777777" w:rsidR="00C568FF" w:rsidRPr="00C568FF" w:rsidRDefault="00C568FF" w:rsidP="00C568FF">
            <w:pPr>
              <w:jc w:val="both"/>
            </w:pPr>
            <w:r w:rsidRPr="00C568FF">
              <w:t>Project Schedule Forecasts</w:t>
            </w:r>
          </w:p>
          <w:p w14:paraId="479536EA" w14:textId="77777777" w:rsidR="00C568FF" w:rsidRPr="00C568FF" w:rsidRDefault="00C568FF" w:rsidP="00C568FF">
            <w:pPr>
              <w:jc w:val="both"/>
            </w:pPr>
            <w:r w:rsidRPr="00C568FF">
              <w:t>Activity Lists</w:t>
            </w:r>
          </w:p>
          <w:p w14:paraId="42688121" w14:textId="77777777" w:rsidR="00C568FF" w:rsidRPr="00C568FF" w:rsidRDefault="00C568FF" w:rsidP="00C568FF">
            <w:pPr>
              <w:jc w:val="both"/>
            </w:pPr>
            <w:r w:rsidRPr="00C568FF">
              <w:t>Activity Attributes</w:t>
            </w:r>
          </w:p>
          <w:p w14:paraId="3E2EABD3" w14:textId="77777777" w:rsidR="00C568FF" w:rsidRPr="00C568FF" w:rsidRDefault="00C568FF" w:rsidP="00C568FF">
            <w:pPr>
              <w:jc w:val="both"/>
            </w:pPr>
            <w:r w:rsidRPr="00C568FF">
              <w:t>Milestone Lists</w:t>
            </w:r>
          </w:p>
        </w:tc>
      </w:tr>
      <w:tr w:rsidR="00C568FF" w:rsidRPr="00C568FF" w14:paraId="169C6588" w14:textId="77777777" w:rsidTr="006F75B7">
        <w:trPr>
          <w:trHeight w:val="664"/>
          <w:jc w:val="center"/>
        </w:trPr>
        <w:tc>
          <w:tcPr>
            <w:tcW w:w="2522" w:type="pct"/>
          </w:tcPr>
          <w:p w14:paraId="70482AF3" w14:textId="5FDE87E1" w:rsidR="00C568FF" w:rsidRPr="00C568FF" w:rsidRDefault="00C568FF" w:rsidP="00F12CB3">
            <w:pPr>
              <w:pStyle w:val="ListParagraph"/>
              <w:numPr>
                <w:ilvl w:val="0"/>
                <w:numId w:val="125"/>
              </w:numPr>
              <w:jc w:val="both"/>
            </w:pPr>
            <w:r w:rsidRPr="00C568FF">
              <w:t xml:space="preserve">To create a cost management plan to ensure that adequate budgets are </w:t>
            </w:r>
            <w:proofErr w:type="gramStart"/>
            <w:r w:rsidRPr="00C568FF">
              <w:t>assigned</w:t>
            </w:r>
            <w:proofErr w:type="gramEnd"/>
            <w:r w:rsidRPr="00C568FF">
              <w:t xml:space="preserve"> and sufficient cash flow is maintained throughout the life cycle.</w:t>
            </w:r>
          </w:p>
        </w:tc>
        <w:tc>
          <w:tcPr>
            <w:tcW w:w="2478" w:type="pct"/>
          </w:tcPr>
          <w:p w14:paraId="1BA4AFDB" w14:textId="77777777" w:rsidR="00C568FF" w:rsidRPr="00C568FF" w:rsidRDefault="00C568FF" w:rsidP="00C568FF">
            <w:pPr>
              <w:jc w:val="both"/>
            </w:pPr>
            <w:r w:rsidRPr="00C568FF">
              <w:t>Cost Management Plan</w:t>
            </w:r>
          </w:p>
          <w:p w14:paraId="17FB168A" w14:textId="77777777" w:rsidR="00C568FF" w:rsidRPr="00C568FF" w:rsidRDefault="00C568FF" w:rsidP="00C568FF">
            <w:pPr>
              <w:jc w:val="both"/>
            </w:pPr>
            <w:r w:rsidRPr="00C568FF">
              <w:t>Cost forecasts</w:t>
            </w:r>
          </w:p>
        </w:tc>
      </w:tr>
      <w:tr w:rsidR="00C568FF" w:rsidRPr="00C568FF" w14:paraId="11F08DE9" w14:textId="77777777" w:rsidTr="006F75B7">
        <w:trPr>
          <w:trHeight w:val="664"/>
          <w:jc w:val="center"/>
        </w:trPr>
        <w:tc>
          <w:tcPr>
            <w:tcW w:w="2522" w:type="pct"/>
          </w:tcPr>
          <w:p w14:paraId="08EFCB21" w14:textId="5FA6792A" w:rsidR="00C568FF" w:rsidRPr="00C568FF" w:rsidRDefault="00C568FF" w:rsidP="00F12CB3">
            <w:pPr>
              <w:pStyle w:val="ListParagraph"/>
              <w:numPr>
                <w:ilvl w:val="0"/>
                <w:numId w:val="125"/>
              </w:numPr>
              <w:jc w:val="both"/>
            </w:pPr>
            <w:r w:rsidRPr="00C568FF">
              <w:t>To establish a project quality management plan for defining the minimum acceptable criteria for acceptance of deliverables</w:t>
            </w:r>
          </w:p>
        </w:tc>
        <w:tc>
          <w:tcPr>
            <w:tcW w:w="2478" w:type="pct"/>
          </w:tcPr>
          <w:p w14:paraId="725077B8" w14:textId="77777777" w:rsidR="00C568FF" w:rsidRPr="00C568FF" w:rsidRDefault="00C568FF" w:rsidP="00C568FF">
            <w:pPr>
              <w:jc w:val="both"/>
            </w:pPr>
            <w:r w:rsidRPr="00C568FF">
              <w:t>Quality Management Plan</w:t>
            </w:r>
          </w:p>
          <w:p w14:paraId="140DB9AB" w14:textId="77777777" w:rsidR="00C568FF" w:rsidRPr="00C568FF" w:rsidRDefault="00C568FF" w:rsidP="00C568FF">
            <w:pPr>
              <w:jc w:val="both"/>
            </w:pPr>
            <w:r w:rsidRPr="00C568FF">
              <w:t>Acceptance criteria</w:t>
            </w:r>
          </w:p>
          <w:p w14:paraId="6D989748" w14:textId="77777777" w:rsidR="00C568FF" w:rsidRPr="00C568FF" w:rsidRDefault="00C568FF" w:rsidP="00C568FF">
            <w:pPr>
              <w:jc w:val="both"/>
            </w:pPr>
            <w:r w:rsidRPr="00C568FF">
              <w:t>Project deliverables</w:t>
            </w:r>
          </w:p>
        </w:tc>
      </w:tr>
      <w:tr w:rsidR="00C568FF" w:rsidRPr="00C568FF" w14:paraId="7B595C11" w14:textId="77777777" w:rsidTr="006F75B7">
        <w:trPr>
          <w:trHeight w:val="664"/>
          <w:jc w:val="center"/>
        </w:trPr>
        <w:tc>
          <w:tcPr>
            <w:tcW w:w="2522" w:type="pct"/>
          </w:tcPr>
          <w:p w14:paraId="5480D4B9" w14:textId="5A5AE8E9" w:rsidR="00C568FF" w:rsidRPr="00C568FF" w:rsidRDefault="00C568FF" w:rsidP="00F12CB3">
            <w:pPr>
              <w:pStyle w:val="ListParagraph"/>
              <w:numPr>
                <w:ilvl w:val="0"/>
                <w:numId w:val="125"/>
              </w:numPr>
              <w:jc w:val="both"/>
            </w:pPr>
            <w:r w:rsidRPr="00C568FF">
              <w:t>To develop the project human resource management plan for the assignment of work packages and associated resources for proper management of the project.</w:t>
            </w:r>
          </w:p>
        </w:tc>
        <w:tc>
          <w:tcPr>
            <w:tcW w:w="2478" w:type="pct"/>
          </w:tcPr>
          <w:p w14:paraId="6D6D9612" w14:textId="77777777" w:rsidR="00C568FF" w:rsidRPr="00C568FF" w:rsidRDefault="00C568FF" w:rsidP="00C568FF">
            <w:pPr>
              <w:jc w:val="both"/>
            </w:pPr>
            <w:r w:rsidRPr="00C568FF">
              <w:t>Resource Management Plan</w:t>
            </w:r>
          </w:p>
          <w:p w14:paraId="20231AB7" w14:textId="77777777" w:rsidR="00C568FF" w:rsidRPr="00C568FF" w:rsidRDefault="00C568FF" w:rsidP="00C568FF">
            <w:pPr>
              <w:jc w:val="both"/>
            </w:pPr>
            <w:r w:rsidRPr="00C568FF">
              <w:t>Project Team Assignments</w:t>
            </w:r>
          </w:p>
          <w:p w14:paraId="7DC4A0CA" w14:textId="77777777" w:rsidR="00C568FF" w:rsidRPr="00C568FF" w:rsidRDefault="00C568FF" w:rsidP="00C568FF">
            <w:pPr>
              <w:jc w:val="both"/>
            </w:pPr>
            <w:r w:rsidRPr="00C568FF">
              <w:t>Resource Breakdown Structure</w:t>
            </w:r>
          </w:p>
        </w:tc>
      </w:tr>
      <w:tr w:rsidR="00C568FF" w:rsidRPr="00C568FF" w14:paraId="7E6B2A2F" w14:textId="77777777" w:rsidTr="006F75B7">
        <w:trPr>
          <w:trHeight w:val="664"/>
          <w:jc w:val="center"/>
        </w:trPr>
        <w:tc>
          <w:tcPr>
            <w:tcW w:w="2522" w:type="pct"/>
          </w:tcPr>
          <w:p w14:paraId="2E2DED97" w14:textId="4DA89E5E" w:rsidR="00C568FF" w:rsidRPr="00C568FF" w:rsidRDefault="00C568FF" w:rsidP="00F12CB3">
            <w:pPr>
              <w:pStyle w:val="ListParagraph"/>
              <w:numPr>
                <w:ilvl w:val="0"/>
                <w:numId w:val="125"/>
              </w:numPr>
              <w:jc w:val="both"/>
            </w:pPr>
            <w:r w:rsidRPr="00C568FF">
              <w:t>To define the project risk management plan that identifies key risks and risk responses for risks directly related to the project and those that have sustainability implications.</w:t>
            </w:r>
          </w:p>
        </w:tc>
        <w:tc>
          <w:tcPr>
            <w:tcW w:w="2478" w:type="pct"/>
          </w:tcPr>
          <w:p w14:paraId="3300859C" w14:textId="77777777" w:rsidR="00C568FF" w:rsidRPr="00C568FF" w:rsidRDefault="00C568FF" w:rsidP="00C568FF">
            <w:pPr>
              <w:jc w:val="both"/>
            </w:pPr>
            <w:r w:rsidRPr="00C568FF">
              <w:t>Risk Management Plan</w:t>
            </w:r>
          </w:p>
          <w:p w14:paraId="36127DA6" w14:textId="77777777" w:rsidR="00C568FF" w:rsidRPr="00C568FF" w:rsidRDefault="00C568FF" w:rsidP="00C568FF">
            <w:pPr>
              <w:jc w:val="both"/>
            </w:pPr>
            <w:r w:rsidRPr="00C568FF">
              <w:t>Risk Register</w:t>
            </w:r>
          </w:p>
        </w:tc>
      </w:tr>
      <w:tr w:rsidR="00C568FF" w:rsidRPr="00C568FF" w14:paraId="4F21D776" w14:textId="77777777" w:rsidTr="006F75B7">
        <w:trPr>
          <w:trHeight w:val="664"/>
          <w:jc w:val="center"/>
        </w:trPr>
        <w:tc>
          <w:tcPr>
            <w:tcW w:w="2522" w:type="pct"/>
          </w:tcPr>
          <w:p w14:paraId="703E47F4" w14:textId="5752BA2D" w:rsidR="00C568FF" w:rsidRPr="00C568FF" w:rsidRDefault="00C568FF" w:rsidP="00F12CB3">
            <w:pPr>
              <w:pStyle w:val="ListParagraph"/>
              <w:numPr>
                <w:ilvl w:val="0"/>
                <w:numId w:val="125"/>
              </w:numPr>
              <w:jc w:val="both"/>
            </w:pPr>
            <w:r w:rsidRPr="00C568FF">
              <w:t>To development a comprehensive communication management plan that clearly articulates the project communication strategies to be utilized at all levels of the project with internal and external stakeholders.</w:t>
            </w:r>
          </w:p>
        </w:tc>
        <w:tc>
          <w:tcPr>
            <w:tcW w:w="2478" w:type="pct"/>
          </w:tcPr>
          <w:p w14:paraId="205B57A6" w14:textId="77777777" w:rsidR="00C568FF" w:rsidRPr="00C568FF" w:rsidRDefault="00C568FF" w:rsidP="00C568FF">
            <w:pPr>
              <w:jc w:val="both"/>
            </w:pPr>
            <w:r w:rsidRPr="00C568FF">
              <w:t>Communications Management Plan</w:t>
            </w:r>
          </w:p>
          <w:p w14:paraId="6B3E4675" w14:textId="77777777" w:rsidR="00C568FF" w:rsidRPr="00C568FF" w:rsidRDefault="00C568FF" w:rsidP="00C568FF">
            <w:pPr>
              <w:jc w:val="both"/>
            </w:pPr>
            <w:r w:rsidRPr="00C568FF">
              <w:t>Communication Matrix</w:t>
            </w:r>
          </w:p>
        </w:tc>
      </w:tr>
      <w:tr w:rsidR="00C568FF" w:rsidRPr="00C568FF" w14:paraId="7A9FB553" w14:textId="77777777" w:rsidTr="006F75B7">
        <w:trPr>
          <w:trHeight w:val="664"/>
          <w:jc w:val="center"/>
        </w:trPr>
        <w:tc>
          <w:tcPr>
            <w:tcW w:w="2522" w:type="pct"/>
          </w:tcPr>
          <w:p w14:paraId="6053A581" w14:textId="2B660EC8" w:rsidR="00C568FF" w:rsidRPr="00C568FF" w:rsidRDefault="00C568FF" w:rsidP="00F12CB3">
            <w:pPr>
              <w:pStyle w:val="ListParagraph"/>
              <w:numPr>
                <w:ilvl w:val="0"/>
                <w:numId w:val="125"/>
              </w:numPr>
              <w:jc w:val="both"/>
            </w:pPr>
            <w:r w:rsidRPr="00C568FF">
              <w:t>To create a comprehensive stakeholder management plan that identifies key stakeholders, their level of interest, and level of influence which may impact the project.</w:t>
            </w:r>
          </w:p>
        </w:tc>
        <w:tc>
          <w:tcPr>
            <w:tcW w:w="2478" w:type="pct"/>
          </w:tcPr>
          <w:p w14:paraId="04012553" w14:textId="77777777" w:rsidR="00C568FF" w:rsidRPr="00C568FF" w:rsidRDefault="00C568FF" w:rsidP="00C568FF">
            <w:pPr>
              <w:jc w:val="both"/>
            </w:pPr>
            <w:r w:rsidRPr="00C568FF">
              <w:t>Stakeholder Management Plan</w:t>
            </w:r>
          </w:p>
          <w:p w14:paraId="3B01A45D" w14:textId="77777777" w:rsidR="00C568FF" w:rsidRPr="00C568FF" w:rsidRDefault="00C568FF" w:rsidP="00C568FF">
            <w:pPr>
              <w:jc w:val="both"/>
            </w:pPr>
            <w:r w:rsidRPr="00C568FF">
              <w:t>Stakeholder Register</w:t>
            </w:r>
          </w:p>
          <w:p w14:paraId="490B5B00" w14:textId="77777777" w:rsidR="00C568FF" w:rsidRPr="00C568FF" w:rsidRDefault="00C568FF" w:rsidP="00C568FF">
            <w:pPr>
              <w:jc w:val="both"/>
            </w:pPr>
            <w:r w:rsidRPr="00C568FF">
              <w:t>Stakeholder Engagement Assessment Matrix</w:t>
            </w:r>
          </w:p>
          <w:p w14:paraId="53AEF953" w14:textId="77777777" w:rsidR="00C568FF" w:rsidRPr="00C568FF" w:rsidRDefault="00C568FF" w:rsidP="00C568FF">
            <w:pPr>
              <w:jc w:val="both"/>
            </w:pPr>
            <w:r w:rsidRPr="00C568FF">
              <w:t>Stakeholder Analysis Chart</w:t>
            </w:r>
          </w:p>
        </w:tc>
      </w:tr>
      <w:tr w:rsidR="00C568FF" w:rsidRPr="00C568FF" w14:paraId="09EAE76E" w14:textId="77777777" w:rsidTr="006F75B7">
        <w:trPr>
          <w:trHeight w:val="664"/>
          <w:jc w:val="center"/>
        </w:trPr>
        <w:tc>
          <w:tcPr>
            <w:tcW w:w="2522" w:type="pct"/>
          </w:tcPr>
          <w:p w14:paraId="5BFC18A0" w14:textId="3E673822" w:rsidR="00C568FF" w:rsidRPr="00C568FF" w:rsidRDefault="00C568FF" w:rsidP="00F12CB3">
            <w:pPr>
              <w:pStyle w:val="ListParagraph"/>
              <w:numPr>
                <w:ilvl w:val="0"/>
                <w:numId w:val="125"/>
              </w:numPr>
            </w:pPr>
            <w:r w:rsidRPr="00C568FF">
              <w:t>To create a procurement management plan which articulates the methodology and strategies to be used for sustainable and transparent selection of suppliers for good and services under the project.</w:t>
            </w:r>
          </w:p>
          <w:p w14:paraId="7149AC7B" w14:textId="77777777" w:rsidR="00C568FF" w:rsidRPr="00C568FF" w:rsidRDefault="00C568FF" w:rsidP="00C568FF"/>
        </w:tc>
        <w:tc>
          <w:tcPr>
            <w:tcW w:w="2478" w:type="pct"/>
          </w:tcPr>
          <w:p w14:paraId="326ADC47" w14:textId="77777777" w:rsidR="00C568FF" w:rsidRPr="00C568FF" w:rsidRDefault="00C568FF" w:rsidP="00C568FF">
            <w:pPr>
              <w:jc w:val="both"/>
            </w:pPr>
            <w:r w:rsidRPr="00C568FF">
              <w:t>Procurement Management Plan</w:t>
            </w:r>
          </w:p>
          <w:p w14:paraId="4891515B" w14:textId="77777777" w:rsidR="00C568FF" w:rsidRPr="00C568FF" w:rsidRDefault="00C568FF" w:rsidP="00C568FF">
            <w:pPr>
              <w:jc w:val="both"/>
            </w:pPr>
            <w:r w:rsidRPr="00C568FF">
              <w:t>Procurement plan</w:t>
            </w:r>
          </w:p>
        </w:tc>
      </w:tr>
      <w:tr w:rsidR="00C568FF" w:rsidRPr="00C568FF" w14:paraId="223D0A4C" w14:textId="77777777" w:rsidTr="006F75B7">
        <w:trPr>
          <w:trHeight w:val="664"/>
          <w:jc w:val="center"/>
        </w:trPr>
        <w:tc>
          <w:tcPr>
            <w:tcW w:w="2522" w:type="pct"/>
          </w:tcPr>
          <w:p w14:paraId="13BD127F" w14:textId="53DBE405" w:rsidR="00C568FF" w:rsidRPr="00C568FF" w:rsidRDefault="00C568FF" w:rsidP="00F12CB3">
            <w:pPr>
              <w:pStyle w:val="ListParagraph"/>
              <w:numPr>
                <w:ilvl w:val="0"/>
                <w:numId w:val="125"/>
              </w:numPr>
              <w:jc w:val="both"/>
              <w:rPr>
                <w:noProof/>
              </w:rPr>
            </w:pPr>
            <w:r w:rsidRPr="00C568FF">
              <w:rPr>
                <w:noProof/>
              </w:rPr>
              <w:t>To create a sustainable development</w:t>
            </w:r>
            <w:r w:rsidRPr="00F12CB3">
              <w:rPr>
                <w:b/>
                <w:bCs/>
                <w:noProof/>
              </w:rPr>
              <w:t xml:space="preserve"> </w:t>
            </w:r>
            <w:r w:rsidRPr="00C568FF">
              <w:rPr>
                <w:noProof/>
              </w:rPr>
              <w:t>plan which articulates strategies to be used for incorporating sustainablity measures into the project management plan.</w:t>
            </w:r>
          </w:p>
          <w:p w14:paraId="577B5A11" w14:textId="77777777" w:rsidR="00C568FF" w:rsidRPr="00C568FF" w:rsidRDefault="00C568FF" w:rsidP="00C568FF"/>
        </w:tc>
        <w:tc>
          <w:tcPr>
            <w:tcW w:w="2478" w:type="pct"/>
          </w:tcPr>
          <w:p w14:paraId="323B2667" w14:textId="77777777" w:rsidR="00C568FF" w:rsidRPr="00C568FF" w:rsidRDefault="00C568FF" w:rsidP="00C568FF">
            <w:pPr>
              <w:jc w:val="both"/>
            </w:pPr>
            <w:r w:rsidRPr="00C568FF">
              <w:rPr>
                <w:noProof/>
              </w:rPr>
              <w:t>sustainable development</w:t>
            </w:r>
            <w:r w:rsidRPr="00C568FF">
              <w:rPr>
                <w:b/>
                <w:bCs/>
                <w:noProof/>
              </w:rPr>
              <w:t xml:space="preserve"> </w:t>
            </w:r>
            <w:r w:rsidRPr="00C568FF">
              <w:rPr>
                <w:noProof/>
              </w:rPr>
              <w:t>plan</w:t>
            </w:r>
          </w:p>
        </w:tc>
      </w:tr>
    </w:tbl>
    <w:p w14:paraId="42A76781" w14:textId="44F99562" w:rsidR="00596B2B" w:rsidRPr="00475FB8" w:rsidRDefault="00596B2B" w:rsidP="00D95CFD"/>
    <w:p w14:paraId="1887F542" w14:textId="77777777" w:rsidR="00F35BF9" w:rsidRPr="00475FB8" w:rsidRDefault="00F35BF9" w:rsidP="00C733C3">
      <w:pPr>
        <w:pStyle w:val="Heading1"/>
        <w:rPr>
          <w:rFonts w:ascii="Times New Roman" w:hAnsi="Times New Roman" w:cs="Times New Roman"/>
        </w:rPr>
      </w:pPr>
    </w:p>
    <w:p w14:paraId="32D89DEC" w14:textId="52CD1092" w:rsidR="00FA06BA" w:rsidRPr="00475FB8" w:rsidRDefault="00596B2B" w:rsidP="00C733C3">
      <w:pPr>
        <w:pStyle w:val="Heading1"/>
        <w:rPr>
          <w:rFonts w:ascii="Times New Roman" w:hAnsi="Times New Roman" w:cs="Times New Roman"/>
        </w:rPr>
      </w:pPr>
      <w:r w:rsidRPr="00475FB8">
        <w:rPr>
          <w:rFonts w:ascii="Times New Roman" w:hAnsi="Times New Roman" w:cs="Times New Roman"/>
        </w:rPr>
        <w:br w:type="page"/>
      </w:r>
      <w:bookmarkStart w:id="140" w:name="_Toc189540526"/>
      <w:r w:rsidR="00B433F1" w:rsidRPr="00475FB8">
        <w:rPr>
          <w:rFonts w:ascii="Times New Roman" w:hAnsi="Times New Roman" w:cs="Times New Roman"/>
        </w:rPr>
        <w:lastRenderedPageBreak/>
        <w:t xml:space="preserve">4. </w:t>
      </w:r>
      <w:r w:rsidR="009E3EC9" w:rsidRPr="00475FB8">
        <w:rPr>
          <w:rFonts w:ascii="Times New Roman" w:hAnsi="Times New Roman" w:cs="Times New Roman"/>
        </w:rPr>
        <w:t>RESULTS</w:t>
      </w:r>
      <w:bookmarkEnd w:id="140"/>
    </w:p>
    <w:p w14:paraId="3B2F425F" w14:textId="747140EA" w:rsidR="00E342EE" w:rsidRPr="00475FB8" w:rsidRDefault="005915DD" w:rsidP="005D273F">
      <w:pPr>
        <w:jc w:val="both"/>
      </w:pPr>
      <w:bookmarkStart w:id="141" w:name="_Toc305353877"/>
      <w:r w:rsidRPr="00475FB8">
        <w:t>Chapter 4</w:t>
      </w:r>
      <w:r w:rsidR="000E7D26" w:rsidRPr="00475FB8">
        <w:t xml:space="preserve"> presents the findings and analysis of </w:t>
      </w:r>
      <w:r w:rsidR="00EF3899" w:rsidRPr="00475FB8">
        <w:t>the respective deliverables of the final graduation project. This includes</w:t>
      </w:r>
      <w:r w:rsidR="003C2938" w:rsidRPr="00475FB8">
        <w:t xml:space="preserve"> the project charter, </w:t>
      </w:r>
      <w:r w:rsidR="00F548C1" w:rsidRPr="00475FB8">
        <w:t xml:space="preserve">integration management plan, </w:t>
      </w:r>
      <w:r w:rsidR="00041DEA" w:rsidRPr="00475FB8">
        <w:t xml:space="preserve">scope management plan, time management plan, cost management plan, </w:t>
      </w:r>
      <w:r w:rsidR="00255927" w:rsidRPr="00475FB8">
        <w:t>quality management plan, resource management plan, communication management plan, risk management plan, procurement management plan</w:t>
      </w:r>
      <w:r w:rsidR="00FA41B4" w:rsidRPr="00475FB8">
        <w:t xml:space="preserve"> and stakeholder management plan.</w:t>
      </w:r>
    </w:p>
    <w:bookmarkEnd w:id="141"/>
    <w:p w14:paraId="0DC050E6" w14:textId="77777777" w:rsidR="00B433F1" w:rsidRPr="00475FB8" w:rsidRDefault="00B433F1" w:rsidP="00B433F1">
      <w:pPr>
        <w:pStyle w:val="Heading1"/>
        <w:ind w:left="720"/>
        <w:rPr>
          <w:rFonts w:ascii="Times New Roman" w:hAnsi="Times New Roman" w:cs="Times New Roman"/>
        </w:rPr>
      </w:pPr>
    </w:p>
    <w:p w14:paraId="13E1B4AC" w14:textId="6AD6AF0D" w:rsidR="00596B2B" w:rsidRPr="00475FB8" w:rsidRDefault="00B433F1" w:rsidP="00B433F1">
      <w:pPr>
        <w:pStyle w:val="Heading1"/>
        <w:ind w:left="720"/>
        <w:rPr>
          <w:rFonts w:ascii="Times New Roman" w:hAnsi="Times New Roman" w:cs="Times New Roman"/>
        </w:rPr>
      </w:pPr>
      <w:bookmarkStart w:id="142" w:name="_Toc189540527"/>
      <w:r w:rsidRPr="00475FB8">
        <w:rPr>
          <w:rFonts w:ascii="Times New Roman" w:hAnsi="Times New Roman" w:cs="Times New Roman"/>
        </w:rPr>
        <w:t xml:space="preserve">4.1 </w:t>
      </w:r>
      <w:r w:rsidR="00D95150" w:rsidRPr="00475FB8">
        <w:rPr>
          <w:rFonts w:ascii="Times New Roman" w:hAnsi="Times New Roman" w:cs="Times New Roman"/>
        </w:rPr>
        <w:t xml:space="preserve"> Project Charter</w:t>
      </w:r>
      <w:bookmarkEnd w:id="142"/>
    </w:p>
    <w:p w14:paraId="54DCDB56" w14:textId="3A5A27E6" w:rsidR="00596B2B" w:rsidRPr="00475FB8" w:rsidRDefault="00E342EE" w:rsidP="005D273F">
      <w:pPr>
        <w:jc w:val="both"/>
      </w:pPr>
      <w:r w:rsidRPr="00475FB8">
        <w:t xml:space="preserve">Describe the activities and results associated to the </w:t>
      </w:r>
      <w:r w:rsidR="00A95C0E" w:rsidRPr="00475FB8">
        <w:t>fulfilment</w:t>
      </w:r>
      <w:r w:rsidRPr="00475FB8">
        <w:t xml:space="preserve"> of this specific objective (might inclu</w:t>
      </w:r>
      <w:r w:rsidR="00D27887" w:rsidRPr="00475FB8">
        <w:t>de graphs, charts, flow diagrams, methodologies, phases, templates, plans, etc)</w:t>
      </w:r>
      <w:r w:rsidR="00711AF0" w:rsidRPr="00475FB8">
        <w:t>.</w:t>
      </w:r>
    </w:p>
    <w:p w14:paraId="548AD6AA" w14:textId="77777777" w:rsidR="000D3A38" w:rsidRPr="00475FB8" w:rsidRDefault="000D3A38" w:rsidP="005D273F">
      <w:pPr>
        <w:rPr>
          <w:vanish/>
        </w:rPr>
      </w:pPr>
    </w:p>
    <w:p w14:paraId="6D5A0FF2" w14:textId="77777777" w:rsidR="000D3A38" w:rsidRPr="00475FB8" w:rsidRDefault="000D3A38" w:rsidP="005D273F">
      <w:pPr>
        <w:jc w:val="both"/>
        <w:rPr>
          <w:vanish/>
        </w:rPr>
      </w:pPr>
    </w:p>
    <w:p w14:paraId="3322AF1A" w14:textId="77777777" w:rsidR="000D3A38" w:rsidRPr="00475FB8" w:rsidRDefault="000D3A38" w:rsidP="005D273F">
      <w:pPr>
        <w:jc w:val="both"/>
      </w:pPr>
    </w:p>
    <w:p w14:paraId="234614F9" w14:textId="1FB6F758" w:rsidR="00CF46F3" w:rsidRPr="00475FB8" w:rsidRDefault="005D0CC7" w:rsidP="005B1F79">
      <w:r w:rsidRPr="00475FB8">
        <w:rPr>
          <w:b/>
          <w:bCs/>
        </w:rPr>
        <w:t>Chart 6: Project Charter</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2"/>
        <w:gridCol w:w="5872"/>
      </w:tblGrid>
      <w:tr w:rsidR="00407532" w:rsidRPr="00475FB8" w14:paraId="7BAE10C4" w14:textId="77777777" w:rsidTr="00662C6A">
        <w:trPr>
          <w:trHeight w:val="517"/>
        </w:trPr>
        <w:tc>
          <w:tcPr>
            <w:tcW w:w="9464" w:type="dxa"/>
            <w:gridSpan w:val="2"/>
            <w:tcBorders>
              <w:bottom w:val="single" w:sz="4" w:space="0" w:color="auto"/>
            </w:tcBorders>
            <w:shd w:val="clear" w:color="auto" w:fill="000080"/>
            <w:vAlign w:val="center"/>
          </w:tcPr>
          <w:p w14:paraId="7145B899" w14:textId="77777777" w:rsidR="00407532" w:rsidRPr="00475FB8" w:rsidRDefault="00407532" w:rsidP="00662C6A">
            <w:pPr>
              <w:ind w:right="-1439"/>
              <w:jc w:val="center"/>
              <w:rPr>
                <w:b/>
                <w:noProof/>
              </w:rPr>
            </w:pPr>
            <w:r w:rsidRPr="00475FB8">
              <w:rPr>
                <w:b/>
                <w:noProof/>
              </w:rPr>
              <w:t>PROJECT CHARTER</w:t>
            </w:r>
          </w:p>
          <w:p w14:paraId="1AC7BD18" w14:textId="77777777" w:rsidR="00407532" w:rsidRPr="00475FB8" w:rsidRDefault="00407532" w:rsidP="00662C6A">
            <w:pPr>
              <w:jc w:val="center"/>
              <w:rPr>
                <w:b/>
                <w:noProof/>
                <w:sz w:val="20"/>
              </w:rPr>
            </w:pPr>
            <w:r w:rsidRPr="00475FB8">
              <w:rPr>
                <w:b/>
                <w:noProof/>
                <w:sz w:val="20"/>
              </w:rPr>
              <w:t xml:space="preserve">Formalizes the project start and confers the project manager with the authority to assign company resources to the project activities. Benefits: it provides a clear start and well defined project boundaries.  </w:t>
            </w:r>
          </w:p>
        </w:tc>
      </w:tr>
      <w:tr w:rsidR="00407532" w:rsidRPr="00475FB8" w14:paraId="56111FEF" w14:textId="77777777" w:rsidTr="00662C6A">
        <w:trPr>
          <w:trHeight w:val="173"/>
        </w:trPr>
        <w:tc>
          <w:tcPr>
            <w:tcW w:w="3592" w:type="dxa"/>
            <w:tcBorders>
              <w:bottom w:val="single" w:sz="4" w:space="0" w:color="auto"/>
            </w:tcBorders>
            <w:shd w:val="clear" w:color="auto" w:fill="C0C0C0"/>
          </w:tcPr>
          <w:p w14:paraId="5FC6213E" w14:textId="77777777" w:rsidR="00407532" w:rsidRPr="00475FB8" w:rsidRDefault="00407532" w:rsidP="00662C6A">
            <w:pPr>
              <w:rPr>
                <w:b/>
                <w:noProof/>
              </w:rPr>
            </w:pPr>
            <w:r w:rsidRPr="00475FB8">
              <w:rPr>
                <w:b/>
                <w:noProof/>
              </w:rPr>
              <w:t>Date</w:t>
            </w:r>
          </w:p>
        </w:tc>
        <w:tc>
          <w:tcPr>
            <w:tcW w:w="5872" w:type="dxa"/>
            <w:tcBorders>
              <w:bottom w:val="single" w:sz="4" w:space="0" w:color="auto"/>
            </w:tcBorders>
            <w:shd w:val="clear" w:color="auto" w:fill="C0C0C0"/>
          </w:tcPr>
          <w:p w14:paraId="4EF6330C" w14:textId="77777777" w:rsidR="00407532" w:rsidRPr="00475FB8" w:rsidRDefault="00407532" w:rsidP="00662C6A">
            <w:pPr>
              <w:rPr>
                <w:b/>
                <w:noProof/>
              </w:rPr>
            </w:pPr>
            <w:r w:rsidRPr="00475FB8">
              <w:rPr>
                <w:b/>
                <w:noProof/>
              </w:rPr>
              <w:t>Project Name:</w:t>
            </w:r>
          </w:p>
        </w:tc>
      </w:tr>
      <w:tr w:rsidR="00407532" w:rsidRPr="00475FB8" w14:paraId="4034D206" w14:textId="77777777" w:rsidTr="00662C6A">
        <w:trPr>
          <w:trHeight w:val="338"/>
        </w:trPr>
        <w:tc>
          <w:tcPr>
            <w:tcW w:w="3592" w:type="dxa"/>
            <w:tcBorders>
              <w:bottom w:val="single" w:sz="4" w:space="0" w:color="auto"/>
            </w:tcBorders>
          </w:tcPr>
          <w:p w14:paraId="6A030616" w14:textId="77777777" w:rsidR="00407532" w:rsidRPr="00475FB8" w:rsidRDefault="00407532" w:rsidP="00662C6A">
            <w:pPr>
              <w:rPr>
                <w:noProof/>
                <w:sz w:val="20"/>
              </w:rPr>
            </w:pPr>
            <w:r w:rsidRPr="00475FB8">
              <w:rPr>
                <w:noProof/>
                <w:sz w:val="20"/>
              </w:rPr>
              <w:t>June 3, 2024</w:t>
            </w:r>
          </w:p>
        </w:tc>
        <w:tc>
          <w:tcPr>
            <w:tcW w:w="5872" w:type="dxa"/>
            <w:tcBorders>
              <w:bottom w:val="single" w:sz="4" w:space="0" w:color="auto"/>
            </w:tcBorders>
          </w:tcPr>
          <w:p w14:paraId="110D7A46" w14:textId="3F442BB4" w:rsidR="00407532" w:rsidRPr="00475FB8" w:rsidRDefault="00407532" w:rsidP="00662C6A">
            <w:pPr>
              <w:rPr>
                <w:noProof/>
                <w:sz w:val="20"/>
              </w:rPr>
            </w:pPr>
            <w:r w:rsidRPr="00475FB8">
              <w:rPr>
                <w:noProof/>
                <w:sz w:val="20"/>
              </w:rPr>
              <w:t xml:space="preserve">Project Management Plan for the </w:t>
            </w:r>
            <w:r w:rsidR="00887AEC">
              <w:rPr>
                <w:noProof/>
                <w:sz w:val="20"/>
              </w:rPr>
              <w:t>Project</w:t>
            </w:r>
            <w:r w:rsidRPr="00475FB8">
              <w:rPr>
                <w:noProof/>
                <w:sz w:val="20"/>
              </w:rPr>
              <w:t xml:space="preserve"> – Belize’s Environmental Enforcement Economic Analysis</w:t>
            </w:r>
          </w:p>
          <w:p w14:paraId="4D1881B5" w14:textId="77777777" w:rsidR="00407532" w:rsidRPr="00475FB8" w:rsidRDefault="00407532" w:rsidP="00662C6A">
            <w:pPr>
              <w:rPr>
                <w:noProof/>
                <w:sz w:val="20"/>
              </w:rPr>
            </w:pPr>
          </w:p>
        </w:tc>
      </w:tr>
      <w:tr w:rsidR="00407532" w:rsidRPr="00475FB8" w14:paraId="14F51034" w14:textId="77777777" w:rsidTr="00662C6A">
        <w:trPr>
          <w:trHeight w:val="48"/>
        </w:trPr>
        <w:tc>
          <w:tcPr>
            <w:tcW w:w="3592" w:type="dxa"/>
            <w:tcBorders>
              <w:bottom w:val="single" w:sz="4" w:space="0" w:color="auto"/>
            </w:tcBorders>
            <w:shd w:val="clear" w:color="auto" w:fill="C0C0C0"/>
          </w:tcPr>
          <w:p w14:paraId="4569FEC8" w14:textId="77777777" w:rsidR="00407532" w:rsidRPr="00475FB8" w:rsidRDefault="00407532" w:rsidP="00662C6A">
            <w:pPr>
              <w:rPr>
                <w:b/>
                <w:noProof/>
              </w:rPr>
            </w:pPr>
            <w:r w:rsidRPr="00475FB8">
              <w:rPr>
                <w:b/>
                <w:noProof/>
              </w:rPr>
              <w:t>Knowledge Areas / Processes</w:t>
            </w:r>
          </w:p>
        </w:tc>
        <w:tc>
          <w:tcPr>
            <w:tcW w:w="5872" w:type="dxa"/>
            <w:tcBorders>
              <w:bottom w:val="single" w:sz="4" w:space="0" w:color="auto"/>
            </w:tcBorders>
            <w:shd w:val="clear" w:color="auto" w:fill="C0C0C0"/>
          </w:tcPr>
          <w:p w14:paraId="0E6006E4" w14:textId="77777777" w:rsidR="00407532" w:rsidRPr="00475FB8" w:rsidRDefault="00407532" w:rsidP="00662C6A">
            <w:pPr>
              <w:rPr>
                <w:b/>
                <w:noProof/>
              </w:rPr>
            </w:pPr>
            <w:r w:rsidRPr="00475FB8">
              <w:rPr>
                <w:b/>
                <w:noProof/>
              </w:rPr>
              <w:t>Applicacion Area (Sector / Activity)</w:t>
            </w:r>
          </w:p>
        </w:tc>
      </w:tr>
      <w:tr w:rsidR="00407532" w:rsidRPr="00475FB8" w14:paraId="150561CF" w14:textId="77777777" w:rsidTr="00662C6A">
        <w:trPr>
          <w:trHeight w:val="345"/>
        </w:trPr>
        <w:tc>
          <w:tcPr>
            <w:tcW w:w="3592" w:type="dxa"/>
            <w:tcBorders>
              <w:bottom w:val="single" w:sz="4" w:space="0" w:color="auto"/>
            </w:tcBorders>
          </w:tcPr>
          <w:p w14:paraId="187B5749" w14:textId="77777777" w:rsidR="00407532" w:rsidRPr="00475FB8" w:rsidRDefault="00407532" w:rsidP="00662C6A">
            <w:pPr>
              <w:rPr>
                <w:noProof/>
                <w:sz w:val="20"/>
                <w:szCs w:val="20"/>
              </w:rPr>
            </w:pPr>
            <w:r w:rsidRPr="00475FB8">
              <w:rPr>
                <w:b/>
                <w:noProof/>
                <w:sz w:val="20"/>
                <w:szCs w:val="20"/>
              </w:rPr>
              <w:t>Knowledge areas</w:t>
            </w:r>
            <w:r w:rsidRPr="00475FB8">
              <w:rPr>
                <w:noProof/>
                <w:sz w:val="20"/>
                <w:szCs w:val="20"/>
              </w:rPr>
              <w:t>: project integration management, project scope management, project time management, project cost management, project quality management,  project human resource management, project risk management,  project communication management, project stakeholder management, project procurement management</w:t>
            </w:r>
          </w:p>
          <w:p w14:paraId="4ED04E6E" w14:textId="77777777" w:rsidR="00407532" w:rsidRPr="00475FB8" w:rsidRDefault="00407532" w:rsidP="00662C6A">
            <w:pPr>
              <w:rPr>
                <w:b/>
                <w:noProof/>
                <w:sz w:val="20"/>
                <w:szCs w:val="20"/>
              </w:rPr>
            </w:pPr>
          </w:p>
          <w:p w14:paraId="285DB3AB" w14:textId="77777777" w:rsidR="00407532" w:rsidRPr="00475FB8" w:rsidRDefault="00407532" w:rsidP="00662C6A">
            <w:pPr>
              <w:rPr>
                <w:noProof/>
                <w:sz w:val="20"/>
                <w:szCs w:val="20"/>
              </w:rPr>
            </w:pPr>
            <w:r w:rsidRPr="00475FB8">
              <w:rPr>
                <w:b/>
                <w:noProof/>
                <w:sz w:val="20"/>
                <w:szCs w:val="20"/>
              </w:rPr>
              <w:t xml:space="preserve">Process groups: </w:t>
            </w:r>
            <w:r w:rsidRPr="00475FB8">
              <w:rPr>
                <w:noProof/>
                <w:sz w:val="20"/>
                <w:szCs w:val="20"/>
              </w:rPr>
              <w:t>initiation, project planning, project execution, monitoring and controlling, and project closing</w:t>
            </w:r>
          </w:p>
          <w:p w14:paraId="2DC27B91" w14:textId="77777777" w:rsidR="00407532" w:rsidRPr="00475FB8" w:rsidRDefault="00407532" w:rsidP="00662C6A">
            <w:pPr>
              <w:rPr>
                <w:b/>
                <w:noProof/>
              </w:rPr>
            </w:pPr>
          </w:p>
        </w:tc>
        <w:tc>
          <w:tcPr>
            <w:tcW w:w="5872" w:type="dxa"/>
            <w:tcBorders>
              <w:bottom w:val="single" w:sz="4" w:space="0" w:color="auto"/>
            </w:tcBorders>
          </w:tcPr>
          <w:p w14:paraId="190B385A" w14:textId="77777777" w:rsidR="00407532" w:rsidRPr="00475FB8" w:rsidRDefault="00407532" w:rsidP="00662C6A">
            <w:pPr>
              <w:rPr>
                <w:noProof/>
                <w:sz w:val="20"/>
                <w:szCs w:val="20"/>
              </w:rPr>
            </w:pPr>
            <w:r w:rsidRPr="00475FB8">
              <w:rPr>
                <w:noProof/>
                <w:sz w:val="20"/>
                <w:szCs w:val="20"/>
              </w:rPr>
              <w:t>Environment/Legal/Economic</w:t>
            </w:r>
          </w:p>
          <w:p w14:paraId="5E7DA3E5" w14:textId="77777777" w:rsidR="00407532" w:rsidRPr="00475FB8" w:rsidRDefault="00407532" w:rsidP="00662C6A">
            <w:pPr>
              <w:rPr>
                <w:b/>
                <w:noProof/>
                <w:sz w:val="20"/>
                <w:szCs w:val="20"/>
              </w:rPr>
            </w:pPr>
          </w:p>
        </w:tc>
      </w:tr>
      <w:tr w:rsidR="00407532" w:rsidRPr="00475FB8" w14:paraId="16917527" w14:textId="77777777" w:rsidTr="00662C6A">
        <w:trPr>
          <w:trHeight w:val="173"/>
        </w:trPr>
        <w:tc>
          <w:tcPr>
            <w:tcW w:w="3592" w:type="dxa"/>
            <w:tcBorders>
              <w:bottom w:val="single" w:sz="4" w:space="0" w:color="auto"/>
            </w:tcBorders>
            <w:shd w:val="clear" w:color="auto" w:fill="C0C0C0"/>
          </w:tcPr>
          <w:p w14:paraId="0A85FEF8" w14:textId="77777777" w:rsidR="00407532" w:rsidRPr="00475FB8" w:rsidRDefault="00407532" w:rsidP="00662C6A">
            <w:pPr>
              <w:rPr>
                <w:b/>
                <w:noProof/>
              </w:rPr>
            </w:pPr>
            <w:r w:rsidRPr="00475FB8">
              <w:rPr>
                <w:b/>
                <w:noProof/>
              </w:rPr>
              <w:t>Start date</w:t>
            </w:r>
          </w:p>
        </w:tc>
        <w:tc>
          <w:tcPr>
            <w:tcW w:w="5872" w:type="dxa"/>
            <w:tcBorders>
              <w:bottom w:val="single" w:sz="4" w:space="0" w:color="auto"/>
            </w:tcBorders>
            <w:shd w:val="clear" w:color="auto" w:fill="C0C0C0"/>
          </w:tcPr>
          <w:p w14:paraId="51932F7B" w14:textId="77777777" w:rsidR="00407532" w:rsidRPr="00475FB8" w:rsidRDefault="00407532" w:rsidP="00662C6A">
            <w:pPr>
              <w:rPr>
                <w:b/>
                <w:noProof/>
              </w:rPr>
            </w:pPr>
            <w:r w:rsidRPr="00475FB8">
              <w:rPr>
                <w:b/>
                <w:noProof/>
              </w:rPr>
              <w:t>Finish date</w:t>
            </w:r>
          </w:p>
        </w:tc>
      </w:tr>
      <w:tr w:rsidR="00407532" w:rsidRPr="00475FB8" w14:paraId="2772A94B" w14:textId="77777777" w:rsidTr="00662C6A">
        <w:trPr>
          <w:trHeight w:val="345"/>
        </w:trPr>
        <w:tc>
          <w:tcPr>
            <w:tcW w:w="3592" w:type="dxa"/>
            <w:tcBorders>
              <w:bottom w:val="single" w:sz="4" w:space="0" w:color="auto"/>
            </w:tcBorders>
          </w:tcPr>
          <w:p w14:paraId="6548091F" w14:textId="77777777" w:rsidR="00407532" w:rsidRPr="00475FB8" w:rsidRDefault="00407532" w:rsidP="00662C6A">
            <w:pPr>
              <w:rPr>
                <w:noProof/>
                <w:sz w:val="20"/>
              </w:rPr>
            </w:pPr>
            <w:r w:rsidRPr="00475FB8">
              <w:rPr>
                <w:noProof/>
                <w:sz w:val="20"/>
              </w:rPr>
              <w:t>June 3, 2024</w:t>
            </w:r>
          </w:p>
          <w:p w14:paraId="1792CDB2" w14:textId="77777777" w:rsidR="00407532" w:rsidRPr="00475FB8" w:rsidRDefault="00407532" w:rsidP="00662C6A">
            <w:pPr>
              <w:rPr>
                <w:b/>
                <w:noProof/>
                <w:sz w:val="20"/>
              </w:rPr>
            </w:pPr>
          </w:p>
        </w:tc>
        <w:tc>
          <w:tcPr>
            <w:tcW w:w="5872" w:type="dxa"/>
            <w:tcBorders>
              <w:bottom w:val="single" w:sz="4" w:space="0" w:color="auto"/>
            </w:tcBorders>
          </w:tcPr>
          <w:p w14:paraId="75E9DA8F" w14:textId="77777777" w:rsidR="00407532" w:rsidRPr="00475FB8" w:rsidRDefault="00407532" w:rsidP="00662C6A">
            <w:pPr>
              <w:rPr>
                <w:noProof/>
                <w:sz w:val="20"/>
              </w:rPr>
            </w:pPr>
            <w:r w:rsidRPr="00475FB8">
              <w:rPr>
                <w:noProof/>
                <w:sz w:val="20"/>
              </w:rPr>
              <w:t>December 2, 2024</w:t>
            </w:r>
          </w:p>
        </w:tc>
      </w:tr>
      <w:tr w:rsidR="00407532" w:rsidRPr="00475FB8" w14:paraId="3CBB6D07" w14:textId="77777777" w:rsidTr="00662C6A">
        <w:trPr>
          <w:trHeight w:val="173"/>
        </w:trPr>
        <w:tc>
          <w:tcPr>
            <w:tcW w:w="9464" w:type="dxa"/>
            <w:gridSpan w:val="2"/>
            <w:tcBorders>
              <w:bottom w:val="single" w:sz="4" w:space="0" w:color="auto"/>
            </w:tcBorders>
            <w:shd w:val="clear" w:color="auto" w:fill="C0C0C0"/>
          </w:tcPr>
          <w:p w14:paraId="74D57A22" w14:textId="77777777" w:rsidR="00407532" w:rsidRPr="00475FB8" w:rsidRDefault="00407532" w:rsidP="00662C6A">
            <w:pPr>
              <w:rPr>
                <w:b/>
                <w:noProof/>
              </w:rPr>
            </w:pPr>
            <w:r w:rsidRPr="00475FB8">
              <w:rPr>
                <w:b/>
                <w:noProof/>
              </w:rPr>
              <w:t>Project Objectives (general and specific)</w:t>
            </w:r>
          </w:p>
        </w:tc>
      </w:tr>
      <w:tr w:rsidR="00407532" w:rsidRPr="00475FB8" w14:paraId="4CD66AF0" w14:textId="77777777" w:rsidTr="00662C6A">
        <w:trPr>
          <w:trHeight w:val="710"/>
        </w:trPr>
        <w:tc>
          <w:tcPr>
            <w:tcW w:w="9464" w:type="dxa"/>
            <w:gridSpan w:val="2"/>
            <w:tcBorders>
              <w:bottom w:val="single" w:sz="4" w:space="0" w:color="auto"/>
            </w:tcBorders>
          </w:tcPr>
          <w:p w14:paraId="7D5276FD" w14:textId="77777777" w:rsidR="00407532" w:rsidRPr="00475FB8" w:rsidRDefault="00407532" w:rsidP="00662C6A">
            <w:pPr>
              <w:rPr>
                <w:noProof/>
                <w:sz w:val="20"/>
                <w:szCs w:val="20"/>
              </w:rPr>
            </w:pPr>
            <w:r w:rsidRPr="00475FB8">
              <w:rPr>
                <w:noProof/>
                <w:sz w:val="20"/>
                <w:szCs w:val="20"/>
              </w:rPr>
              <w:t>General objective: To assess Belize’s current environmental enforcement framework,</w:t>
            </w:r>
            <w:r w:rsidRPr="00475FB8">
              <w:t xml:space="preserve"> </w:t>
            </w:r>
            <w:r w:rsidRPr="00475FB8">
              <w:rPr>
                <w:noProof/>
                <w:sz w:val="20"/>
                <w:szCs w:val="20"/>
              </w:rPr>
              <w:t>mapping out the differences between how the system should work vs. how it works, analyze legislative gaps, and make recommendations for improving the regulatory framework for protected areas in Belize.</w:t>
            </w:r>
          </w:p>
          <w:p w14:paraId="5FABB2C2" w14:textId="77777777" w:rsidR="00407532" w:rsidRPr="00475FB8" w:rsidRDefault="00407532" w:rsidP="00662C6A">
            <w:pPr>
              <w:rPr>
                <w:noProof/>
                <w:sz w:val="20"/>
                <w:szCs w:val="20"/>
              </w:rPr>
            </w:pPr>
          </w:p>
          <w:p w14:paraId="58F59737" w14:textId="77777777" w:rsidR="00407532" w:rsidRPr="00475FB8" w:rsidRDefault="00407532" w:rsidP="00662C6A">
            <w:pPr>
              <w:rPr>
                <w:noProof/>
                <w:sz w:val="20"/>
                <w:szCs w:val="20"/>
              </w:rPr>
            </w:pPr>
            <w:r w:rsidRPr="00475FB8">
              <w:rPr>
                <w:noProof/>
                <w:sz w:val="20"/>
                <w:szCs w:val="20"/>
              </w:rPr>
              <w:t>Specific objectives:</w:t>
            </w:r>
          </w:p>
          <w:p w14:paraId="60B6F18B" w14:textId="77777777" w:rsidR="00407532" w:rsidRPr="00475FB8" w:rsidRDefault="00407532" w:rsidP="00662C6A">
            <w:pPr>
              <w:numPr>
                <w:ilvl w:val="0"/>
                <w:numId w:val="5"/>
              </w:numPr>
              <w:rPr>
                <w:noProof/>
                <w:sz w:val="20"/>
                <w:szCs w:val="20"/>
              </w:rPr>
            </w:pPr>
            <w:r w:rsidRPr="00475FB8">
              <w:rPr>
                <w:noProof/>
                <w:sz w:val="20"/>
                <w:szCs w:val="20"/>
              </w:rPr>
              <w:t>To conduct a comprehensive literature review of Belize’s environmental laws and regulations. As well as pertinent documents/studies relating to biodiversity protections, terrestrial and marine ecosystems and protected areas, enforcement responsibilities and applicable penalities.</w:t>
            </w:r>
          </w:p>
          <w:p w14:paraId="655D5628" w14:textId="77777777" w:rsidR="00407532" w:rsidRPr="00475FB8" w:rsidRDefault="00407532" w:rsidP="00662C6A">
            <w:pPr>
              <w:numPr>
                <w:ilvl w:val="0"/>
                <w:numId w:val="5"/>
              </w:numPr>
              <w:rPr>
                <w:noProof/>
                <w:sz w:val="20"/>
                <w:szCs w:val="20"/>
              </w:rPr>
            </w:pPr>
            <w:r w:rsidRPr="00475FB8">
              <w:rPr>
                <w:noProof/>
                <w:sz w:val="20"/>
                <w:szCs w:val="20"/>
              </w:rPr>
              <w:t>To assess Belize’s legislative framework to determine conflicts or overlap of Belize’s environmental laws and regulations with respect to enforcement and penalities.</w:t>
            </w:r>
          </w:p>
          <w:p w14:paraId="48BF359D" w14:textId="77777777" w:rsidR="00407532" w:rsidRPr="00475FB8" w:rsidRDefault="00407532" w:rsidP="00662C6A">
            <w:pPr>
              <w:numPr>
                <w:ilvl w:val="0"/>
                <w:numId w:val="5"/>
              </w:numPr>
              <w:rPr>
                <w:noProof/>
                <w:sz w:val="20"/>
                <w:szCs w:val="20"/>
              </w:rPr>
            </w:pPr>
            <w:r w:rsidRPr="00475FB8">
              <w:rPr>
                <w:noProof/>
                <w:sz w:val="20"/>
                <w:szCs w:val="20"/>
              </w:rPr>
              <w:t>To conduct a gap analysis to identify whether the existing laws are clear and adequate, if any conflicts exist between laws, and what is the resulting impact.</w:t>
            </w:r>
          </w:p>
          <w:p w14:paraId="6A78B641" w14:textId="77777777" w:rsidR="00407532" w:rsidRPr="00475FB8" w:rsidRDefault="00407532" w:rsidP="00662C6A">
            <w:pPr>
              <w:numPr>
                <w:ilvl w:val="0"/>
                <w:numId w:val="5"/>
              </w:numPr>
              <w:rPr>
                <w:noProof/>
                <w:sz w:val="20"/>
                <w:szCs w:val="20"/>
              </w:rPr>
            </w:pPr>
            <w:r w:rsidRPr="00475FB8">
              <w:rPr>
                <w:noProof/>
                <w:sz w:val="20"/>
                <w:szCs w:val="20"/>
              </w:rPr>
              <w:t>To map the enforcement system.</w:t>
            </w:r>
          </w:p>
          <w:p w14:paraId="33F4BCDF" w14:textId="77777777" w:rsidR="00407532" w:rsidRPr="00475FB8" w:rsidRDefault="00407532" w:rsidP="00662C6A">
            <w:pPr>
              <w:numPr>
                <w:ilvl w:val="0"/>
                <w:numId w:val="5"/>
              </w:numPr>
              <w:rPr>
                <w:noProof/>
                <w:sz w:val="20"/>
                <w:szCs w:val="20"/>
              </w:rPr>
            </w:pPr>
            <w:r w:rsidRPr="00475FB8">
              <w:rPr>
                <w:noProof/>
                <w:sz w:val="20"/>
                <w:szCs w:val="20"/>
              </w:rPr>
              <w:t xml:space="preserve">To prepare a qualitative and quantitative data collection strategy and  develop a database for recording </w:t>
            </w:r>
            <w:r w:rsidRPr="00475FB8">
              <w:rPr>
                <w:noProof/>
                <w:sz w:val="20"/>
                <w:szCs w:val="20"/>
              </w:rPr>
              <w:lastRenderedPageBreak/>
              <w:t>quantitative data.</w:t>
            </w:r>
          </w:p>
          <w:p w14:paraId="4EFE8802" w14:textId="77777777" w:rsidR="00407532" w:rsidRPr="00475FB8" w:rsidRDefault="00407532" w:rsidP="00662C6A">
            <w:pPr>
              <w:numPr>
                <w:ilvl w:val="0"/>
                <w:numId w:val="5"/>
              </w:numPr>
              <w:rPr>
                <w:noProof/>
                <w:sz w:val="20"/>
                <w:szCs w:val="20"/>
              </w:rPr>
            </w:pPr>
            <w:r w:rsidRPr="00475FB8">
              <w:rPr>
                <w:noProof/>
                <w:sz w:val="20"/>
                <w:szCs w:val="20"/>
              </w:rPr>
              <w:t>To co-create a strategic action plan for strengthening environmental enforcement in Belize.</w:t>
            </w:r>
          </w:p>
          <w:p w14:paraId="15B49C21" w14:textId="77777777" w:rsidR="00407532" w:rsidRPr="00475FB8" w:rsidRDefault="00407532" w:rsidP="00662C6A">
            <w:pPr>
              <w:ind w:left="720"/>
              <w:rPr>
                <w:b/>
                <w:noProof/>
                <w:sz w:val="20"/>
              </w:rPr>
            </w:pPr>
          </w:p>
        </w:tc>
      </w:tr>
      <w:tr w:rsidR="00407532" w:rsidRPr="00475FB8" w14:paraId="748D0121" w14:textId="77777777" w:rsidTr="00662C6A">
        <w:trPr>
          <w:trHeight w:val="165"/>
        </w:trPr>
        <w:tc>
          <w:tcPr>
            <w:tcW w:w="9464" w:type="dxa"/>
            <w:gridSpan w:val="2"/>
            <w:tcBorders>
              <w:bottom w:val="single" w:sz="4" w:space="0" w:color="auto"/>
            </w:tcBorders>
            <w:shd w:val="clear" w:color="auto" w:fill="A6A6A6"/>
          </w:tcPr>
          <w:p w14:paraId="58D167EE" w14:textId="77777777" w:rsidR="00407532" w:rsidRPr="00475FB8" w:rsidRDefault="00407532" w:rsidP="00662C6A">
            <w:pPr>
              <w:rPr>
                <w:b/>
                <w:noProof/>
              </w:rPr>
            </w:pPr>
            <w:r w:rsidRPr="00475FB8">
              <w:rPr>
                <w:b/>
                <w:noProof/>
              </w:rPr>
              <w:lastRenderedPageBreak/>
              <w:t>Project purpose or justification (merit and expected results)</w:t>
            </w:r>
          </w:p>
        </w:tc>
      </w:tr>
      <w:tr w:rsidR="00407532" w:rsidRPr="00475FB8" w14:paraId="214BA05D" w14:textId="77777777" w:rsidTr="00662C6A">
        <w:trPr>
          <w:trHeight w:val="345"/>
        </w:trPr>
        <w:tc>
          <w:tcPr>
            <w:tcW w:w="9464" w:type="dxa"/>
            <w:gridSpan w:val="2"/>
            <w:tcBorders>
              <w:bottom w:val="single" w:sz="4" w:space="0" w:color="auto"/>
            </w:tcBorders>
          </w:tcPr>
          <w:p w14:paraId="60714FDD" w14:textId="77777777" w:rsidR="00407532" w:rsidRPr="00475FB8" w:rsidRDefault="00407532" w:rsidP="00662C6A">
            <w:pPr>
              <w:rPr>
                <w:noProof/>
                <w:sz w:val="20"/>
              </w:rPr>
            </w:pPr>
            <w:r w:rsidRPr="00475FB8">
              <w:rPr>
                <w:noProof/>
                <w:sz w:val="20"/>
              </w:rPr>
              <w:t>This project aims to assess Belize’s current environmental enforcement framework and develop a strategic action plan to improve environmental enforcement in Belize.  This work will support the design of Belize’s Project Finance for Permanence which focuses on coastal and marine protected areas, their connected ecosystem and the communities dependent on the health and wellbeing of those natural resources.</w:t>
            </w:r>
          </w:p>
          <w:p w14:paraId="7611BB4E" w14:textId="77777777" w:rsidR="00407532" w:rsidRPr="00475FB8" w:rsidRDefault="00407532" w:rsidP="00662C6A">
            <w:pPr>
              <w:rPr>
                <w:noProof/>
                <w:sz w:val="20"/>
              </w:rPr>
            </w:pPr>
          </w:p>
        </w:tc>
      </w:tr>
      <w:tr w:rsidR="00407532" w:rsidRPr="00475FB8" w14:paraId="45FFFEC4" w14:textId="77777777" w:rsidTr="00662C6A">
        <w:trPr>
          <w:trHeight w:val="173"/>
        </w:trPr>
        <w:tc>
          <w:tcPr>
            <w:tcW w:w="9464" w:type="dxa"/>
            <w:gridSpan w:val="2"/>
            <w:tcBorders>
              <w:bottom w:val="single" w:sz="4" w:space="0" w:color="auto"/>
            </w:tcBorders>
            <w:shd w:val="clear" w:color="auto" w:fill="C0C0C0"/>
          </w:tcPr>
          <w:p w14:paraId="6D53E188" w14:textId="77777777" w:rsidR="00407532" w:rsidRPr="00475FB8" w:rsidRDefault="00407532" w:rsidP="00662C6A">
            <w:pPr>
              <w:rPr>
                <w:b/>
                <w:noProof/>
              </w:rPr>
            </w:pPr>
            <w:r w:rsidRPr="00475FB8">
              <w:rPr>
                <w:b/>
                <w:noProof/>
              </w:rPr>
              <w:t>Description of Product or Service to be generated by the Project – Project final deliverables</w:t>
            </w:r>
          </w:p>
        </w:tc>
      </w:tr>
      <w:tr w:rsidR="00407532" w:rsidRPr="00475FB8" w14:paraId="40F343DD" w14:textId="77777777" w:rsidTr="00662C6A">
        <w:trPr>
          <w:trHeight w:val="244"/>
        </w:trPr>
        <w:tc>
          <w:tcPr>
            <w:tcW w:w="9464" w:type="dxa"/>
            <w:gridSpan w:val="2"/>
            <w:tcBorders>
              <w:bottom w:val="single" w:sz="4" w:space="0" w:color="auto"/>
            </w:tcBorders>
          </w:tcPr>
          <w:p w14:paraId="08DD6F76" w14:textId="77777777" w:rsidR="00407532" w:rsidRPr="00475FB8" w:rsidRDefault="00407532" w:rsidP="00662C6A">
            <w:pPr>
              <w:rPr>
                <w:noProof/>
                <w:sz w:val="20"/>
              </w:rPr>
            </w:pPr>
            <w:r w:rsidRPr="00475FB8">
              <w:rPr>
                <w:noProof/>
                <w:sz w:val="20"/>
              </w:rPr>
              <w:t>This project will provide the following deliverables:</w:t>
            </w:r>
          </w:p>
          <w:p w14:paraId="3209B592" w14:textId="77777777" w:rsidR="00407532" w:rsidRPr="00475FB8" w:rsidRDefault="00407532" w:rsidP="00662C6A">
            <w:pPr>
              <w:rPr>
                <w:noProof/>
                <w:sz w:val="20"/>
              </w:rPr>
            </w:pPr>
          </w:p>
          <w:p w14:paraId="39876241" w14:textId="77777777" w:rsidR="00407532" w:rsidRPr="00475FB8" w:rsidRDefault="00407532" w:rsidP="00662C6A">
            <w:pPr>
              <w:pStyle w:val="ListParagraph"/>
              <w:numPr>
                <w:ilvl w:val="0"/>
                <w:numId w:val="13"/>
              </w:numPr>
              <w:rPr>
                <w:noProof/>
                <w:sz w:val="20"/>
              </w:rPr>
            </w:pPr>
            <w:r w:rsidRPr="00475FB8">
              <w:rPr>
                <w:noProof/>
                <w:sz w:val="20"/>
              </w:rPr>
              <w:t>Situational analysis report detailing baseline of Belize’s laws and regulations pertaining to biodiversity protections, terrestrial and marine ecosystems and protected areas, enforcement responsibilities and applicable penalties.</w:t>
            </w:r>
          </w:p>
          <w:p w14:paraId="19D124A4" w14:textId="77777777" w:rsidR="00407532" w:rsidRPr="00475FB8" w:rsidRDefault="00407532" w:rsidP="00662C6A">
            <w:pPr>
              <w:rPr>
                <w:noProof/>
                <w:sz w:val="20"/>
              </w:rPr>
            </w:pPr>
          </w:p>
          <w:p w14:paraId="077776EE" w14:textId="77777777" w:rsidR="00407532" w:rsidRPr="00475FB8" w:rsidRDefault="00407532" w:rsidP="00662C6A">
            <w:pPr>
              <w:pStyle w:val="ListParagraph"/>
              <w:numPr>
                <w:ilvl w:val="0"/>
                <w:numId w:val="13"/>
              </w:numPr>
              <w:rPr>
                <w:noProof/>
                <w:sz w:val="20"/>
              </w:rPr>
            </w:pPr>
            <w:r w:rsidRPr="00475FB8">
              <w:rPr>
                <w:noProof/>
                <w:sz w:val="20"/>
              </w:rPr>
              <w:t>Situational and gap analysis report which identifies recommendations for improvement to Belize’s environmental enforcement based on case studies, best practice publications etc.</w:t>
            </w:r>
          </w:p>
          <w:p w14:paraId="0D1A49A7" w14:textId="77777777" w:rsidR="00407532" w:rsidRPr="00475FB8" w:rsidRDefault="00407532" w:rsidP="00662C6A">
            <w:pPr>
              <w:rPr>
                <w:noProof/>
                <w:sz w:val="20"/>
              </w:rPr>
            </w:pPr>
          </w:p>
          <w:p w14:paraId="44884031" w14:textId="77777777" w:rsidR="00407532" w:rsidRPr="00475FB8" w:rsidRDefault="00407532" w:rsidP="00662C6A">
            <w:pPr>
              <w:pStyle w:val="ListParagraph"/>
              <w:numPr>
                <w:ilvl w:val="0"/>
                <w:numId w:val="13"/>
              </w:numPr>
              <w:rPr>
                <w:noProof/>
                <w:sz w:val="20"/>
              </w:rPr>
            </w:pPr>
            <w:r w:rsidRPr="00475FB8">
              <w:rPr>
                <w:noProof/>
                <w:sz w:val="20"/>
              </w:rPr>
              <w:t>Technical assessment report detailing the assessment of the legal framework efficiency and effectiveness, adequacy of existing laws, conflicts (if applicable) and the resulting impact.</w:t>
            </w:r>
          </w:p>
          <w:p w14:paraId="3A137E4E" w14:textId="77777777" w:rsidR="00407532" w:rsidRPr="00475FB8" w:rsidRDefault="00407532" w:rsidP="00662C6A">
            <w:pPr>
              <w:rPr>
                <w:noProof/>
                <w:sz w:val="20"/>
              </w:rPr>
            </w:pPr>
          </w:p>
          <w:p w14:paraId="18E13C66" w14:textId="77777777" w:rsidR="00407532" w:rsidRPr="00475FB8" w:rsidRDefault="00407532" w:rsidP="00662C6A">
            <w:pPr>
              <w:pStyle w:val="ListParagraph"/>
              <w:numPr>
                <w:ilvl w:val="0"/>
                <w:numId w:val="13"/>
              </w:numPr>
              <w:rPr>
                <w:noProof/>
                <w:sz w:val="20"/>
              </w:rPr>
            </w:pPr>
            <w:r w:rsidRPr="00475FB8">
              <w:rPr>
                <w:noProof/>
                <w:sz w:val="20"/>
              </w:rPr>
              <w:t>Qualitative and quantitative data collection strategy which identifies the research and data collection methodology, listing of key stakeholders, data repositories to access, as well as timeline for execution of data collection activities.</w:t>
            </w:r>
          </w:p>
          <w:p w14:paraId="13D6C22A" w14:textId="77777777" w:rsidR="00407532" w:rsidRPr="00475FB8" w:rsidRDefault="00407532" w:rsidP="00662C6A">
            <w:pPr>
              <w:rPr>
                <w:noProof/>
                <w:sz w:val="20"/>
              </w:rPr>
            </w:pPr>
          </w:p>
          <w:p w14:paraId="30E38612" w14:textId="77777777" w:rsidR="00407532" w:rsidRPr="00475FB8" w:rsidRDefault="00407532" w:rsidP="00662C6A">
            <w:pPr>
              <w:pStyle w:val="ListParagraph"/>
              <w:numPr>
                <w:ilvl w:val="0"/>
                <w:numId w:val="13"/>
              </w:numPr>
              <w:rPr>
                <w:noProof/>
                <w:sz w:val="20"/>
              </w:rPr>
            </w:pPr>
            <w:r w:rsidRPr="00475FB8">
              <w:rPr>
                <w:noProof/>
                <w:sz w:val="20"/>
              </w:rPr>
              <w:t>Data synthesis report from data collection and analysis</w:t>
            </w:r>
          </w:p>
          <w:p w14:paraId="239B3EF3" w14:textId="77777777" w:rsidR="00407532" w:rsidRPr="00475FB8" w:rsidRDefault="00407532" w:rsidP="00662C6A">
            <w:pPr>
              <w:rPr>
                <w:noProof/>
                <w:sz w:val="20"/>
              </w:rPr>
            </w:pPr>
          </w:p>
          <w:p w14:paraId="15CAC506" w14:textId="77777777" w:rsidR="00407532" w:rsidRPr="00475FB8" w:rsidRDefault="00407532" w:rsidP="00662C6A">
            <w:pPr>
              <w:pStyle w:val="ListParagraph"/>
              <w:numPr>
                <w:ilvl w:val="0"/>
                <w:numId w:val="13"/>
              </w:numPr>
              <w:rPr>
                <w:noProof/>
                <w:sz w:val="20"/>
              </w:rPr>
            </w:pPr>
            <w:r w:rsidRPr="00475FB8">
              <w:rPr>
                <w:noProof/>
                <w:sz w:val="20"/>
              </w:rPr>
              <w:t>Co-design and validation workshop report based on activities leading up to and concluded in the validation workshop for the development of the strategic action plan for strengthening Belize’s environmental enforcement.</w:t>
            </w:r>
          </w:p>
          <w:p w14:paraId="1EF53B5E" w14:textId="77777777" w:rsidR="00407532" w:rsidRPr="00475FB8" w:rsidRDefault="00407532" w:rsidP="00662C6A">
            <w:pPr>
              <w:rPr>
                <w:noProof/>
                <w:sz w:val="20"/>
              </w:rPr>
            </w:pPr>
          </w:p>
        </w:tc>
      </w:tr>
    </w:tbl>
    <w:p w14:paraId="4F7F5066" w14:textId="77777777" w:rsidR="00407532" w:rsidRPr="00475FB8" w:rsidRDefault="00407532" w:rsidP="005D273F">
      <w:pPr>
        <w:jc w:val="both"/>
      </w:pPr>
    </w:p>
    <w:tbl>
      <w:tblPr>
        <w:tblpPr w:leftFromText="141" w:rightFromText="141" w:vertAnchor="text" w:horzAnchor="margin" w:tblpY="145"/>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407532" w:rsidRPr="00475FB8" w14:paraId="39C15524" w14:textId="77777777" w:rsidTr="006F75B7">
        <w:trPr>
          <w:trHeight w:val="173"/>
        </w:trPr>
        <w:tc>
          <w:tcPr>
            <w:tcW w:w="9464" w:type="dxa"/>
            <w:tcBorders>
              <w:bottom w:val="single" w:sz="4" w:space="0" w:color="auto"/>
            </w:tcBorders>
            <w:shd w:val="clear" w:color="auto" w:fill="C0C0C0"/>
          </w:tcPr>
          <w:p w14:paraId="623C2E19" w14:textId="77777777" w:rsidR="00407532" w:rsidRPr="00475FB8" w:rsidRDefault="00407532" w:rsidP="005D273F">
            <w:pPr>
              <w:rPr>
                <w:b/>
                <w:noProof/>
              </w:rPr>
            </w:pPr>
            <w:r w:rsidRPr="00475FB8">
              <w:rPr>
                <w:b/>
                <w:noProof/>
              </w:rPr>
              <w:t>Assumptions</w:t>
            </w:r>
          </w:p>
        </w:tc>
      </w:tr>
      <w:tr w:rsidR="00407532" w:rsidRPr="00475FB8" w14:paraId="69C5495E" w14:textId="77777777" w:rsidTr="006F75B7">
        <w:trPr>
          <w:trHeight w:val="345"/>
        </w:trPr>
        <w:tc>
          <w:tcPr>
            <w:tcW w:w="9464" w:type="dxa"/>
            <w:tcBorders>
              <w:bottom w:val="single" w:sz="4" w:space="0" w:color="auto"/>
            </w:tcBorders>
          </w:tcPr>
          <w:p w14:paraId="48EC1AAC" w14:textId="77777777" w:rsidR="00407532" w:rsidRPr="00475FB8" w:rsidRDefault="00407532" w:rsidP="005D273F">
            <w:pPr>
              <w:rPr>
                <w:noProof/>
                <w:sz w:val="20"/>
                <w:szCs w:val="20"/>
              </w:rPr>
            </w:pPr>
            <w:r w:rsidRPr="00475FB8">
              <w:rPr>
                <w:noProof/>
                <w:sz w:val="20"/>
                <w:szCs w:val="20"/>
              </w:rPr>
              <w:t>The following assumptions have been made with respect to the criteria indicated below:</w:t>
            </w:r>
          </w:p>
          <w:p w14:paraId="24C81519" w14:textId="77777777" w:rsidR="00407532" w:rsidRPr="00475FB8" w:rsidRDefault="00407532" w:rsidP="005D273F">
            <w:pPr>
              <w:rPr>
                <w:noProof/>
                <w:sz w:val="20"/>
                <w:szCs w:val="20"/>
              </w:rPr>
            </w:pPr>
          </w:p>
          <w:p w14:paraId="2ADE270A" w14:textId="77777777" w:rsidR="00407532" w:rsidRPr="00475FB8" w:rsidRDefault="00407532" w:rsidP="00215DFE">
            <w:pPr>
              <w:pStyle w:val="ListParagraph"/>
              <w:numPr>
                <w:ilvl w:val="0"/>
                <w:numId w:val="11"/>
              </w:numPr>
              <w:rPr>
                <w:noProof/>
                <w:sz w:val="20"/>
                <w:szCs w:val="20"/>
              </w:rPr>
            </w:pPr>
            <w:r w:rsidRPr="00475FB8">
              <w:rPr>
                <w:noProof/>
                <w:sz w:val="20"/>
                <w:szCs w:val="20"/>
              </w:rPr>
              <w:t xml:space="preserve">Reources: </w:t>
            </w:r>
            <w:r w:rsidRPr="00475FB8">
              <w:t xml:space="preserve"> </w:t>
            </w:r>
            <w:r w:rsidRPr="00475FB8">
              <w:rPr>
                <w:noProof/>
                <w:sz w:val="20"/>
                <w:szCs w:val="20"/>
              </w:rPr>
              <w:t>It is assumed there is availability of necessary technical expertise and data to support required analysis.</w:t>
            </w:r>
          </w:p>
          <w:p w14:paraId="278C8500" w14:textId="77777777" w:rsidR="00407532" w:rsidRPr="00475FB8" w:rsidRDefault="00407532" w:rsidP="00215DFE">
            <w:pPr>
              <w:pStyle w:val="ListParagraph"/>
              <w:numPr>
                <w:ilvl w:val="0"/>
                <w:numId w:val="11"/>
              </w:numPr>
              <w:rPr>
                <w:noProof/>
                <w:sz w:val="20"/>
                <w:szCs w:val="20"/>
              </w:rPr>
            </w:pPr>
            <w:r w:rsidRPr="00475FB8">
              <w:rPr>
                <w:noProof/>
                <w:sz w:val="20"/>
                <w:szCs w:val="20"/>
              </w:rPr>
              <w:t>Resources: It is assumed that the Government of Belize and key government enforcement agencies, and key sectors support the project and will cooperate through the process.  Furthermore, Various environmental enformcement agencies are willing to collaborate and align where necessary for the improvement of national environmental enforcement in Belize.</w:t>
            </w:r>
          </w:p>
          <w:p w14:paraId="54D706B9" w14:textId="77777777" w:rsidR="00407532" w:rsidRPr="00475FB8" w:rsidRDefault="00407532" w:rsidP="00215DFE">
            <w:pPr>
              <w:pStyle w:val="ListParagraph"/>
              <w:numPr>
                <w:ilvl w:val="0"/>
                <w:numId w:val="11"/>
              </w:numPr>
              <w:rPr>
                <w:noProof/>
                <w:sz w:val="20"/>
                <w:szCs w:val="20"/>
              </w:rPr>
            </w:pPr>
            <w:r w:rsidRPr="00475FB8">
              <w:rPr>
                <w:noProof/>
                <w:sz w:val="20"/>
                <w:szCs w:val="20"/>
              </w:rPr>
              <w:t xml:space="preserve">Resources: </w:t>
            </w:r>
            <w:r w:rsidRPr="00475FB8">
              <w:t xml:space="preserve"> </w:t>
            </w:r>
            <w:r w:rsidRPr="00475FB8">
              <w:rPr>
                <w:noProof/>
                <w:sz w:val="20"/>
                <w:szCs w:val="20"/>
              </w:rPr>
              <w:t>It is assumed that there will be unlimited access to relevant data and information required for assessments and analysis and that the project will receive the support and cooperation from key regulatory organizations and be willing to share information.</w:t>
            </w:r>
          </w:p>
          <w:p w14:paraId="5829CA1C" w14:textId="77777777" w:rsidR="00407532" w:rsidRPr="00475FB8" w:rsidRDefault="00407532" w:rsidP="00215DFE">
            <w:pPr>
              <w:pStyle w:val="ListParagraph"/>
              <w:numPr>
                <w:ilvl w:val="0"/>
                <w:numId w:val="11"/>
              </w:numPr>
              <w:rPr>
                <w:noProof/>
                <w:sz w:val="20"/>
                <w:szCs w:val="20"/>
              </w:rPr>
            </w:pPr>
            <w:r w:rsidRPr="00475FB8">
              <w:rPr>
                <w:noProof/>
                <w:sz w:val="20"/>
                <w:szCs w:val="20"/>
              </w:rPr>
              <w:t>Resources: The budget and 6 month timeframe allocated for the project is sufficient for its successful completion.</w:t>
            </w:r>
          </w:p>
          <w:p w14:paraId="563B8B62" w14:textId="77777777" w:rsidR="00407532" w:rsidRPr="00475FB8" w:rsidRDefault="00407532" w:rsidP="00215DFE">
            <w:pPr>
              <w:pStyle w:val="ListParagraph"/>
              <w:numPr>
                <w:ilvl w:val="0"/>
                <w:numId w:val="11"/>
              </w:numPr>
              <w:rPr>
                <w:noProof/>
                <w:sz w:val="20"/>
                <w:szCs w:val="20"/>
              </w:rPr>
            </w:pPr>
            <w:r w:rsidRPr="00475FB8">
              <w:rPr>
                <w:noProof/>
                <w:sz w:val="20"/>
                <w:szCs w:val="20"/>
              </w:rPr>
              <w:t>Scope: The scope of this project will not change significantly.</w:t>
            </w:r>
          </w:p>
          <w:p w14:paraId="455F0811" w14:textId="77777777" w:rsidR="00407532" w:rsidRPr="00475FB8" w:rsidRDefault="00407532" w:rsidP="005D273F">
            <w:pPr>
              <w:pStyle w:val="ListParagraph"/>
              <w:rPr>
                <w:noProof/>
                <w:sz w:val="20"/>
                <w:szCs w:val="20"/>
              </w:rPr>
            </w:pPr>
          </w:p>
        </w:tc>
      </w:tr>
      <w:tr w:rsidR="00407532" w:rsidRPr="00475FB8" w14:paraId="20461CCC" w14:textId="77777777" w:rsidTr="006F75B7">
        <w:trPr>
          <w:trHeight w:val="173"/>
        </w:trPr>
        <w:tc>
          <w:tcPr>
            <w:tcW w:w="9464" w:type="dxa"/>
            <w:tcBorders>
              <w:bottom w:val="single" w:sz="4" w:space="0" w:color="auto"/>
            </w:tcBorders>
            <w:shd w:val="clear" w:color="auto" w:fill="C0C0C0"/>
          </w:tcPr>
          <w:p w14:paraId="509C8924" w14:textId="77777777" w:rsidR="00407532" w:rsidRPr="00475FB8" w:rsidRDefault="00407532" w:rsidP="005D273F">
            <w:pPr>
              <w:rPr>
                <w:b/>
                <w:noProof/>
              </w:rPr>
            </w:pPr>
            <w:r w:rsidRPr="00475FB8">
              <w:rPr>
                <w:b/>
                <w:noProof/>
              </w:rPr>
              <w:t>Constraints</w:t>
            </w:r>
          </w:p>
        </w:tc>
      </w:tr>
      <w:tr w:rsidR="00407532" w:rsidRPr="00475FB8" w14:paraId="21D88D7A" w14:textId="77777777" w:rsidTr="006F75B7">
        <w:trPr>
          <w:trHeight w:val="345"/>
        </w:trPr>
        <w:tc>
          <w:tcPr>
            <w:tcW w:w="9464" w:type="dxa"/>
            <w:tcBorders>
              <w:bottom w:val="single" w:sz="4" w:space="0" w:color="auto"/>
            </w:tcBorders>
          </w:tcPr>
          <w:p w14:paraId="3CCB751B" w14:textId="77777777" w:rsidR="00407532" w:rsidRPr="00475FB8" w:rsidRDefault="00407532" w:rsidP="005D273F">
            <w:pPr>
              <w:rPr>
                <w:noProof/>
                <w:sz w:val="20"/>
                <w:szCs w:val="20"/>
              </w:rPr>
            </w:pPr>
            <w:r w:rsidRPr="00475FB8">
              <w:rPr>
                <w:noProof/>
                <w:sz w:val="20"/>
                <w:szCs w:val="20"/>
              </w:rPr>
              <w:t>The following constraints have been made with respect to the criteria indicated below:</w:t>
            </w:r>
          </w:p>
          <w:p w14:paraId="64587315" w14:textId="77777777" w:rsidR="00407532" w:rsidRPr="00475FB8" w:rsidRDefault="00407532" w:rsidP="005D273F">
            <w:pPr>
              <w:rPr>
                <w:noProof/>
                <w:sz w:val="20"/>
                <w:szCs w:val="20"/>
              </w:rPr>
            </w:pPr>
          </w:p>
          <w:p w14:paraId="3043EA82" w14:textId="58D927CD" w:rsidR="00407532" w:rsidRPr="00475FB8" w:rsidRDefault="00407532" w:rsidP="00215DFE">
            <w:pPr>
              <w:pStyle w:val="ListParagraph"/>
              <w:numPr>
                <w:ilvl w:val="0"/>
                <w:numId w:val="12"/>
              </w:numPr>
              <w:rPr>
                <w:noProof/>
                <w:sz w:val="20"/>
                <w:szCs w:val="20"/>
              </w:rPr>
            </w:pPr>
            <w:r w:rsidRPr="00475FB8">
              <w:rPr>
                <w:noProof/>
                <w:sz w:val="20"/>
                <w:szCs w:val="20"/>
              </w:rPr>
              <w:lastRenderedPageBreak/>
              <w:t xml:space="preserve">Time:  The total time frame for the </w:t>
            </w:r>
            <w:r w:rsidR="00887AEC">
              <w:rPr>
                <w:noProof/>
                <w:sz w:val="20"/>
                <w:szCs w:val="20"/>
              </w:rPr>
              <w:t>project</w:t>
            </w:r>
            <w:r w:rsidRPr="00475FB8">
              <w:rPr>
                <w:noProof/>
                <w:sz w:val="20"/>
                <w:szCs w:val="20"/>
              </w:rPr>
              <w:t xml:space="preserve"> will not exceed 6 months.</w:t>
            </w:r>
          </w:p>
          <w:p w14:paraId="38885D10" w14:textId="77777777" w:rsidR="00407532" w:rsidRPr="00475FB8" w:rsidRDefault="00407532" w:rsidP="00215DFE">
            <w:pPr>
              <w:pStyle w:val="ListParagraph"/>
              <w:numPr>
                <w:ilvl w:val="0"/>
                <w:numId w:val="12"/>
              </w:numPr>
              <w:rPr>
                <w:noProof/>
                <w:sz w:val="20"/>
                <w:szCs w:val="20"/>
              </w:rPr>
            </w:pPr>
            <w:r w:rsidRPr="00475FB8">
              <w:rPr>
                <w:noProof/>
                <w:sz w:val="20"/>
                <w:szCs w:val="20"/>
              </w:rPr>
              <w:t xml:space="preserve">Cost: </w:t>
            </w:r>
            <w:r w:rsidRPr="00475FB8">
              <w:t xml:space="preserve"> </w:t>
            </w:r>
            <w:r w:rsidRPr="00475FB8">
              <w:rPr>
                <w:noProof/>
                <w:sz w:val="20"/>
                <w:szCs w:val="20"/>
              </w:rPr>
              <w:t>The budget will not exceed the allocated budget of USD $100,000.</w:t>
            </w:r>
          </w:p>
          <w:p w14:paraId="6266EE80" w14:textId="77777777" w:rsidR="00407532" w:rsidRPr="00475FB8" w:rsidRDefault="00407532" w:rsidP="005D273F">
            <w:pPr>
              <w:pStyle w:val="ListParagraph"/>
              <w:rPr>
                <w:noProof/>
                <w:sz w:val="20"/>
                <w:szCs w:val="20"/>
              </w:rPr>
            </w:pPr>
          </w:p>
        </w:tc>
      </w:tr>
      <w:tr w:rsidR="00407532" w:rsidRPr="00475FB8" w14:paraId="378E8819" w14:textId="77777777" w:rsidTr="006F75B7">
        <w:trPr>
          <w:trHeight w:val="173"/>
        </w:trPr>
        <w:tc>
          <w:tcPr>
            <w:tcW w:w="9464" w:type="dxa"/>
            <w:tcBorders>
              <w:bottom w:val="single" w:sz="4" w:space="0" w:color="auto"/>
            </w:tcBorders>
            <w:shd w:val="clear" w:color="auto" w:fill="C0C0C0"/>
          </w:tcPr>
          <w:p w14:paraId="0BB84728" w14:textId="77777777" w:rsidR="00407532" w:rsidRPr="00475FB8" w:rsidRDefault="00407532" w:rsidP="005D273F">
            <w:pPr>
              <w:rPr>
                <w:b/>
                <w:noProof/>
              </w:rPr>
            </w:pPr>
            <w:r w:rsidRPr="00475FB8">
              <w:rPr>
                <w:b/>
                <w:noProof/>
              </w:rPr>
              <w:lastRenderedPageBreak/>
              <w:t xml:space="preserve">Preliminary risks </w:t>
            </w:r>
          </w:p>
        </w:tc>
      </w:tr>
      <w:tr w:rsidR="00407532" w:rsidRPr="00475FB8" w14:paraId="32D43FE7" w14:textId="77777777" w:rsidTr="006F75B7">
        <w:trPr>
          <w:trHeight w:val="345"/>
        </w:trPr>
        <w:tc>
          <w:tcPr>
            <w:tcW w:w="9464" w:type="dxa"/>
            <w:tcBorders>
              <w:bottom w:val="single" w:sz="4" w:space="0" w:color="auto"/>
            </w:tcBorders>
          </w:tcPr>
          <w:p w14:paraId="7207F441" w14:textId="77777777" w:rsidR="00407532" w:rsidRPr="00475FB8" w:rsidRDefault="00407532" w:rsidP="00215DFE">
            <w:pPr>
              <w:numPr>
                <w:ilvl w:val="0"/>
                <w:numId w:val="4"/>
              </w:numPr>
              <w:rPr>
                <w:noProof/>
                <w:sz w:val="20"/>
                <w:szCs w:val="20"/>
              </w:rPr>
            </w:pPr>
            <w:r w:rsidRPr="00475FB8">
              <w:rPr>
                <w:noProof/>
                <w:sz w:val="20"/>
                <w:szCs w:val="20"/>
              </w:rPr>
              <w:t>If the scheduled milestones are not adhered to, the project management plan may not be completed within the required six month time frame, and impede linked activities within the design of the Project Finance for Permanence Conservation Plan.</w:t>
            </w:r>
          </w:p>
          <w:p w14:paraId="36326543" w14:textId="77777777" w:rsidR="00407532" w:rsidRPr="00475FB8" w:rsidRDefault="00407532" w:rsidP="005D273F">
            <w:pPr>
              <w:ind w:left="720"/>
              <w:rPr>
                <w:noProof/>
                <w:sz w:val="20"/>
                <w:szCs w:val="20"/>
              </w:rPr>
            </w:pPr>
          </w:p>
          <w:p w14:paraId="46639AB9" w14:textId="77777777" w:rsidR="00407532" w:rsidRPr="00475FB8" w:rsidRDefault="00407532" w:rsidP="00215DFE">
            <w:pPr>
              <w:numPr>
                <w:ilvl w:val="0"/>
                <w:numId w:val="4"/>
              </w:numPr>
              <w:rPr>
                <w:noProof/>
                <w:sz w:val="20"/>
                <w:szCs w:val="20"/>
              </w:rPr>
            </w:pPr>
            <w:r w:rsidRPr="00475FB8">
              <w:rPr>
                <w:noProof/>
                <w:sz w:val="20"/>
                <w:szCs w:val="20"/>
              </w:rPr>
              <w:t>Stakeholder resistance (particularly to sharing enforcement data) could hinder the process.</w:t>
            </w:r>
          </w:p>
          <w:p w14:paraId="76338DCF" w14:textId="77777777" w:rsidR="00407532" w:rsidRPr="00475FB8" w:rsidRDefault="00407532" w:rsidP="005D273F">
            <w:pPr>
              <w:rPr>
                <w:noProof/>
              </w:rPr>
            </w:pPr>
          </w:p>
        </w:tc>
      </w:tr>
      <w:tr w:rsidR="00407532" w:rsidRPr="00475FB8" w14:paraId="1FE7BC6E" w14:textId="77777777" w:rsidTr="006F75B7">
        <w:trPr>
          <w:trHeight w:val="173"/>
        </w:trPr>
        <w:tc>
          <w:tcPr>
            <w:tcW w:w="9464" w:type="dxa"/>
            <w:tcBorders>
              <w:bottom w:val="single" w:sz="4" w:space="0" w:color="auto"/>
            </w:tcBorders>
            <w:shd w:val="clear" w:color="auto" w:fill="C0C0C0"/>
          </w:tcPr>
          <w:p w14:paraId="13A44495" w14:textId="77777777" w:rsidR="00407532" w:rsidRPr="00475FB8" w:rsidRDefault="00407532" w:rsidP="005D273F">
            <w:pPr>
              <w:rPr>
                <w:b/>
                <w:noProof/>
              </w:rPr>
            </w:pPr>
            <w:r w:rsidRPr="00475FB8">
              <w:rPr>
                <w:b/>
                <w:noProof/>
              </w:rPr>
              <w:t>Budget</w:t>
            </w:r>
          </w:p>
        </w:tc>
      </w:tr>
      <w:tr w:rsidR="00407532" w:rsidRPr="00475FB8" w14:paraId="34F3D55F" w14:textId="77777777" w:rsidTr="006F75B7">
        <w:trPr>
          <w:trHeight w:val="290"/>
        </w:trPr>
        <w:tc>
          <w:tcPr>
            <w:tcW w:w="9464" w:type="dxa"/>
            <w:tcBorders>
              <w:bottom w:val="single" w:sz="4" w:space="0" w:color="auto"/>
            </w:tcBorders>
          </w:tcPr>
          <w:p w14:paraId="18349990" w14:textId="77777777" w:rsidR="00407532" w:rsidRPr="00475FB8" w:rsidRDefault="00407532" w:rsidP="005D273F">
            <w:pPr>
              <w:rPr>
                <w:noProof/>
                <w:sz w:val="20"/>
                <w:szCs w:val="20"/>
              </w:rPr>
            </w:pPr>
            <w:r w:rsidRPr="00475FB8">
              <w:rPr>
                <w:noProof/>
                <w:sz w:val="20"/>
                <w:szCs w:val="20"/>
              </w:rPr>
              <w:t>The total estimate project cost is: $100,000 USD</w:t>
            </w:r>
          </w:p>
        </w:tc>
      </w:tr>
      <w:tr w:rsidR="00407532" w:rsidRPr="00475FB8" w14:paraId="7AC9164C" w14:textId="77777777" w:rsidTr="006F75B7">
        <w:trPr>
          <w:trHeight w:val="345"/>
        </w:trPr>
        <w:tc>
          <w:tcPr>
            <w:tcW w:w="9464" w:type="dxa"/>
            <w:tcBorders>
              <w:bottom w:val="single" w:sz="4" w:space="0" w:color="auto"/>
            </w:tcBorders>
            <w:shd w:val="clear" w:color="auto" w:fill="BFBFBF"/>
          </w:tcPr>
          <w:p w14:paraId="094D6FDD" w14:textId="77777777" w:rsidR="00407532" w:rsidRPr="00475FB8" w:rsidRDefault="00407532" w:rsidP="005D273F">
            <w:pPr>
              <w:rPr>
                <w:noProof/>
              </w:rPr>
            </w:pPr>
            <w:r w:rsidRPr="00475FB8">
              <w:rPr>
                <w:b/>
                <w:noProof/>
              </w:rPr>
              <w:t>Milestones and dates</w:t>
            </w:r>
            <w:r w:rsidRPr="00475FB8">
              <w:rPr>
                <w:noProof/>
              </w:rPr>
              <w:t xml:space="preserve"> </w:t>
            </w:r>
          </w:p>
        </w:tc>
      </w:tr>
      <w:tr w:rsidR="00407532" w:rsidRPr="00475FB8" w14:paraId="71E5F36B" w14:textId="77777777" w:rsidTr="006F75B7">
        <w:trPr>
          <w:trHeight w:val="345"/>
        </w:trPr>
        <w:tc>
          <w:tcPr>
            <w:tcW w:w="9464" w:type="dxa"/>
          </w:tcPr>
          <w:p w14:paraId="0F69577A" w14:textId="77777777" w:rsidR="00407532" w:rsidRPr="00475FB8" w:rsidRDefault="00407532" w:rsidP="005D273F">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3078"/>
              <w:gridCol w:w="3078"/>
            </w:tblGrid>
            <w:tr w:rsidR="00407532" w:rsidRPr="00475FB8" w14:paraId="2E5010CB" w14:textId="77777777" w:rsidTr="006F75B7">
              <w:tc>
                <w:tcPr>
                  <w:tcW w:w="3077" w:type="dxa"/>
                  <w:shd w:val="clear" w:color="auto" w:fill="auto"/>
                </w:tcPr>
                <w:p w14:paraId="574D8C28"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Milestone</w:t>
                  </w:r>
                </w:p>
              </w:tc>
              <w:tc>
                <w:tcPr>
                  <w:tcW w:w="3078" w:type="dxa"/>
                  <w:shd w:val="clear" w:color="auto" w:fill="auto"/>
                </w:tcPr>
                <w:p w14:paraId="5506B425"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Start date</w:t>
                  </w:r>
                </w:p>
              </w:tc>
              <w:tc>
                <w:tcPr>
                  <w:tcW w:w="3078" w:type="dxa"/>
                  <w:shd w:val="clear" w:color="auto" w:fill="auto"/>
                </w:tcPr>
                <w:p w14:paraId="7D39D291"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End date</w:t>
                  </w:r>
                </w:p>
              </w:tc>
            </w:tr>
            <w:tr w:rsidR="00407532" w:rsidRPr="00475FB8" w14:paraId="6ABD3576" w14:textId="77777777" w:rsidTr="006F75B7">
              <w:tc>
                <w:tcPr>
                  <w:tcW w:w="3077" w:type="dxa"/>
                  <w:shd w:val="clear" w:color="auto" w:fill="auto"/>
                </w:tcPr>
                <w:p w14:paraId="50A108FF"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Project Start</w:t>
                  </w:r>
                </w:p>
              </w:tc>
              <w:tc>
                <w:tcPr>
                  <w:tcW w:w="3078" w:type="dxa"/>
                  <w:shd w:val="clear" w:color="auto" w:fill="auto"/>
                </w:tcPr>
                <w:p w14:paraId="4CE302E4"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June 3, 2024</w:t>
                  </w:r>
                </w:p>
              </w:tc>
              <w:tc>
                <w:tcPr>
                  <w:tcW w:w="3078" w:type="dxa"/>
                  <w:shd w:val="clear" w:color="auto" w:fill="auto"/>
                </w:tcPr>
                <w:p w14:paraId="3BF2C004"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December 1, 2024</w:t>
                  </w:r>
                </w:p>
              </w:tc>
            </w:tr>
            <w:tr w:rsidR="00407532" w:rsidRPr="00475FB8" w14:paraId="3B8C815F" w14:textId="77777777" w:rsidTr="006F75B7">
              <w:tc>
                <w:tcPr>
                  <w:tcW w:w="3077" w:type="dxa"/>
                  <w:shd w:val="clear" w:color="auto" w:fill="auto"/>
                </w:tcPr>
                <w:p w14:paraId="77B8F22A"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 xml:space="preserve">Literature Review </w:t>
                  </w:r>
                </w:p>
              </w:tc>
              <w:tc>
                <w:tcPr>
                  <w:tcW w:w="3078" w:type="dxa"/>
                  <w:shd w:val="clear" w:color="auto" w:fill="auto"/>
                </w:tcPr>
                <w:p w14:paraId="0D2F3098"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June 4, 2024</w:t>
                  </w:r>
                </w:p>
              </w:tc>
              <w:tc>
                <w:tcPr>
                  <w:tcW w:w="3078" w:type="dxa"/>
                  <w:shd w:val="clear" w:color="auto" w:fill="auto"/>
                </w:tcPr>
                <w:p w14:paraId="6667EA18"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June 28, 2024</w:t>
                  </w:r>
                </w:p>
              </w:tc>
            </w:tr>
            <w:tr w:rsidR="00407532" w:rsidRPr="00475FB8" w14:paraId="6FB4DC8A" w14:textId="77777777" w:rsidTr="006F75B7">
              <w:tc>
                <w:tcPr>
                  <w:tcW w:w="3077" w:type="dxa"/>
                  <w:shd w:val="clear" w:color="auto" w:fill="auto"/>
                </w:tcPr>
                <w:p w14:paraId="184BED82"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Submission of Belize’s Interim situational analysis report</w:t>
                  </w:r>
                </w:p>
              </w:tc>
              <w:tc>
                <w:tcPr>
                  <w:tcW w:w="3078" w:type="dxa"/>
                  <w:shd w:val="clear" w:color="auto" w:fill="auto"/>
                </w:tcPr>
                <w:p w14:paraId="33E35F75"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July 1, 2024</w:t>
                  </w:r>
                </w:p>
              </w:tc>
              <w:tc>
                <w:tcPr>
                  <w:tcW w:w="3078" w:type="dxa"/>
                  <w:shd w:val="clear" w:color="auto" w:fill="auto"/>
                </w:tcPr>
                <w:p w14:paraId="34D1CD11"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July 12, 2024</w:t>
                  </w:r>
                </w:p>
              </w:tc>
            </w:tr>
            <w:tr w:rsidR="00407532" w:rsidRPr="00475FB8" w14:paraId="6EC3A3AD" w14:textId="77777777" w:rsidTr="006F75B7">
              <w:tc>
                <w:tcPr>
                  <w:tcW w:w="3077" w:type="dxa"/>
                  <w:shd w:val="clear" w:color="auto" w:fill="auto"/>
                </w:tcPr>
                <w:p w14:paraId="087D9265"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Submission of Situational and Gap Analysis Final Report</w:t>
                  </w:r>
                </w:p>
              </w:tc>
              <w:tc>
                <w:tcPr>
                  <w:tcW w:w="3078" w:type="dxa"/>
                  <w:shd w:val="clear" w:color="auto" w:fill="auto"/>
                </w:tcPr>
                <w:p w14:paraId="5465F4B2"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July 15, 2024</w:t>
                  </w:r>
                </w:p>
              </w:tc>
              <w:tc>
                <w:tcPr>
                  <w:tcW w:w="3078" w:type="dxa"/>
                  <w:shd w:val="clear" w:color="auto" w:fill="auto"/>
                </w:tcPr>
                <w:p w14:paraId="66693FDB"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July 26, 2024</w:t>
                  </w:r>
                </w:p>
              </w:tc>
            </w:tr>
            <w:tr w:rsidR="00407532" w:rsidRPr="00475FB8" w14:paraId="03025A8D" w14:textId="77777777" w:rsidTr="006F75B7">
              <w:tc>
                <w:tcPr>
                  <w:tcW w:w="3077" w:type="dxa"/>
                  <w:shd w:val="clear" w:color="auto" w:fill="auto"/>
                </w:tcPr>
                <w:p w14:paraId="626B0BFF"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 xml:space="preserve">Enforcement mapping (detection to prosecution) </w:t>
                  </w:r>
                </w:p>
              </w:tc>
              <w:tc>
                <w:tcPr>
                  <w:tcW w:w="3078" w:type="dxa"/>
                  <w:shd w:val="clear" w:color="auto" w:fill="auto"/>
                </w:tcPr>
                <w:p w14:paraId="3FB8220F"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July 29, 2024</w:t>
                  </w:r>
                </w:p>
              </w:tc>
              <w:tc>
                <w:tcPr>
                  <w:tcW w:w="3078" w:type="dxa"/>
                  <w:shd w:val="clear" w:color="auto" w:fill="auto"/>
                </w:tcPr>
                <w:p w14:paraId="15FF6CEC"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August 2, 2024</w:t>
                  </w:r>
                </w:p>
              </w:tc>
            </w:tr>
            <w:tr w:rsidR="00407532" w:rsidRPr="00475FB8" w14:paraId="734DEDBF" w14:textId="77777777" w:rsidTr="006F75B7">
              <w:tc>
                <w:tcPr>
                  <w:tcW w:w="3077" w:type="dxa"/>
                  <w:shd w:val="clear" w:color="auto" w:fill="auto"/>
                </w:tcPr>
                <w:p w14:paraId="0C588B46"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Submission of technical assessment report on Belize’s legislative and regulatory framework</w:t>
                  </w:r>
                </w:p>
              </w:tc>
              <w:tc>
                <w:tcPr>
                  <w:tcW w:w="3078" w:type="dxa"/>
                  <w:shd w:val="clear" w:color="auto" w:fill="auto"/>
                </w:tcPr>
                <w:p w14:paraId="3BE3AAD0"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August 5, 2024</w:t>
                  </w:r>
                </w:p>
              </w:tc>
              <w:tc>
                <w:tcPr>
                  <w:tcW w:w="3078" w:type="dxa"/>
                  <w:shd w:val="clear" w:color="auto" w:fill="auto"/>
                </w:tcPr>
                <w:p w14:paraId="281CC8BE"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August 16, 2024</w:t>
                  </w:r>
                </w:p>
              </w:tc>
            </w:tr>
            <w:tr w:rsidR="00407532" w:rsidRPr="00475FB8" w14:paraId="0B603872" w14:textId="77777777" w:rsidTr="006F75B7">
              <w:tc>
                <w:tcPr>
                  <w:tcW w:w="3077" w:type="dxa"/>
                  <w:shd w:val="clear" w:color="auto" w:fill="auto"/>
                </w:tcPr>
                <w:p w14:paraId="0FA6B898"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Formulation of data collection strategy</w:t>
                  </w:r>
                </w:p>
              </w:tc>
              <w:tc>
                <w:tcPr>
                  <w:tcW w:w="3078" w:type="dxa"/>
                  <w:shd w:val="clear" w:color="auto" w:fill="auto"/>
                </w:tcPr>
                <w:p w14:paraId="0A044A9B"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August 19, 2024</w:t>
                  </w:r>
                </w:p>
              </w:tc>
              <w:tc>
                <w:tcPr>
                  <w:tcW w:w="3078" w:type="dxa"/>
                  <w:shd w:val="clear" w:color="auto" w:fill="auto"/>
                </w:tcPr>
                <w:p w14:paraId="61AED64D"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August 23, 2024</w:t>
                  </w:r>
                </w:p>
              </w:tc>
            </w:tr>
            <w:tr w:rsidR="00407532" w:rsidRPr="00475FB8" w14:paraId="0B28AAF3" w14:textId="77777777" w:rsidTr="006F75B7">
              <w:tc>
                <w:tcPr>
                  <w:tcW w:w="3077" w:type="dxa"/>
                  <w:shd w:val="clear" w:color="auto" w:fill="auto"/>
                </w:tcPr>
                <w:p w14:paraId="0562132F" w14:textId="736FF516" w:rsidR="00407532" w:rsidRPr="00475FB8" w:rsidRDefault="00407532" w:rsidP="002C46E7">
                  <w:pPr>
                    <w:framePr w:hSpace="141" w:wrap="around" w:vAnchor="text" w:hAnchor="margin" w:y="145"/>
                    <w:suppressOverlap/>
                    <w:rPr>
                      <w:noProof/>
                      <w:sz w:val="20"/>
                      <w:szCs w:val="20"/>
                    </w:rPr>
                  </w:pPr>
                  <w:r w:rsidRPr="00475FB8">
                    <w:rPr>
                      <w:noProof/>
                      <w:sz w:val="20"/>
                      <w:szCs w:val="20"/>
                    </w:rPr>
                    <w:t xml:space="preserve">Quantitative and quantitative </w:t>
                  </w:r>
                  <w:r w:rsidR="00A35928" w:rsidRPr="00475FB8">
                    <w:rPr>
                      <w:noProof/>
                      <w:sz w:val="20"/>
                      <w:szCs w:val="20"/>
                    </w:rPr>
                    <w:t xml:space="preserve">research and </w:t>
                  </w:r>
                  <w:r w:rsidRPr="00475FB8">
                    <w:rPr>
                      <w:noProof/>
                      <w:sz w:val="20"/>
                      <w:szCs w:val="20"/>
                    </w:rPr>
                    <w:t>data collection</w:t>
                  </w:r>
                </w:p>
              </w:tc>
              <w:tc>
                <w:tcPr>
                  <w:tcW w:w="3078" w:type="dxa"/>
                  <w:shd w:val="clear" w:color="auto" w:fill="auto"/>
                </w:tcPr>
                <w:p w14:paraId="1E86942B"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August 26, 2024</w:t>
                  </w:r>
                </w:p>
              </w:tc>
              <w:tc>
                <w:tcPr>
                  <w:tcW w:w="3078" w:type="dxa"/>
                  <w:shd w:val="clear" w:color="auto" w:fill="auto"/>
                </w:tcPr>
                <w:p w14:paraId="2BEF01E6"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October 4, 2024</w:t>
                  </w:r>
                </w:p>
              </w:tc>
            </w:tr>
            <w:tr w:rsidR="00407532" w:rsidRPr="00475FB8" w14:paraId="60EE9F2E" w14:textId="77777777" w:rsidTr="006F75B7">
              <w:tc>
                <w:tcPr>
                  <w:tcW w:w="3077" w:type="dxa"/>
                  <w:shd w:val="clear" w:color="auto" w:fill="auto"/>
                </w:tcPr>
                <w:p w14:paraId="3232F050"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Data analysis</w:t>
                  </w:r>
                </w:p>
              </w:tc>
              <w:tc>
                <w:tcPr>
                  <w:tcW w:w="3078" w:type="dxa"/>
                  <w:shd w:val="clear" w:color="auto" w:fill="auto"/>
                </w:tcPr>
                <w:p w14:paraId="673A0434"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September 23, 2024</w:t>
                  </w:r>
                </w:p>
              </w:tc>
              <w:tc>
                <w:tcPr>
                  <w:tcW w:w="3078" w:type="dxa"/>
                  <w:shd w:val="clear" w:color="auto" w:fill="auto"/>
                </w:tcPr>
                <w:p w14:paraId="37C0223F"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October 10, 2024</w:t>
                  </w:r>
                </w:p>
              </w:tc>
            </w:tr>
            <w:tr w:rsidR="00407532" w:rsidRPr="00475FB8" w14:paraId="41315F3E" w14:textId="77777777" w:rsidTr="006F75B7">
              <w:tc>
                <w:tcPr>
                  <w:tcW w:w="3077" w:type="dxa"/>
                  <w:shd w:val="clear" w:color="auto" w:fill="auto"/>
                </w:tcPr>
                <w:p w14:paraId="3D5D8ED0"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Submission of data synthesis report</w:t>
                  </w:r>
                </w:p>
              </w:tc>
              <w:tc>
                <w:tcPr>
                  <w:tcW w:w="3078" w:type="dxa"/>
                  <w:shd w:val="clear" w:color="auto" w:fill="auto"/>
                </w:tcPr>
                <w:p w14:paraId="493C9901"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October 11, 2024</w:t>
                  </w:r>
                </w:p>
              </w:tc>
              <w:tc>
                <w:tcPr>
                  <w:tcW w:w="3078" w:type="dxa"/>
                  <w:shd w:val="clear" w:color="auto" w:fill="auto"/>
                </w:tcPr>
                <w:p w14:paraId="34C6943B"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October 18, 2024</w:t>
                  </w:r>
                </w:p>
              </w:tc>
            </w:tr>
            <w:tr w:rsidR="00407532" w:rsidRPr="00475FB8" w14:paraId="7EECE05C" w14:textId="77777777" w:rsidTr="006F75B7">
              <w:tc>
                <w:tcPr>
                  <w:tcW w:w="3077" w:type="dxa"/>
                  <w:shd w:val="clear" w:color="auto" w:fill="auto"/>
                </w:tcPr>
                <w:p w14:paraId="1E1FB620"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Co-design workshop</w:t>
                  </w:r>
                </w:p>
              </w:tc>
              <w:tc>
                <w:tcPr>
                  <w:tcW w:w="3078" w:type="dxa"/>
                  <w:shd w:val="clear" w:color="auto" w:fill="auto"/>
                </w:tcPr>
                <w:p w14:paraId="419AB2FB"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October 25, 2024</w:t>
                  </w:r>
                </w:p>
              </w:tc>
              <w:tc>
                <w:tcPr>
                  <w:tcW w:w="3078" w:type="dxa"/>
                  <w:shd w:val="clear" w:color="auto" w:fill="auto"/>
                </w:tcPr>
                <w:p w14:paraId="66D11A5A"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October 25, 2024</w:t>
                  </w:r>
                </w:p>
              </w:tc>
            </w:tr>
            <w:tr w:rsidR="00407532" w:rsidRPr="00475FB8" w14:paraId="6DBEACE2" w14:textId="77777777" w:rsidTr="006F75B7">
              <w:tc>
                <w:tcPr>
                  <w:tcW w:w="3077" w:type="dxa"/>
                  <w:shd w:val="clear" w:color="auto" w:fill="auto"/>
                </w:tcPr>
                <w:p w14:paraId="60681850"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Submission of workshop report</w:t>
                  </w:r>
                </w:p>
              </w:tc>
              <w:tc>
                <w:tcPr>
                  <w:tcW w:w="3078" w:type="dxa"/>
                  <w:shd w:val="clear" w:color="auto" w:fill="auto"/>
                </w:tcPr>
                <w:p w14:paraId="1479AEAD"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October 30, 2024</w:t>
                  </w:r>
                </w:p>
              </w:tc>
              <w:tc>
                <w:tcPr>
                  <w:tcW w:w="3078" w:type="dxa"/>
                  <w:shd w:val="clear" w:color="auto" w:fill="auto"/>
                </w:tcPr>
                <w:p w14:paraId="1B2ECEC2"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November 6, 2024</w:t>
                  </w:r>
                </w:p>
              </w:tc>
            </w:tr>
            <w:tr w:rsidR="00407532" w:rsidRPr="00475FB8" w14:paraId="1C2EEE4C" w14:textId="77777777" w:rsidTr="006F75B7">
              <w:tc>
                <w:tcPr>
                  <w:tcW w:w="3077" w:type="dxa"/>
                  <w:shd w:val="clear" w:color="auto" w:fill="auto"/>
                </w:tcPr>
                <w:p w14:paraId="46FB5416"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Validation workshop</w:t>
                  </w:r>
                </w:p>
              </w:tc>
              <w:tc>
                <w:tcPr>
                  <w:tcW w:w="3078" w:type="dxa"/>
                  <w:shd w:val="clear" w:color="auto" w:fill="auto"/>
                </w:tcPr>
                <w:p w14:paraId="32D59EBE"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November 8, 2024</w:t>
                  </w:r>
                </w:p>
              </w:tc>
              <w:tc>
                <w:tcPr>
                  <w:tcW w:w="3078" w:type="dxa"/>
                  <w:shd w:val="clear" w:color="auto" w:fill="auto"/>
                </w:tcPr>
                <w:p w14:paraId="4837B531" w14:textId="77777777" w:rsidR="00407532" w:rsidRPr="00475FB8" w:rsidRDefault="00407532" w:rsidP="002C46E7">
                  <w:pPr>
                    <w:framePr w:hSpace="141" w:wrap="around" w:vAnchor="text" w:hAnchor="margin" w:y="145"/>
                    <w:suppressOverlap/>
                    <w:rPr>
                      <w:noProof/>
                      <w:sz w:val="20"/>
                      <w:szCs w:val="20"/>
                    </w:rPr>
                  </w:pPr>
                </w:p>
              </w:tc>
            </w:tr>
            <w:tr w:rsidR="00407532" w:rsidRPr="00475FB8" w14:paraId="0C579731" w14:textId="77777777" w:rsidTr="006F75B7">
              <w:tc>
                <w:tcPr>
                  <w:tcW w:w="3077" w:type="dxa"/>
                  <w:shd w:val="clear" w:color="auto" w:fill="auto"/>
                </w:tcPr>
                <w:p w14:paraId="4F7896C0"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Submission of validation workshop report</w:t>
                  </w:r>
                </w:p>
              </w:tc>
              <w:tc>
                <w:tcPr>
                  <w:tcW w:w="3078" w:type="dxa"/>
                  <w:shd w:val="clear" w:color="auto" w:fill="auto"/>
                </w:tcPr>
                <w:p w14:paraId="603C25FB"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November 11, 2024</w:t>
                  </w:r>
                </w:p>
              </w:tc>
              <w:tc>
                <w:tcPr>
                  <w:tcW w:w="3078" w:type="dxa"/>
                  <w:shd w:val="clear" w:color="auto" w:fill="auto"/>
                </w:tcPr>
                <w:p w14:paraId="7E89ED0A"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November 11, 2024</w:t>
                  </w:r>
                </w:p>
              </w:tc>
            </w:tr>
            <w:tr w:rsidR="00407532" w:rsidRPr="00475FB8" w14:paraId="798FFD91" w14:textId="77777777" w:rsidTr="006F75B7">
              <w:tc>
                <w:tcPr>
                  <w:tcW w:w="3077" w:type="dxa"/>
                  <w:shd w:val="clear" w:color="auto" w:fill="auto"/>
                </w:tcPr>
                <w:p w14:paraId="174FDE56"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Submission of Strategic Action Plan</w:t>
                  </w:r>
                </w:p>
              </w:tc>
              <w:tc>
                <w:tcPr>
                  <w:tcW w:w="3078" w:type="dxa"/>
                  <w:shd w:val="clear" w:color="auto" w:fill="auto"/>
                </w:tcPr>
                <w:p w14:paraId="6E11512C"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November 22, 2024</w:t>
                  </w:r>
                </w:p>
              </w:tc>
              <w:tc>
                <w:tcPr>
                  <w:tcW w:w="3078" w:type="dxa"/>
                  <w:shd w:val="clear" w:color="auto" w:fill="auto"/>
                </w:tcPr>
                <w:p w14:paraId="2963ED36"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November 22, 2024</w:t>
                  </w:r>
                </w:p>
              </w:tc>
            </w:tr>
            <w:tr w:rsidR="00407532" w:rsidRPr="00475FB8" w14:paraId="3CBE0B88" w14:textId="77777777" w:rsidTr="006F75B7">
              <w:tc>
                <w:tcPr>
                  <w:tcW w:w="3077" w:type="dxa"/>
                  <w:shd w:val="clear" w:color="auto" w:fill="auto"/>
                </w:tcPr>
                <w:p w14:paraId="23FF926C"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Final Acceptance</w:t>
                  </w:r>
                </w:p>
              </w:tc>
              <w:tc>
                <w:tcPr>
                  <w:tcW w:w="3078" w:type="dxa"/>
                  <w:shd w:val="clear" w:color="auto" w:fill="auto"/>
                </w:tcPr>
                <w:p w14:paraId="1EA0FEB2"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November 25, 2024</w:t>
                  </w:r>
                </w:p>
              </w:tc>
              <w:tc>
                <w:tcPr>
                  <w:tcW w:w="3078" w:type="dxa"/>
                  <w:shd w:val="clear" w:color="auto" w:fill="auto"/>
                </w:tcPr>
                <w:p w14:paraId="2157B4C1"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December 1, 2024</w:t>
                  </w:r>
                </w:p>
              </w:tc>
            </w:tr>
            <w:tr w:rsidR="00407532" w:rsidRPr="00475FB8" w14:paraId="4FE02B17" w14:textId="77777777" w:rsidTr="006F75B7">
              <w:trPr>
                <w:trHeight w:val="170"/>
              </w:trPr>
              <w:tc>
                <w:tcPr>
                  <w:tcW w:w="3077" w:type="dxa"/>
                  <w:shd w:val="clear" w:color="auto" w:fill="auto"/>
                </w:tcPr>
                <w:p w14:paraId="61CD3BD1"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Project End</w:t>
                  </w:r>
                </w:p>
              </w:tc>
              <w:tc>
                <w:tcPr>
                  <w:tcW w:w="3078" w:type="dxa"/>
                  <w:shd w:val="clear" w:color="auto" w:fill="auto"/>
                </w:tcPr>
                <w:p w14:paraId="197CB1D8"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December 2, 2024</w:t>
                  </w:r>
                </w:p>
              </w:tc>
              <w:tc>
                <w:tcPr>
                  <w:tcW w:w="3078" w:type="dxa"/>
                  <w:shd w:val="clear" w:color="auto" w:fill="auto"/>
                </w:tcPr>
                <w:p w14:paraId="5FBF7B0A" w14:textId="77777777" w:rsidR="00407532" w:rsidRPr="00475FB8" w:rsidRDefault="00407532" w:rsidP="002C46E7">
                  <w:pPr>
                    <w:framePr w:hSpace="141" w:wrap="around" w:vAnchor="text" w:hAnchor="margin" w:y="145"/>
                    <w:suppressOverlap/>
                    <w:rPr>
                      <w:noProof/>
                      <w:sz w:val="20"/>
                      <w:szCs w:val="20"/>
                    </w:rPr>
                  </w:pPr>
                  <w:r w:rsidRPr="00475FB8">
                    <w:rPr>
                      <w:noProof/>
                      <w:sz w:val="20"/>
                      <w:szCs w:val="20"/>
                    </w:rPr>
                    <w:t>December 2, 2024</w:t>
                  </w:r>
                </w:p>
              </w:tc>
            </w:tr>
            <w:tr w:rsidR="00407532" w:rsidRPr="00475FB8" w14:paraId="138894F6" w14:textId="77777777" w:rsidTr="006F75B7">
              <w:trPr>
                <w:trHeight w:val="170"/>
              </w:trPr>
              <w:tc>
                <w:tcPr>
                  <w:tcW w:w="3077" w:type="dxa"/>
                  <w:shd w:val="clear" w:color="auto" w:fill="auto"/>
                </w:tcPr>
                <w:p w14:paraId="65E1DFE1" w14:textId="77777777" w:rsidR="00407532" w:rsidRPr="00475FB8" w:rsidRDefault="00407532" w:rsidP="002C46E7">
                  <w:pPr>
                    <w:framePr w:hSpace="141" w:wrap="around" w:vAnchor="text" w:hAnchor="margin" w:y="145"/>
                    <w:suppressOverlap/>
                    <w:rPr>
                      <w:noProof/>
                      <w:sz w:val="20"/>
                      <w:szCs w:val="20"/>
                    </w:rPr>
                  </w:pPr>
                </w:p>
              </w:tc>
              <w:tc>
                <w:tcPr>
                  <w:tcW w:w="3078" w:type="dxa"/>
                  <w:shd w:val="clear" w:color="auto" w:fill="auto"/>
                </w:tcPr>
                <w:p w14:paraId="2556A25E" w14:textId="77777777" w:rsidR="00407532" w:rsidRPr="00475FB8" w:rsidRDefault="00407532" w:rsidP="002C46E7">
                  <w:pPr>
                    <w:framePr w:hSpace="141" w:wrap="around" w:vAnchor="text" w:hAnchor="margin" w:y="145"/>
                    <w:suppressOverlap/>
                    <w:rPr>
                      <w:noProof/>
                      <w:sz w:val="20"/>
                      <w:szCs w:val="20"/>
                    </w:rPr>
                  </w:pPr>
                </w:p>
              </w:tc>
              <w:tc>
                <w:tcPr>
                  <w:tcW w:w="3078" w:type="dxa"/>
                  <w:shd w:val="clear" w:color="auto" w:fill="auto"/>
                </w:tcPr>
                <w:p w14:paraId="079FABA5" w14:textId="77777777" w:rsidR="00407532" w:rsidRPr="00475FB8" w:rsidRDefault="00407532" w:rsidP="002C46E7">
                  <w:pPr>
                    <w:framePr w:hSpace="141" w:wrap="around" w:vAnchor="text" w:hAnchor="margin" w:y="145"/>
                    <w:suppressOverlap/>
                    <w:rPr>
                      <w:noProof/>
                      <w:sz w:val="20"/>
                      <w:szCs w:val="20"/>
                    </w:rPr>
                  </w:pPr>
                </w:p>
              </w:tc>
            </w:tr>
          </w:tbl>
          <w:p w14:paraId="79C767CC" w14:textId="77777777" w:rsidR="00407532" w:rsidRPr="00475FB8" w:rsidRDefault="00407532" w:rsidP="005D273F">
            <w:pPr>
              <w:rPr>
                <w:noProof/>
              </w:rPr>
            </w:pPr>
          </w:p>
        </w:tc>
      </w:tr>
      <w:tr w:rsidR="00407532" w:rsidRPr="00475FB8" w14:paraId="41D0C711" w14:textId="77777777" w:rsidTr="006F75B7">
        <w:trPr>
          <w:trHeight w:val="345"/>
        </w:trPr>
        <w:tc>
          <w:tcPr>
            <w:tcW w:w="9464" w:type="dxa"/>
            <w:shd w:val="clear" w:color="auto" w:fill="ADADAD" w:themeFill="background2" w:themeFillShade="BF"/>
          </w:tcPr>
          <w:p w14:paraId="1DB848E2" w14:textId="77777777" w:rsidR="00407532" w:rsidRPr="00475FB8" w:rsidRDefault="00407532" w:rsidP="005D273F">
            <w:pPr>
              <w:rPr>
                <w:noProof/>
              </w:rPr>
            </w:pPr>
            <w:r w:rsidRPr="00475FB8">
              <w:rPr>
                <w:b/>
                <w:noProof/>
              </w:rPr>
              <w:t>Relevant Historic Information</w:t>
            </w:r>
          </w:p>
        </w:tc>
      </w:tr>
      <w:tr w:rsidR="00407532" w:rsidRPr="00475FB8" w14:paraId="5BFDD67C" w14:textId="77777777" w:rsidTr="006F75B7">
        <w:trPr>
          <w:trHeight w:val="345"/>
        </w:trPr>
        <w:tc>
          <w:tcPr>
            <w:tcW w:w="9464" w:type="dxa"/>
          </w:tcPr>
          <w:p w14:paraId="01719D2A" w14:textId="77777777" w:rsidR="00407532" w:rsidRPr="00475FB8" w:rsidRDefault="00407532" w:rsidP="005D273F">
            <w:pPr>
              <w:rPr>
                <w:noProof/>
              </w:rPr>
            </w:pPr>
          </w:p>
          <w:p w14:paraId="7EA6FA65" w14:textId="6B07ECBE" w:rsidR="00407532" w:rsidRPr="00475FB8" w:rsidRDefault="00407532" w:rsidP="005D273F">
            <w:pPr>
              <w:rPr>
                <w:noProof/>
                <w:sz w:val="20"/>
                <w:szCs w:val="20"/>
              </w:rPr>
            </w:pPr>
            <w:r w:rsidRPr="00475FB8">
              <w:rPr>
                <w:noProof/>
                <w:sz w:val="20"/>
                <w:szCs w:val="20"/>
              </w:rPr>
              <w:t xml:space="preserve">In November 2021, the Government of Belize entered agreement for a Blue Bond with the Nature Conservancy and signed a Memorandum of Understanding with the World Wildlife Fund for a Project Finance for Permanence (PFP) initiative.  This bond and the PFP initiative will secure long term funding for marine protected areas in Belize.  While the financial commitment is a positive move towards environmental conservation in Belize, enforcement of the existing environmental laws and regulations is still a challenge.  Hence, the World Wildlife Fund is executing a </w:t>
            </w:r>
            <w:r w:rsidR="00887AEC">
              <w:rPr>
                <w:noProof/>
                <w:sz w:val="20"/>
                <w:szCs w:val="20"/>
              </w:rPr>
              <w:t>project</w:t>
            </w:r>
            <w:r w:rsidRPr="00475FB8">
              <w:rPr>
                <w:noProof/>
                <w:sz w:val="20"/>
                <w:szCs w:val="20"/>
              </w:rPr>
              <w:t xml:space="preserve"> to analyze the enforcement of environmental laws in relation to marine and terrestrial protected areas in Belize.  The </w:t>
            </w:r>
            <w:r w:rsidR="00887AEC">
              <w:rPr>
                <w:noProof/>
                <w:sz w:val="20"/>
                <w:szCs w:val="20"/>
              </w:rPr>
              <w:t>project</w:t>
            </w:r>
            <w:r w:rsidRPr="00475FB8">
              <w:rPr>
                <w:noProof/>
                <w:sz w:val="20"/>
                <w:szCs w:val="20"/>
              </w:rPr>
              <w:t xml:space="preserve"> will also develop a strategy for the strengthening of enforcement of environmental laws in Belize.  Through the efforts of the project, the enforcement climate and the economic </w:t>
            </w:r>
            <w:r w:rsidRPr="00475FB8">
              <w:rPr>
                <w:noProof/>
                <w:sz w:val="20"/>
                <w:szCs w:val="20"/>
              </w:rPr>
              <w:lastRenderedPageBreak/>
              <w:t>implications will be analyzed and used to strengthen the governance and environmental enforcement frameworks for protected areas and marine ecosystems.</w:t>
            </w:r>
          </w:p>
          <w:p w14:paraId="66E0DFFD" w14:textId="77777777" w:rsidR="00407532" w:rsidRPr="00475FB8" w:rsidRDefault="00407532" w:rsidP="005D273F">
            <w:pPr>
              <w:rPr>
                <w:noProof/>
              </w:rPr>
            </w:pPr>
          </w:p>
        </w:tc>
      </w:tr>
      <w:tr w:rsidR="00407532" w:rsidRPr="00475FB8" w14:paraId="6AD436A9" w14:textId="77777777" w:rsidTr="006F75B7">
        <w:trPr>
          <w:trHeight w:val="345"/>
        </w:trPr>
        <w:tc>
          <w:tcPr>
            <w:tcW w:w="9464" w:type="dxa"/>
            <w:shd w:val="clear" w:color="auto" w:fill="ADADAD" w:themeFill="background2" w:themeFillShade="BF"/>
          </w:tcPr>
          <w:p w14:paraId="341A2A44" w14:textId="77777777" w:rsidR="00407532" w:rsidRPr="00475FB8" w:rsidRDefault="00407532" w:rsidP="005D273F">
            <w:pPr>
              <w:rPr>
                <w:noProof/>
              </w:rPr>
            </w:pPr>
            <w:r w:rsidRPr="00475FB8">
              <w:rPr>
                <w:b/>
                <w:noProof/>
              </w:rPr>
              <w:lastRenderedPageBreak/>
              <w:t>Stakeholders</w:t>
            </w:r>
          </w:p>
        </w:tc>
      </w:tr>
      <w:tr w:rsidR="00407532" w:rsidRPr="00475FB8" w14:paraId="5CE11032" w14:textId="77777777" w:rsidTr="006F75B7">
        <w:trPr>
          <w:trHeight w:val="345"/>
        </w:trPr>
        <w:tc>
          <w:tcPr>
            <w:tcW w:w="9464" w:type="dxa"/>
            <w:tcBorders>
              <w:bottom w:val="single" w:sz="4" w:space="0" w:color="auto"/>
            </w:tcBorders>
          </w:tcPr>
          <w:p w14:paraId="6A41E7EE" w14:textId="77777777" w:rsidR="00407532" w:rsidRPr="00475FB8" w:rsidRDefault="00407532" w:rsidP="005D273F">
            <w:pPr>
              <w:rPr>
                <w:b/>
                <w:bCs/>
                <w:noProof/>
                <w:sz w:val="20"/>
                <w:szCs w:val="20"/>
              </w:rPr>
            </w:pPr>
            <w:r w:rsidRPr="00475FB8">
              <w:rPr>
                <w:b/>
                <w:bCs/>
                <w:noProof/>
                <w:sz w:val="20"/>
                <w:szCs w:val="20"/>
              </w:rPr>
              <w:t>Direct Stakeholders</w:t>
            </w:r>
          </w:p>
          <w:p w14:paraId="7D6B7D15" w14:textId="77777777" w:rsidR="00407532" w:rsidRPr="00475FB8" w:rsidRDefault="00407532" w:rsidP="00215DFE">
            <w:pPr>
              <w:pStyle w:val="ListParagraph"/>
              <w:numPr>
                <w:ilvl w:val="0"/>
                <w:numId w:val="14"/>
              </w:numPr>
              <w:rPr>
                <w:noProof/>
                <w:sz w:val="20"/>
                <w:szCs w:val="20"/>
              </w:rPr>
            </w:pPr>
            <w:r w:rsidRPr="00475FB8">
              <w:rPr>
                <w:noProof/>
                <w:sz w:val="20"/>
                <w:szCs w:val="20"/>
              </w:rPr>
              <w:t>Project Sponsor</w:t>
            </w:r>
          </w:p>
          <w:p w14:paraId="1FAA96DA" w14:textId="77777777" w:rsidR="00407532" w:rsidRPr="00475FB8" w:rsidRDefault="00407532" w:rsidP="00215DFE">
            <w:pPr>
              <w:pStyle w:val="ListParagraph"/>
              <w:numPr>
                <w:ilvl w:val="0"/>
                <w:numId w:val="14"/>
              </w:numPr>
              <w:rPr>
                <w:noProof/>
                <w:sz w:val="20"/>
                <w:szCs w:val="20"/>
              </w:rPr>
            </w:pPr>
            <w:r w:rsidRPr="00475FB8">
              <w:rPr>
                <w:noProof/>
                <w:sz w:val="20"/>
                <w:szCs w:val="20"/>
              </w:rPr>
              <w:t>Project Manager</w:t>
            </w:r>
          </w:p>
          <w:p w14:paraId="6E69E55C" w14:textId="77777777" w:rsidR="00407532" w:rsidRPr="00475FB8" w:rsidRDefault="00407532" w:rsidP="00215DFE">
            <w:pPr>
              <w:pStyle w:val="ListParagraph"/>
              <w:numPr>
                <w:ilvl w:val="0"/>
                <w:numId w:val="14"/>
              </w:numPr>
              <w:rPr>
                <w:noProof/>
                <w:sz w:val="20"/>
                <w:szCs w:val="20"/>
              </w:rPr>
            </w:pPr>
            <w:r w:rsidRPr="00475FB8">
              <w:rPr>
                <w:noProof/>
                <w:sz w:val="20"/>
                <w:szCs w:val="20"/>
              </w:rPr>
              <w:t>Project Team Members: Technical advisors</w:t>
            </w:r>
          </w:p>
          <w:p w14:paraId="6F90F527" w14:textId="77777777" w:rsidR="00407532" w:rsidRPr="00475FB8" w:rsidRDefault="00407532" w:rsidP="00215DFE">
            <w:pPr>
              <w:pStyle w:val="ListParagraph"/>
              <w:numPr>
                <w:ilvl w:val="0"/>
                <w:numId w:val="14"/>
              </w:numPr>
              <w:rPr>
                <w:noProof/>
                <w:sz w:val="20"/>
                <w:szCs w:val="20"/>
              </w:rPr>
            </w:pPr>
            <w:r w:rsidRPr="00475FB8">
              <w:rPr>
                <w:noProof/>
                <w:sz w:val="20"/>
                <w:szCs w:val="20"/>
              </w:rPr>
              <w:t>Project Steering Committee</w:t>
            </w:r>
          </w:p>
          <w:p w14:paraId="2719C764" w14:textId="77777777" w:rsidR="00407532" w:rsidRPr="00475FB8" w:rsidRDefault="00407532" w:rsidP="00215DFE">
            <w:pPr>
              <w:pStyle w:val="ListParagraph"/>
              <w:numPr>
                <w:ilvl w:val="0"/>
                <w:numId w:val="14"/>
              </w:numPr>
              <w:rPr>
                <w:noProof/>
                <w:sz w:val="20"/>
                <w:szCs w:val="20"/>
              </w:rPr>
            </w:pPr>
            <w:r w:rsidRPr="00475FB8">
              <w:rPr>
                <w:noProof/>
                <w:sz w:val="20"/>
                <w:szCs w:val="20"/>
              </w:rPr>
              <w:t>Environmental Enforcement Agencies (Government)</w:t>
            </w:r>
          </w:p>
          <w:p w14:paraId="2303024C" w14:textId="77777777" w:rsidR="00407532" w:rsidRPr="00475FB8" w:rsidRDefault="00407532" w:rsidP="00215DFE">
            <w:pPr>
              <w:pStyle w:val="ListParagraph"/>
              <w:numPr>
                <w:ilvl w:val="0"/>
                <w:numId w:val="14"/>
              </w:numPr>
              <w:rPr>
                <w:noProof/>
                <w:sz w:val="20"/>
                <w:szCs w:val="20"/>
              </w:rPr>
            </w:pPr>
            <w:r w:rsidRPr="00475FB8">
              <w:rPr>
                <w:noProof/>
                <w:sz w:val="20"/>
                <w:szCs w:val="20"/>
              </w:rPr>
              <w:t>Other government enforcement agencies (Port Authority, Coast Guard, Police Department)</w:t>
            </w:r>
          </w:p>
          <w:p w14:paraId="457BF593" w14:textId="77777777" w:rsidR="00407532" w:rsidRPr="00475FB8" w:rsidRDefault="00407532" w:rsidP="00215DFE">
            <w:pPr>
              <w:pStyle w:val="ListParagraph"/>
              <w:numPr>
                <w:ilvl w:val="0"/>
                <w:numId w:val="14"/>
              </w:numPr>
              <w:rPr>
                <w:noProof/>
                <w:sz w:val="20"/>
                <w:szCs w:val="20"/>
              </w:rPr>
            </w:pPr>
            <w:r w:rsidRPr="00475FB8">
              <w:rPr>
                <w:noProof/>
                <w:sz w:val="20"/>
                <w:szCs w:val="20"/>
              </w:rPr>
              <w:t>Enforcement Personnel (NGO Protected Area Co-Managers)</w:t>
            </w:r>
          </w:p>
          <w:p w14:paraId="3F88EBAF" w14:textId="77777777" w:rsidR="00407532" w:rsidRPr="00475FB8" w:rsidRDefault="00407532" w:rsidP="00215DFE">
            <w:pPr>
              <w:pStyle w:val="ListParagraph"/>
              <w:numPr>
                <w:ilvl w:val="0"/>
                <w:numId w:val="14"/>
              </w:numPr>
              <w:rPr>
                <w:noProof/>
                <w:sz w:val="20"/>
                <w:szCs w:val="20"/>
              </w:rPr>
            </w:pPr>
            <w:r w:rsidRPr="00475FB8">
              <w:rPr>
                <w:noProof/>
                <w:sz w:val="20"/>
                <w:szCs w:val="20"/>
              </w:rPr>
              <w:t>Members of the Judiciary (Magistrates, Lawyers, Prosecutors)</w:t>
            </w:r>
          </w:p>
          <w:p w14:paraId="02C665E7" w14:textId="77777777" w:rsidR="00407532" w:rsidRPr="00475FB8" w:rsidRDefault="00407532" w:rsidP="00215DFE">
            <w:pPr>
              <w:pStyle w:val="ListParagraph"/>
              <w:numPr>
                <w:ilvl w:val="0"/>
                <w:numId w:val="14"/>
              </w:numPr>
              <w:rPr>
                <w:noProof/>
                <w:sz w:val="20"/>
                <w:szCs w:val="20"/>
              </w:rPr>
            </w:pPr>
            <w:r w:rsidRPr="00475FB8">
              <w:rPr>
                <w:noProof/>
                <w:sz w:val="20"/>
                <w:szCs w:val="20"/>
              </w:rPr>
              <w:t>Consultants</w:t>
            </w:r>
          </w:p>
          <w:p w14:paraId="104013C8" w14:textId="77777777" w:rsidR="00407532" w:rsidRPr="00475FB8" w:rsidRDefault="00407532" w:rsidP="005D273F">
            <w:pPr>
              <w:rPr>
                <w:noProof/>
              </w:rPr>
            </w:pPr>
          </w:p>
          <w:p w14:paraId="0543905E" w14:textId="77777777" w:rsidR="00407532" w:rsidRPr="00475FB8" w:rsidRDefault="00407532" w:rsidP="005D273F">
            <w:pPr>
              <w:rPr>
                <w:b/>
                <w:bCs/>
                <w:noProof/>
                <w:sz w:val="20"/>
                <w:szCs w:val="20"/>
              </w:rPr>
            </w:pPr>
            <w:r w:rsidRPr="00475FB8">
              <w:rPr>
                <w:b/>
                <w:bCs/>
                <w:noProof/>
                <w:sz w:val="20"/>
                <w:szCs w:val="20"/>
              </w:rPr>
              <w:t>Indirect Stakeholders:</w:t>
            </w:r>
          </w:p>
          <w:p w14:paraId="0C060CD1" w14:textId="77777777" w:rsidR="00407532" w:rsidRPr="00475FB8" w:rsidRDefault="00407532" w:rsidP="00215DFE">
            <w:pPr>
              <w:pStyle w:val="ListParagraph"/>
              <w:numPr>
                <w:ilvl w:val="0"/>
                <w:numId w:val="15"/>
              </w:numPr>
              <w:rPr>
                <w:noProof/>
                <w:sz w:val="20"/>
                <w:szCs w:val="20"/>
              </w:rPr>
            </w:pPr>
            <w:r w:rsidRPr="00475FB8">
              <w:rPr>
                <w:noProof/>
                <w:sz w:val="20"/>
                <w:szCs w:val="20"/>
              </w:rPr>
              <w:t xml:space="preserve">Community members </w:t>
            </w:r>
          </w:p>
          <w:p w14:paraId="5F2656E9" w14:textId="77777777" w:rsidR="00407532" w:rsidRPr="00475FB8" w:rsidRDefault="00407532" w:rsidP="00215DFE">
            <w:pPr>
              <w:pStyle w:val="ListParagraph"/>
              <w:numPr>
                <w:ilvl w:val="0"/>
                <w:numId w:val="15"/>
              </w:numPr>
              <w:rPr>
                <w:noProof/>
                <w:sz w:val="20"/>
                <w:szCs w:val="20"/>
              </w:rPr>
            </w:pPr>
            <w:r w:rsidRPr="00475FB8">
              <w:rPr>
                <w:noProof/>
                <w:sz w:val="20"/>
                <w:szCs w:val="20"/>
              </w:rPr>
              <w:t>Key sector representatives (tourism associations, fisher associations, fisher cooperatives)</w:t>
            </w:r>
          </w:p>
        </w:tc>
      </w:tr>
    </w:tbl>
    <w:p w14:paraId="4137290D" w14:textId="77777777" w:rsidR="00407532" w:rsidRPr="00475FB8" w:rsidRDefault="00407532" w:rsidP="005D273F"/>
    <w:p w14:paraId="37D75C91" w14:textId="77777777" w:rsidR="00596B2B" w:rsidRPr="00475FB8" w:rsidRDefault="00596B2B" w:rsidP="005D273F"/>
    <w:p w14:paraId="5C06F6D9" w14:textId="6F5CD078" w:rsidR="00596B2B" w:rsidRPr="00475FB8" w:rsidRDefault="00596B2B" w:rsidP="00C733C3">
      <w:pPr>
        <w:pStyle w:val="Heading1"/>
        <w:rPr>
          <w:rFonts w:ascii="Times New Roman" w:hAnsi="Times New Roman" w:cs="Times New Roman"/>
        </w:rPr>
      </w:pPr>
      <w:bookmarkStart w:id="143" w:name="_Toc305353879"/>
      <w:bookmarkStart w:id="144" w:name="_Toc189540528"/>
      <w:r w:rsidRPr="00475FB8">
        <w:rPr>
          <w:rFonts w:ascii="Times New Roman" w:hAnsi="Times New Roman" w:cs="Times New Roman"/>
        </w:rPr>
        <w:t>4.</w:t>
      </w:r>
      <w:r w:rsidR="00AB1650" w:rsidRPr="00475FB8">
        <w:rPr>
          <w:rFonts w:ascii="Times New Roman" w:hAnsi="Times New Roman" w:cs="Times New Roman"/>
        </w:rPr>
        <w:t>2</w:t>
      </w:r>
      <w:r w:rsidRPr="00475FB8">
        <w:rPr>
          <w:rFonts w:ascii="Times New Roman" w:hAnsi="Times New Roman" w:cs="Times New Roman"/>
        </w:rPr>
        <w:t xml:space="preserve">. </w:t>
      </w:r>
      <w:bookmarkEnd w:id="143"/>
      <w:r w:rsidR="004967C5" w:rsidRPr="00475FB8">
        <w:rPr>
          <w:rFonts w:ascii="Times New Roman" w:hAnsi="Times New Roman" w:cs="Times New Roman"/>
        </w:rPr>
        <w:t>Plan Scope Management</w:t>
      </w:r>
      <w:bookmarkEnd w:id="144"/>
      <w:r w:rsidR="00E835D5" w:rsidRPr="00475FB8">
        <w:rPr>
          <w:rFonts w:ascii="Times New Roman" w:hAnsi="Times New Roman" w:cs="Times New Roman"/>
        </w:rPr>
        <w:t xml:space="preserve"> </w:t>
      </w:r>
    </w:p>
    <w:p w14:paraId="2875895D" w14:textId="77777777" w:rsidR="002F76C3" w:rsidRPr="00475FB8" w:rsidRDefault="002F76C3" w:rsidP="00C733C3">
      <w:pPr>
        <w:pStyle w:val="Heading1"/>
        <w:rPr>
          <w:rFonts w:ascii="Times New Roman" w:hAnsi="Times New Roman" w:cs="Times New Roman"/>
        </w:rPr>
      </w:pPr>
    </w:p>
    <w:p w14:paraId="0FD0ABFE" w14:textId="6D931B31" w:rsidR="00CE34A5" w:rsidRPr="00475FB8" w:rsidRDefault="00BD096B" w:rsidP="00F25A93">
      <w:pPr>
        <w:spacing w:line="480" w:lineRule="auto"/>
        <w:jc w:val="both"/>
      </w:pPr>
      <w:r w:rsidRPr="00475FB8">
        <w:t>Project scope management incl</w:t>
      </w:r>
      <w:r w:rsidR="006F450E" w:rsidRPr="00475FB8">
        <w:t xml:space="preserve">udes the </w:t>
      </w:r>
      <w:r w:rsidR="00282628" w:rsidRPr="00475FB8">
        <w:t>work required and only the work required, to complete the project successfully.  (PMI, 2017, p. 129).  This includes six processes: plan project scope, collect requirements, define scope, create WBS, validate scope and control scope.</w:t>
      </w:r>
    </w:p>
    <w:p w14:paraId="5420686D" w14:textId="77777777" w:rsidR="00490912" w:rsidRPr="00475FB8" w:rsidRDefault="00490912" w:rsidP="005D273F">
      <w:pPr>
        <w:pStyle w:val="ListParagraph"/>
        <w:keepNext/>
        <w:numPr>
          <w:ilvl w:val="1"/>
          <w:numId w:val="2"/>
        </w:numPr>
        <w:spacing w:before="240" w:after="60"/>
        <w:contextualSpacing w:val="0"/>
        <w:jc w:val="both"/>
        <w:outlineLvl w:val="2"/>
        <w:rPr>
          <w:b/>
          <w:bCs/>
          <w:vanish/>
        </w:rPr>
      </w:pPr>
      <w:bookmarkStart w:id="145" w:name="_Toc184510061"/>
      <w:bookmarkStart w:id="146" w:name="_Toc184510229"/>
      <w:bookmarkStart w:id="147" w:name="_Toc184510623"/>
      <w:bookmarkStart w:id="148" w:name="_Toc184510814"/>
      <w:bookmarkStart w:id="149" w:name="_Toc184510986"/>
      <w:bookmarkStart w:id="150" w:name="_Toc184511473"/>
      <w:bookmarkStart w:id="151" w:name="_Toc184511626"/>
      <w:bookmarkStart w:id="152" w:name="_Toc184512330"/>
      <w:bookmarkStart w:id="153" w:name="_Toc184543458"/>
      <w:bookmarkStart w:id="154" w:name="_Toc184563781"/>
      <w:bookmarkStart w:id="155" w:name="_Toc184573326"/>
      <w:bookmarkStart w:id="156" w:name="_Toc184575000"/>
      <w:bookmarkStart w:id="157" w:name="_Toc184576003"/>
      <w:bookmarkStart w:id="158" w:name="_Toc184578099"/>
      <w:bookmarkStart w:id="159" w:name="_Toc184585689"/>
      <w:bookmarkStart w:id="160" w:name="_Toc184586867"/>
      <w:bookmarkStart w:id="161" w:name="_Toc184634496"/>
      <w:bookmarkStart w:id="162" w:name="_Toc184637748"/>
      <w:bookmarkStart w:id="163" w:name="_Toc184638337"/>
      <w:bookmarkStart w:id="164" w:name="_Toc184638378"/>
      <w:bookmarkStart w:id="165" w:name="_Toc185258500"/>
      <w:bookmarkStart w:id="166" w:name="_Toc188820889"/>
      <w:bookmarkStart w:id="167" w:name="_Toc188820932"/>
      <w:bookmarkStart w:id="168" w:name="_Toc188823978"/>
      <w:bookmarkStart w:id="169" w:name="_Toc188848342"/>
      <w:bookmarkStart w:id="170" w:name="_Toc188850479"/>
      <w:bookmarkStart w:id="171" w:name="_Toc189537600"/>
      <w:bookmarkStart w:id="172" w:name="_Toc189537757"/>
      <w:bookmarkStart w:id="173" w:name="_Toc189537836"/>
      <w:bookmarkStart w:id="174" w:name="_Toc189540529"/>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5D5E24AD" w14:textId="77777777" w:rsidR="00490912" w:rsidRPr="00475FB8" w:rsidRDefault="00490912" w:rsidP="005D273F">
      <w:pPr>
        <w:pStyle w:val="ListParagraph"/>
        <w:keepNext/>
        <w:numPr>
          <w:ilvl w:val="1"/>
          <w:numId w:val="2"/>
        </w:numPr>
        <w:spacing w:before="240" w:after="60"/>
        <w:contextualSpacing w:val="0"/>
        <w:jc w:val="both"/>
        <w:outlineLvl w:val="2"/>
        <w:rPr>
          <w:b/>
          <w:bCs/>
          <w:vanish/>
        </w:rPr>
      </w:pPr>
      <w:bookmarkStart w:id="175" w:name="_Toc184510062"/>
      <w:bookmarkStart w:id="176" w:name="_Toc184510230"/>
      <w:bookmarkStart w:id="177" w:name="_Toc184510624"/>
      <w:bookmarkStart w:id="178" w:name="_Toc184510815"/>
      <w:bookmarkStart w:id="179" w:name="_Toc184510987"/>
      <w:bookmarkStart w:id="180" w:name="_Toc184511474"/>
      <w:bookmarkStart w:id="181" w:name="_Toc184511627"/>
      <w:bookmarkStart w:id="182" w:name="_Toc184512331"/>
      <w:bookmarkStart w:id="183" w:name="_Toc184543459"/>
      <w:bookmarkStart w:id="184" w:name="_Toc184563782"/>
      <w:bookmarkStart w:id="185" w:name="_Toc184573327"/>
      <w:bookmarkStart w:id="186" w:name="_Toc184575001"/>
      <w:bookmarkStart w:id="187" w:name="_Toc184576004"/>
      <w:bookmarkStart w:id="188" w:name="_Toc184578100"/>
      <w:bookmarkStart w:id="189" w:name="_Toc184585690"/>
      <w:bookmarkStart w:id="190" w:name="_Toc184586868"/>
      <w:bookmarkStart w:id="191" w:name="_Toc184634497"/>
      <w:bookmarkStart w:id="192" w:name="_Toc184637749"/>
      <w:bookmarkStart w:id="193" w:name="_Toc184638338"/>
      <w:bookmarkStart w:id="194" w:name="_Toc184638379"/>
      <w:bookmarkStart w:id="195" w:name="_Toc185258501"/>
      <w:bookmarkStart w:id="196" w:name="_Toc188820890"/>
      <w:bookmarkStart w:id="197" w:name="_Toc188820933"/>
      <w:bookmarkStart w:id="198" w:name="_Toc188823979"/>
      <w:bookmarkStart w:id="199" w:name="_Toc188848343"/>
      <w:bookmarkStart w:id="200" w:name="_Toc188850480"/>
      <w:bookmarkStart w:id="201" w:name="_Toc189537601"/>
      <w:bookmarkStart w:id="202" w:name="_Toc189537758"/>
      <w:bookmarkStart w:id="203" w:name="_Toc189537837"/>
      <w:bookmarkStart w:id="204" w:name="_Toc189540530"/>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553ECA5A" w14:textId="34BEDB9D" w:rsidR="00282628" w:rsidRPr="00475FB8" w:rsidRDefault="00B433F1" w:rsidP="00B433F1">
      <w:pPr>
        <w:pStyle w:val="Heading4"/>
        <w:numPr>
          <w:ilvl w:val="0"/>
          <w:numId w:val="0"/>
        </w:numPr>
        <w:spacing w:line="240" w:lineRule="auto"/>
        <w:rPr>
          <w:rFonts w:ascii="Times New Roman" w:hAnsi="Times New Roman" w:cs="Times New Roman"/>
          <w:szCs w:val="24"/>
        </w:rPr>
      </w:pPr>
      <w:r w:rsidRPr="00475FB8">
        <w:rPr>
          <w:rFonts w:ascii="Times New Roman" w:hAnsi="Times New Roman" w:cs="Times New Roman"/>
          <w:szCs w:val="24"/>
        </w:rPr>
        <w:t>4.</w:t>
      </w:r>
      <w:r w:rsidR="00AB1650" w:rsidRPr="00475FB8">
        <w:rPr>
          <w:rFonts w:ascii="Times New Roman" w:hAnsi="Times New Roman" w:cs="Times New Roman"/>
          <w:szCs w:val="24"/>
        </w:rPr>
        <w:t>2</w:t>
      </w:r>
      <w:r w:rsidRPr="00475FB8">
        <w:rPr>
          <w:rFonts w:ascii="Times New Roman" w:hAnsi="Times New Roman" w:cs="Times New Roman"/>
          <w:szCs w:val="24"/>
        </w:rPr>
        <w:t xml:space="preserve">.1 </w:t>
      </w:r>
      <w:r w:rsidR="00282628" w:rsidRPr="00475FB8">
        <w:rPr>
          <w:rFonts w:ascii="Times New Roman" w:hAnsi="Times New Roman" w:cs="Times New Roman"/>
          <w:szCs w:val="24"/>
        </w:rPr>
        <w:t>Plan</w:t>
      </w:r>
      <w:r w:rsidR="00784B79" w:rsidRPr="00475FB8">
        <w:rPr>
          <w:rFonts w:ascii="Times New Roman" w:hAnsi="Times New Roman" w:cs="Times New Roman"/>
          <w:szCs w:val="24"/>
        </w:rPr>
        <w:t xml:space="preserve"> Scope Management</w:t>
      </w:r>
      <w:r w:rsidR="00282628" w:rsidRPr="00475FB8">
        <w:rPr>
          <w:rFonts w:ascii="Times New Roman" w:hAnsi="Times New Roman" w:cs="Times New Roman"/>
          <w:szCs w:val="24"/>
        </w:rPr>
        <w:t xml:space="preserve"> </w:t>
      </w:r>
    </w:p>
    <w:p w14:paraId="6B747D65" w14:textId="764CF477" w:rsidR="00DC5273" w:rsidRPr="00475FB8" w:rsidRDefault="00DC5273" w:rsidP="00AB1650">
      <w:pPr>
        <w:spacing w:line="480" w:lineRule="auto"/>
      </w:pPr>
      <w:r w:rsidRPr="00475FB8">
        <w:t xml:space="preserve">The plan scope management process for this project provides guidance on how to manage the scope throughout the project lifecycle.  The scope management plan describes and documents how the scope will be defined, developed, monitored, controlled and validated.  </w:t>
      </w:r>
    </w:p>
    <w:p w14:paraId="4BE32CEA" w14:textId="77777777" w:rsidR="00F728EC" w:rsidRPr="0067239E" w:rsidRDefault="00F728EC" w:rsidP="00F728EC">
      <w:pPr>
        <w:pStyle w:val="NoSpacing"/>
        <w:rPr>
          <w:lang w:val="en-US"/>
        </w:rPr>
      </w:pPr>
    </w:p>
    <w:p w14:paraId="036D7D07" w14:textId="72554273" w:rsidR="00DC5273" w:rsidRPr="00475FB8" w:rsidRDefault="00DC5273" w:rsidP="00AB1650">
      <w:pPr>
        <w:spacing w:line="480" w:lineRule="auto"/>
      </w:pPr>
      <w:r w:rsidRPr="00475FB8">
        <w:t xml:space="preserve">The inputs for this process commence by </w:t>
      </w:r>
      <w:proofErr w:type="spellStart"/>
      <w:r w:rsidRPr="00475FB8">
        <w:t>analyzing</w:t>
      </w:r>
      <w:proofErr w:type="spellEnd"/>
      <w:r w:rsidRPr="00475FB8">
        <w:t xml:space="preserve"> information from several key documents.  These are: the project charter which contains the high-level project description, assumptions, constraints and high-level requirements that the project will satisfy, the latest approved subsidiary plans of the project management plan, historical information contained in the organizational process assets (e.g. policies and procedures and historical information and lessons </w:t>
      </w:r>
      <w:r w:rsidRPr="00475FB8">
        <w:lastRenderedPageBreak/>
        <w:t>learned repositories) any other relevant enterprise environmental factors (e.g. organization’s culture, personnel administration and marketplace conditions).</w:t>
      </w:r>
    </w:p>
    <w:p w14:paraId="0C48C820" w14:textId="77777777" w:rsidR="00F728EC" w:rsidRPr="0067239E" w:rsidRDefault="00F728EC" w:rsidP="00F728EC">
      <w:pPr>
        <w:pStyle w:val="NoSpacing"/>
        <w:rPr>
          <w:lang w:val="en-US"/>
        </w:rPr>
      </w:pPr>
    </w:p>
    <w:p w14:paraId="42E93532" w14:textId="5791B7E6" w:rsidR="00DC5273" w:rsidRPr="00475FB8" w:rsidRDefault="00DC5273" w:rsidP="00AB1650">
      <w:pPr>
        <w:spacing w:line="480" w:lineRule="auto"/>
      </w:pPr>
      <w:r w:rsidRPr="00475FB8">
        <w:t>Three tools and techniques used during the scope management process are: expert judgement, data analysis and meetings.  Expert judgement is sought from individuals, groups and organizations with specialized knowledge and training in areas relating to the project’s thematic areas which include but are not limited to environmental enforcement such as the personnel from enforcement agencies, Belize’s legislative and regulatory framework such as members of the judiciary and prosecution teams.  Appropriate data analysis techniques used would be determined based on the project and product scope, creation of the product, validation and control of the scope. Lastly, meetings are critical for any of the stakeholders with responsibility for any of the scope management processes.  This would include the project manager, scope sponsor and project team members to develop the scope management plan, as well as selected stakeholders.</w:t>
      </w:r>
    </w:p>
    <w:p w14:paraId="2A754964" w14:textId="77777777" w:rsidR="00F728EC" w:rsidRPr="0067239E" w:rsidRDefault="00F728EC" w:rsidP="00F728EC">
      <w:pPr>
        <w:pStyle w:val="NoSpacing"/>
        <w:rPr>
          <w:lang w:val="en-US"/>
        </w:rPr>
      </w:pPr>
    </w:p>
    <w:p w14:paraId="363E12BA" w14:textId="54A71FA1" w:rsidR="00DC5273" w:rsidRPr="00475FB8" w:rsidRDefault="00DC5273" w:rsidP="00AB1650">
      <w:pPr>
        <w:spacing w:line="480" w:lineRule="auto"/>
      </w:pPr>
      <w:r w:rsidRPr="00475FB8">
        <w:t xml:space="preserve">Lastly, the two outputs for the plan scope management are the scope management plan which describes how the scope will be defined, developed, monitored, controlled and validated, and the requirements management plan which describes how the project and product requirements will be </w:t>
      </w:r>
      <w:proofErr w:type="spellStart"/>
      <w:r w:rsidRPr="00475FB8">
        <w:t>analyzed</w:t>
      </w:r>
      <w:proofErr w:type="spellEnd"/>
      <w:r w:rsidRPr="00475FB8">
        <w:t>, documented and managed.</w:t>
      </w:r>
    </w:p>
    <w:p w14:paraId="5AC037B2" w14:textId="647EBA3F" w:rsidR="00DC5273" w:rsidRPr="00475FB8" w:rsidRDefault="00AB1650" w:rsidP="00AB1650">
      <w:pPr>
        <w:pStyle w:val="Heading4"/>
        <w:numPr>
          <w:ilvl w:val="0"/>
          <w:numId w:val="0"/>
        </w:numPr>
        <w:spacing w:line="240" w:lineRule="auto"/>
        <w:rPr>
          <w:rFonts w:ascii="Times New Roman" w:hAnsi="Times New Roman" w:cs="Times New Roman"/>
          <w:szCs w:val="24"/>
        </w:rPr>
      </w:pPr>
      <w:r w:rsidRPr="00475FB8">
        <w:rPr>
          <w:rFonts w:ascii="Times New Roman" w:hAnsi="Times New Roman" w:cs="Times New Roman"/>
          <w:szCs w:val="24"/>
        </w:rPr>
        <w:t xml:space="preserve">4.2.2. </w:t>
      </w:r>
      <w:r w:rsidR="00DC5273" w:rsidRPr="00475FB8">
        <w:rPr>
          <w:rFonts w:ascii="Times New Roman" w:hAnsi="Times New Roman" w:cs="Times New Roman"/>
          <w:szCs w:val="24"/>
        </w:rPr>
        <w:t>Collect Requirement</w:t>
      </w:r>
    </w:p>
    <w:p w14:paraId="0CC2D70D" w14:textId="6DF95028" w:rsidR="00DC5273" w:rsidRPr="00475FB8" w:rsidRDefault="00DC5273" w:rsidP="00AB1650">
      <w:pPr>
        <w:spacing w:line="480" w:lineRule="auto"/>
      </w:pPr>
      <w:r w:rsidRPr="00475FB8">
        <w:t xml:space="preserve">During the collect requirements process, one determines, documents and manages </w:t>
      </w:r>
      <w:proofErr w:type="gramStart"/>
      <w:r w:rsidRPr="00475FB8">
        <w:t>stakeholders</w:t>
      </w:r>
      <w:proofErr w:type="gramEnd"/>
      <w:r w:rsidRPr="00475FB8">
        <w:t xml:space="preserve"> needs and requirements to meet objectives.  These requirements include all conditions or capabilities required in the product, service or result to satisfy the project contract agreement.  </w:t>
      </w:r>
      <w:r w:rsidRPr="00475FB8">
        <w:lastRenderedPageBreak/>
        <w:t>The requirements become the foundation of the WBS.  Furthermore, cost, schedule, quality planning and procurement are all based on these requirements.</w:t>
      </w:r>
    </w:p>
    <w:p w14:paraId="28B0FA86" w14:textId="77777777" w:rsidR="00F728EC" w:rsidRPr="0067239E" w:rsidRDefault="00F728EC" w:rsidP="00F728EC">
      <w:pPr>
        <w:pStyle w:val="NoSpacing"/>
        <w:rPr>
          <w:lang w:val="en-US"/>
        </w:rPr>
      </w:pPr>
    </w:p>
    <w:p w14:paraId="62F450DF" w14:textId="5B56B6D5" w:rsidR="00DC5273" w:rsidRPr="00475FB8" w:rsidRDefault="00DC5273" w:rsidP="00AB1650">
      <w:pPr>
        <w:spacing w:line="480" w:lineRule="auto"/>
      </w:pPr>
      <w:r w:rsidRPr="00475FB8">
        <w:t>For the Belize’s environmental enforcement analysis, inputs employed for the collect requirements process are drawn from the project charter which provide the high-level project description and high-level requirements to further develop the detailed requirements.  Requirements are also drawn from project management plans such as the stakeholder engagement plan, and scope management plan; from project documents such as the assumptions logs, lessons learned register and stakeholder register, agreements, enterprise environmental factors and organizational process assets.</w:t>
      </w:r>
    </w:p>
    <w:p w14:paraId="1CC8A12A" w14:textId="77777777" w:rsidR="00F728EC" w:rsidRPr="0067239E" w:rsidRDefault="00AB1650" w:rsidP="00F728EC">
      <w:pPr>
        <w:pStyle w:val="NoSpacing"/>
        <w:rPr>
          <w:lang w:val="en-US"/>
        </w:rPr>
      </w:pPr>
      <w:r w:rsidRPr="0067239E">
        <w:rPr>
          <w:lang w:val="en-US"/>
        </w:rPr>
        <w:tab/>
      </w:r>
    </w:p>
    <w:p w14:paraId="1A477D40" w14:textId="574F6AFF" w:rsidR="00DC5273" w:rsidRPr="00475FB8" w:rsidRDefault="00DC5273" w:rsidP="00AB1650">
      <w:pPr>
        <w:spacing w:line="480" w:lineRule="auto"/>
      </w:pPr>
      <w:r w:rsidRPr="00475FB8">
        <w:t xml:space="preserve">Several tools and techniques are utilized: expert judgement, data gathering through interviews, focus groups, and surveys, data analysis, decision making and interpersonal and team skills such as facilitation.  </w:t>
      </w:r>
    </w:p>
    <w:p w14:paraId="4A9482A1" w14:textId="77777777" w:rsidR="00F728EC" w:rsidRPr="0067239E" w:rsidRDefault="00AB1650" w:rsidP="00F728EC">
      <w:pPr>
        <w:pStyle w:val="NoSpacing"/>
        <w:rPr>
          <w:lang w:val="en-US"/>
        </w:rPr>
      </w:pPr>
      <w:r w:rsidRPr="0067239E">
        <w:rPr>
          <w:lang w:val="en-US"/>
        </w:rPr>
        <w:tab/>
      </w:r>
    </w:p>
    <w:p w14:paraId="6D8AF988" w14:textId="79659F13" w:rsidR="00DC5273" w:rsidRPr="00475FB8" w:rsidRDefault="00DC5273" w:rsidP="00AB1650">
      <w:pPr>
        <w:spacing w:line="480" w:lineRule="auto"/>
      </w:pPr>
      <w:r w:rsidRPr="00475FB8">
        <w:t>The main outputs of this process are the requirements documentation and the requirements traceability matrix.  The chart below presents the traceability matrix for Belize’s environmental enforcement analysis.</w:t>
      </w:r>
    </w:p>
    <w:p w14:paraId="0793D903" w14:textId="77777777" w:rsidR="00DC5273" w:rsidRPr="00475FB8" w:rsidRDefault="00DC5273" w:rsidP="005D273F"/>
    <w:p w14:paraId="4DF8EC48" w14:textId="77777777" w:rsidR="00DC5273" w:rsidRPr="00475FB8" w:rsidRDefault="00DC5273" w:rsidP="005D273F">
      <w:pPr>
        <w:sectPr w:rsidR="00DC5273" w:rsidRPr="00475FB8" w:rsidSect="00DC5273">
          <w:pgSz w:w="12240" w:h="15840"/>
          <w:pgMar w:top="1440" w:right="1440" w:bottom="1440" w:left="1440" w:header="720" w:footer="720" w:gutter="0"/>
          <w:cols w:space="720"/>
          <w:docGrid w:linePitch="360"/>
        </w:sectPr>
      </w:pPr>
    </w:p>
    <w:p w14:paraId="061EBD08" w14:textId="28837A03" w:rsidR="00DC5273" w:rsidRPr="003604D5" w:rsidRDefault="00DC5273" w:rsidP="005D273F">
      <w:pPr>
        <w:rPr>
          <w:b/>
          <w:bCs/>
        </w:rPr>
      </w:pPr>
      <w:r w:rsidRPr="003604D5">
        <w:rPr>
          <w:b/>
          <w:bCs/>
        </w:rPr>
        <w:lastRenderedPageBreak/>
        <w:t xml:space="preserve">Chart </w:t>
      </w:r>
      <w:r w:rsidR="00012782" w:rsidRPr="003604D5">
        <w:rPr>
          <w:b/>
          <w:bCs/>
        </w:rPr>
        <w:t>7</w:t>
      </w:r>
      <w:r w:rsidRPr="003604D5">
        <w:rPr>
          <w:b/>
          <w:bCs/>
        </w:rPr>
        <w:t>: Requirements Traceability Matrix</w:t>
      </w:r>
    </w:p>
    <w:p w14:paraId="64468411" w14:textId="77777777" w:rsidR="00DC5273" w:rsidRPr="00475FB8" w:rsidRDefault="00DC5273" w:rsidP="005D273F"/>
    <w:tbl>
      <w:tblPr>
        <w:tblStyle w:val="TableGrid"/>
        <w:tblW w:w="0" w:type="auto"/>
        <w:tblLook w:val="04A0" w:firstRow="1" w:lastRow="0" w:firstColumn="1" w:lastColumn="0" w:noHBand="0" w:noVBand="1"/>
      </w:tblPr>
      <w:tblGrid>
        <w:gridCol w:w="871"/>
        <w:gridCol w:w="2983"/>
        <w:gridCol w:w="2987"/>
        <w:gridCol w:w="2984"/>
        <w:gridCol w:w="2055"/>
        <w:gridCol w:w="1070"/>
      </w:tblGrid>
      <w:tr w:rsidR="00DC5273" w:rsidRPr="00475FB8" w14:paraId="76117A1B" w14:textId="77777777" w:rsidTr="00AB1650">
        <w:trPr>
          <w:tblHeader/>
        </w:trPr>
        <w:tc>
          <w:tcPr>
            <w:tcW w:w="871" w:type="dxa"/>
            <w:shd w:val="clear" w:color="auto" w:fill="153D63" w:themeFill="text2" w:themeFillTint="E6"/>
          </w:tcPr>
          <w:p w14:paraId="004567CE" w14:textId="77777777" w:rsidR="00DC5273" w:rsidRPr="00475FB8" w:rsidRDefault="00DC5273" w:rsidP="005D273F">
            <w:pPr>
              <w:rPr>
                <w:b/>
                <w:bCs/>
              </w:rPr>
            </w:pPr>
            <w:r w:rsidRPr="00475FB8">
              <w:rPr>
                <w:b/>
                <w:bCs/>
              </w:rPr>
              <w:t>ID</w:t>
            </w:r>
          </w:p>
        </w:tc>
        <w:tc>
          <w:tcPr>
            <w:tcW w:w="2983" w:type="dxa"/>
            <w:shd w:val="clear" w:color="auto" w:fill="153D63" w:themeFill="text2" w:themeFillTint="E6"/>
          </w:tcPr>
          <w:p w14:paraId="01AC0555" w14:textId="77777777" w:rsidR="00DC5273" w:rsidRPr="00475FB8" w:rsidRDefault="00DC5273" w:rsidP="005D273F">
            <w:pPr>
              <w:rPr>
                <w:b/>
                <w:bCs/>
              </w:rPr>
            </w:pPr>
            <w:r w:rsidRPr="00475FB8">
              <w:rPr>
                <w:b/>
                <w:bCs/>
              </w:rPr>
              <w:t>Requirement Description</w:t>
            </w:r>
          </w:p>
        </w:tc>
        <w:tc>
          <w:tcPr>
            <w:tcW w:w="2987" w:type="dxa"/>
            <w:shd w:val="clear" w:color="auto" w:fill="153D63" w:themeFill="text2" w:themeFillTint="E6"/>
          </w:tcPr>
          <w:p w14:paraId="3F5549E6" w14:textId="77777777" w:rsidR="00DC5273" w:rsidRPr="00475FB8" w:rsidRDefault="00DC5273" w:rsidP="005D273F">
            <w:pPr>
              <w:rPr>
                <w:b/>
                <w:bCs/>
              </w:rPr>
            </w:pPr>
            <w:r w:rsidRPr="00475FB8">
              <w:rPr>
                <w:b/>
                <w:bCs/>
              </w:rPr>
              <w:t>Goals/</w:t>
            </w:r>
          </w:p>
          <w:p w14:paraId="4600D15D" w14:textId="77777777" w:rsidR="00DC5273" w:rsidRPr="00475FB8" w:rsidRDefault="00DC5273" w:rsidP="005D273F">
            <w:pPr>
              <w:rPr>
                <w:b/>
                <w:bCs/>
              </w:rPr>
            </w:pPr>
            <w:r w:rsidRPr="00475FB8">
              <w:rPr>
                <w:b/>
                <w:bCs/>
              </w:rPr>
              <w:t>Objective</w:t>
            </w:r>
          </w:p>
        </w:tc>
        <w:tc>
          <w:tcPr>
            <w:tcW w:w="2984" w:type="dxa"/>
            <w:shd w:val="clear" w:color="auto" w:fill="153D63" w:themeFill="text2" w:themeFillTint="E6"/>
          </w:tcPr>
          <w:p w14:paraId="286CA804" w14:textId="77777777" w:rsidR="00DC5273" w:rsidRPr="00475FB8" w:rsidRDefault="00DC5273" w:rsidP="005D273F">
            <w:pPr>
              <w:rPr>
                <w:b/>
                <w:bCs/>
              </w:rPr>
            </w:pPr>
            <w:r w:rsidRPr="00475FB8">
              <w:rPr>
                <w:b/>
                <w:bCs/>
              </w:rPr>
              <w:t xml:space="preserve">Project </w:t>
            </w:r>
          </w:p>
          <w:p w14:paraId="6B766303" w14:textId="77777777" w:rsidR="00DC5273" w:rsidRPr="00475FB8" w:rsidRDefault="00DC5273" w:rsidP="005D273F">
            <w:pPr>
              <w:rPr>
                <w:b/>
                <w:bCs/>
              </w:rPr>
            </w:pPr>
            <w:r w:rsidRPr="00475FB8">
              <w:rPr>
                <w:b/>
                <w:bCs/>
              </w:rPr>
              <w:t>Objective</w:t>
            </w:r>
          </w:p>
        </w:tc>
        <w:tc>
          <w:tcPr>
            <w:tcW w:w="2055" w:type="dxa"/>
            <w:shd w:val="clear" w:color="auto" w:fill="153D63" w:themeFill="text2" w:themeFillTint="E6"/>
          </w:tcPr>
          <w:p w14:paraId="37C167D2" w14:textId="77777777" w:rsidR="00DC5273" w:rsidRPr="00475FB8" w:rsidRDefault="00DC5273" w:rsidP="005D273F">
            <w:pPr>
              <w:rPr>
                <w:b/>
                <w:bCs/>
              </w:rPr>
            </w:pPr>
            <w:r w:rsidRPr="00475FB8">
              <w:rPr>
                <w:b/>
                <w:bCs/>
              </w:rPr>
              <w:t>Verification</w:t>
            </w:r>
          </w:p>
        </w:tc>
        <w:tc>
          <w:tcPr>
            <w:tcW w:w="1070" w:type="dxa"/>
            <w:shd w:val="clear" w:color="auto" w:fill="153D63" w:themeFill="text2" w:themeFillTint="E6"/>
          </w:tcPr>
          <w:p w14:paraId="11B8B557" w14:textId="77777777" w:rsidR="00DC5273" w:rsidRPr="00475FB8" w:rsidRDefault="00DC5273" w:rsidP="005D273F">
            <w:pPr>
              <w:rPr>
                <w:b/>
                <w:bCs/>
              </w:rPr>
            </w:pPr>
            <w:r w:rsidRPr="00475FB8">
              <w:rPr>
                <w:b/>
                <w:bCs/>
              </w:rPr>
              <w:t>Priority</w:t>
            </w:r>
          </w:p>
        </w:tc>
      </w:tr>
      <w:tr w:rsidR="00DC5273" w:rsidRPr="00475FB8" w14:paraId="4192F480" w14:textId="77777777" w:rsidTr="006F75B7">
        <w:tc>
          <w:tcPr>
            <w:tcW w:w="871" w:type="dxa"/>
          </w:tcPr>
          <w:p w14:paraId="17866428" w14:textId="77777777" w:rsidR="00DC5273" w:rsidRPr="00475FB8" w:rsidRDefault="00DC5273" w:rsidP="005D273F">
            <w:r w:rsidRPr="00475FB8">
              <w:t>REQ1</w:t>
            </w:r>
          </w:p>
        </w:tc>
        <w:tc>
          <w:tcPr>
            <w:tcW w:w="2983" w:type="dxa"/>
          </w:tcPr>
          <w:p w14:paraId="19BD203C" w14:textId="77777777" w:rsidR="00DC5273" w:rsidRPr="00475FB8" w:rsidRDefault="00DC5273" w:rsidP="005D273F">
            <w:r w:rsidRPr="00475FB8">
              <w:t>Comprehensive literature review of Belize’s environmental laws and regulations (including legislative framework (international instruments, national legislation, jurisprudence) and regulatory enforcement framework (institutional structure and policies)</w:t>
            </w:r>
          </w:p>
          <w:p w14:paraId="078A5F23" w14:textId="77777777" w:rsidR="00DC5273" w:rsidRPr="00475FB8" w:rsidRDefault="00DC5273" w:rsidP="005D273F"/>
        </w:tc>
        <w:tc>
          <w:tcPr>
            <w:tcW w:w="2987" w:type="dxa"/>
          </w:tcPr>
          <w:p w14:paraId="6270842D" w14:textId="77777777" w:rsidR="00DC5273" w:rsidRPr="00475FB8" w:rsidRDefault="00DC5273" w:rsidP="005D273F">
            <w:r w:rsidRPr="00475FB8">
              <w:t>Situational analysis of Belize’s environmental enforcement</w:t>
            </w:r>
          </w:p>
        </w:tc>
        <w:tc>
          <w:tcPr>
            <w:tcW w:w="2984" w:type="dxa"/>
          </w:tcPr>
          <w:p w14:paraId="118B909C" w14:textId="77777777" w:rsidR="00DC5273" w:rsidRPr="00475FB8" w:rsidRDefault="00DC5273" w:rsidP="005D273F">
            <w:r w:rsidRPr="00475FB8">
              <w:t>Compile baseline of Belize’s laws and regulations pertaining to biodiversity protections, terrestrial and marine ecosystems and protected areas, enforcement responsibilities and applicable penalties</w:t>
            </w:r>
          </w:p>
        </w:tc>
        <w:tc>
          <w:tcPr>
            <w:tcW w:w="2055" w:type="dxa"/>
          </w:tcPr>
          <w:p w14:paraId="3237777B" w14:textId="77777777" w:rsidR="00DC5273" w:rsidRPr="00475FB8" w:rsidRDefault="00DC5273" w:rsidP="005D273F">
            <w:r w:rsidRPr="00475FB8">
              <w:t>Review situational analysis report</w:t>
            </w:r>
          </w:p>
        </w:tc>
        <w:tc>
          <w:tcPr>
            <w:tcW w:w="1070" w:type="dxa"/>
          </w:tcPr>
          <w:p w14:paraId="14EF761D" w14:textId="77777777" w:rsidR="00DC5273" w:rsidRPr="00475FB8" w:rsidRDefault="00DC5273" w:rsidP="005D273F">
            <w:r w:rsidRPr="00475FB8">
              <w:t>High</w:t>
            </w:r>
          </w:p>
        </w:tc>
      </w:tr>
      <w:tr w:rsidR="00DC5273" w:rsidRPr="00475FB8" w14:paraId="0847F7CB" w14:textId="77777777" w:rsidTr="006F75B7">
        <w:tc>
          <w:tcPr>
            <w:tcW w:w="871" w:type="dxa"/>
          </w:tcPr>
          <w:p w14:paraId="3DBAB4A8" w14:textId="77777777" w:rsidR="00DC5273" w:rsidRPr="00475FB8" w:rsidRDefault="00DC5273" w:rsidP="005D273F">
            <w:r w:rsidRPr="00475FB8">
              <w:t>REQ2</w:t>
            </w:r>
          </w:p>
        </w:tc>
        <w:tc>
          <w:tcPr>
            <w:tcW w:w="2983" w:type="dxa"/>
          </w:tcPr>
          <w:p w14:paraId="3EB168EC" w14:textId="77777777" w:rsidR="00DC5273" w:rsidRPr="00475FB8" w:rsidRDefault="00DC5273" w:rsidP="005D273F">
            <w:r w:rsidRPr="00475FB8">
              <w:t>Comprehensive review of relevant documents, case studies, analytical tool kits and publications on strategies for improving environmental economics</w:t>
            </w:r>
          </w:p>
          <w:p w14:paraId="3713020C" w14:textId="77777777" w:rsidR="00DC5273" w:rsidRPr="00475FB8" w:rsidRDefault="00DC5273" w:rsidP="005D273F"/>
        </w:tc>
        <w:tc>
          <w:tcPr>
            <w:tcW w:w="2987" w:type="dxa"/>
          </w:tcPr>
          <w:p w14:paraId="6F4257CE" w14:textId="77777777" w:rsidR="00DC5273" w:rsidRPr="00475FB8" w:rsidRDefault="00DC5273" w:rsidP="005D273F">
            <w:r w:rsidRPr="00475FB8">
              <w:t>Situational and gap analysis for identification of recommendations for improvements to system or strategies for Belize</w:t>
            </w:r>
          </w:p>
        </w:tc>
        <w:tc>
          <w:tcPr>
            <w:tcW w:w="2984" w:type="dxa"/>
          </w:tcPr>
          <w:p w14:paraId="5F2F64AF" w14:textId="77777777" w:rsidR="00DC5273" w:rsidRPr="00475FB8" w:rsidRDefault="00DC5273" w:rsidP="005D273F">
            <w:r w:rsidRPr="00475FB8">
              <w:t>Identification of recommendations for improvement to Belize’s environmental enforcement</w:t>
            </w:r>
          </w:p>
        </w:tc>
        <w:tc>
          <w:tcPr>
            <w:tcW w:w="2055" w:type="dxa"/>
          </w:tcPr>
          <w:p w14:paraId="38366850" w14:textId="77777777" w:rsidR="00DC5273" w:rsidRPr="00475FB8" w:rsidRDefault="00DC5273" w:rsidP="005D273F">
            <w:r w:rsidRPr="00475FB8">
              <w:t>Review situational and gap analysis report</w:t>
            </w:r>
          </w:p>
        </w:tc>
        <w:tc>
          <w:tcPr>
            <w:tcW w:w="1070" w:type="dxa"/>
          </w:tcPr>
          <w:p w14:paraId="1A4C9DA1" w14:textId="77777777" w:rsidR="00DC5273" w:rsidRPr="00475FB8" w:rsidRDefault="00DC5273" w:rsidP="005D273F">
            <w:r w:rsidRPr="00475FB8">
              <w:t>Medium</w:t>
            </w:r>
          </w:p>
        </w:tc>
      </w:tr>
      <w:tr w:rsidR="00DC5273" w:rsidRPr="00475FB8" w14:paraId="4745AAD9" w14:textId="77777777" w:rsidTr="006F75B7">
        <w:tc>
          <w:tcPr>
            <w:tcW w:w="871" w:type="dxa"/>
          </w:tcPr>
          <w:p w14:paraId="4BF9D31A" w14:textId="77777777" w:rsidR="00DC5273" w:rsidRPr="00475FB8" w:rsidRDefault="00DC5273" w:rsidP="005D273F">
            <w:r w:rsidRPr="00475FB8">
              <w:t>REQ3</w:t>
            </w:r>
          </w:p>
        </w:tc>
        <w:tc>
          <w:tcPr>
            <w:tcW w:w="2983" w:type="dxa"/>
          </w:tcPr>
          <w:p w14:paraId="4A247AAA" w14:textId="77777777" w:rsidR="00DC5273" w:rsidRPr="00475FB8" w:rsidRDefault="00DC5273" w:rsidP="005D273F">
            <w:r w:rsidRPr="00475FB8">
              <w:t>Technical assessment of Belize’s environmental enforcement legislative framework to assess effectiveness, efficiencies, conflicts and resulting impacts on environmental enforcement in Belize.</w:t>
            </w:r>
          </w:p>
        </w:tc>
        <w:tc>
          <w:tcPr>
            <w:tcW w:w="2987" w:type="dxa"/>
          </w:tcPr>
          <w:p w14:paraId="7482AD03" w14:textId="77777777" w:rsidR="00DC5273" w:rsidRPr="00475FB8" w:rsidRDefault="00DC5273" w:rsidP="005D273F">
            <w:r w:rsidRPr="00475FB8">
              <w:t>Identification of gaps, inefficiencies and recommendations for improvement of environmental enforcement in Belize</w:t>
            </w:r>
          </w:p>
          <w:p w14:paraId="54344373" w14:textId="77777777" w:rsidR="00DC5273" w:rsidRPr="00475FB8" w:rsidRDefault="00DC5273" w:rsidP="005D273F"/>
          <w:p w14:paraId="740C7A40" w14:textId="77777777" w:rsidR="00DC5273" w:rsidRPr="00475FB8" w:rsidRDefault="00DC5273" w:rsidP="005D273F"/>
        </w:tc>
        <w:tc>
          <w:tcPr>
            <w:tcW w:w="2984" w:type="dxa"/>
          </w:tcPr>
          <w:p w14:paraId="1DBAE389" w14:textId="77777777" w:rsidR="00DC5273" w:rsidRPr="00475FB8" w:rsidRDefault="00DC5273" w:rsidP="005D273F">
            <w:r w:rsidRPr="00475FB8">
              <w:t>Identification of adequacy of existing laws and legislation, conflicts (if applicable) and the resulting impact.</w:t>
            </w:r>
          </w:p>
        </w:tc>
        <w:tc>
          <w:tcPr>
            <w:tcW w:w="2055" w:type="dxa"/>
          </w:tcPr>
          <w:p w14:paraId="25B7C308" w14:textId="77777777" w:rsidR="00DC5273" w:rsidRPr="00475FB8" w:rsidRDefault="00DC5273" w:rsidP="005D273F">
            <w:r w:rsidRPr="00475FB8">
              <w:t>Technical assessment report</w:t>
            </w:r>
          </w:p>
        </w:tc>
        <w:tc>
          <w:tcPr>
            <w:tcW w:w="1070" w:type="dxa"/>
          </w:tcPr>
          <w:p w14:paraId="15C1CF98" w14:textId="77777777" w:rsidR="00DC5273" w:rsidRPr="00475FB8" w:rsidRDefault="00DC5273" w:rsidP="005D273F">
            <w:r w:rsidRPr="00475FB8">
              <w:t>High</w:t>
            </w:r>
          </w:p>
        </w:tc>
      </w:tr>
      <w:tr w:rsidR="00DC5273" w:rsidRPr="00475FB8" w14:paraId="6BC4C3CA" w14:textId="77777777" w:rsidTr="006F75B7">
        <w:tc>
          <w:tcPr>
            <w:tcW w:w="871" w:type="dxa"/>
          </w:tcPr>
          <w:p w14:paraId="56B81C40" w14:textId="77777777" w:rsidR="00DC5273" w:rsidRPr="00475FB8" w:rsidRDefault="00DC5273" w:rsidP="005D273F">
            <w:r w:rsidRPr="00475FB8">
              <w:t>REQ4</w:t>
            </w:r>
          </w:p>
        </w:tc>
        <w:tc>
          <w:tcPr>
            <w:tcW w:w="2983" w:type="dxa"/>
          </w:tcPr>
          <w:p w14:paraId="70209FC9" w14:textId="77777777" w:rsidR="00DC5273" w:rsidRPr="00475FB8" w:rsidRDefault="00DC5273" w:rsidP="005D273F">
            <w:r w:rsidRPr="00475FB8">
              <w:t xml:space="preserve">Identification of informants/interviewees for </w:t>
            </w:r>
            <w:r w:rsidRPr="00475FB8">
              <w:lastRenderedPageBreak/>
              <w:t>qualitative and quantitative data collection and research to support data gathering and analysis phases.</w:t>
            </w:r>
          </w:p>
          <w:p w14:paraId="2E9EC85F" w14:textId="77777777" w:rsidR="00DC5273" w:rsidRPr="00475FB8" w:rsidRDefault="00DC5273" w:rsidP="005D273F"/>
        </w:tc>
        <w:tc>
          <w:tcPr>
            <w:tcW w:w="2987" w:type="dxa"/>
          </w:tcPr>
          <w:p w14:paraId="1C79C326" w14:textId="77777777" w:rsidR="00DC5273" w:rsidRPr="00475FB8" w:rsidRDefault="00DC5273" w:rsidP="005D273F">
            <w:r w:rsidRPr="00475FB8">
              <w:lastRenderedPageBreak/>
              <w:t xml:space="preserve">Identification of key stakeholders and data </w:t>
            </w:r>
            <w:r w:rsidRPr="00475FB8">
              <w:lastRenderedPageBreak/>
              <w:t>required including key informants/interviewees and participants for focus groups, etc.</w:t>
            </w:r>
          </w:p>
        </w:tc>
        <w:tc>
          <w:tcPr>
            <w:tcW w:w="2984" w:type="dxa"/>
          </w:tcPr>
          <w:p w14:paraId="06404C18" w14:textId="77777777" w:rsidR="00DC5273" w:rsidRPr="00475FB8" w:rsidRDefault="00DC5273" w:rsidP="005D273F">
            <w:r w:rsidRPr="00475FB8">
              <w:lastRenderedPageBreak/>
              <w:t xml:space="preserve">Development of a data collection strategy and </w:t>
            </w:r>
            <w:r w:rsidRPr="00475FB8">
              <w:lastRenderedPageBreak/>
              <w:t>timeline for execution of data collection activities</w:t>
            </w:r>
          </w:p>
        </w:tc>
        <w:tc>
          <w:tcPr>
            <w:tcW w:w="2055" w:type="dxa"/>
          </w:tcPr>
          <w:p w14:paraId="6BB3EC8A" w14:textId="77777777" w:rsidR="00DC5273" w:rsidRPr="00475FB8" w:rsidRDefault="00DC5273" w:rsidP="005D273F">
            <w:r w:rsidRPr="00475FB8">
              <w:lastRenderedPageBreak/>
              <w:t xml:space="preserve">Qualitative and Quantitative Data </w:t>
            </w:r>
            <w:r w:rsidRPr="00475FB8">
              <w:lastRenderedPageBreak/>
              <w:t>Collection Strategy</w:t>
            </w:r>
          </w:p>
        </w:tc>
        <w:tc>
          <w:tcPr>
            <w:tcW w:w="1070" w:type="dxa"/>
          </w:tcPr>
          <w:p w14:paraId="70865055" w14:textId="77777777" w:rsidR="00DC5273" w:rsidRPr="00475FB8" w:rsidRDefault="00DC5273" w:rsidP="005D273F">
            <w:r w:rsidRPr="00475FB8">
              <w:lastRenderedPageBreak/>
              <w:t>High</w:t>
            </w:r>
          </w:p>
        </w:tc>
      </w:tr>
      <w:tr w:rsidR="00DC5273" w:rsidRPr="00475FB8" w14:paraId="5AB1D7AF" w14:textId="77777777" w:rsidTr="006F75B7">
        <w:tc>
          <w:tcPr>
            <w:tcW w:w="871" w:type="dxa"/>
          </w:tcPr>
          <w:p w14:paraId="76980069" w14:textId="77777777" w:rsidR="00DC5273" w:rsidRPr="00475FB8" w:rsidRDefault="00DC5273" w:rsidP="005D273F">
            <w:r w:rsidRPr="00475FB8">
              <w:t>REQ5</w:t>
            </w:r>
          </w:p>
        </w:tc>
        <w:tc>
          <w:tcPr>
            <w:tcW w:w="2983" w:type="dxa"/>
          </w:tcPr>
          <w:p w14:paraId="4054A8DE" w14:textId="77777777" w:rsidR="00DC5273" w:rsidRPr="00475FB8" w:rsidRDefault="00DC5273" w:rsidP="005D273F">
            <w:r w:rsidRPr="00475FB8">
              <w:t>Data collection for quantitative data collection and research to support data gathering and analysis phases.</w:t>
            </w:r>
          </w:p>
          <w:p w14:paraId="0ADF15B5" w14:textId="77777777" w:rsidR="00DC5273" w:rsidRPr="00475FB8" w:rsidRDefault="00DC5273" w:rsidP="005D273F"/>
        </w:tc>
        <w:tc>
          <w:tcPr>
            <w:tcW w:w="2987" w:type="dxa"/>
          </w:tcPr>
          <w:p w14:paraId="2B50780D" w14:textId="77777777" w:rsidR="00DC5273" w:rsidRPr="00475FB8" w:rsidRDefault="00DC5273" w:rsidP="005D273F">
            <w:r w:rsidRPr="00475FB8">
              <w:t>Identification, collection and analysis of available data for quantitative analysis</w:t>
            </w:r>
          </w:p>
        </w:tc>
        <w:tc>
          <w:tcPr>
            <w:tcW w:w="2984" w:type="dxa"/>
          </w:tcPr>
          <w:p w14:paraId="491A6682" w14:textId="77777777" w:rsidR="00DC5273" w:rsidRPr="00475FB8" w:rsidRDefault="00DC5273" w:rsidP="005D273F">
            <w:r w:rsidRPr="00475FB8">
              <w:t>Data analysis for the identification of existing roadblocks in the environmental enforcement chain</w:t>
            </w:r>
          </w:p>
        </w:tc>
        <w:tc>
          <w:tcPr>
            <w:tcW w:w="2055" w:type="dxa"/>
          </w:tcPr>
          <w:p w14:paraId="14DB76A0" w14:textId="77777777" w:rsidR="00DC5273" w:rsidRPr="00475FB8" w:rsidRDefault="00DC5273" w:rsidP="005D273F">
            <w:r w:rsidRPr="00475FB8">
              <w:t>Data Synthesis Report</w:t>
            </w:r>
          </w:p>
        </w:tc>
        <w:tc>
          <w:tcPr>
            <w:tcW w:w="1070" w:type="dxa"/>
          </w:tcPr>
          <w:p w14:paraId="42629318" w14:textId="77777777" w:rsidR="00DC5273" w:rsidRPr="00475FB8" w:rsidRDefault="00DC5273" w:rsidP="005D273F">
            <w:r w:rsidRPr="00475FB8">
              <w:t>High</w:t>
            </w:r>
          </w:p>
        </w:tc>
      </w:tr>
      <w:tr w:rsidR="00DC5273" w:rsidRPr="00475FB8" w14:paraId="0860384E" w14:textId="77777777" w:rsidTr="006F75B7">
        <w:tc>
          <w:tcPr>
            <w:tcW w:w="871" w:type="dxa"/>
          </w:tcPr>
          <w:p w14:paraId="73AC37DA" w14:textId="77777777" w:rsidR="00DC5273" w:rsidRPr="00475FB8" w:rsidRDefault="00DC5273" w:rsidP="005D273F">
            <w:r w:rsidRPr="00475FB8">
              <w:t>REQ6</w:t>
            </w:r>
          </w:p>
        </w:tc>
        <w:tc>
          <w:tcPr>
            <w:tcW w:w="2983" w:type="dxa"/>
          </w:tcPr>
          <w:p w14:paraId="30E799E3" w14:textId="77777777" w:rsidR="00DC5273" w:rsidRPr="00475FB8" w:rsidRDefault="00DC5273" w:rsidP="005D273F">
            <w:r w:rsidRPr="00475FB8">
              <w:t>Workshop with national enforcement agencies and key government agencies</w:t>
            </w:r>
          </w:p>
          <w:p w14:paraId="40075E53" w14:textId="77777777" w:rsidR="00DC5273" w:rsidRPr="00475FB8" w:rsidRDefault="00DC5273" w:rsidP="005D273F"/>
        </w:tc>
        <w:tc>
          <w:tcPr>
            <w:tcW w:w="2987" w:type="dxa"/>
          </w:tcPr>
          <w:p w14:paraId="75BA6D37" w14:textId="77777777" w:rsidR="00DC5273" w:rsidRPr="00475FB8" w:rsidRDefault="00DC5273" w:rsidP="005D273F">
            <w:r w:rsidRPr="00475FB8">
              <w:t>Co-design and validation of strategic action plan for environmental enforcement</w:t>
            </w:r>
          </w:p>
        </w:tc>
        <w:tc>
          <w:tcPr>
            <w:tcW w:w="2984" w:type="dxa"/>
          </w:tcPr>
          <w:p w14:paraId="0BFCD9BC" w14:textId="77777777" w:rsidR="00DC5273" w:rsidRPr="00475FB8" w:rsidRDefault="00DC5273" w:rsidP="005D273F">
            <w:r w:rsidRPr="00475FB8">
              <w:t>improvement of national environmental enforcement in Belize</w:t>
            </w:r>
          </w:p>
        </w:tc>
        <w:tc>
          <w:tcPr>
            <w:tcW w:w="2055" w:type="dxa"/>
          </w:tcPr>
          <w:p w14:paraId="7E39B36C" w14:textId="77777777" w:rsidR="00DC5273" w:rsidRPr="00475FB8" w:rsidRDefault="00DC5273" w:rsidP="005D273F">
            <w:r w:rsidRPr="00475FB8">
              <w:t>Validation workshop report</w:t>
            </w:r>
          </w:p>
        </w:tc>
        <w:tc>
          <w:tcPr>
            <w:tcW w:w="1070" w:type="dxa"/>
          </w:tcPr>
          <w:p w14:paraId="06A523EF" w14:textId="77777777" w:rsidR="00DC5273" w:rsidRPr="00475FB8" w:rsidRDefault="00DC5273" w:rsidP="005D273F">
            <w:r w:rsidRPr="00475FB8">
              <w:t>High</w:t>
            </w:r>
          </w:p>
        </w:tc>
      </w:tr>
    </w:tbl>
    <w:p w14:paraId="6E5CCFD1" w14:textId="77777777" w:rsidR="00DC5273" w:rsidRPr="00475FB8" w:rsidRDefault="00DC5273" w:rsidP="005D273F"/>
    <w:p w14:paraId="799D69B3" w14:textId="77777777" w:rsidR="00DC5273" w:rsidRPr="00475FB8" w:rsidRDefault="00DC5273" w:rsidP="005D273F">
      <w:r w:rsidRPr="00475FB8">
        <w:t>Note: Own work</w:t>
      </w:r>
    </w:p>
    <w:p w14:paraId="26ED0412" w14:textId="77777777" w:rsidR="00DC5273" w:rsidRPr="00475FB8" w:rsidRDefault="00DC5273" w:rsidP="005D273F"/>
    <w:p w14:paraId="6DC1ECBF" w14:textId="77777777" w:rsidR="00DC5273" w:rsidRPr="00475FB8" w:rsidRDefault="00DC5273" w:rsidP="005D273F">
      <w:pPr>
        <w:sectPr w:rsidR="00DC5273" w:rsidRPr="00475FB8" w:rsidSect="00DC5273">
          <w:pgSz w:w="15840" w:h="12240" w:orient="landscape"/>
          <w:pgMar w:top="1440" w:right="1440" w:bottom="1440" w:left="1440" w:header="720" w:footer="720" w:gutter="0"/>
          <w:cols w:space="720"/>
          <w:docGrid w:linePitch="360"/>
        </w:sectPr>
      </w:pPr>
    </w:p>
    <w:p w14:paraId="43A43CCB" w14:textId="39EC057A" w:rsidR="00DC5273" w:rsidRPr="00475FB8" w:rsidRDefault="00AB1650" w:rsidP="00AB1650">
      <w:pPr>
        <w:pStyle w:val="Heading5"/>
        <w:numPr>
          <w:ilvl w:val="0"/>
          <w:numId w:val="0"/>
        </w:numPr>
      </w:pPr>
      <w:r w:rsidRPr="00475FB8">
        <w:lastRenderedPageBreak/>
        <w:t xml:space="preserve">4.2.3 </w:t>
      </w:r>
      <w:r w:rsidR="00DC5273" w:rsidRPr="00475FB8">
        <w:t>Scope Management Roles and Responsibilities</w:t>
      </w:r>
    </w:p>
    <w:p w14:paraId="0EBD16AF" w14:textId="77777777" w:rsidR="00DC5273" w:rsidRPr="00475FB8" w:rsidRDefault="00DC5273" w:rsidP="005D273F"/>
    <w:p w14:paraId="071BF060" w14:textId="01180215" w:rsidR="00DC5273" w:rsidRPr="00475FB8" w:rsidRDefault="00DC5273" w:rsidP="00AB1650">
      <w:pPr>
        <w:spacing w:line="480" w:lineRule="auto"/>
      </w:pPr>
      <w:r w:rsidRPr="00475FB8">
        <w:t xml:space="preserve">The roles and responsibilities of the stakeholders for the project are defined in Chart </w:t>
      </w:r>
      <w:r w:rsidR="002B5CE2">
        <w:t>8 below</w:t>
      </w:r>
      <w:r w:rsidRPr="00475FB8">
        <w:t>.  The chart below maps out the roles and responsibilities of the Sponsor, Project Manager, Steering Committee, Project team members, and other stakeholders.</w:t>
      </w:r>
    </w:p>
    <w:p w14:paraId="3C831152" w14:textId="381F161C" w:rsidR="00DC5273" w:rsidRPr="00986A23" w:rsidRDefault="00DC5273" w:rsidP="005D273F">
      <w:pPr>
        <w:rPr>
          <w:b/>
          <w:bCs/>
        </w:rPr>
      </w:pPr>
      <w:r w:rsidRPr="00986A23">
        <w:rPr>
          <w:b/>
          <w:bCs/>
        </w:rPr>
        <w:t xml:space="preserve">Chart </w:t>
      </w:r>
      <w:r w:rsidR="00390A0F" w:rsidRPr="00986A23">
        <w:rPr>
          <w:b/>
          <w:bCs/>
        </w:rPr>
        <w:t>8</w:t>
      </w:r>
      <w:r w:rsidRPr="00986A23">
        <w:rPr>
          <w:b/>
          <w:bCs/>
        </w:rPr>
        <w:t>: Scope Management Roles and Responsibilities</w:t>
      </w:r>
    </w:p>
    <w:p w14:paraId="0B3C3941" w14:textId="77777777" w:rsidR="00DC5273" w:rsidRPr="00475FB8" w:rsidRDefault="00DC5273" w:rsidP="005D273F"/>
    <w:tbl>
      <w:tblPr>
        <w:tblStyle w:val="GridTable4-Accent11"/>
        <w:tblW w:w="4887" w:type="pct"/>
        <w:tblLook w:val="0620" w:firstRow="1" w:lastRow="0" w:firstColumn="0" w:lastColumn="0" w:noHBand="1" w:noVBand="1"/>
      </w:tblPr>
      <w:tblGrid>
        <w:gridCol w:w="1876"/>
        <w:gridCol w:w="6975"/>
      </w:tblGrid>
      <w:tr w:rsidR="00DC5273" w:rsidRPr="00475FB8" w14:paraId="2909D77C" w14:textId="77777777" w:rsidTr="006F75B7">
        <w:trPr>
          <w:cnfStyle w:val="100000000000" w:firstRow="1" w:lastRow="0" w:firstColumn="0" w:lastColumn="0" w:oddVBand="0" w:evenVBand="0" w:oddHBand="0" w:evenHBand="0" w:firstRowFirstColumn="0" w:firstRowLastColumn="0" w:lastRowFirstColumn="0" w:lastRowLastColumn="0"/>
          <w:tblHeader/>
        </w:trPr>
        <w:tc>
          <w:tcPr>
            <w:tcW w:w="1060" w:type="pct"/>
            <w:shd w:val="clear" w:color="auto" w:fill="002060"/>
          </w:tcPr>
          <w:p w14:paraId="206D2A83" w14:textId="77777777" w:rsidR="00DC5273" w:rsidRPr="00475FB8" w:rsidRDefault="00DC5273" w:rsidP="005D273F">
            <w:pPr>
              <w:rPr>
                <w:rFonts w:ascii="Times New Roman" w:hAnsi="Times New Roman" w:cs="Times New Roman"/>
              </w:rPr>
            </w:pPr>
            <w:r w:rsidRPr="00475FB8">
              <w:rPr>
                <w:rFonts w:ascii="Times New Roman" w:hAnsi="Times New Roman" w:cs="Times New Roman"/>
              </w:rPr>
              <w:t xml:space="preserve">Role </w:t>
            </w:r>
          </w:p>
        </w:tc>
        <w:tc>
          <w:tcPr>
            <w:tcW w:w="3940" w:type="pct"/>
            <w:shd w:val="clear" w:color="auto" w:fill="002060"/>
          </w:tcPr>
          <w:p w14:paraId="1704AA66" w14:textId="77777777" w:rsidR="00DC5273" w:rsidRPr="00475FB8" w:rsidRDefault="00DC5273" w:rsidP="005D273F">
            <w:pPr>
              <w:rPr>
                <w:rFonts w:ascii="Times New Roman" w:hAnsi="Times New Roman" w:cs="Times New Roman"/>
              </w:rPr>
            </w:pPr>
            <w:r w:rsidRPr="00475FB8">
              <w:rPr>
                <w:rFonts w:ascii="Times New Roman" w:hAnsi="Times New Roman" w:cs="Times New Roman"/>
              </w:rPr>
              <w:t>Responsibilities</w:t>
            </w:r>
          </w:p>
        </w:tc>
      </w:tr>
      <w:tr w:rsidR="00DC5273" w:rsidRPr="00475FB8" w14:paraId="178E6374" w14:textId="77777777" w:rsidTr="006F75B7">
        <w:tc>
          <w:tcPr>
            <w:tcW w:w="1060" w:type="pct"/>
          </w:tcPr>
          <w:p w14:paraId="799C6E02" w14:textId="77777777" w:rsidR="00DC5273" w:rsidRPr="00475FB8" w:rsidRDefault="00DC5273" w:rsidP="005D273F">
            <w:pPr>
              <w:rPr>
                <w:rFonts w:ascii="Times New Roman" w:hAnsi="Times New Roman" w:cs="Times New Roman"/>
              </w:rPr>
            </w:pPr>
            <w:r w:rsidRPr="00475FB8">
              <w:rPr>
                <w:rFonts w:ascii="Times New Roman" w:hAnsi="Times New Roman" w:cs="Times New Roman"/>
              </w:rPr>
              <w:t>Sponsor(s)</w:t>
            </w:r>
          </w:p>
        </w:tc>
        <w:tc>
          <w:tcPr>
            <w:tcW w:w="3940" w:type="pct"/>
          </w:tcPr>
          <w:p w14:paraId="01354B40" w14:textId="77777777" w:rsidR="00DC5273" w:rsidRPr="00475FB8" w:rsidRDefault="00DC5273" w:rsidP="00215DFE">
            <w:pPr>
              <w:numPr>
                <w:ilvl w:val="0"/>
                <w:numId w:val="16"/>
              </w:numPr>
              <w:rPr>
                <w:rFonts w:ascii="Times New Roman" w:hAnsi="Times New Roman" w:cs="Times New Roman"/>
              </w:rPr>
            </w:pPr>
            <w:r w:rsidRPr="00475FB8">
              <w:rPr>
                <w:rFonts w:ascii="Times New Roman" w:hAnsi="Times New Roman" w:cs="Times New Roman"/>
              </w:rPr>
              <w:t>Provide guidance on the project’s strategic direction</w:t>
            </w:r>
          </w:p>
          <w:p w14:paraId="749487ED" w14:textId="77777777" w:rsidR="00DC5273" w:rsidRPr="00475FB8" w:rsidRDefault="00DC5273" w:rsidP="00215DFE">
            <w:pPr>
              <w:numPr>
                <w:ilvl w:val="0"/>
                <w:numId w:val="16"/>
              </w:numPr>
              <w:rPr>
                <w:rFonts w:ascii="Times New Roman" w:hAnsi="Times New Roman" w:cs="Times New Roman"/>
              </w:rPr>
            </w:pPr>
            <w:r w:rsidRPr="00475FB8">
              <w:rPr>
                <w:rFonts w:ascii="Times New Roman" w:hAnsi="Times New Roman" w:cs="Times New Roman"/>
              </w:rPr>
              <w:t>Approve budget and resources</w:t>
            </w:r>
          </w:p>
          <w:p w14:paraId="012F795A" w14:textId="77777777" w:rsidR="00DC5273" w:rsidRPr="00475FB8" w:rsidRDefault="00DC5273" w:rsidP="00215DFE">
            <w:pPr>
              <w:numPr>
                <w:ilvl w:val="0"/>
                <w:numId w:val="16"/>
              </w:numPr>
              <w:rPr>
                <w:rFonts w:ascii="Times New Roman" w:hAnsi="Times New Roman" w:cs="Times New Roman"/>
              </w:rPr>
            </w:pPr>
            <w:r w:rsidRPr="00475FB8">
              <w:rPr>
                <w:rFonts w:ascii="Times New Roman" w:hAnsi="Times New Roman" w:cs="Times New Roman"/>
              </w:rPr>
              <w:t>Approve project documents as required</w:t>
            </w:r>
          </w:p>
          <w:p w14:paraId="154F2014" w14:textId="77777777" w:rsidR="00DC5273" w:rsidRPr="00475FB8" w:rsidRDefault="00DC5273" w:rsidP="00215DFE">
            <w:pPr>
              <w:numPr>
                <w:ilvl w:val="0"/>
                <w:numId w:val="16"/>
              </w:numPr>
              <w:rPr>
                <w:rFonts w:ascii="Times New Roman" w:hAnsi="Times New Roman" w:cs="Times New Roman"/>
              </w:rPr>
            </w:pPr>
            <w:r w:rsidRPr="00475FB8">
              <w:rPr>
                <w:rFonts w:ascii="Times New Roman" w:hAnsi="Times New Roman" w:cs="Times New Roman"/>
              </w:rPr>
              <w:t>Approve decisions on proposed scope changes as required</w:t>
            </w:r>
          </w:p>
        </w:tc>
      </w:tr>
      <w:tr w:rsidR="00DC5273" w:rsidRPr="00475FB8" w14:paraId="0439AEB3" w14:textId="77777777" w:rsidTr="006F75B7">
        <w:tc>
          <w:tcPr>
            <w:tcW w:w="1060" w:type="pct"/>
          </w:tcPr>
          <w:p w14:paraId="4C8A235B" w14:textId="77777777" w:rsidR="00DC5273" w:rsidRPr="00475FB8" w:rsidRDefault="00DC5273" w:rsidP="005D273F">
            <w:pPr>
              <w:rPr>
                <w:rFonts w:ascii="Times New Roman" w:hAnsi="Times New Roman" w:cs="Times New Roman"/>
              </w:rPr>
            </w:pPr>
            <w:r w:rsidRPr="00475FB8">
              <w:rPr>
                <w:rFonts w:ascii="Times New Roman" w:hAnsi="Times New Roman" w:cs="Times New Roman"/>
              </w:rPr>
              <w:t>Project Manager</w:t>
            </w:r>
          </w:p>
        </w:tc>
        <w:tc>
          <w:tcPr>
            <w:tcW w:w="3940" w:type="pct"/>
          </w:tcPr>
          <w:p w14:paraId="6A7B43D1" w14:textId="77777777" w:rsidR="00DC5273" w:rsidRPr="00475FB8" w:rsidRDefault="00DC5273" w:rsidP="00215DFE">
            <w:pPr>
              <w:numPr>
                <w:ilvl w:val="0"/>
                <w:numId w:val="17"/>
              </w:numPr>
              <w:rPr>
                <w:rFonts w:ascii="Times New Roman" w:hAnsi="Times New Roman" w:cs="Times New Roman"/>
              </w:rPr>
            </w:pPr>
            <w:r w:rsidRPr="00475FB8">
              <w:rPr>
                <w:rFonts w:ascii="Times New Roman" w:hAnsi="Times New Roman" w:cs="Times New Roman"/>
              </w:rPr>
              <w:t>Develop the scope management plan</w:t>
            </w:r>
          </w:p>
          <w:p w14:paraId="15E5A4B6" w14:textId="77777777" w:rsidR="00DC5273" w:rsidRPr="00475FB8" w:rsidRDefault="00DC5273" w:rsidP="00215DFE">
            <w:pPr>
              <w:numPr>
                <w:ilvl w:val="0"/>
                <w:numId w:val="17"/>
              </w:numPr>
              <w:rPr>
                <w:rFonts w:ascii="Times New Roman" w:hAnsi="Times New Roman" w:cs="Times New Roman"/>
              </w:rPr>
            </w:pPr>
            <w:r w:rsidRPr="00475FB8">
              <w:rPr>
                <w:rFonts w:ascii="Times New Roman" w:hAnsi="Times New Roman" w:cs="Times New Roman"/>
              </w:rPr>
              <w:t>Collect and document project requirements</w:t>
            </w:r>
          </w:p>
          <w:p w14:paraId="25EC904B" w14:textId="77777777" w:rsidR="00DC5273" w:rsidRPr="00475FB8" w:rsidRDefault="00DC5273" w:rsidP="00215DFE">
            <w:pPr>
              <w:numPr>
                <w:ilvl w:val="0"/>
                <w:numId w:val="17"/>
              </w:numPr>
              <w:rPr>
                <w:rFonts w:ascii="Times New Roman" w:hAnsi="Times New Roman" w:cs="Times New Roman"/>
              </w:rPr>
            </w:pPr>
            <w:r w:rsidRPr="00475FB8">
              <w:rPr>
                <w:rFonts w:ascii="Times New Roman" w:hAnsi="Times New Roman" w:cs="Times New Roman"/>
              </w:rPr>
              <w:t>Oversee scope validation and control</w:t>
            </w:r>
          </w:p>
          <w:p w14:paraId="7F684D3B" w14:textId="77777777" w:rsidR="00DC5273" w:rsidRPr="00475FB8" w:rsidRDefault="00DC5273" w:rsidP="00215DFE">
            <w:pPr>
              <w:numPr>
                <w:ilvl w:val="0"/>
                <w:numId w:val="17"/>
              </w:numPr>
              <w:rPr>
                <w:rFonts w:ascii="Times New Roman" w:hAnsi="Times New Roman" w:cs="Times New Roman"/>
              </w:rPr>
            </w:pPr>
            <w:r w:rsidRPr="00475FB8">
              <w:rPr>
                <w:rFonts w:ascii="Times New Roman" w:hAnsi="Times New Roman" w:cs="Times New Roman"/>
              </w:rPr>
              <w:t>Single point of contact for project</w:t>
            </w:r>
          </w:p>
          <w:p w14:paraId="5F67D548" w14:textId="77777777" w:rsidR="00DC5273" w:rsidRPr="00475FB8" w:rsidRDefault="00DC5273" w:rsidP="00215DFE">
            <w:pPr>
              <w:numPr>
                <w:ilvl w:val="0"/>
                <w:numId w:val="17"/>
              </w:numPr>
              <w:rPr>
                <w:rFonts w:ascii="Times New Roman" w:hAnsi="Times New Roman" w:cs="Times New Roman"/>
              </w:rPr>
            </w:pPr>
            <w:r w:rsidRPr="00475FB8">
              <w:rPr>
                <w:rFonts w:ascii="Times New Roman" w:hAnsi="Times New Roman" w:cs="Times New Roman"/>
              </w:rPr>
              <w:t>Coordinate activities of consultants and project team</w:t>
            </w:r>
          </w:p>
          <w:p w14:paraId="2D6E06F2" w14:textId="77777777" w:rsidR="00DC5273" w:rsidRPr="00475FB8" w:rsidRDefault="00DC5273" w:rsidP="00215DFE">
            <w:pPr>
              <w:numPr>
                <w:ilvl w:val="0"/>
                <w:numId w:val="16"/>
              </w:numPr>
              <w:rPr>
                <w:rFonts w:ascii="Times New Roman" w:hAnsi="Times New Roman" w:cs="Times New Roman"/>
              </w:rPr>
            </w:pPr>
            <w:r w:rsidRPr="00475FB8">
              <w:rPr>
                <w:rFonts w:ascii="Times New Roman" w:hAnsi="Times New Roman" w:cs="Times New Roman"/>
              </w:rPr>
              <w:t>Provide feedback to Sponsor on approach, structure, priorities, and objectives</w:t>
            </w:r>
          </w:p>
          <w:p w14:paraId="710D38F2" w14:textId="77777777" w:rsidR="00DC5273" w:rsidRPr="00475FB8" w:rsidRDefault="00DC5273" w:rsidP="00215DFE">
            <w:pPr>
              <w:numPr>
                <w:ilvl w:val="0"/>
                <w:numId w:val="17"/>
              </w:numPr>
              <w:rPr>
                <w:rFonts w:ascii="Times New Roman" w:hAnsi="Times New Roman" w:cs="Times New Roman"/>
              </w:rPr>
            </w:pPr>
            <w:r w:rsidRPr="00475FB8">
              <w:rPr>
                <w:rFonts w:ascii="Times New Roman" w:hAnsi="Times New Roman" w:cs="Times New Roman"/>
              </w:rPr>
              <w:t>Provide recommendations to the Sponsor on the budget and resources required</w:t>
            </w:r>
          </w:p>
          <w:p w14:paraId="234E7D3F" w14:textId="77777777" w:rsidR="00DC5273" w:rsidRPr="00475FB8" w:rsidRDefault="00DC5273" w:rsidP="00215DFE">
            <w:pPr>
              <w:numPr>
                <w:ilvl w:val="0"/>
                <w:numId w:val="17"/>
              </w:numPr>
              <w:rPr>
                <w:rFonts w:ascii="Times New Roman" w:hAnsi="Times New Roman" w:cs="Times New Roman"/>
              </w:rPr>
            </w:pPr>
            <w:r w:rsidRPr="00475FB8">
              <w:rPr>
                <w:rFonts w:ascii="Times New Roman" w:hAnsi="Times New Roman" w:cs="Times New Roman"/>
              </w:rPr>
              <w:t>Ensure the operations interests are represented on the project</w:t>
            </w:r>
          </w:p>
          <w:p w14:paraId="1527B1EE" w14:textId="77777777" w:rsidR="00DC5273" w:rsidRPr="00475FB8" w:rsidRDefault="00DC5273" w:rsidP="00215DFE">
            <w:pPr>
              <w:numPr>
                <w:ilvl w:val="0"/>
                <w:numId w:val="17"/>
              </w:numPr>
              <w:rPr>
                <w:rFonts w:ascii="Times New Roman" w:hAnsi="Times New Roman" w:cs="Times New Roman"/>
              </w:rPr>
            </w:pPr>
            <w:r w:rsidRPr="00475FB8">
              <w:rPr>
                <w:rFonts w:ascii="Times New Roman" w:hAnsi="Times New Roman" w:cs="Times New Roman"/>
              </w:rPr>
              <w:t>Accountable for project progress</w:t>
            </w:r>
          </w:p>
          <w:p w14:paraId="2EE1BB59" w14:textId="77777777" w:rsidR="00DC5273" w:rsidRPr="00475FB8" w:rsidRDefault="00DC5273" w:rsidP="00215DFE">
            <w:pPr>
              <w:numPr>
                <w:ilvl w:val="0"/>
                <w:numId w:val="17"/>
              </w:numPr>
              <w:rPr>
                <w:rFonts w:ascii="Times New Roman" w:hAnsi="Times New Roman" w:cs="Times New Roman"/>
              </w:rPr>
            </w:pPr>
            <w:r w:rsidRPr="00475FB8">
              <w:rPr>
                <w:rFonts w:ascii="Times New Roman" w:hAnsi="Times New Roman" w:cs="Times New Roman"/>
              </w:rPr>
              <w:t>Approve project team documents as required</w:t>
            </w:r>
          </w:p>
          <w:p w14:paraId="24DD0E8A" w14:textId="77777777" w:rsidR="00DC5273" w:rsidRPr="00475FB8" w:rsidRDefault="00DC5273" w:rsidP="00215DFE">
            <w:pPr>
              <w:numPr>
                <w:ilvl w:val="0"/>
                <w:numId w:val="17"/>
              </w:numPr>
              <w:rPr>
                <w:rFonts w:ascii="Times New Roman" w:hAnsi="Times New Roman" w:cs="Times New Roman"/>
              </w:rPr>
            </w:pPr>
            <w:r w:rsidRPr="00475FB8">
              <w:rPr>
                <w:rFonts w:ascii="Times New Roman" w:hAnsi="Times New Roman" w:cs="Times New Roman"/>
              </w:rPr>
              <w:t>Make decisions on proposed changes within their level of authority</w:t>
            </w:r>
          </w:p>
          <w:p w14:paraId="4F83895E" w14:textId="77777777" w:rsidR="00DC5273" w:rsidRPr="00475FB8" w:rsidRDefault="00DC5273" w:rsidP="00215DFE">
            <w:pPr>
              <w:numPr>
                <w:ilvl w:val="0"/>
                <w:numId w:val="17"/>
              </w:numPr>
              <w:rPr>
                <w:rFonts w:ascii="Times New Roman" w:hAnsi="Times New Roman" w:cs="Times New Roman"/>
              </w:rPr>
            </w:pPr>
            <w:r w:rsidRPr="00475FB8">
              <w:rPr>
                <w:rFonts w:ascii="Times New Roman" w:hAnsi="Times New Roman" w:cs="Times New Roman"/>
              </w:rPr>
              <w:t>Authorize expenditures from contingency funds changes within their level of authority</w:t>
            </w:r>
          </w:p>
        </w:tc>
      </w:tr>
      <w:tr w:rsidR="00DC5273" w:rsidRPr="00475FB8" w14:paraId="749C3140" w14:textId="77777777" w:rsidTr="006F75B7">
        <w:tc>
          <w:tcPr>
            <w:tcW w:w="1060" w:type="pct"/>
          </w:tcPr>
          <w:p w14:paraId="33EFAA72" w14:textId="77777777" w:rsidR="00DC5273" w:rsidRPr="00475FB8" w:rsidRDefault="00DC5273" w:rsidP="005D273F">
            <w:pPr>
              <w:rPr>
                <w:rFonts w:ascii="Times New Roman" w:hAnsi="Times New Roman" w:cs="Times New Roman"/>
              </w:rPr>
            </w:pPr>
            <w:r w:rsidRPr="00475FB8">
              <w:rPr>
                <w:rFonts w:ascii="Times New Roman" w:hAnsi="Times New Roman" w:cs="Times New Roman"/>
              </w:rPr>
              <w:t>Steering Committee</w:t>
            </w:r>
          </w:p>
        </w:tc>
        <w:tc>
          <w:tcPr>
            <w:tcW w:w="3940" w:type="pct"/>
          </w:tcPr>
          <w:p w14:paraId="0C6AB1B5" w14:textId="77777777" w:rsidR="00DC5273" w:rsidRPr="00475FB8" w:rsidRDefault="00DC5273" w:rsidP="00215DFE">
            <w:pPr>
              <w:numPr>
                <w:ilvl w:val="0"/>
                <w:numId w:val="18"/>
              </w:numPr>
              <w:rPr>
                <w:rFonts w:ascii="Times New Roman" w:hAnsi="Times New Roman" w:cs="Times New Roman"/>
              </w:rPr>
            </w:pPr>
            <w:r w:rsidRPr="00475FB8">
              <w:rPr>
                <w:rFonts w:ascii="Times New Roman" w:hAnsi="Times New Roman" w:cs="Times New Roman"/>
              </w:rPr>
              <w:t>Review and approve the scope management plan</w:t>
            </w:r>
          </w:p>
          <w:p w14:paraId="74301B82" w14:textId="77777777" w:rsidR="00DC5273" w:rsidRPr="00475FB8" w:rsidRDefault="00DC5273" w:rsidP="00215DFE">
            <w:pPr>
              <w:numPr>
                <w:ilvl w:val="0"/>
                <w:numId w:val="18"/>
              </w:numPr>
              <w:rPr>
                <w:rFonts w:ascii="Times New Roman" w:hAnsi="Times New Roman" w:cs="Times New Roman"/>
              </w:rPr>
            </w:pPr>
            <w:r w:rsidRPr="00475FB8">
              <w:rPr>
                <w:rFonts w:ascii="Times New Roman" w:hAnsi="Times New Roman" w:cs="Times New Roman"/>
              </w:rPr>
              <w:t>Resolve scope related issues and conflicts</w:t>
            </w:r>
          </w:p>
        </w:tc>
      </w:tr>
      <w:tr w:rsidR="00DC5273" w:rsidRPr="00475FB8" w14:paraId="212EFBDA" w14:textId="77777777" w:rsidTr="006F75B7">
        <w:tc>
          <w:tcPr>
            <w:tcW w:w="1060" w:type="pct"/>
          </w:tcPr>
          <w:p w14:paraId="271A5B2A" w14:textId="77777777" w:rsidR="00DC5273" w:rsidRPr="00475FB8" w:rsidRDefault="00DC5273" w:rsidP="005D273F">
            <w:pPr>
              <w:rPr>
                <w:rFonts w:ascii="Times New Roman" w:hAnsi="Times New Roman" w:cs="Times New Roman"/>
              </w:rPr>
            </w:pPr>
            <w:r w:rsidRPr="00475FB8">
              <w:rPr>
                <w:rFonts w:ascii="Times New Roman" w:hAnsi="Times New Roman" w:cs="Times New Roman"/>
              </w:rPr>
              <w:t>Consultant</w:t>
            </w:r>
          </w:p>
        </w:tc>
        <w:tc>
          <w:tcPr>
            <w:tcW w:w="3940" w:type="pct"/>
          </w:tcPr>
          <w:p w14:paraId="392817ED" w14:textId="77777777" w:rsidR="00DC5273" w:rsidRPr="00475FB8" w:rsidRDefault="00DC5273" w:rsidP="00215DFE">
            <w:pPr>
              <w:numPr>
                <w:ilvl w:val="0"/>
                <w:numId w:val="17"/>
              </w:numPr>
              <w:rPr>
                <w:rFonts w:ascii="Times New Roman" w:hAnsi="Times New Roman" w:cs="Times New Roman"/>
              </w:rPr>
            </w:pPr>
            <w:r w:rsidRPr="00475FB8">
              <w:rPr>
                <w:rFonts w:ascii="Times New Roman" w:hAnsi="Times New Roman" w:cs="Times New Roman"/>
              </w:rPr>
              <w:t>Maintains project product vision, goals, and objectives to ensure the vision is alignment</w:t>
            </w:r>
          </w:p>
          <w:p w14:paraId="522AA561" w14:textId="77777777" w:rsidR="00DC5273" w:rsidRPr="00475FB8" w:rsidRDefault="00DC5273" w:rsidP="00215DFE">
            <w:pPr>
              <w:numPr>
                <w:ilvl w:val="0"/>
                <w:numId w:val="16"/>
              </w:numPr>
              <w:rPr>
                <w:rFonts w:ascii="Times New Roman" w:hAnsi="Times New Roman" w:cs="Times New Roman"/>
              </w:rPr>
            </w:pPr>
            <w:r w:rsidRPr="00475FB8">
              <w:rPr>
                <w:rFonts w:ascii="Times New Roman" w:hAnsi="Times New Roman" w:cs="Times New Roman"/>
              </w:rPr>
              <w:t xml:space="preserve">Coordinate activities of project team and other stakeholders </w:t>
            </w:r>
          </w:p>
          <w:p w14:paraId="4917629D" w14:textId="77777777" w:rsidR="00DC5273" w:rsidRPr="00475FB8" w:rsidRDefault="00DC5273" w:rsidP="00215DFE">
            <w:pPr>
              <w:numPr>
                <w:ilvl w:val="0"/>
                <w:numId w:val="17"/>
              </w:numPr>
              <w:rPr>
                <w:rFonts w:ascii="Times New Roman" w:hAnsi="Times New Roman" w:cs="Times New Roman"/>
              </w:rPr>
            </w:pPr>
            <w:r w:rsidRPr="00475FB8">
              <w:rPr>
                <w:rFonts w:ascii="Times New Roman" w:hAnsi="Times New Roman" w:cs="Times New Roman"/>
              </w:rPr>
              <w:t>Make recommendations to Project Manager regarding the budget and resources required</w:t>
            </w:r>
          </w:p>
        </w:tc>
      </w:tr>
      <w:tr w:rsidR="00DC5273" w:rsidRPr="00475FB8" w14:paraId="04DB36AD" w14:textId="77777777" w:rsidTr="006F75B7">
        <w:tc>
          <w:tcPr>
            <w:tcW w:w="1060" w:type="pct"/>
          </w:tcPr>
          <w:p w14:paraId="2280935E" w14:textId="77777777" w:rsidR="00DC5273" w:rsidRPr="00475FB8" w:rsidRDefault="00DC5273" w:rsidP="005D273F">
            <w:pPr>
              <w:rPr>
                <w:rFonts w:ascii="Times New Roman" w:hAnsi="Times New Roman" w:cs="Times New Roman"/>
              </w:rPr>
            </w:pPr>
            <w:r w:rsidRPr="00475FB8">
              <w:rPr>
                <w:rFonts w:ascii="Times New Roman" w:hAnsi="Times New Roman" w:cs="Times New Roman"/>
              </w:rPr>
              <w:t>Project Team Members</w:t>
            </w:r>
          </w:p>
        </w:tc>
        <w:tc>
          <w:tcPr>
            <w:tcW w:w="3940" w:type="pct"/>
          </w:tcPr>
          <w:p w14:paraId="39A24754" w14:textId="77777777" w:rsidR="00DC5273" w:rsidRPr="00475FB8" w:rsidRDefault="00DC5273" w:rsidP="00215DFE">
            <w:pPr>
              <w:numPr>
                <w:ilvl w:val="0"/>
                <w:numId w:val="17"/>
              </w:numPr>
              <w:rPr>
                <w:rFonts w:ascii="Times New Roman" w:hAnsi="Times New Roman" w:cs="Times New Roman"/>
              </w:rPr>
            </w:pPr>
            <w:r w:rsidRPr="00475FB8">
              <w:rPr>
                <w:rFonts w:ascii="Times New Roman" w:hAnsi="Times New Roman" w:cs="Times New Roman"/>
              </w:rPr>
              <w:t xml:space="preserve">Understand and adhere to the defined project scope and objectives. </w:t>
            </w:r>
          </w:p>
          <w:p w14:paraId="2197349D" w14:textId="77777777" w:rsidR="00DC5273" w:rsidRPr="00475FB8" w:rsidRDefault="00DC5273" w:rsidP="00215DFE">
            <w:pPr>
              <w:numPr>
                <w:ilvl w:val="0"/>
                <w:numId w:val="17"/>
              </w:numPr>
              <w:rPr>
                <w:rFonts w:ascii="Times New Roman" w:hAnsi="Times New Roman" w:cs="Times New Roman"/>
              </w:rPr>
            </w:pPr>
            <w:r w:rsidRPr="00475FB8">
              <w:rPr>
                <w:rFonts w:ascii="Times New Roman" w:hAnsi="Times New Roman" w:cs="Times New Roman"/>
              </w:rPr>
              <w:t xml:space="preserve">Identify and report any scope-related issues or changes. </w:t>
            </w:r>
          </w:p>
          <w:p w14:paraId="40CA2F5F" w14:textId="77777777" w:rsidR="00DC5273" w:rsidRPr="00475FB8" w:rsidRDefault="00DC5273" w:rsidP="00215DFE">
            <w:pPr>
              <w:numPr>
                <w:ilvl w:val="0"/>
                <w:numId w:val="17"/>
              </w:numPr>
              <w:rPr>
                <w:rFonts w:ascii="Times New Roman" w:hAnsi="Times New Roman" w:cs="Times New Roman"/>
              </w:rPr>
            </w:pPr>
            <w:r w:rsidRPr="00475FB8">
              <w:rPr>
                <w:rFonts w:ascii="Times New Roman" w:hAnsi="Times New Roman" w:cs="Times New Roman"/>
              </w:rPr>
              <w:t>Participate in scope definition and validation.</w:t>
            </w:r>
          </w:p>
          <w:p w14:paraId="27881C2A" w14:textId="77777777" w:rsidR="00DC5273" w:rsidRPr="00475FB8" w:rsidRDefault="00DC5273" w:rsidP="00215DFE">
            <w:pPr>
              <w:numPr>
                <w:ilvl w:val="0"/>
                <w:numId w:val="17"/>
              </w:numPr>
              <w:rPr>
                <w:rFonts w:ascii="Times New Roman" w:hAnsi="Times New Roman" w:cs="Times New Roman"/>
              </w:rPr>
            </w:pPr>
            <w:r w:rsidRPr="00475FB8">
              <w:rPr>
                <w:rFonts w:ascii="Times New Roman" w:hAnsi="Times New Roman" w:cs="Times New Roman"/>
              </w:rPr>
              <w:t>Review and approve project deliverables and changes to scope.</w:t>
            </w:r>
          </w:p>
          <w:p w14:paraId="2BAD4A21" w14:textId="77777777" w:rsidR="00DC5273" w:rsidRPr="00475FB8" w:rsidRDefault="00DC5273" w:rsidP="00215DFE">
            <w:pPr>
              <w:numPr>
                <w:ilvl w:val="0"/>
                <w:numId w:val="17"/>
              </w:numPr>
              <w:rPr>
                <w:rFonts w:ascii="Times New Roman" w:hAnsi="Times New Roman" w:cs="Times New Roman"/>
              </w:rPr>
            </w:pPr>
            <w:r w:rsidRPr="00475FB8">
              <w:rPr>
                <w:rFonts w:ascii="Times New Roman" w:hAnsi="Times New Roman" w:cs="Times New Roman"/>
              </w:rPr>
              <w:t>Participate in scope definition and validation.</w:t>
            </w:r>
          </w:p>
          <w:p w14:paraId="3201A9C8" w14:textId="77777777" w:rsidR="00DC5273" w:rsidRPr="00475FB8" w:rsidRDefault="00DC5273" w:rsidP="00215DFE">
            <w:pPr>
              <w:numPr>
                <w:ilvl w:val="0"/>
                <w:numId w:val="17"/>
              </w:numPr>
              <w:rPr>
                <w:rFonts w:ascii="Times New Roman" w:hAnsi="Times New Roman" w:cs="Times New Roman"/>
              </w:rPr>
            </w:pPr>
            <w:r w:rsidRPr="00475FB8">
              <w:rPr>
                <w:rFonts w:ascii="Times New Roman" w:hAnsi="Times New Roman" w:cs="Times New Roman"/>
              </w:rPr>
              <w:lastRenderedPageBreak/>
              <w:t>Contribute to the scope management process.</w:t>
            </w:r>
          </w:p>
        </w:tc>
      </w:tr>
      <w:tr w:rsidR="00DC5273" w:rsidRPr="00475FB8" w14:paraId="42DF7DAB" w14:textId="77777777" w:rsidTr="006F75B7">
        <w:tc>
          <w:tcPr>
            <w:tcW w:w="1060" w:type="pct"/>
          </w:tcPr>
          <w:p w14:paraId="68CD363B" w14:textId="77777777" w:rsidR="00DC5273" w:rsidRPr="00475FB8" w:rsidRDefault="00DC5273" w:rsidP="005D273F">
            <w:pPr>
              <w:rPr>
                <w:rFonts w:ascii="Times New Roman" w:hAnsi="Times New Roman" w:cs="Times New Roman"/>
              </w:rPr>
            </w:pPr>
            <w:r w:rsidRPr="00475FB8">
              <w:rPr>
                <w:rFonts w:ascii="Times New Roman" w:hAnsi="Times New Roman" w:cs="Times New Roman"/>
              </w:rPr>
              <w:lastRenderedPageBreak/>
              <w:t>Other Stakeholders</w:t>
            </w:r>
          </w:p>
        </w:tc>
        <w:tc>
          <w:tcPr>
            <w:tcW w:w="3940" w:type="pct"/>
          </w:tcPr>
          <w:p w14:paraId="23A655CB" w14:textId="77777777" w:rsidR="00DC5273" w:rsidRPr="00475FB8" w:rsidRDefault="00DC5273" w:rsidP="00215DFE">
            <w:pPr>
              <w:numPr>
                <w:ilvl w:val="0"/>
                <w:numId w:val="16"/>
              </w:numPr>
              <w:rPr>
                <w:rFonts w:ascii="Times New Roman" w:hAnsi="Times New Roman" w:cs="Times New Roman"/>
              </w:rPr>
            </w:pPr>
            <w:r w:rsidRPr="00475FB8">
              <w:rPr>
                <w:rFonts w:ascii="Times New Roman" w:hAnsi="Times New Roman" w:cs="Times New Roman"/>
              </w:rPr>
              <w:t>Provide clear and concise requirements</w:t>
            </w:r>
          </w:p>
          <w:p w14:paraId="3F3616DA" w14:textId="77777777" w:rsidR="00DC5273" w:rsidRPr="00475FB8" w:rsidRDefault="00DC5273" w:rsidP="00215DFE">
            <w:pPr>
              <w:numPr>
                <w:ilvl w:val="0"/>
                <w:numId w:val="16"/>
              </w:numPr>
              <w:rPr>
                <w:rFonts w:ascii="Times New Roman" w:hAnsi="Times New Roman" w:cs="Times New Roman"/>
              </w:rPr>
            </w:pPr>
            <w:r w:rsidRPr="00475FB8">
              <w:rPr>
                <w:rFonts w:ascii="Times New Roman" w:hAnsi="Times New Roman" w:cs="Times New Roman"/>
              </w:rPr>
              <w:t>Provide feedback on approach, structure, priorities, objectives, and requirements</w:t>
            </w:r>
          </w:p>
          <w:p w14:paraId="19177553" w14:textId="77777777" w:rsidR="00DC5273" w:rsidRPr="00475FB8" w:rsidRDefault="00DC5273" w:rsidP="00215DFE">
            <w:pPr>
              <w:numPr>
                <w:ilvl w:val="0"/>
                <w:numId w:val="16"/>
              </w:numPr>
              <w:rPr>
                <w:rFonts w:ascii="Times New Roman" w:hAnsi="Times New Roman" w:cs="Times New Roman"/>
              </w:rPr>
            </w:pPr>
            <w:r w:rsidRPr="00475FB8">
              <w:rPr>
                <w:rFonts w:ascii="Times New Roman" w:hAnsi="Times New Roman" w:cs="Times New Roman"/>
              </w:rPr>
              <w:t>Approve project documents as required</w:t>
            </w:r>
          </w:p>
          <w:p w14:paraId="33FCB99C" w14:textId="77777777" w:rsidR="00DC5273" w:rsidRPr="00475FB8" w:rsidRDefault="00DC5273" w:rsidP="00215DFE">
            <w:pPr>
              <w:numPr>
                <w:ilvl w:val="0"/>
                <w:numId w:val="16"/>
              </w:numPr>
              <w:rPr>
                <w:rFonts w:ascii="Times New Roman" w:hAnsi="Times New Roman" w:cs="Times New Roman"/>
              </w:rPr>
            </w:pPr>
            <w:r w:rsidRPr="00475FB8">
              <w:rPr>
                <w:rFonts w:ascii="Times New Roman" w:hAnsi="Times New Roman" w:cs="Times New Roman"/>
              </w:rPr>
              <w:t>Define and communicate their needs and expectations.</w:t>
            </w:r>
          </w:p>
          <w:p w14:paraId="016961F4" w14:textId="77777777" w:rsidR="00DC5273" w:rsidRPr="00475FB8" w:rsidRDefault="00DC5273" w:rsidP="00215DFE">
            <w:pPr>
              <w:numPr>
                <w:ilvl w:val="0"/>
                <w:numId w:val="16"/>
              </w:numPr>
              <w:rPr>
                <w:rFonts w:ascii="Times New Roman" w:hAnsi="Times New Roman" w:cs="Times New Roman"/>
              </w:rPr>
            </w:pPr>
            <w:r w:rsidRPr="00475FB8">
              <w:rPr>
                <w:rFonts w:ascii="Times New Roman" w:hAnsi="Times New Roman" w:cs="Times New Roman"/>
              </w:rPr>
              <w:t>Participate in requirement validation and acceptance</w:t>
            </w:r>
          </w:p>
        </w:tc>
      </w:tr>
    </w:tbl>
    <w:p w14:paraId="12E4F386" w14:textId="77777777" w:rsidR="00DC5273" w:rsidRPr="00475FB8" w:rsidRDefault="00DC5273" w:rsidP="005D273F">
      <w:r w:rsidRPr="00475FB8">
        <w:t>Note: Own work</w:t>
      </w:r>
    </w:p>
    <w:p w14:paraId="3082D5CF" w14:textId="77777777" w:rsidR="002F76C3" w:rsidRPr="00475FB8" w:rsidRDefault="002F76C3" w:rsidP="002F76C3"/>
    <w:p w14:paraId="7F259412" w14:textId="2D1FD8EE" w:rsidR="00DC5273" w:rsidRPr="00475FB8" w:rsidRDefault="00AB1650" w:rsidP="002F76C3">
      <w:pPr>
        <w:rPr>
          <w:b/>
          <w:bCs/>
        </w:rPr>
      </w:pPr>
      <w:r w:rsidRPr="00475FB8">
        <w:rPr>
          <w:b/>
          <w:bCs/>
        </w:rPr>
        <w:t xml:space="preserve">4.2.4 </w:t>
      </w:r>
      <w:r w:rsidR="00DC5273" w:rsidRPr="00475FB8">
        <w:rPr>
          <w:b/>
          <w:bCs/>
        </w:rPr>
        <w:t>Define Scope</w:t>
      </w:r>
    </w:p>
    <w:p w14:paraId="15F012DC" w14:textId="77777777" w:rsidR="002F76C3" w:rsidRPr="00475FB8" w:rsidRDefault="002F76C3" w:rsidP="002F76C3"/>
    <w:p w14:paraId="183705C0" w14:textId="77777777" w:rsidR="00F728EC" w:rsidRPr="00B61ACF" w:rsidRDefault="00AB1650" w:rsidP="00F728EC">
      <w:pPr>
        <w:pStyle w:val="NoSpacing"/>
        <w:rPr>
          <w:lang w:val="en-US"/>
        </w:rPr>
      </w:pPr>
      <w:r w:rsidRPr="00B61ACF">
        <w:rPr>
          <w:lang w:val="en-US"/>
        </w:rPr>
        <w:tab/>
      </w:r>
    </w:p>
    <w:p w14:paraId="3FBB4F0D" w14:textId="30E33A0E" w:rsidR="00DC5273" w:rsidRPr="00475FB8" w:rsidRDefault="00DC5273" w:rsidP="00AB1650">
      <w:pPr>
        <w:spacing w:line="480" w:lineRule="auto"/>
      </w:pPr>
      <w:r w:rsidRPr="00475FB8">
        <w:t xml:space="preserve">A detailed description of the project and product(s) are developed in the define scope process.  This includes a description of the product and acceptance criteria which makes clear what the project goals, objectives and stakeholder expectations.  </w:t>
      </w:r>
    </w:p>
    <w:p w14:paraId="3758C76C" w14:textId="77777777" w:rsidR="00F728EC" w:rsidRPr="00B61ACF" w:rsidRDefault="00AB1650" w:rsidP="00F728EC">
      <w:pPr>
        <w:pStyle w:val="NoSpacing"/>
        <w:rPr>
          <w:lang w:val="en-US"/>
        </w:rPr>
      </w:pPr>
      <w:r w:rsidRPr="00B61ACF">
        <w:rPr>
          <w:lang w:val="en-US"/>
        </w:rPr>
        <w:tab/>
      </w:r>
    </w:p>
    <w:p w14:paraId="65FDAB2E" w14:textId="046BD1B5" w:rsidR="00DC5273" w:rsidRPr="00475FB8" w:rsidRDefault="00DC5273" w:rsidP="00AB1650">
      <w:pPr>
        <w:spacing w:line="480" w:lineRule="auto"/>
      </w:pPr>
      <w:r w:rsidRPr="00475FB8">
        <w:t>The define scope process utilizes five inputs: project charter, project management plan, other project documents (such as the assumptions log, requirements documentation, and risk register), enterprise environmental factors and organizational process assets.</w:t>
      </w:r>
    </w:p>
    <w:p w14:paraId="549AE5F7" w14:textId="5DBD5864" w:rsidR="00DC5273" w:rsidRPr="005A6547" w:rsidRDefault="00DC5273" w:rsidP="005D273F">
      <w:pPr>
        <w:rPr>
          <w:b/>
          <w:bCs/>
        </w:rPr>
      </w:pPr>
      <w:r w:rsidRPr="005A6547">
        <w:rPr>
          <w:b/>
          <w:bCs/>
        </w:rPr>
        <w:t xml:space="preserve">Chart </w:t>
      </w:r>
      <w:r w:rsidR="00390A0F" w:rsidRPr="005A6547">
        <w:rPr>
          <w:b/>
          <w:bCs/>
        </w:rPr>
        <w:t>9</w:t>
      </w:r>
      <w:r w:rsidRPr="005A6547">
        <w:rPr>
          <w:b/>
          <w:bCs/>
        </w:rPr>
        <w:t>: Scope Statement</w:t>
      </w:r>
    </w:p>
    <w:p w14:paraId="557515FD" w14:textId="77777777" w:rsidR="00DC5273" w:rsidRPr="00475FB8" w:rsidRDefault="00DC5273" w:rsidP="005D273F"/>
    <w:tbl>
      <w:tblPr>
        <w:tblStyle w:val="GridTable4-Accent11"/>
        <w:tblW w:w="4887" w:type="pct"/>
        <w:tblLook w:val="0620" w:firstRow="1" w:lastRow="0" w:firstColumn="0" w:lastColumn="0" w:noHBand="1" w:noVBand="1"/>
      </w:tblPr>
      <w:tblGrid>
        <w:gridCol w:w="2763"/>
        <w:gridCol w:w="1662"/>
        <w:gridCol w:w="4426"/>
      </w:tblGrid>
      <w:tr w:rsidR="00DC5273" w:rsidRPr="00475FB8" w14:paraId="38A7BAAF" w14:textId="77777777" w:rsidTr="006F75B7">
        <w:trPr>
          <w:cnfStyle w:val="100000000000" w:firstRow="1" w:lastRow="0" w:firstColumn="0" w:lastColumn="0" w:oddVBand="0" w:evenVBand="0" w:oddHBand="0" w:evenHBand="0" w:firstRowFirstColumn="0" w:firstRowLastColumn="0" w:lastRowFirstColumn="0" w:lastRowLastColumn="0"/>
          <w:tblHeader/>
        </w:trPr>
        <w:tc>
          <w:tcPr>
            <w:tcW w:w="5000" w:type="pct"/>
            <w:gridSpan w:val="3"/>
            <w:shd w:val="clear" w:color="auto" w:fill="002060"/>
          </w:tcPr>
          <w:p w14:paraId="07D95BE9" w14:textId="77777777" w:rsidR="00DC5273" w:rsidRPr="00475FB8" w:rsidRDefault="00DC5273" w:rsidP="005D273F">
            <w:pPr>
              <w:rPr>
                <w:rFonts w:ascii="Times New Roman" w:hAnsi="Times New Roman" w:cs="Times New Roman"/>
              </w:rPr>
            </w:pPr>
            <w:r w:rsidRPr="00475FB8">
              <w:rPr>
                <w:rFonts w:ascii="Times New Roman" w:hAnsi="Times New Roman" w:cs="Times New Roman"/>
              </w:rPr>
              <w:t xml:space="preserve">Project Scope Statement </w:t>
            </w:r>
          </w:p>
        </w:tc>
      </w:tr>
      <w:tr w:rsidR="00DC5273" w:rsidRPr="00475FB8" w14:paraId="59353B6C" w14:textId="77777777" w:rsidTr="006F75B7">
        <w:tc>
          <w:tcPr>
            <w:tcW w:w="5000" w:type="pct"/>
            <w:gridSpan w:val="3"/>
          </w:tcPr>
          <w:p w14:paraId="15B19887" w14:textId="77777777" w:rsidR="00DC5273" w:rsidRPr="00475FB8" w:rsidRDefault="00DC5273" w:rsidP="005D273F">
            <w:pPr>
              <w:rPr>
                <w:rFonts w:ascii="Times New Roman" w:hAnsi="Times New Roman" w:cs="Times New Roman"/>
                <w:b/>
                <w:bCs/>
              </w:rPr>
            </w:pPr>
            <w:r w:rsidRPr="00475FB8">
              <w:rPr>
                <w:rFonts w:ascii="Times New Roman" w:hAnsi="Times New Roman" w:cs="Times New Roman"/>
                <w:b/>
                <w:bCs/>
              </w:rPr>
              <w:t>Project Information</w:t>
            </w:r>
          </w:p>
        </w:tc>
      </w:tr>
      <w:tr w:rsidR="00DC5273" w:rsidRPr="00475FB8" w14:paraId="2E194CC5" w14:textId="77777777" w:rsidTr="006F75B7">
        <w:tc>
          <w:tcPr>
            <w:tcW w:w="1561" w:type="pct"/>
          </w:tcPr>
          <w:p w14:paraId="6A3589E7" w14:textId="77777777" w:rsidR="00DC5273" w:rsidRPr="00475FB8" w:rsidRDefault="00DC5273" w:rsidP="005D273F">
            <w:pPr>
              <w:rPr>
                <w:rFonts w:ascii="Times New Roman" w:hAnsi="Times New Roman" w:cs="Times New Roman"/>
                <w:b/>
                <w:bCs/>
              </w:rPr>
            </w:pPr>
            <w:r w:rsidRPr="00475FB8">
              <w:rPr>
                <w:rFonts w:ascii="Times New Roman" w:hAnsi="Times New Roman" w:cs="Times New Roman"/>
                <w:b/>
                <w:bCs/>
              </w:rPr>
              <w:t>Project Phase:</w:t>
            </w:r>
          </w:p>
        </w:tc>
        <w:tc>
          <w:tcPr>
            <w:tcW w:w="3439" w:type="pct"/>
            <w:gridSpan w:val="2"/>
          </w:tcPr>
          <w:p w14:paraId="22F863CC" w14:textId="77777777" w:rsidR="00DC5273" w:rsidRPr="00475FB8" w:rsidRDefault="00DC5273" w:rsidP="005D273F">
            <w:pPr>
              <w:rPr>
                <w:rFonts w:ascii="Times New Roman" w:hAnsi="Times New Roman" w:cs="Times New Roman"/>
              </w:rPr>
            </w:pPr>
            <w:r w:rsidRPr="00475FB8">
              <w:rPr>
                <w:rFonts w:ascii="Times New Roman" w:hAnsi="Times New Roman" w:cs="Times New Roman"/>
              </w:rPr>
              <w:t>Initiation</w:t>
            </w:r>
          </w:p>
        </w:tc>
      </w:tr>
      <w:tr w:rsidR="00DC5273" w:rsidRPr="00475FB8" w14:paraId="34064654" w14:textId="77777777" w:rsidTr="006F75B7">
        <w:tc>
          <w:tcPr>
            <w:tcW w:w="1561" w:type="pct"/>
          </w:tcPr>
          <w:p w14:paraId="1BA2FC3B" w14:textId="77777777" w:rsidR="00DC5273" w:rsidRPr="00475FB8" w:rsidRDefault="00DC5273" w:rsidP="005D273F">
            <w:pPr>
              <w:rPr>
                <w:rFonts w:ascii="Times New Roman" w:hAnsi="Times New Roman" w:cs="Times New Roman"/>
                <w:b/>
                <w:bCs/>
              </w:rPr>
            </w:pPr>
            <w:r w:rsidRPr="00475FB8">
              <w:rPr>
                <w:rFonts w:ascii="Times New Roman" w:hAnsi="Times New Roman" w:cs="Times New Roman"/>
                <w:b/>
                <w:bCs/>
              </w:rPr>
              <w:t>Project Name:</w:t>
            </w:r>
          </w:p>
        </w:tc>
        <w:tc>
          <w:tcPr>
            <w:tcW w:w="3439" w:type="pct"/>
            <w:gridSpan w:val="2"/>
          </w:tcPr>
          <w:p w14:paraId="56B33508" w14:textId="77777777" w:rsidR="00DC5273" w:rsidRPr="00475FB8" w:rsidRDefault="00DC5273" w:rsidP="005D273F">
            <w:pPr>
              <w:rPr>
                <w:rFonts w:ascii="Times New Roman" w:hAnsi="Times New Roman" w:cs="Times New Roman"/>
              </w:rPr>
            </w:pPr>
            <w:r w:rsidRPr="00475FB8">
              <w:rPr>
                <w:rFonts w:ascii="Times New Roman" w:hAnsi="Times New Roman" w:cs="Times New Roman"/>
              </w:rPr>
              <w:t>Belize’s Environmental Enforcement Analysis</w:t>
            </w:r>
          </w:p>
        </w:tc>
      </w:tr>
      <w:tr w:rsidR="00DC5273" w:rsidRPr="00475FB8" w14:paraId="08F3F469" w14:textId="77777777" w:rsidTr="006F75B7">
        <w:tc>
          <w:tcPr>
            <w:tcW w:w="1561" w:type="pct"/>
          </w:tcPr>
          <w:p w14:paraId="6FC4D6DC" w14:textId="77777777" w:rsidR="00DC5273" w:rsidRPr="00475FB8" w:rsidRDefault="00DC5273" w:rsidP="005D273F">
            <w:pPr>
              <w:rPr>
                <w:rFonts w:ascii="Times New Roman" w:hAnsi="Times New Roman" w:cs="Times New Roman"/>
                <w:b/>
                <w:bCs/>
              </w:rPr>
            </w:pPr>
            <w:r w:rsidRPr="00475FB8">
              <w:rPr>
                <w:rFonts w:ascii="Times New Roman" w:hAnsi="Times New Roman" w:cs="Times New Roman"/>
                <w:b/>
                <w:bCs/>
              </w:rPr>
              <w:t>Estimated Budget:</w:t>
            </w:r>
          </w:p>
        </w:tc>
        <w:tc>
          <w:tcPr>
            <w:tcW w:w="3439" w:type="pct"/>
            <w:gridSpan w:val="2"/>
          </w:tcPr>
          <w:p w14:paraId="6D73A7A9" w14:textId="77777777" w:rsidR="00DC5273" w:rsidRPr="00475FB8" w:rsidRDefault="00DC5273" w:rsidP="005D273F">
            <w:pPr>
              <w:rPr>
                <w:rFonts w:ascii="Times New Roman" w:hAnsi="Times New Roman" w:cs="Times New Roman"/>
              </w:rPr>
            </w:pPr>
            <w:r w:rsidRPr="00475FB8">
              <w:rPr>
                <w:rFonts w:ascii="Times New Roman" w:hAnsi="Times New Roman" w:cs="Times New Roman"/>
              </w:rPr>
              <w:t>USD $100,000</w:t>
            </w:r>
          </w:p>
        </w:tc>
      </w:tr>
      <w:tr w:rsidR="00DC5273" w:rsidRPr="00475FB8" w14:paraId="53AF8AE7" w14:textId="77777777" w:rsidTr="006F75B7">
        <w:tc>
          <w:tcPr>
            <w:tcW w:w="1561" w:type="pct"/>
          </w:tcPr>
          <w:p w14:paraId="11F416EC" w14:textId="77777777" w:rsidR="00DC5273" w:rsidRPr="00475FB8" w:rsidRDefault="00DC5273" w:rsidP="005D273F">
            <w:pPr>
              <w:rPr>
                <w:rFonts w:ascii="Times New Roman" w:hAnsi="Times New Roman" w:cs="Times New Roman"/>
                <w:b/>
                <w:bCs/>
              </w:rPr>
            </w:pPr>
            <w:r w:rsidRPr="00475FB8">
              <w:rPr>
                <w:rFonts w:ascii="Times New Roman" w:hAnsi="Times New Roman" w:cs="Times New Roman"/>
                <w:b/>
                <w:bCs/>
              </w:rPr>
              <w:t>Estimated Project Start:</w:t>
            </w:r>
          </w:p>
        </w:tc>
        <w:tc>
          <w:tcPr>
            <w:tcW w:w="3439" w:type="pct"/>
            <w:gridSpan w:val="2"/>
          </w:tcPr>
          <w:p w14:paraId="5C2006BE" w14:textId="77777777" w:rsidR="00DC5273" w:rsidRPr="00475FB8" w:rsidRDefault="00DC5273" w:rsidP="005D273F">
            <w:pPr>
              <w:rPr>
                <w:rFonts w:ascii="Times New Roman" w:hAnsi="Times New Roman" w:cs="Times New Roman"/>
              </w:rPr>
            </w:pPr>
            <w:r w:rsidRPr="00475FB8">
              <w:rPr>
                <w:rFonts w:ascii="Times New Roman" w:hAnsi="Times New Roman" w:cs="Times New Roman"/>
              </w:rPr>
              <w:t>May 15, 2024</w:t>
            </w:r>
          </w:p>
        </w:tc>
      </w:tr>
      <w:tr w:rsidR="00DC5273" w:rsidRPr="00475FB8" w14:paraId="61606316" w14:textId="77777777" w:rsidTr="006F75B7">
        <w:tc>
          <w:tcPr>
            <w:tcW w:w="1561" w:type="pct"/>
          </w:tcPr>
          <w:p w14:paraId="10709EA1" w14:textId="77777777" w:rsidR="00DC5273" w:rsidRPr="00475FB8" w:rsidRDefault="00DC5273" w:rsidP="005D273F">
            <w:pPr>
              <w:rPr>
                <w:rFonts w:ascii="Times New Roman" w:hAnsi="Times New Roman" w:cs="Times New Roman"/>
                <w:b/>
                <w:bCs/>
              </w:rPr>
            </w:pPr>
            <w:r w:rsidRPr="00475FB8">
              <w:rPr>
                <w:rFonts w:ascii="Times New Roman" w:hAnsi="Times New Roman" w:cs="Times New Roman"/>
                <w:b/>
                <w:bCs/>
              </w:rPr>
              <w:t>Estimated Project End:</w:t>
            </w:r>
          </w:p>
        </w:tc>
        <w:tc>
          <w:tcPr>
            <w:tcW w:w="3439" w:type="pct"/>
            <w:gridSpan w:val="2"/>
          </w:tcPr>
          <w:p w14:paraId="4B8250BE" w14:textId="77777777" w:rsidR="00DC5273" w:rsidRPr="00475FB8" w:rsidRDefault="00DC5273" w:rsidP="005D273F">
            <w:pPr>
              <w:rPr>
                <w:rFonts w:ascii="Times New Roman" w:hAnsi="Times New Roman" w:cs="Times New Roman"/>
              </w:rPr>
            </w:pPr>
            <w:r w:rsidRPr="00475FB8">
              <w:rPr>
                <w:rFonts w:ascii="Times New Roman" w:hAnsi="Times New Roman" w:cs="Times New Roman"/>
              </w:rPr>
              <w:t>November 15, 2024</w:t>
            </w:r>
          </w:p>
        </w:tc>
      </w:tr>
      <w:tr w:rsidR="00DC5273" w:rsidRPr="00475FB8" w14:paraId="52359311" w14:textId="77777777" w:rsidTr="006F75B7">
        <w:tc>
          <w:tcPr>
            <w:tcW w:w="5000" w:type="pct"/>
            <w:gridSpan w:val="3"/>
          </w:tcPr>
          <w:p w14:paraId="49C62992" w14:textId="77777777" w:rsidR="00DC5273" w:rsidRPr="00475FB8" w:rsidRDefault="00DC5273" w:rsidP="005D273F">
            <w:pPr>
              <w:rPr>
                <w:rFonts w:ascii="Times New Roman" w:hAnsi="Times New Roman" w:cs="Times New Roman"/>
              </w:rPr>
            </w:pPr>
            <w:r w:rsidRPr="00475FB8">
              <w:rPr>
                <w:rFonts w:ascii="Times New Roman" w:hAnsi="Times New Roman" w:cs="Times New Roman"/>
                <w:b/>
                <w:bCs/>
              </w:rPr>
              <w:t>Scope Definition</w:t>
            </w:r>
          </w:p>
        </w:tc>
      </w:tr>
      <w:tr w:rsidR="00DC5273" w:rsidRPr="00475FB8" w14:paraId="6A4A59FA" w14:textId="77777777" w:rsidTr="006F75B7">
        <w:tc>
          <w:tcPr>
            <w:tcW w:w="1561" w:type="pct"/>
          </w:tcPr>
          <w:p w14:paraId="6C57C286" w14:textId="77777777" w:rsidR="00DC5273" w:rsidRPr="00475FB8" w:rsidRDefault="00DC5273" w:rsidP="005D273F">
            <w:pPr>
              <w:rPr>
                <w:rFonts w:ascii="Times New Roman" w:hAnsi="Times New Roman" w:cs="Times New Roman"/>
                <w:b/>
                <w:bCs/>
              </w:rPr>
            </w:pPr>
            <w:r w:rsidRPr="00475FB8">
              <w:rPr>
                <w:rFonts w:ascii="Times New Roman" w:hAnsi="Times New Roman" w:cs="Times New Roman"/>
                <w:b/>
                <w:bCs/>
              </w:rPr>
              <w:t>Scope Description:</w:t>
            </w:r>
          </w:p>
        </w:tc>
        <w:tc>
          <w:tcPr>
            <w:tcW w:w="3439" w:type="pct"/>
            <w:gridSpan w:val="2"/>
          </w:tcPr>
          <w:p w14:paraId="7DCE763A" w14:textId="77777777" w:rsidR="00DC5273" w:rsidRPr="00475FB8" w:rsidRDefault="00DC5273" w:rsidP="005D273F">
            <w:pPr>
              <w:rPr>
                <w:rFonts w:ascii="Times New Roman" w:hAnsi="Times New Roman" w:cs="Times New Roman"/>
              </w:rPr>
            </w:pPr>
            <w:r w:rsidRPr="00475FB8">
              <w:rPr>
                <w:rFonts w:ascii="Times New Roman" w:hAnsi="Times New Roman" w:cs="Times New Roman"/>
              </w:rPr>
              <w:t xml:space="preserve">The project will review and </w:t>
            </w:r>
            <w:proofErr w:type="spellStart"/>
            <w:r w:rsidRPr="00475FB8">
              <w:rPr>
                <w:rFonts w:ascii="Times New Roman" w:hAnsi="Times New Roman" w:cs="Times New Roman"/>
              </w:rPr>
              <w:t>analyze</w:t>
            </w:r>
            <w:proofErr w:type="spellEnd"/>
            <w:r w:rsidRPr="00475FB8">
              <w:rPr>
                <w:rFonts w:ascii="Times New Roman" w:hAnsi="Times New Roman" w:cs="Times New Roman"/>
              </w:rPr>
              <w:t xml:space="preserve"> Belize’s legislations and regulations regarding biodiversity protections, terrestrial and marine ecosystems and protected areas, and enforcement responsibilities to determine:</w:t>
            </w:r>
          </w:p>
          <w:p w14:paraId="749A9078" w14:textId="77777777" w:rsidR="00DC5273" w:rsidRPr="00475FB8" w:rsidRDefault="00DC5273" w:rsidP="00215DFE">
            <w:pPr>
              <w:numPr>
                <w:ilvl w:val="0"/>
                <w:numId w:val="23"/>
              </w:numPr>
              <w:rPr>
                <w:rFonts w:ascii="Times New Roman" w:hAnsi="Times New Roman" w:cs="Times New Roman"/>
              </w:rPr>
            </w:pPr>
            <w:r w:rsidRPr="00475FB8">
              <w:rPr>
                <w:rFonts w:ascii="Times New Roman" w:hAnsi="Times New Roman" w:cs="Times New Roman"/>
              </w:rPr>
              <w:t>The clarity of the laws/regulations with respect to enforcement and penalties applied to environmental crimes.</w:t>
            </w:r>
          </w:p>
          <w:p w14:paraId="68A5401B" w14:textId="77777777" w:rsidR="00DC5273" w:rsidRPr="00475FB8" w:rsidRDefault="00DC5273" w:rsidP="00215DFE">
            <w:pPr>
              <w:numPr>
                <w:ilvl w:val="0"/>
                <w:numId w:val="23"/>
              </w:numPr>
              <w:rPr>
                <w:rFonts w:ascii="Times New Roman" w:hAnsi="Times New Roman" w:cs="Times New Roman"/>
              </w:rPr>
            </w:pPr>
            <w:r w:rsidRPr="00475FB8">
              <w:rPr>
                <w:rFonts w:ascii="Times New Roman" w:hAnsi="Times New Roman" w:cs="Times New Roman"/>
              </w:rPr>
              <w:t xml:space="preserve">Whether there are any conflicts or overlap between national level laws and site-specific laws, and if so, </w:t>
            </w:r>
            <w:r w:rsidRPr="00475FB8">
              <w:rPr>
                <w:rFonts w:ascii="Times New Roman" w:hAnsi="Times New Roman" w:cs="Times New Roman"/>
              </w:rPr>
              <w:lastRenderedPageBreak/>
              <w:t>the resulting impact.</w:t>
            </w:r>
          </w:p>
          <w:p w14:paraId="26993708" w14:textId="77777777" w:rsidR="00DC5273" w:rsidRPr="00475FB8" w:rsidRDefault="00DC5273" w:rsidP="00215DFE">
            <w:pPr>
              <w:numPr>
                <w:ilvl w:val="0"/>
                <w:numId w:val="23"/>
              </w:numPr>
              <w:rPr>
                <w:rFonts w:ascii="Times New Roman" w:hAnsi="Times New Roman" w:cs="Times New Roman"/>
              </w:rPr>
            </w:pPr>
            <w:r w:rsidRPr="00475FB8">
              <w:rPr>
                <w:rFonts w:ascii="Times New Roman" w:hAnsi="Times New Roman" w:cs="Times New Roman"/>
              </w:rPr>
              <w:t>The adequacy and appropriateness of the existing laws and regulations, including the identification of gaps which should be addressed.</w:t>
            </w:r>
          </w:p>
          <w:p w14:paraId="5EE104F9" w14:textId="77777777" w:rsidR="00DC5273" w:rsidRPr="00475FB8" w:rsidRDefault="00DC5273" w:rsidP="005D273F">
            <w:pPr>
              <w:rPr>
                <w:rFonts w:ascii="Times New Roman" w:hAnsi="Times New Roman" w:cs="Times New Roman"/>
              </w:rPr>
            </w:pPr>
          </w:p>
          <w:p w14:paraId="5B0502D4" w14:textId="4AE4DE50" w:rsidR="00DC5273" w:rsidRPr="00475FB8" w:rsidRDefault="00DC5273" w:rsidP="00AB1650">
            <w:pPr>
              <w:rPr>
                <w:rFonts w:ascii="Times New Roman" w:hAnsi="Times New Roman" w:cs="Times New Roman"/>
              </w:rPr>
            </w:pPr>
            <w:r w:rsidRPr="00475FB8">
              <w:rPr>
                <w:rFonts w:ascii="Times New Roman" w:hAnsi="Times New Roman" w:cs="Times New Roman"/>
              </w:rPr>
              <w:t>Based on the above findings, develop a strategic action plan for the strengthening of Belize’s environmental enforcement.</w:t>
            </w:r>
          </w:p>
        </w:tc>
      </w:tr>
      <w:tr w:rsidR="00DC5273" w:rsidRPr="00475FB8" w14:paraId="102231CB" w14:textId="77777777" w:rsidTr="006F75B7">
        <w:tc>
          <w:tcPr>
            <w:tcW w:w="1561" w:type="pct"/>
          </w:tcPr>
          <w:p w14:paraId="416AB94A" w14:textId="77777777" w:rsidR="00DC5273" w:rsidRPr="00475FB8" w:rsidRDefault="00DC5273" w:rsidP="005D273F">
            <w:pPr>
              <w:rPr>
                <w:rFonts w:ascii="Times New Roman" w:hAnsi="Times New Roman" w:cs="Times New Roman"/>
                <w:b/>
                <w:bCs/>
              </w:rPr>
            </w:pPr>
            <w:r w:rsidRPr="00475FB8">
              <w:rPr>
                <w:rFonts w:ascii="Times New Roman" w:hAnsi="Times New Roman" w:cs="Times New Roman"/>
                <w:b/>
                <w:bCs/>
              </w:rPr>
              <w:lastRenderedPageBreak/>
              <w:t>Project Deliverables:</w:t>
            </w:r>
          </w:p>
        </w:tc>
        <w:tc>
          <w:tcPr>
            <w:tcW w:w="3439" w:type="pct"/>
            <w:gridSpan w:val="2"/>
          </w:tcPr>
          <w:p w14:paraId="3653342F" w14:textId="77777777" w:rsidR="00DC5273" w:rsidRPr="00475FB8" w:rsidRDefault="00DC5273" w:rsidP="00215DFE">
            <w:pPr>
              <w:numPr>
                <w:ilvl w:val="0"/>
                <w:numId w:val="19"/>
              </w:numPr>
              <w:rPr>
                <w:rFonts w:ascii="Times New Roman" w:hAnsi="Times New Roman" w:cs="Times New Roman"/>
              </w:rPr>
            </w:pPr>
            <w:r w:rsidRPr="00475FB8">
              <w:rPr>
                <w:rFonts w:ascii="Times New Roman" w:hAnsi="Times New Roman" w:cs="Times New Roman"/>
              </w:rPr>
              <w:t>Situational analysis report detailing baseline of Belize’s laws and regulations pertaining to biodiversity protections, terrestrial and marine ecosystems and protected areas, enforcement responsibilities and applicable penalties.</w:t>
            </w:r>
          </w:p>
          <w:p w14:paraId="3105C2EC" w14:textId="77777777" w:rsidR="00DC5273" w:rsidRPr="00475FB8" w:rsidRDefault="00DC5273" w:rsidP="005D273F">
            <w:pPr>
              <w:rPr>
                <w:rFonts w:ascii="Times New Roman" w:hAnsi="Times New Roman" w:cs="Times New Roman"/>
              </w:rPr>
            </w:pPr>
          </w:p>
          <w:p w14:paraId="45139507" w14:textId="77777777" w:rsidR="00DC5273" w:rsidRPr="00475FB8" w:rsidRDefault="00DC5273" w:rsidP="00215DFE">
            <w:pPr>
              <w:numPr>
                <w:ilvl w:val="0"/>
                <w:numId w:val="19"/>
              </w:numPr>
              <w:rPr>
                <w:rFonts w:ascii="Times New Roman" w:hAnsi="Times New Roman" w:cs="Times New Roman"/>
              </w:rPr>
            </w:pPr>
            <w:r w:rsidRPr="00475FB8">
              <w:rPr>
                <w:rFonts w:ascii="Times New Roman" w:hAnsi="Times New Roman" w:cs="Times New Roman"/>
              </w:rPr>
              <w:t>Situational and gap analysis report which identifies recommendations for improvement to Belize’s environmental enforcement based on case studies, best practice publications etc.</w:t>
            </w:r>
          </w:p>
          <w:p w14:paraId="1B48F75A" w14:textId="77777777" w:rsidR="00DC5273" w:rsidRPr="00475FB8" w:rsidRDefault="00DC5273" w:rsidP="005D273F">
            <w:pPr>
              <w:rPr>
                <w:rFonts w:ascii="Times New Roman" w:hAnsi="Times New Roman" w:cs="Times New Roman"/>
              </w:rPr>
            </w:pPr>
          </w:p>
          <w:p w14:paraId="5945E7F3" w14:textId="77777777" w:rsidR="00DC5273" w:rsidRPr="00475FB8" w:rsidRDefault="00DC5273" w:rsidP="00215DFE">
            <w:pPr>
              <w:numPr>
                <w:ilvl w:val="0"/>
                <w:numId w:val="19"/>
              </w:numPr>
              <w:rPr>
                <w:rFonts w:ascii="Times New Roman" w:hAnsi="Times New Roman" w:cs="Times New Roman"/>
              </w:rPr>
            </w:pPr>
            <w:r w:rsidRPr="00475FB8">
              <w:rPr>
                <w:rFonts w:ascii="Times New Roman" w:hAnsi="Times New Roman" w:cs="Times New Roman"/>
              </w:rPr>
              <w:t>Technical assessment report detailing the assessment of the legal framework efficiency and effectiveness, adequacy of existing laws, conflicts (if applicable) and the resulting impact.</w:t>
            </w:r>
          </w:p>
          <w:p w14:paraId="69E02E37" w14:textId="77777777" w:rsidR="00DC5273" w:rsidRPr="00475FB8" w:rsidRDefault="00DC5273" w:rsidP="005D273F">
            <w:pPr>
              <w:rPr>
                <w:rFonts w:ascii="Times New Roman" w:hAnsi="Times New Roman" w:cs="Times New Roman"/>
              </w:rPr>
            </w:pPr>
          </w:p>
          <w:p w14:paraId="5859E51F" w14:textId="77777777" w:rsidR="00DC5273" w:rsidRPr="00475FB8" w:rsidRDefault="00DC5273" w:rsidP="00215DFE">
            <w:pPr>
              <w:numPr>
                <w:ilvl w:val="0"/>
                <w:numId w:val="19"/>
              </w:numPr>
              <w:rPr>
                <w:rFonts w:ascii="Times New Roman" w:hAnsi="Times New Roman" w:cs="Times New Roman"/>
              </w:rPr>
            </w:pPr>
            <w:r w:rsidRPr="00475FB8">
              <w:rPr>
                <w:rFonts w:ascii="Times New Roman" w:hAnsi="Times New Roman" w:cs="Times New Roman"/>
              </w:rPr>
              <w:t>Qualitative and quantitative data collection strategy which identifies the research and data collection methodology, listing of key stakeholders, data repositories to access, as well as timeline for execution of data collection activities.</w:t>
            </w:r>
          </w:p>
          <w:p w14:paraId="0BB7BABE" w14:textId="77777777" w:rsidR="00DC5273" w:rsidRPr="00475FB8" w:rsidRDefault="00DC5273" w:rsidP="005D273F">
            <w:pPr>
              <w:rPr>
                <w:rFonts w:ascii="Times New Roman" w:hAnsi="Times New Roman" w:cs="Times New Roman"/>
              </w:rPr>
            </w:pPr>
          </w:p>
          <w:p w14:paraId="2283D4C1" w14:textId="77777777" w:rsidR="00DC5273" w:rsidRPr="00475FB8" w:rsidRDefault="00DC5273" w:rsidP="00215DFE">
            <w:pPr>
              <w:numPr>
                <w:ilvl w:val="0"/>
                <w:numId w:val="19"/>
              </w:numPr>
              <w:rPr>
                <w:rFonts w:ascii="Times New Roman" w:hAnsi="Times New Roman" w:cs="Times New Roman"/>
              </w:rPr>
            </w:pPr>
            <w:r w:rsidRPr="00475FB8">
              <w:rPr>
                <w:rFonts w:ascii="Times New Roman" w:hAnsi="Times New Roman" w:cs="Times New Roman"/>
              </w:rPr>
              <w:t>Data synthesis report from data collection and analysis</w:t>
            </w:r>
          </w:p>
          <w:p w14:paraId="3685BFC3" w14:textId="77777777" w:rsidR="00DC5273" w:rsidRPr="00475FB8" w:rsidRDefault="00DC5273" w:rsidP="005D273F">
            <w:pPr>
              <w:rPr>
                <w:rFonts w:ascii="Times New Roman" w:hAnsi="Times New Roman" w:cs="Times New Roman"/>
              </w:rPr>
            </w:pPr>
          </w:p>
          <w:p w14:paraId="469D0052" w14:textId="5083BCBA" w:rsidR="00DC5273" w:rsidRPr="00475FB8" w:rsidRDefault="00DC5273" w:rsidP="00215DFE">
            <w:pPr>
              <w:numPr>
                <w:ilvl w:val="0"/>
                <w:numId w:val="19"/>
              </w:numPr>
              <w:rPr>
                <w:rFonts w:ascii="Times New Roman" w:hAnsi="Times New Roman" w:cs="Times New Roman"/>
              </w:rPr>
            </w:pPr>
            <w:r w:rsidRPr="00475FB8">
              <w:rPr>
                <w:rFonts w:ascii="Times New Roman" w:hAnsi="Times New Roman" w:cs="Times New Roman"/>
              </w:rPr>
              <w:t>Validation workshop report based on activities leading up to and concluded in the validation workshop for the development of the strategic action plan for strengthening Belize’s environmental enforcement.</w:t>
            </w:r>
          </w:p>
        </w:tc>
      </w:tr>
      <w:tr w:rsidR="00DC5273" w:rsidRPr="00475FB8" w14:paraId="49E82CE1" w14:textId="77777777" w:rsidTr="006F75B7">
        <w:tc>
          <w:tcPr>
            <w:tcW w:w="1561" w:type="pct"/>
          </w:tcPr>
          <w:p w14:paraId="0ADCF0B9" w14:textId="77777777" w:rsidR="00DC5273" w:rsidRPr="00475FB8" w:rsidRDefault="00DC5273" w:rsidP="005D273F">
            <w:pPr>
              <w:rPr>
                <w:rFonts w:ascii="Times New Roman" w:hAnsi="Times New Roman" w:cs="Times New Roman"/>
                <w:b/>
                <w:bCs/>
              </w:rPr>
            </w:pPr>
            <w:r w:rsidRPr="00475FB8">
              <w:rPr>
                <w:rFonts w:ascii="Times New Roman" w:hAnsi="Times New Roman" w:cs="Times New Roman"/>
                <w:b/>
                <w:bCs/>
              </w:rPr>
              <w:t>Scope Exclusions:</w:t>
            </w:r>
          </w:p>
        </w:tc>
        <w:tc>
          <w:tcPr>
            <w:tcW w:w="3439" w:type="pct"/>
            <w:gridSpan w:val="2"/>
          </w:tcPr>
          <w:p w14:paraId="590B909E" w14:textId="77777777" w:rsidR="00DC5273" w:rsidRPr="00475FB8" w:rsidRDefault="00DC5273" w:rsidP="005D273F">
            <w:pPr>
              <w:rPr>
                <w:rFonts w:ascii="Times New Roman" w:hAnsi="Times New Roman" w:cs="Times New Roman"/>
              </w:rPr>
            </w:pPr>
            <w:r w:rsidRPr="00475FB8">
              <w:rPr>
                <w:rFonts w:ascii="Times New Roman" w:hAnsi="Times New Roman" w:cs="Times New Roman"/>
              </w:rPr>
              <w:t>The project scope does not include protected areas outside of the geographic scope of Belize’s project finance for permanence.  As such, only coastal terrestrial protected areas are included, all other forms of protected areas are excluded.  Similarly, the project scope does not include any protected areas for which transboundary alliances exist.</w:t>
            </w:r>
          </w:p>
          <w:p w14:paraId="2BB7EC12" w14:textId="77777777" w:rsidR="00DC5273" w:rsidRPr="00475FB8" w:rsidRDefault="00DC5273" w:rsidP="005D273F">
            <w:pPr>
              <w:rPr>
                <w:rFonts w:ascii="Times New Roman" w:hAnsi="Times New Roman" w:cs="Times New Roman"/>
              </w:rPr>
            </w:pPr>
          </w:p>
        </w:tc>
      </w:tr>
      <w:tr w:rsidR="00DC5273" w:rsidRPr="00475FB8" w14:paraId="5C605697" w14:textId="77777777" w:rsidTr="006F75B7">
        <w:tc>
          <w:tcPr>
            <w:tcW w:w="1561" w:type="pct"/>
          </w:tcPr>
          <w:p w14:paraId="6B0E925F" w14:textId="77777777" w:rsidR="00DC5273" w:rsidRPr="00475FB8" w:rsidRDefault="00DC5273" w:rsidP="005D273F">
            <w:pPr>
              <w:rPr>
                <w:rFonts w:ascii="Times New Roman" w:hAnsi="Times New Roman" w:cs="Times New Roman"/>
                <w:b/>
                <w:bCs/>
              </w:rPr>
            </w:pPr>
            <w:r w:rsidRPr="00475FB8">
              <w:rPr>
                <w:rFonts w:ascii="Times New Roman" w:hAnsi="Times New Roman" w:cs="Times New Roman"/>
                <w:b/>
                <w:bCs/>
              </w:rPr>
              <w:t>Acceptance Criteria:</w:t>
            </w:r>
          </w:p>
        </w:tc>
        <w:tc>
          <w:tcPr>
            <w:tcW w:w="3439" w:type="pct"/>
            <w:gridSpan w:val="2"/>
          </w:tcPr>
          <w:p w14:paraId="2912302A" w14:textId="77777777" w:rsidR="00DC5273" w:rsidRPr="00475FB8" w:rsidRDefault="00DC5273" w:rsidP="00215DFE">
            <w:pPr>
              <w:numPr>
                <w:ilvl w:val="0"/>
                <w:numId w:val="20"/>
              </w:numPr>
              <w:rPr>
                <w:rFonts w:ascii="Times New Roman" w:hAnsi="Times New Roman" w:cs="Times New Roman"/>
              </w:rPr>
            </w:pPr>
            <w:r w:rsidRPr="00475FB8">
              <w:rPr>
                <w:rFonts w:ascii="Times New Roman" w:hAnsi="Times New Roman" w:cs="Times New Roman"/>
              </w:rPr>
              <w:t>Completion of comprehensive literature review of Belize’s relevant environmental regulations and laws.</w:t>
            </w:r>
          </w:p>
          <w:p w14:paraId="39CE733B" w14:textId="77777777" w:rsidR="00DC5273" w:rsidRPr="00475FB8" w:rsidRDefault="00DC5273" w:rsidP="005D273F">
            <w:pPr>
              <w:rPr>
                <w:rFonts w:ascii="Times New Roman" w:hAnsi="Times New Roman" w:cs="Times New Roman"/>
              </w:rPr>
            </w:pPr>
          </w:p>
          <w:p w14:paraId="40276C36" w14:textId="77777777" w:rsidR="00DC5273" w:rsidRPr="00475FB8" w:rsidRDefault="00DC5273" w:rsidP="00215DFE">
            <w:pPr>
              <w:numPr>
                <w:ilvl w:val="0"/>
                <w:numId w:val="20"/>
              </w:numPr>
              <w:rPr>
                <w:rFonts w:ascii="Times New Roman" w:hAnsi="Times New Roman" w:cs="Times New Roman"/>
              </w:rPr>
            </w:pPr>
            <w:r w:rsidRPr="00475FB8">
              <w:rPr>
                <w:rFonts w:ascii="Times New Roman" w:hAnsi="Times New Roman" w:cs="Times New Roman"/>
              </w:rPr>
              <w:lastRenderedPageBreak/>
              <w:t>Completion of comprehensive situational analysis report detailing baseline of Belize’s laws and regulations pertaining to biodiversity protections, terrestrial and marine ecosystems and protected areas, enforcement responsibilities and applicable penalties.</w:t>
            </w:r>
          </w:p>
          <w:p w14:paraId="436F1BEC" w14:textId="77777777" w:rsidR="00DC5273" w:rsidRPr="00475FB8" w:rsidRDefault="00DC5273" w:rsidP="005D273F">
            <w:pPr>
              <w:rPr>
                <w:rFonts w:ascii="Times New Roman" w:hAnsi="Times New Roman" w:cs="Times New Roman"/>
              </w:rPr>
            </w:pPr>
          </w:p>
          <w:p w14:paraId="188F1171" w14:textId="77777777" w:rsidR="00DC5273" w:rsidRPr="00475FB8" w:rsidRDefault="00DC5273" w:rsidP="00215DFE">
            <w:pPr>
              <w:numPr>
                <w:ilvl w:val="0"/>
                <w:numId w:val="20"/>
              </w:numPr>
              <w:rPr>
                <w:rFonts w:ascii="Times New Roman" w:hAnsi="Times New Roman" w:cs="Times New Roman"/>
              </w:rPr>
            </w:pPr>
            <w:r w:rsidRPr="00475FB8">
              <w:rPr>
                <w:rFonts w:ascii="Times New Roman" w:hAnsi="Times New Roman" w:cs="Times New Roman"/>
              </w:rPr>
              <w:t>Comprehensive assessment report detailing the assessment of the legal framework efficiency and effectiveness, adequacy of existing laws, conflicts (if applicable) and the resulting impact.</w:t>
            </w:r>
          </w:p>
          <w:p w14:paraId="439CD452" w14:textId="77777777" w:rsidR="00DC5273" w:rsidRPr="00475FB8" w:rsidRDefault="00DC5273" w:rsidP="005D273F">
            <w:pPr>
              <w:rPr>
                <w:rFonts w:ascii="Times New Roman" w:hAnsi="Times New Roman" w:cs="Times New Roman"/>
              </w:rPr>
            </w:pPr>
          </w:p>
          <w:p w14:paraId="728A376F" w14:textId="77777777" w:rsidR="00DC5273" w:rsidRPr="00475FB8" w:rsidRDefault="00DC5273" w:rsidP="00215DFE">
            <w:pPr>
              <w:numPr>
                <w:ilvl w:val="0"/>
                <w:numId w:val="20"/>
              </w:numPr>
              <w:rPr>
                <w:rFonts w:ascii="Times New Roman" w:hAnsi="Times New Roman" w:cs="Times New Roman"/>
              </w:rPr>
            </w:pPr>
            <w:r w:rsidRPr="00475FB8">
              <w:rPr>
                <w:rFonts w:ascii="Times New Roman" w:hAnsi="Times New Roman" w:cs="Times New Roman"/>
              </w:rPr>
              <w:t>Successful data collection and analysis with recommendations for systematic strategic improvements</w:t>
            </w:r>
          </w:p>
          <w:p w14:paraId="3B7DA1DF" w14:textId="77777777" w:rsidR="00DC5273" w:rsidRPr="00475FB8" w:rsidRDefault="00DC5273" w:rsidP="005D273F">
            <w:pPr>
              <w:rPr>
                <w:rFonts w:ascii="Times New Roman" w:hAnsi="Times New Roman" w:cs="Times New Roman"/>
              </w:rPr>
            </w:pPr>
          </w:p>
          <w:p w14:paraId="7A885CE2" w14:textId="5407FF88" w:rsidR="00DC5273" w:rsidRPr="00475FB8" w:rsidRDefault="00DC5273" w:rsidP="00215DFE">
            <w:pPr>
              <w:numPr>
                <w:ilvl w:val="0"/>
                <w:numId w:val="20"/>
              </w:numPr>
              <w:rPr>
                <w:rFonts w:ascii="Times New Roman" w:hAnsi="Times New Roman" w:cs="Times New Roman"/>
              </w:rPr>
            </w:pPr>
            <w:r w:rsidRPr="00475FB8">
              <w:rPr>
                <w:rFonts w:ascii="Times New Roman" w:hAnsi="Times New Roman" w:cs="Times New Roman"/>
              </w:rPr>
              <w:t>Successful co-design workshop with relevant stakeholders</w:t>
            </w:r>
            <w:r w:rsidR="00AB1650" w:rsidRPr="00475FB8">
              <w:rPr>
                <w:rFonts w:ascii="Times New Roman" w:hAnsi="Times New Roman" w:cs="Times New Roman"/>
              </w:rPr>
              <w:t>.</w:t>
            </w:r>
          </w:p>
        </w:tc>
      </w:tr>
      <w:tr w:rsidR="00DC5273" w:rsidRPr="00475FB8" w14:paraId="62A939F0" w14:textId="77777777" w:rsidTr="006F75B7">
        <w:tc>
          <w:tcPr>
            <w:tcW w:w="1561" w:type="pct"/>
          </w:tcPr>
          <w:p w14:paraId="76E6CEDF" w14:textId="77777777" w:rsidR="00DC5273" w:rsidRPr="00475FB8" w:rsidRDefault="00DC5273" w:rsidP="005D273F">
            <w:pPr>
              <w:rPr>
                <w:rFonts w:ascii="Times New Roman" w:hAnsi="Times New Roman" w:cs="Times New Roman"/>
              </w:rPr>
            </w:pPr>
            <w:r w:rsidRPr="00475FB8">
              <w:rPr>
                <w:rFonts w:ascii="Times New Roman" w:hAnsi="Times New Roman" w:cs="Times New Roman"/>
                <w:b/>
                <w:bCs/>
              </w:rPr>
              <w:lastRenderedPageBreak/>
              <w:t>Assumptions:</w:t>
            </w:r>
          </w:p>
        </w:tc>
        <w:tc>
          <w:tcPr>
            <w:tcW w:w="3439" w:type="pct"/>
            <w:gridSpan w:val="2"/>
          </w:tcPr>
          <w:p w14:paraId="0F9B300F" w14:textId="77777777" w:rsidR="00DC5273" w:rsidRPr="00475FB8" w:rsidRDefault="00DC5273" w:rsidP="00215DFE">
            <w:pPr>
              <w:numPr>
                <w:ilvl w:val="0"/>
                <w:numId w:val="22"/>
              </w:numPr>
              <w:rPr>
                <w:rFonts w:ascii="Times New Roman" w:hAnsi="Times New Roman" w:cs="Times New Roman"/>
              </w:rPr>
            </w:pPr>
            <w:r w:rsidRPr="00475FB8">
              <w:rPr>
                <w:rFonts w:ascii="Times New Roman" w:hAnsi="Times New Roman" w:cs="Times New Roman"/>
              </w:rPr>
              <w:t>It is assumed there is availability of necessary technical expertise and data to support required analysis.</w:t>
            </w:r>
          </w:p>
          <w:p w14:paraId="4F8F6A6B" w14:textId="77777777" w:rsidR="00DC5273" w:rsidRPr="00475FB8" w:rsidRDefault="00DC5273" w:rsidP="005D273F">
            <w:pPr>
              <w:rPr>
                <w:rFonts w:ascii="Times New Roman" w:hAnsi="Times New Roman" w:cs="Times New Roman"/>
              </w:rPr>
            </w:pPr>
          </w:p>
          <w:p w14:paraId="4BF262D6" w14:textId="77777777" w:rsidR="00DC5273" w:rsidRPr="00475FB8" w:rsidRDefault="00DC5273" w:rsidP="00215DFE">
            <w:pPr>
              <w:numPr>
                <w:ilvl w:val="0"/>
                <w:numId w:val="22"/>
              </w:numPr>
              <w:rPr>
                <w:rFonts w:ascii="Times New Roman" w:hAnsi="Times New Roman" w:cs="Times New Roman"/>
              </w:rPr>
            </w:pPr>
            <w:r w:rsidRPr="00475FB8">
              <w:rPr>
                <w:rFonts w:ascii="Times New Roman" w:hAnsi="Times New Roman" w:cs="Times New Roman"/>
              </w:rPr>
              <w:t>It is assumed that the Government of Belize and key government enforcement agencies, and key sectors support the project and will cooperate through the process.</w:t>
            </w:r>
          </w:p>
          <w:p w14:paraId="2CC68F06" w14:textId="77777777" w:rsidR="00DC5273" w:rsidRPr="00475FB8" w:rsidRDefault="00DC5273" w:rsidP="005D273F">
            <w:pPr>
              <w:rPr>
                <w:rFonts w:ascii="Times New Roman" w:hAnsi="Times New Roman" w:cs="Times New Roman"/>
              </w:rPr>
            </w:pPr>
          </w:p>
          <w:p w14:paraId="5869A681" w14:textId="77777777" w:rsidR="00DC5273" w:rsidRPr="00475FB8" w:rsidRDefault="00DC5273" w:rsidP="00215DFE">
            <w:pPr>
              <w:numPr>
                <w:ilvl w:val="0"/>
                <w:numId w:val="22"/>
              </w:numPr>
              <w:rPr>
                <w:rFonts w:ascii="Times New Roman" w:hAnsi="Times New Roman" w:cs="Times New Roman"/>
              </w:rPr>
            </w:pPr>
            <w:r w:rsidRPr="00475FB8">
              <w:rPr>
                <w:rFonts w:ascii="Times New Roman" w:hAnsi="Times New Roman" w:cs="Times New Roman"/>
              </w:rPr>
              <w:t>It is assumed that there will be unlimited access to relevant data and information required for assessments and analysis.</w:t>
            </w:r>
          </w:p>
          <w:p w14:paraId="68258E15" w14:textId="77777777" w:rsidR="00DC5273" w:rsidRPr="00475FB8" w:rsidRDefault="00DC5273" w:rsidP="005D273F">
            <w:pPr>
              <w:rPr>
                <w:rFonts w:ascii="Times New Roman" w:hAnsi="Times New Roman" w:cs="Times New Roman"/>
              </w:rPr>
            </w:pPr>
          </w:p>
          <w:p w14:paraId="03C8B910" w14:textId="77777777" w:rsidR="00DC5273" w:rsidRPr="00475FB8" w:rsidRDefault="00DC5273" w:rsidP="00215DFE">
            <w:pPr>
              <w:numPr>
                <w:ilvl w:val="0"/>
                <w:numId w:val="22"/>
              </w:numPr>
              <w:rPr>
                <w:rFonts w:ascii="Times New Roman" w:hAnsi="Times New Roman" w:cs="Times New Roman"/>
              </w:rPr>
            </w:pPr>
            <w:r w:rsidRPr="00475FB8">
              <w:rPr>
                <w:rFonts w:ascii="Times New Roman" w:hAnsi="Times New Roman" w:cs="Times New Roman"/>
              </w:rPr>
              <w:t>It is assumed that the six-month time frame allotted to this project is sufficient to achieve the objectives.</w:t>
            </w:r>
          </w:p>
          <w:p w14:paraId="467050D6" w14:textId="77777777" w:rsidR="00DC5273" w:rsidRPr="00475FB8" w:rsidRDefault="00DC5273" w:rsidP="005D273F">
            <w:pPr>
              <w:rPr>
                <w:rFonts w:ascii="Times New Roman" w:hAnsi="Times New Roman" w:cs="Times New Roman"/>
              </w:rPr>
            </w:pPr>
          </w:p>
          <w:p w14:paraId="0E5EB743" w14:textId="60D9169F" w:rsidR="00DC5273" w:rsidRPr="00475FB8" w:rsidRDefault="00DC5273" w:rsidP="00215DFE">
            <w:pPr>
              <w:numPr>
                <w:ilvl w:val="0"/>
                <w:numId w:val="22"/>
              </w:numPr>
              <w:rPr>
                <w:rFonts w:ascii="Times New Roman" w:hAnsi="Times New Roman" w:cs="Times New Roman"/>
              </w:rPr>
            </w:pPr>
            <w:r w:rsidRPr="00475FB8">
              <w:rPr>
                <w:rFonts w:ascii="Times New Roman" w:hAnsi="Times New Roman" w:cs="Times New Roman"/>
              </w:rPr>
              <w:t>It is assumed that the scope will not change significantly.</w:t>
            </w:r>
          </w:p>
        </w:tc>
      </w:tr>
      <w:tr w:rsidR="00DC5273" w:rsidRPr="00475FB8" w14:paraId="406466DD" w14:textId="77777777" w:rsidTr="006F75B7">
        <w:tc>
          <w:tcPr>
            <w:tcW w:w="1561" w:type="pct"/>
          </w:tcPr>
          <w:p w14:paraId="112099A9" w14:textId="77777777" w:rsidR="00DC5273" w:rsidRPr="00475FB8" w:rsidRDefault="00DC5273" w:rsidP="005D273F">
            <w:pPr>
              <w:rPr>
                <w:rFonts w:ascii="Times New Roman" w:hAnsi="Times New Roman" w:cs="Times New Roman"/>
                <w:b/>
                <w:bCs/>
              </w:rPr>
            </w:pPr>
            <w:r w:rsidRPr="00475FB8">
              <w:rPr>
                <w:rFonts w:ascii="Times New Roman" w:hAnsi="Times New Roman" w:cs="Times New Roman"/>
                <w:b/>
                <w:bCs/>
              </w:rPr>
              <w:t>Constraints:</w:t>
            </w:r>
          </w:p>
        </w:tc>
        <w:tc>
          <w:tcPr>
            <w:tcW w:w="3439" w:type="pct"/>
            <w:gridSpan w:val="2"/>
          </w:tcPr>
          <w:p w14:paraId="2AB3AA55" w14:textId="77777777" w:rsidR="00DC5273" w:rsidRPr="00475FB8" w:rsidRDefault="00DC5273" w:rsidP="00215DFE">
            <w:pPr>
              <w:numPr>
                <w:ilvl w:val="0"/>
                <w:numId w:val="21"/>
              </w:numPr>
              <w:rPr>
                <w:rFonts w:ascii="Times New Roman" w:hAnsi="Times New Roman" w:cs="Times New Roman"/>
              </w:rPr>
            </w:pPr>
            <w:r w:rsidRPr="00475FB8">
              <w:rPr>
                <w:rFonts w:ascii="Times New Roman" w:hAnsi="Times New Roman" w:cs="Times New Roman"/>
              </w:rPr>
              <w:t>The budget will not exceed the allocated budget of USD $100,000.</w:t>
            </w:r>
          </w:p>
          <w:p w14:paraId="499A52B9" w14:textId="77777777" w:rsidR="00DC5273" w:rsidRPr="00475FB8" w:rsidRDefault="00DC5273" w:rsidP="005D273F">
            <w:pPr>
              <w:rPr>
                <w:rFonts w:ascii="Times New Roman" w:hAnsi="Times New Roman" w:cs="Times New Roman"/>
              </w:rPr>
            </w:pPr>
          </w:p>
        </w:tc>
      </w:tr>
      <w:tr w:rsidR="00DC5273" w:rsidRPr="00475FB8" w14:paraId="6419F264" w14:textId="77777777" w:rsidTr="006F75B7">
        <w:tc>
          <w:tcPr>
            <w:tcW w:w="5000" w:type="pct"/>
            <w:gridSpan w:val="3"/>
          </w:tcPr>
          <w:p w14:paraId="66CAF616" w14:textId="77777777" w:rsidR="00DC5273" w:rsidRPr="00475FB8" w:rsidRDefault="00DC5273" w:rsidP="005D273F">
            <w:pPr>
              <w:rPr>
                <w:rFonts w:ascii="Times New Roman" w:hAnsi="Times New Roman" w:cs="Times New Roman"/>
                <w:b/>
                <w:bCs/>
              </w:rPr>
            </w:pPr>
            <w:r w:rsidRPr="00475FB8">
              <w:rPr>
                <w:rFonts w:ascii="Times New Roman" w:hAnsi="Times New Roman" w:cs="Times New Roman"/>
                <w:b/>
                <w:bCs/>
              </w:rPr>
              <w:t>Scope Statement Decision</w:t>
            </w:r>
          </w:p>
          <w:p w14:paraId="134FA6FA" w14:textId="77777777" w:rsidR="00DC5273" w:rsidRPr="00475FB8" w:rsidRDefault="006671F8" w:rsidP="005D273F">
            <w:pPr>
              <w:rPr>
                <w:rFonts w:ascii="Times New Roman" w:hAnsi="Times New Roman" w:cs="Times New Roman"/>
              </w:rPr>
            </w:pPr>
            <w:sdt>
              <w:sdtPr>
                <w:id w:val="-210342083"/>
                <w14:checkbox>
                  <w14:checked w14:val="0"/>
                  <w14:checkedState w14:val="221A" w14:font="Calibri"/>
                  <w14:uncheckedState w14:val="2610" w14:font="MS Gothic"/>
                </w14:checkbox>
              </w:sdtPr>
              <w:sdtEndPr/>
              <w:sdtContent>
                <w:r w:rsidR="00DC5273" w:rsidRPr="00475FB8">
                  <w:rPr>
                    <w:rFonts w:ascii="Segoe UI Symbol" w:eastAsia="Times New Roman" w:hAnsi="Segoe UI Symbol" w:cs="Segoe UI Symbol"/>
                  </w:rPr>
                  <w:t>☐</w:t>
                </w:r>
              </w:sdtContent>
            </w:sdt>
            <w:r w:rsidR="00DC5273" w:rsidRPr="00475FB8">
              <w:rPr>
                <w:rFonts w:ascii="Times New Roman" w:hAnsi="Times New Roman" w:cs="Times New Roman"/>
              </w:rPr>
              <w:t xml:space="preserve"> Approved</w:t>
            </w:r>
          </w:p>
          <w:p w14:paraId="71C57765" w14:textId="77777777" w:rsidR="00DC5273" w:rsidRPr="00475FB8" w:rsidRDefault="006671F8" w:rsidP="005D273F">
            <w:pPr>
              <w:rPr>
                <w:rFonts w:ascii="Times New Roman" w:hAnsi="Times New Roman" w:cs="Times New Roman"/>
              </w:rPr>
            </w:pPr>
            <w:sdt>
              <w:sdtPr>
                <w:id w:val="-1166926160"/>
                <w14:checkbox>
                  <w14:checked w14:val="0"/>
                  <w14:checkedState w14:val="221A" w14:font="Calibri"/>
                  <w14:uncheckedState w14:val="2610" w14:font="MS Gothic"/>
                </w14:checkbox>
              </w:sdtPr>
              <w:sdtEndPr/>
              <w:sdtContent>
                <w:r w:rsidR="00DC5273" w:rsidRPr="00475FB8">
                  <w:rPr>
                    <w:rFonts w:ascii="Segoe UI Symbol" w:eastAsia="Times New Roman" w:hAnsi="Segoe UI Symbol" w:cs="Segoe UI Symbol"/>
                  </w:rPr>
                  <w:t>☐</w:t>
                </w:r>
              </w:sdtContent>
            </w:sdt>
            <w:r w:rsidR="00DC5273" w:rsidRPr="00475FB8">
              <w:rPr>
                <w:rFonts w:ascii="Times New Roman" w:hAnsi="Times New Roman" w:cs="Times New Roman"/>
              </w:rPr>
              <w:t xml:space="preserve"> Approved with modifications</w:t>
            </w:r>
          </w:p>
          <w:p w14:paraId="3F824ED5" w14:textId="77777777" w:rsidR="00DC5273" w:rsidRPr="00475FB8" w:rsidRDefault="006671F8" w:rsidP="005D273F">
            <w:pPr>
              <w:rPr>
                <w:rFonts w:ascii="Times New Roman" w:hAnsi="Times New Roman" w:cs="Times New Roman"/>
              </w:rPr>
            </w:pPr>
            <w:sdt>
              <w:sdtPr>
                <w:id w:val="1688328466"/>
                <w14:checkbox>
                  <w14:checked w14:val="0"/>
                  <w14:checkedState w14:val="221A" w14:font="Calibri"/>
                  <w14:uncheckedState w14:val="2610" w14:font="MS Gothic"/>
                </w14:checkbox>
              </w:sdtPr>
              <w:sdtEndPr/>
              <w:sdtContent>
                <w:r w:rsidR="00DC5273" w:rsidRPr="00475FB8">
                  <w:rPr>
                    <w:rFonts w:ascii="Segoe UI Symbol" w:eastAsia="Times New Roman" w:hAnsi="Segoe UI Symbol" w:cs="Segoe UI Symbol"/>
                  </w:rPr>
                  <w:t>☐</w:t>
                </w:r>
              </w:sdtContent>
            </w:sdt>
            <w:r w:rsidR="00DC5273" w:rsidRPr="00475FB8">
              <w:rPr>
                <w:rFonts w:ascii="Times New Roman" w:hAnsi="Times New Roman" w:cs="Times New Roman"/>
              </w:rPr>
              <w:t xml:space="preserve"> Rejected </w:t>
            </w:r>
          </w:p>
          <w:p w14:paraId="05172603" w14:textId="77777777" w:rsidR="00DC5273" w:rsidRPr="00475FB8" w:rsidRDefault="006671F8" w:rsidP="005D273F">
            <w:pPr>
              <w:rPr>
                <w:rFonts w:ascii="Times New Roman" w:hAnsi="Times New Roman" w:cs="Times New Roman"/>
              </w:rPr>
            </w:pPr>
            <w:sdt>
              <w:sdtPr>
                <w:id w:val="-257290933"/>
                <w14:checkbox>
                  <w14:checked w14:val="0"/>
                  <w14:checkedState w14:val="221A" w14:font="Calibri"/>
                  <w14:uncheckedState w14:val="2610" w14:font="MS Gothic"/>
                </w14:checkbox>
              </w:sdtPr>
              <w:sdtEndPr/>
              <w:sdtContent>
                <w:r w:rsidR="00DC5273" w:rsidRPr="00475FB8">
                  <w:rPr>
                    <w:rFonts w:ascii="Segoe UI Symbol" w:eastAsia="Times New Roman" w:hAnsi="Segoe UI Symbol" w:cs="Segoe UI Symbol"/>
                  </w:rPr>
                  <w:t>☐</w:t>
                </w:r>
              </w:sdtContent>
            </w:sdt>
            <w:r w:rsidR="00DC5273" w:rsidRPr="00475FB8">
              <w:rPr>
                <w:rFonts w:ascii="Times New Roman" w:hAnsi="Times New Roman" w:cs="Times New Roman"/>
              </w:rPr>
              <w:t xml:space="preserve"> Deferred </w:t>
            </w:r>
          </w:p>
        </w:tc>
      </w:tr>
      <w:tr w:rsidR="00DC5273" w:rsidRPr="00475FB8" w14:paraId="66F9A0E4" w14:textId="77777777" w:rsidTr="006F75B7">
        <w:tc>
          <w:tcPr>
            <w:tcW w:w="5000" w:type="pct"/>
            <w:gridSpan w:val="3"/>
          </w:tcPr>
          <w:p w14:paraId="5274D419" w14:textId="77777777" w:rsidR="00DC5273" w:rsidRPr="00475FB8" w:rsidRDefault="00DC5273" w:rsidP="005D273F">
            <w:pPr>
              <w:rPr>
                <w:rFonts w:ascii="Times New Roman" w:hAnsi="Times New Roman" w:cs="Times New Roman"/>
                <w:b/>
                <w:bCs/>
              </w:rPr>
            </w:pPr>
            <w:r w:rsidRPr="00475FB8">
              <w:rPr>
                <w:rFonts w:ascii="Times New Roman" w:hAnsi="Times New Roman" w:cs="Times New Roman"/>
                <w:b/>
                <w:bCs/>
              </w:rPr>
              <w:t>Approval Date:</w:t>
            </w:r>
          </w:p>
        </w:tc>
      </w:tr>
      <w:tr w:rsidR="00DC5273" w:rsidRPr="00475FB8" w14:paraId="330CF601" w14:textId="77777777" w:rsidTr="006F75B7">
        <w:tc>
          <w:tcPr>
            <w:tcW w:w="2500" w:type="pct"/>
            <w:gridSpan w:val="2"/>
          </w:tcPr>
          <w:p w14:paraId="119E348E" w14:textId="77777777" w:rsidR="00DC5273" w:rsidRPr="00475FB8" w:rsidRDefault="00DC5273" w:rsidP="005D273F">
            <w:pPr>
              <w:rPr>
                <w:rFonts w:ascii="Times New Roman" w:hAnsi="Times New Roman" w:cs="Times New Roman"/>
                <w:b/>
                <w:bCs/>
              </w:rPr>
            </w:pPr>
            <w:r w:rsidRPr="00475FB8">
              <w:rPr>
                <w:rFonts w:ascii="Times New Roman" w:hAnsi="Times New Roman" w:cs="Times New Roman"/>
                <w:b/>
                <w:bCs/>
              </w:rPr>
              <w:t>Project Manager:</w:t>
            </w:r>
          </w:p>
        </w:tc>
        <w:tc>
          <w:tcPr>
            <w:tcW w:w="2500" w:type="pct"/>
          </w:tcPr>
          <w:p w14:paraId="7D52EA5F" w14:textId="77777777" w:rsidR="00DC5273" w:rsidRPr="00475FB8" w:rsidRDefault="00DC5273" w:rsidP="005D273F">
            <w:pPr>
              <w:rPr>
                <w:rFonts w:ascii="Times New Roman" w:hAnsi="Times New Roman" w:cs="Times New Roman"/>
              </w:rPr>
            </w:pPr>
            <w:r w:rsidRPr="00475FB8">
              <w:rPr>
                <w:rFonts w:ascii="Times New Roman" w:hAnsi="Times New Roman" w:cs="Times New Roman"/>
              </w:rPr>
              <w:t>Printed Name:</w:t>
            </w:r>
          </w:p>
          <w:p w14:paraId="70F646F4" w14:textId="77777777" w:rsidR="00DC5273" w:rsidRPr="00475FB8" w:rsidRDefault="00DC5273" w:rsidP="005D273F">
            <w:pPr>
              <w:rPr>
                <w:rFonts w:ascii="Times New Roman" w:hAnsi="Times New Roman" w:cs="Times New Roman"/>
              </w:rPr>
            </w:pPr>
            <w:r w:rsidRPr="00475FB8">
              <w:rPr>
                <w:rFonts w:ascii="Times New Roman" w:hAnsi="Times New Roman" w:cs="Times New Roman"/>
              </w:rPr>
              <w:t>Signature:</w:t>
            </w:r>
          </w:p>
        </w:tc>
      </w:tr>
      <w:tr w:rsidR="00DC5273" w:rsidRPr="00475FB8" w14:paraId="04A24FB5" w14:textId="77777777" w:rsidTr="006F75B7">
        <w:tc>
          <w:tcPr>
            <w:tcW w:w="2500" w:type="pct"/>
            <w:gridSpan w:val="2"/>
          </w:tcPr>
          <w:p w14:paraId="1346457B" w14:textId="77777777" w:rsidR="00DC5273" w:rsidRPr="00475FB8" w:rsidRDefault="00DC5273" w:rsidP="005D273F">
            <w:pPr>
              <w:rPr>
                <w:rFonts w:ascii="Times New Roman" w:hAnsi="Times New Roman" w:cs="Times New Roman"/>
                <w:b/>
                <w:bCs/>
              </w:rPr>
            </w:pPr>
            <w:r w:rsidRPr="00475FB8">
              <w:rPr>
                <w:rFonts w:ascii="Times New Roman" w:hAnsi="Times New Roman" w:cs="Times New Roman"/>
                <w:b/>
                <w:bCs/>
              </w:rPr>
              <w:t>Project Sponsor</w:t>
            </w:r>
          </w:p>
        </w:tc>
        <w:tc>
          <w:tcPr>
            <w:tcW w:w="2500" w:type="pct"/>
          </w:tcPr>
          <w:p w14:paraId="09E42D3E" w14:textId="77777777" w:rsidR="00DC5273" w:rsidRPr="00475FB8" w:rsidRDefault="00DC5273" w:rsidP="005D273F">
            <w:pPr>
              <w:rPr>
                <w:rFonts w:ascii="Times New Roman" w:hAnsi="Times New Roman" w:cs="Times New Roman"/>
              </w:rPr>
            </w:pPr>
            <w:r w:rsidRPr="00475FB8">
              <w:rPr>
                <w:rFonts w:ascii="Times New Roman" w:hAnsi="Times New Roman" w:cs="Times New Roman"/>
              </w:rPr>
              <w:t>Printed Name:</w:t>
            </w:r>
          </w:p>
          <w:p w14:paraId="11A867C9" w14:textId="77777777" w:rsidR="00DC5273" w:rsidRPr="00475FB8" w:rsidRDefault="00DC5273" w:rsidP="005D273F">
            <w:pPr>
              <w:rPr>
                <w:rFonts w:ascii="Times New Roman" w:hAnsi="Times New Roman" w:cs="Times New Roman"/>
              </w:rPr>
            </w:pPr>
            <w:r w:rsidRPr="00475FB8">
              <w:rPr>
                <w:rFonts w:ascii="Times New Roman" w:hAnsi="Times New Roman" w:cs="Times New Roman"/>
              </w:rPr>
              <w:lastRenderedPageBreak/>
              <w:t>Signature:</w:t>
            </w:r>
          </w:p>
        </w:tc>
      </w:tr>
    </w:tbl>
    <w:p w14:paraId="61D88361" w14:textId="77777777" w:rsidR="00DC5273" w:rsidRPr="00475FB8" w:rsidRDefault="00DC5273" w:rsidP="005D273F">
      <w:r w:rsidRPr="00475FB8">
        <w:lastRenderedPageBreak/>
        <w:t>Note: Own Work</w:t>
      </w:r>
    </w:p>
    <w:p w14:paraId="4A351C05" w14:textId="77777777" w:rsidR="00DC5273" w:rsidRPr="00475FB8" w:rsidRDefault="00DC5273" w:rsidP="005D273F"/>
    <w:p w14:paraId="7280C85A" w14:textId="6F262772" w:rsidR="00DC5273" w:rsidRPr="00475FB8" w:rsidRDefault="00DC5273" w:rsidP="002F76C3">
      <w:pPr>
        <w:rPr>
          <w:b/>
          <w:bCs/>
        </w:rPr>
      </w:pPr>
      <w:r w:rsidRPr="00475FB8">
        <w:rPr>
          <w:b/>
          <w:bCs/>
        </w:rPr>
        <w:t>Create Work Breakdown Structure (WBS)</w:t>
      </w:r>
    </w:p>
    <w:p w14:paraId="5799C4C8" w14:textId="77777777" w:rsidR="00AB1650" w:rsidRPr="00475FB8" w:rsidRDefault="00AB1650" w:rsidP="005D273F"/>
    <w:p w14:paraId="111BA9FF" w14:textId="4615CD9D" w:rsidR="00DC5273" w:rsidRPr="00475FB8" w:rsidRDefault="00DC5273" w:rsidP="00AB1650">
      <w:pPr>
        <w:spacing w:line="480" w:lineRule="auto"/>
      </w:pPr>
      <w:r w:rsidRPr="00475FB8">
        <w:t xml:space="preserve">This process utilizes the following four tools: project management plan (scope management plan), project documents (project scope statement, and requirements documentation), enterprise environmental factors, and organizational process assets.  Expert judgement and decomposition are the tools and techniques used to create the following outputs – scope baseline and updates to project documents such as the assumptions log and requirements documentation.  </w:t>
      </w:r>
    </w:p>
    <w:p w14:paraId="6D555EEB" w14:textId="77777777" w:rsidR="00DC5273" w:rsidRPr="00475FB8" w:rsidRDefault="00DC5273" w:rsidP="005D273F"/>
    <w:p w14:paraId="24E45AA6" w14:textId="2C27A59C" w:rsidR="00DC5273" w:rsidRPr="00475FB8" w:rsidRDefault="00DC5273" w:rsidP="002F76C3">
      <w:pPr>
        <w:rPr>
          <w:b/>
          <w:bCs/>
        </w:rPr>
      </w:pPr>
      <w:r w:rsidRPr="00475FB8">
        <w:rPr>
          <w:b/>
          <w:bCs/>
        </w:rPr>
        <w:t>Work Breakdown Structure</w:t>
      </w:r>
    </w:p>
    <w:p w14:paraId="677669E5" w14:textId="77777777" w:rsidR="00DC5273" w:rsidRPr="00475FB8" w:rsidRDefault="00DC5273" w:rsidP="005D273F"/>
    <w:p w14:paraId="57BA8586" w14:textId="6A7D52BE" w:rsidR="00035A7E" w:rsidRPr="00475FB8" w:rsidRDefault="00DC5273" w:rsidP="00AB1650">
      <w:pPr>
        <w:spacing w:line="480" w:lineRule="auto"/>
        <w:sectPr w:rsidR="00035A7E" w:rsidRPr="00475FB8" w:rsidSect="002F76C3">
          <w:headerReference w:type="default" r:id="rId19"/>
          <w:footerReference w:type="even" r:id="rId20"/>
          <w:footerReference w:type="default" r:id="rId21"/>
          <w:pgSz w:w="12242" w:h="15842" w:code="1"/>
          <w:pgMar w:top="1418" w:right="1701" w:bottom="1418" w:left="1701" w:header="709" w:footer="709" w:gutter="0"/>
          <w:cols w:space="708"/>
          <w:docGrid w:linePitch="360"/>
        </w:sectPr>
      </w:pPr>
      <w:r w:rsidRPr="00475FB8">
        <w:t xml:space="preserve">Figure </w:t>
      </w:r>
      <w:r w:rsidR="00662C6A">
        <w:t>5</w:t>
      </w:r>
      <w:r w:rsidRPr="00475FB8">
        <w:t xml:space="preserve"> maps out the WBS for the project.  This work will be carried out by an internal mul</w:t>
      </w:r>
      <w:r w:rsidR="0001780A" w:rsidRPr="00475FB8">
        <w:t>t</w:t>
      </w:r>
      <w:r w:rsidRPr="00475FB8">
        <w:t>i</w:t>
      </w:r>
      <w:r w:rsidR="0001780A" w:rsidRPr="00475FB8">
        <w:t>-</w:t>
      </w:r>
      <w:r w:rsidRPr="00475FB8">
        <w:t>specialist team within the World Wildlife Fund, along with selected consultants.</w:t>
      </w:r>
    </w:p>
    <w:p w14:paraId="079927CF" w14:textId="137A1791" w:rsidR="00DC5273" w:rsidRPr="00475FB8" w:rsidRDefault="00DC5273" w:rsidP="005D273F">
      <w:r w:rsidRPr="00475FB8">
        <w:lastRenderedPageBreak/>
        <w:t xml:space="preserve">Figure </w:t>
      </w:r>
      <w:r w:rsidR="00662C6A">
        <w:t>5</w:t>
      </w:r>
      <w:r w:rsidRPr="00475FB8">
        <w:t>: Work Breakdown Structure</w:t>
      </w:r>
    </w:p>
    <w:p w14:paraId="1998F702" w14:textId="77777777" w:rsidR="00DC5273" w:rsidRPr="00475FB8" w:rsidRDefault="00DC5273" w:rsidP="005D273F"/>
    <w:p w14:paraId="1C48D428" w14:textId="77777777" w:rsidR="00DC5273" w:rsidRPr="00475FB8" w:rsidRDefault="00DC5273" w:rsidP="005D273F">
      <w:r w:rsidRPr="00475FB8">
        <w:rPr>
          <w:noProof/>
          <w:lang w:val="es-MX" w:eastAsia="es-MX"/>
        </w:rPr>
        <w:drawing>
          <wp:inline distT="0" distB="0" distL="0" distR="0" wp14:anchorId="530983D5" wp14:editId="2F1363F0">
            <wp:extent cx="7925435" cy="4849446"/>
            <wp:effectExtent l="0" t="0" r="0" b="8890"/>
            <wp:docPr id="1367980956" name="Picture 2" descr="A diagram of a company's organization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980956" name="Picture 2" descr="A diagram of a company's organization chart&#10;&#10;Description automatically generated"/>
                    <pic:cNvPicPr/>
                  </pic:nvPicPr>
                  <pic:blipFill rotWithShape="1">
                    <a:blip r:embed="rId22">
                      <a:extLst>
                        <a:ext uri="{28A0092B-C50C-407E-A947-70E740481C1C}">
                          <a14:useLocalDpi xmlns:a14="http://schemas.microsoft.com/office/drawing/2010/main" val="0"/>
                        </a:ext>
                      </a:extLst>
                    </a:blip>
                    <a:srcRect t="18409"/>
                    <a:stretch/>
                  </pic:blipFill>
                  <pic:spPr bwMode="auto">
                    <a:xfrm>
                      <a:off x="0" y="0"/>
                      <a:ext cx="7925435" cy="4849446"/>
                    </a:xfrm>
                    <a:prstGeom prst="rect">
                      <a:avLst/>
                    </a:prstGeom>
                    <a:ln>
                      <a:noFill/>
                    </a:ln>
                    <a:extLst>
                      <a:ext uri="{53640926-AAD7-44D8-BBD7-CCE9431645EC}">
                        <a14:shadowObscured xmlns:a14="http://schemas.microsoft.com/office/drawing/2010/main"/>
                      </a:ext>
                    </a:extLst>
                  </pic:spPr>
                </pic:pic>
              </a:graphicData>
            </a:graphic>
          </wp:inline>
        </w:drawing>
      </w:r>
    </w:p>
    <w:p w14:paraId="30FFC080" w14:textId="77777777" w:rsidR="00DC5273" w:rsidRPr="00475FB8" w:rsidRDefault="00DC5273" w:rsidP="005D273F"/>
    <w:p w14:paraId="47A44A77" w14:textId="6ACA4773" w:rsidR="000E5107" w:rsidRPr="00475FB8" w:rsidRDefault="00DC5273" w:rsidP="005D273F">
      <w:r w:rsidRPr="00475FB8">
        <w:t>Note: own work</w:t>
      </w:r>
    </w:p>
    <w:p w14:paraId="16E35497" w14:textId="77777777" w:rsidR="000E5107" w:rsidRPr="00475FB8" w:rsidRDefault="000E5107" w:rsidP="005D273F">
      <w:pPr>
        <w:sectPr w:rsidR="000E5107" w:rsidRPr="00475FB8" w:rsidSect="00E740CB">
          <w:pgSz w:w="15842" w:h="12242" w:orient="landscape" w:code="1"/>
          <w:pgMar w:top="1701" w:right="1418" w:bottom="1701" w:left="1418" w:header="709" w:footer="709" w:gutter="0"/>
          <w:cols w:space="708"/>
          <w:docGrid w:linePitch="360"/>
        </w:sectPr>
      </w:pPr>
    </w:p>
    <w:p w14:paraId="52214EC3" w14:textId="700E8FB2" w:rsidR="000E5107" w:rsidRPr="00475FB8" w:rsidRDefault="000E5107" w:rsidP="002F76C3">
      <w:pPr>
        <w:rPr>
          <w:b/>
          <w:bCs/>
        </w:rPr>
      </w:pPr>
      <w:r w:rsidRPr="00475FB8">
        <w:rPr>
          <w:b/>
          <w:bCs/>
        </w:rPr>
        <w:lastRenderedPageBreak/>
        <w:t>Work Breakdown Structure (WBS) Dictionary</w:t>
      </w:r>
    </w:p>
    <w:p w14:paraId="62D75FFC" w14:textId="77777777" w:rsidR="000E5107" w:rsidRPr="00475FB8" w:rsidRDefault="000E5107" w:rsidP="005D273F"/>
    <w:p w14:paraId="7EFFDF8D" w14:textId="180D45B8" w:rsidR="000E5107" w:rsidRPr="00475FB8" w:rsidRDefault="00AB1650" w:rsidP="00AB1650">
      <w:pPr>
        <w:spacing w:line="480" w:lineRule="auto"/>
      </w:pPr>
      <w:r w:rsidRPr="00475FB8">
        <w:t>The</w:t>
      </w:r>
      <w:r w:rsidR="000E5107" w:rsidRPr="00475FB8">
        <w:t xml:space="preserve"> WBS dictionary is one of the three pillars which support project scope management</w:t>
      </w:r>
      <w:r w:rsidRPr="00475FB8">
        <w:t xml:space="preserve"> and</w:t>
      </w:r>
      <w:r w:rsidR="000E5107" w:rsidRPr="00475FB8">
        <w:t xml:space="preserve"> is created by the Project Manager in consultation with other team members to detail the tasks, activities and deliverables of the WBS.  Definitions in the WBS are brief statements of work which add context to the WBS. The content includes whatever milestones are related, the project scope and in some instances dates, resources, cost and quantity. The chart below details a structured breakdown of the project objectives into tasks, each identified with a unique identifier and accompanying description of work.</w:t>
      </w:r>
    </w:p>
    <w:p w14:paraId="39300FD2" w14:textId="77777777" w:rsidR="000E5107" w:rsidRPr="00475FB8" w:rsidRDefault="000E5107" w:rsidP="005D273F"/>
    <w:p w14:paraId="03DBCA61" w14:textId="6C7EF581" w:rsidR="000E5107" w:rsidRPr="0067700B" w:rsidRDefault="000E5107" w:rsidP="005D273F">
      <w:pPr>
        <w:rPr>
          <w:b/>
          <w:bCs/>
        </w:rPr>
      </w:pPr>
      <w:r w:rsidRPr="0067700B">
        <w:rPr>
          <w:b/>
          <w:bCs/>
        </w:rPr>
        <w:t xml:space="preserve">Chart </w:t>
      </w:r>
      <w:r w:rsidR="0067700B" w:rsidRPr="0067700B">
        <w:rPr>
          <w:b/>
          <w:bCs/>
        </w:rPr>
        <w:t>10</w:t>
      </w:r>
      <w:r w:rsidRPr="0067700B">
        <w:rPr>
          <w:b/>
          <w:bCs/>
        </w:rPr>
        <w:t>: WBS Dictionary</w:t>
      </w:r>
    </w:p>
    <w:p w14:paraId="3FEC7645" w14:textId="77777777" w:rsidR="000E5107" w:rsidRPr="00475FB8" w:rsidRDefault="000E5107" w:rsidP="005D273F"/>
    <w:tbl>
      <w:tblPr>
        <w:tblStyle w:val="TableGrid1"/>
        <w:tblW w:w="0" w:type="auto"/>
        <w:tblLook w:val="04A0" w:firstRow="1" w:lastRow="0" w:firstColumn="1" w:lastColumn="0" w:noHBand="0" w:noVBand="1"/>
      </w:tblPr>
      <w:tblGrid>
        <w:gridCol w:w="830"/>
        <w:gridCol w:w="989"/>
        <w:gridCol w:w="3140"/>
        <w:gridCol w:w="4391"/>
      </w:tblGrid>
      <w:tr w:rsidR="006C5BE7" w:rsidRPr="00475FB8" w14:paraId="081D686B" w14:textId="77777777" w:rsidTr="006F75B7">
        <w:trPr>
          <w:tblHeader/>
        </w:trPr>
        <w:tc>
          <w:tcPr>
            <w:tcW w:w="830" w:type="dxa"/>
            <w:vAlign w:val="center"/>
          </w:tcPr>
          <w:p w14:paraId="08882C4E" w14:textId="77777777" w:rsidR="006C5BE7" w:rsidRPr="00475FB8" w:rsidRDefault="006C5BE7" w:rsidP="005D273F">
            <w:pPr>
              <w:jc w:val="center"/>
              <w:rPr>
                <w:rFonts w:ascii="Times New Roman" w:hAnsi="Times New Roman" w:cs="Times New Roman"/>
                <w:b/>
                <w:bCs/>
              </w:rPr>
            </w:pPr>
            <w:r w:rsidRPr="00475FB8">
              <w:rPr>
                <w:rFonts w:ascii="Times New Roman" w:hAnsi="Times New Roman" w:cs="Times New Roman"/>
                <w:b/>
                <w:bCs/>
              </w:rPr>
              <w:t>WBS Level</w:t>
            </w:r>
          </w:p>
        </w:tc>
        <w:tc>
          <w:tcPr>
            <w:tcW w:w="989" w:type="dxa"/>
            <w:vAlign w:val="center"/>
          </w:tcPr>
          <w:p w14:paraId="6B185911" w14:textId="77777777" w:rsidR="006C5BE7" w:rsidRPr="00475FB8" w:rsidRDefault="006C5BE7" w:rsidP="005D273F">
            <w:pPr>
              <w:jc w:val="center"/>
              <w:rPr>
                <w:rFonts w:ascii="Times New Roman" w:hAnsi="Times New Roman" w:cs="Times New Roman"/>
                <w:b/>
                <w:bCs/>
              </w:rPr>
            </w:pPr>
            <w:r w:rsidRPr="00475FB8">
              <w:rPr>
                <w:rFonts w:ascii="Times New Roman" w:hAnsi="Times New Roman" w:cs="Times New Roman"/>
                <w:b/>
                <w:bCs/>
              </w:rPr>
              <w:t>WBC Code</w:t>
            </w:r>
          </w:p>
        </w:tc>
        <w:tc>
          <w:tcPr>
            <w:tcW w:w="3140" w:type="dxa"/>
            <w:vAlign w:val="center"/>
          </w:tcPr>
          <w:p w14:paraId="201DCBE0" w14:textId="77777777" w:rsidR="006C5BE7" w:rsidRPr="00475FB8" w:rsidRDefault="006C5BE7" w:rsidP="005D273F">
            <w:pPr>
              <w:jc w:val="center"/>
              <w:rPr>
                <w:rFonts w:ascii="Times New Roman" w:hAnsi="Times New Roman" w:cs="Times New Roman"/>
                <w:b/>
                <w:bCs/>
              </w:rPr>
            </w:pPr>
            <w:r w:rsidRPr="00475FB8">
              <w:rPr>
                <w:rFonts w:ascii="Times New Roman" w:hAnsi="Times New Roman" w:cs="Times New Roman"/>
                <w:b/>
                <w:bCs/>
              </w:rPr>
              <w:t>WBS Name</w:t>
            </w:r>
          </w:p>
        </w:tc>
        <w:tc>
          <w:tcPr>
            <w:tcW w:w="4391" w:type="dxa"/>
            <w:vAlign w:val="center"/>
          </w:tcPr>
          <w:p w14:paraId="32231D07" w14:textId="77777777" w:rsidR="006C5BE7" w:rsidRPr="00475FB8" w:rsidRDefault="006C5BE7" w:rsidP="005D273F">
            <w:pPr>
              <w:jc w:val="center"/>
              <w:rPr>
                <w:rFonts w:ascii="Times New Roman" w:hAnsi="Times New Roman" w:cs="Times New Roman"/>
                <w:b/>
                <w:bCs/>
              </w:rPr>
            </w:pPr>
            <w:r w:rsidRPr="00475FB8">
              <w:rPr>
                <w:rFonts w:ascii="Times New Roman" w:hAnsi="Times New Roman" w:cs="Times New Roman"/>
                <w:b/>
                <w:bCs/>
              </w:rPr>
              <w:t>Description of Work</w:t>
            </w:r>
          </w:p>
        </w:tc>
      </w:tr>
      <w:tr w:rsidR="006C5BE7" w:rsidRPr="00475FB8" w14:paraId="47DDBC6F" w14:textId="77777777" w:rsidTr="006F75B7">
        <w:tc>
          <w:tcPr>
            <w:tcW w:w="830" w:type="dxa"/>
          </w:tcPr>
          <w:p w14:paraId="6B3B804C" w14:textId="77777777" w:rsidR="006C5BE7" w:rsidRPr="00475FB8" w:rsidRDefault="006C5BE7" w:rsidP="005D273F">
            <w:pPr>
              <w:jc w:val="center"/>
              <w:rPr>
                <w:rFonts w:ascii="Times New Roman" w:hAnsi="Times New Roman" w:cs="Times New Roman"/>
              </w:rPr>
            </w:pPr>
            <w:r w:rsidRPr="00475FB8">
              <w:rPr>
                <w:rFonts w:ascii="Times New Roman" w:hAnsi="Times New Roman" w:cs="Times New Roman"/>
              </w:rPr>
              <w:t>1</w:t>
            </w:r>
          </w:p>
        </w:tc>
        <w:tc>
          <w:tcPr>
            <w:tcW w:w="989" w:type="dxa"/>
          </w:tcPr>
          <w:p w14:paraId="64B5E2FC" w14:textId="77777777" w:rsidR="006C5BE7" w:rsidRPr="00475FB8" w:rsidRDefault="006C5BE7" w:rsidP="005D273F">
            <w:pPr>
              <w:jc w:val="center"/>
              <w:rPr>
                <w:rFonts w:ascii="Times New Roman" w:hAnsi="Times New Roman" w:cs="Times New Roman"/>
              </w:rPr>
            </w:pPr>
            <w:r w:rsidRPr="00475FB8">
              <w:rPr>
                <w:rFonts w:ascii="Times New Roman" w:hAnsi="Times New Roman" w:cs="Times New Roman"/>
              </w:rPr>
              <w:t>1</w:t>
            </w:r>
          </w:p>
        </w:tc>
        <w:tc>
          <w:tcPr>
            <w:tcW w:w="3140" w:type="dxa"/>
          </w:tcPr>
          <w:p w14:paraId="30D1D5A8"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Belize’s environmental enforcement analysis</w:t>
            </w:r>
          </w:p>
        </w:tc>
        <w:tc>
          <w:tcPr>
            <w:tcW w:w="4391" w:type="dxa"/>
          </w:tcPr>
          <w:p w14:paraId="7CFE6E63"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Overall project objective/description</w:t>
            </w:r>
          </w:p>
        </w:tc>
      </w:tr>
      <w:tr w:rsidR="006C5BE7" w:rsidRPr="00475FB8" w14:paraId="0E168AEB" w14:textId="77777777" w:rsidTr="006F75B7">
        <w:tc>
          <w:tcPr>
            <w:tcW w:w="830" w:type="dxa"/>
          </w:tcPr>
          <w:p w14:paraId="2092BA87" w14:textId="77777777" w:rsidR="006C5BE7" w:rsidRPr="00475FB8" w:rsidRDefault="006C5BE7" w:rsidP="005D273F">
            <w:pPr>
              <w:jc w:val="center"/>
              <w:rPr>
                <w:rFonts w:ascii="Times New Roman" w:hAnsi="Times New Roman" w:cs="Times New Roman"/>
              </w:rPr>
            </w:pPr>
            <w:r w:rsidRPr="00475FB8">
              <w:rPr>
                <w:rFonts w:ascii="Times New Roman" w:hAnsi="Times New Roman" w:cs="Times New Roman"/>
              </w:rPr>
              <w:t>2</w:t>
            </w:r>
          </w:p>
        </w:tc>
        <w:tc>
          <w:tcPr>
            <w:tcW w:w="989" w:type="dxa"/>
          </w:tcPr>
          <w:p w14:paraId="380A9C78" w14:textId="77777777" w:rsidR="006C5BE7" w:rsidRPr="00475FB8" w:rsidRDefault="006C5BE7" w:rsidP="005D273F">
            <w:pPr>
              <w:jc w:val="center"/>
              <w:rPr>
                <w:rFonts w:ascii="Times New Roman" w:hAnsi="Times New Roman" w:cs="Times New Roman"/>
              </w:rPr>
            </w:pPr>
            <w:r w:rsidRPr="00475FB8">
              <w:rPr>
                <w:rFonts w:ascii="Times New Roman" w:hAnsi="Times New Roman" w:cs="Times New Roman"/>
              </w:rPr>
              <w:t>1.1</w:t>
            </w:r>
          </w:p>
        </w:tc>
        <w:tc>
          <w:tcPr>
            <w:tcW w:w="3140" w:type="dxa"/>
          </w:tcPr>
          <w:p w14:paraId="0A216FC1"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Belize situational analysis</w:t>
            </w:r>
          </w:p>
        </w:tc>
        <w:tc>
          <w:tcPr>
            <w:tcW w:w="4391" w:type="dxa"/>
          </w:tcPr>
          <w:p w14:paraId="3FC8EF84"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Documentation of the assessment of the baseline of Belize’s legal and operational framework, identification of gaps against case studies and other comparable practices, and opportunities for improvement including possible impacts.</w:t>
            </w:r>
          </w:p>
          <w:p w14:paraId="1A9981D5" w14:textId="77777777" w:rsidR="006C5BE7" w:rsidRPr="00475FB8" w:rsidRDefault="006C5BE7" w:rsidP="005D273F">
            <w:pPr>
              <w:rPr>
                <w:rFonts w:ascii="Times New Roman" w:hAnsi="Times New Roman" w:cs="Times New Roman"/>
              </w:rPr>
            </w:pPr>
          </w:p>
        </w:tc>
      </w:tr>
      <w:tr w:rsidR="006C5BE7" w:rsidRPr="00475FB8" w14:paraId="50B8EFAD" w14:textId="77777777" w:rsidTr="006F75B7">
        <w:tc>
          <w:tcPr>
            <w:tcW w:w="830" w:type="dxa"/>
          </w:tcPr>
          <w:p w14:paraId="11DC183D" w14:textId="77777777" w:rsidR="006C5BE7" w:rsidRPr="00475FB8" w:rsidRDefault="006C5BE7" w:rsidP="005D273F">
            <w:pPr>
              <w:jc w:val="center"/>
              <w:rPr>
                <w:rFonts w:ascii="Times New Roman" w:hAnsi="Times New Roman" w:cs="Times New Roman"/>
              </w:rPr>
            </w:pPr>
          </w:p>
        </w:tc>
        <w:tc>
          <w:tcPr>
            <w:tcW w:w="989" w:type="dxa"/>
          </w:tcPr>
          <w:p w14:paraId="439A9ED9" w14:textId="77777777" w:rsidR="006C5BE7" w:rsidRPr="00475FB8" w:rsidRDefault="006C5BE7" w:rsidP="005D273F">
            <w:pPr>
              <w:jc w:val="center"/>
              <w:rPr>
                <w:rFonts w:ascii="Times New Roman" w:hAnsi="Times New Roman" w:cs="Times New Roman"/>
              </w:rPr>
            </w:pPr>
            <w:r w:rsidRPr="00475FB8">
              <w:rPr>
                <w:rFonts w:ascii="Times New Roman" w:hAnsi="Times New Roman" w:cs="Times New Roman"/>
              </w:rPr>
              <w:t>1.1.1</w:t>
            </w:r>
          </w:p>
        </w:tc>
        <w:tc>
          <w:tcPr>
            <w:tcW w:w="3140" w:type="dxa"/>
          </w:tcPr>
          <w:p w14:paraId="1DCCB7A3"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Literature Review – Belize laws and regulations</w:t>
            </w:r>
          </w:p>
        </w:tc>
        <w:tc>
          <w:tcPr>
            <w:tcW w:w="4391" w:type="dxa"/>
          </w:tcPr>
          <w:p w14:paraId="51ADA2A8"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Situational analysis report detailing baseline of Belize’s laws and regulations pertaining to biodiversity protections, terrestrial and marine ecosystems and protected areas, enforcement responsibilities and applicable penalties.</w:t>
            </w:r>
          </w:p>
          <w:p w14:paraId="0D45FAF3" w14:textId="77777777" w:rsidR="006C5BE7" w:rsidRPr="00475FB8" w:rsidRDefault="006C5BE7" w:rsidP="005D273F">
            <w:pPr>
              <w:rPr>
                <w:rFonts w:ascii="Times New Roman" w:hAnsi="Times New Roman" w:cs="Times New Roman"/>
              </w:rPr>
            </w:pPr>
          </w:p>
        </w:tc>
      </w:tr>
      <w:tr w:rsidR="006C5BE7" w:rsidRPr="00475FB8" w14:paraId="1F25EBD5" w14:textId="77777777" w:rsidTr="006F75B7">
        <w:tc>
          <w:tcPr>
            <w:tcW w:w="830" w:type="dxa"/>
          </w:tcPr>
          <w:p w14:paraId="61CFB0EA" w14:textId="77777777" w:rsidR="006C5BE7" w:rsidRPr="00475FB8" w:rsidRDefault="006C5BE7" w:rsidP="005D273F">
            <w:pPr>
              <w:jc w:val="center"/>
              <w:rPr>
                <w:rFonts w:ascii="Times New Roman" w:hAnsi="Times New Roman" w:cs="Times New Roman"/>
              </w:rPr>
            </w:pPr>
          </w:p>
        </w:tc>
        <w:tc>
          <w:tcPr>
            <w:tcW w:w="989" w:type="dxa"/>
          </w:tcPr>
          <w:p w14:paraId="77C2DE84" w14:textId="77777777" w:rsidR="006C5BE7" w:rsidRPr="00475FB8" w:rsidRDefault="006C5BE7" w:rsidP="005D273F">
            <w:pPr>
              <w:jc w:val="center"/>
              <w:rPr>
                <w:rFonts w:ascii="Times New Roman" w:hAnsi="Times New Roman" w:cs="Times New Roman"/>
              </w:rPr>
            </w:pPr>
            <w:r w:rsidRPr="00475FB8">
              <w:rPr>
                <w:rFonts w:ascii="Times New Roman" w:hAnsi="Times New Roman" w:cs="Times New Roman"/>
              </w:rPr>
              <w:t>1.1.2</w:t>
            </w:r>
          </w:p>
        </w:tc>
        <w:tc>
          <w:tcPr>
            <w:tcW w:w="3140" w:type="dxa"/>
          </w:tcPr>
          <w:p w14:paraId="09DF622C"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Literature review – related case studies, toolkits, etc.</w:t>
            </w:r>
          </w:p>
        </w:tc>
        <w:tc>
          <w:tcPr>
            <w:tcW w:w="4391" w:type="dxa"/>
          </w:tcPr>
          <w:p w14:paraId="59C5DAF8"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Situational and gap analysis report which identifies recommendations for improvement to Belize’s environmental enforcement based on case studies, best practice publications etc.</w:t>
            </w:r>
          </w:p>
          <w:p w14:paraId="166E43A6" w14:textId="77777777" w:rsidR="006C5BE7" w:rsidRPr="00475FB8" w:rsidRDefault="006C5BE7" w:rsidP="005D273F">
            <w:pPr>
              <w:rPr>
                <w:rFonts w:ascii="Times New Roman" w:hAnsi="Times New Roman" w:cs="Times New Roman"/>
              </w:rPr>
            </w:pPr>
          </w:p>
        </w:tc>
      </w:tr>
      <w:tr w:rsidR="006C5BE7" w:rsidRPr="00475FB8" w14:paraId="1A53F7F1" w14:textId="77777777" w:rsidTr="006F75B7">
        <w:tc>
          <w:tcPr>
            <w:tcW w:w="830" w:type="dxa"/>
          </w:tcPr>
          <w:p w14:paraId="0CD50A85" w14:textId="77777777" w:rsidR="006C5BE7" w:rsidRPr="00475FB8" w:rsidRDefault="006C5BE7" w:rsidP="005D273F">
            <w:pPr>
              <w:jc w:val="center"/>
              <w:rPr>
                <w:rFonts w:ascii="Times New Roman" w:hAnsi="Times New Roman" w:cs="Times New Roman"/>
              </w:rPr>
            </w:pPr>
          </w:p>
        </w:tc>
        <w:tc>
          <w:tcPr>
            <w:tcW w:w="989" w:type="dxa"/>
          </w:tcPr>
          <w:p w14:paraId="6401565F" w14:textId="77777777" w:rsidR="006C5BE7" w:rsidRPr="00475FB8" w:rsidRDefault="006C5BE7" w:rsidP="005D273F">
            <w:pPr>
              <w:jc w:val="center"/>
              <w:rPr>
                <w:rFonts w:ascii="Times New Roman" w:hAnsi="Times New Roman" w:cs="Times New Roman"/>
              </w:rPr>
            </w:pPr>
            <w:r w:rsidRPr="00475FB8">
              <w:rPr>
                <w:rFonts w:ascii="Times New Roman" w:hAnsi="Times New Roman" w:cs="Times New Roman"/>
              </w:rPr>
              <w:t>1.1.3</w:t>
            </w:r>
          </w:p>
        </w:tc>
        <w:tc>
          <w:tcPr>
            <w:tcW w:w="3140" w:type="dxa"/>
          </w:tcPr>
          <w:p w14:paraId="225B7459"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Technical assessment of Belize’s environmental enforcement</w:t>
            </w:r>
          </w:p>
        </w:tc>
        <w:tc>
          <w:tcPr>
            <w:tcW w:w="4391" w:type="dxa"/>
          </w:tcPr>
          <w:p w14:paraId="298B3B26"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 xml:space="preserve">Technical assessment report detailing the assessment of the legal framework efficiency and effectiveness, adequacy of </w:t>
            </w:r>
            <w:r w:rsidRPr="00475FB8">
              <w:rPr>
                <w:rFonts w:ascii="Times New Roman" w:hAnsi="Times New Roman" w:cs="Times New Roman"/>
              </w:rPr>
              <w:lastRenderedPageBreak/>
              <w:t>existing laws, conflicts (if applicable) and the resulting impact.</w:t>
            </w:r>
          </w:p>
          <w:p w14:paraId="5D68D8D9" w14:textId="77777777" w:rsidR="006C5BE7" w:rsidRPr="00475FB8" w:rsidRDefault="006C5BE7" w:rsidP="005D273F">
            <w:pPr>
              <w:rPr>
                <w:rFonts w:ascii="Times New Roman" w:hAnsi="Times New Roman" w:cs="Times New Roman"/>
              </w:rPr>
            </w:pPr>
          </w:p>
        </w:tc>
      </w:tr>
      <w:tr w:rsidR="006C5BE7" w:rsidRPr="00475FB8" w14:paraId="6BC8039E" w14:textId="77777777" w:rsidTr="006F75B7">
        <w:tc>
          <w:tcPr>
            <w:tcW w:w="830" w:type="dxa"/>
          </w:tcPr>
          <w:p w14:paraId="225B9CBD" w14:textId="77777777" w:rsidR="006C5BE7" w:rsidRPr="00475FB8" w:rsidRDefault="006C5BE7" w:rsidP="005D273F">
            <w:pPr>
              <w:jc w:val="center"/>
              <w:rPr>
                <w:rFonts w:ascii="Times New Roman" w:hAnsi="Times New Roman" w:cs="Times New Roman"/>
              </w:rPr>
            </w:pPr>
          </w:p>
        </w:tc>
        <w:tc>
          <w:tcPr>
            <w:tcW w:w="989" w:type="dxa"/>
          </w:tcPr>
          <w:p w14:paraId="2F98BD60" w14:textId="77777777" w:rsidR="006C5BE7" w:rsidRPr="00475FB8" w:rsidRDefault="006C5BE7" w:rsidP="005D273F">
            <w:pPr>
              <w:jc w:val="center"/>
              <w:rPr>
                <w:rFonts w:ascii="Times New Roman" w:hAnsi="Times New Roman" w:cs="Times New Roman"/>
              </w:rPr>
            </w:pPr>
            <w:r w:rsidRPr="00475FB8">
              <w:rPr>
                <w:rFonts w:ascii="Times New Roman" w:hAnsi="Times New Roman" w:cs="Times New Roman"/>
              </w:rPr>
              <w:t>1.2</w:t>
            </w:r>
          </w:p>
        </w:tc>
        <w:tc>
          <w:tcPr>
            <w:tcW w:w="3140" w:type="dxa"/>
          </w:tcPr>
          <w:p w14:paraId="11A5E6FE"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Qualitative and Quantitative research</w:t>
            </w:r>
          </w:p>
        </w:tc>
        <w:tc>
          <w:tcPr>
            <w:tcW w:w="4391" w:type="dxa"/>
          </w:tcPr>
          <w:p w14:paraId="249B4CF5"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Qualitative and quantitative data collection strategy which identifies the research and data collection methodology, listing of key stakeholders, data repositories to access, as well as timeline for execution of data collection activities.</w:t>
            </w:r>
          </w:p>
          <w:p w14:paraId="74E40CB2" w14:textId="77777777" w:rsidR="006C5BE7" w:rsidRPr="00475FB8" w:rsidRDefault="006C5BE7" w:rsidP="005D273F">
            <w:pPr>
              <w:rPr>
                <w:rFonts w:ascii="Times New Roman" w:hAnsi="Times New Roman" w:cs="Times New Roman"/>
              </w:rPr>
            </w:pPr>
          </w:p>
        </w:tc>
      </w:tr>
      <w:tr w:rsidR="006C5BE7" w:rsidRPr="00475FB8" w14:paraId="55D66F5A" w14:textId="77777777" w:rsidTr="006F75B7">
        <w:tc>
          <w:tcPr>
            <w:tcW w:w="830" w:type="dxa"/>
          </w:tcPr>
          <w:p w14:paraId="733FC772" w14:textId="77777777" w:rsidR="006C5BE7" w:rsidRPr="00475FB8" w:rsidRDefault="006C5BE7" w:rsidP="005D273F">
            <w:pPr>
              <w:jc w:val="center"/>
              <w:rPr>
                <w:rFonts w:ascii="Times New Roman" w:hAnsi="Times New Roman" w:cs="Times New Roman"/>
              </w:rPr>
            </w:pPr>
          </w:p>
        </w:tc>
        <w:tc>
          <w:tcPr>
            <w:tcW w:w="989" w:type="dxa"/>
          </w:tcPr>
          <w:p w14:paraId="70D354C6" w14:textId="77777777" w:rsidR="006C5BE7" w:rsidRPr="00475FB8" w:rsidRDefault="006C5BE7" w:rsidP="005D273F">
            <w:pPr>
              <w:jc w:val="center"/>
              <w:rPr>
                <w:rFonts w:ascii="Times New Roman" w:hAnsi="Times New Roman" w:cs="Times New Roman"/>
              </w:rPr>
            </w:pPr>
            <w:r w:rsidRPr="00475FB8">
              <w:rPr>
                <w:rFonts w:ascii="Times New Roman" w:hAnsi="Times New Roman" w:cs="Times New Roman"/>
              </w:rPr>
              <w:t>1.2.1</w:t>
            </w:r>
          </w:p>
        </w:tc>
        <w:tc>
          <w:tcPr>
            <w:tcW w:w="3140" w:type="dxa"/>
          </w:tcPr>
          <w:p w14:paraId="76683393"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Qualitative data collection</w:t>
            </w:r>
          </w:p>
        </w:tc>
        <w:tc>
          <w:tcPr>
            <w:tcW w:w="4391" w:type="dxa"/>
          </w:tcPr>
          <w:p w14:paraId="168F9427"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Data collected via focus groups and key informant interviews.</w:t>
            </w:r>
          </w:p>
          <w:p w14:paraId="1D33587D" w14:textId="77777777" w:rsidR="006C5BE7" w:rsidRPr="00475FB8" w:rsidRDefault="006C5BE7" w:rsidP="005D273F">
            <w:pPr>
              <w:rPr>
                <w:rFonts w:ascii="Times New Roman" w:hAnsi="Times New Roman" w:cs="Times New Roman"/>
              </w:rPr>
            </w:pPr>
          </w:p>
        </w:tc>
      </w:tr>
      <w:tr w:rsidR="006C5BE7" w:rsidRPr="00475FB8" w14:paraId="6D7355F1" w14:textId="77777777" w:rsidTr="006F75B7">
        <w:tc>
          <w:tcPr>
            <w:tcW w:w="830" w:type="dxa"/>
          </w:tcPr>
          <w:p w14:paraId="1E7AB586" w14:textId="77777777" w:rsidR="006C5BE7" w:rsidRPr="00475FB8" w:rsidRDefault="006C5BE7" w:rsidP="005D273F">
            <w:pPr>
              <w:jc w:val="center"/>
              <w:rPr>
                <w:rFonts w:ascii="Times New Roman" w:hAnsi="Times New Roman" w:cs="Times New Roman"/>
              </w:rPr>
            </w:pPr>
          </w:p>
        </w:tc>
        <w:tc>
          <w:tcPr>
            <w:tcW w:w="989" w:type="dxa"/>
          </w:tcPr>
          <w:p w14:paraId="6492A9BF" w14:textId="77777777" w:rsidR="006C5BE7" w:rsidRPr="00475FB8" w:rsidRDefault="006C5BE7" w:rsidP="005D273F">
            <w:pPr>
              <w:jc w:val="center"/>
              <w:rPr>
                <w:rFonts w:ascii="Times New Roman" w:hAnsi="Times New Roman" w:cs="Times New Roman"/>
              </w:rPr>
            </w:pPr>
            <w:r w:rsidRPr="00475FB8">
              <w:rPr>
                <w:rFonts w:ascii="Times New Roman" w:hAnsi="Times New Roman" w:cs="Times New Roman"/>
              </w:rPr>
              <w:t>1.2.2</w:t>
            </w:r>
          </w:p>
        </w:tc>
        <w:tc>
          <w:tcPr>
            <w:tcW w:w="3140" w:type="dxa"/>
          </w:tcPr>
          <w:p w14:paraId="6986FCF2"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Quantitative data collection</w:t>
            </w:r>
          </w:p>
        </w:tc>
        <w:tc>
          <w:tcPr>
            <w:tcW w:w="4391" w:type="dxa"/>
          </w:tcPr>
          <w:p w14:paraId="7AA2B3B7"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Data collected from enforcement data from enforcement agencies.</w:t>
            </w:r>
          </w:p>
          <w:p w14:paraId="4ED57196" w14:textId="77777777" w:rsidR="006C5BE7" w:rsidRPr="00475FB8" w:rsidRDefault="006C5BE7" w:rsidP="005D273F">
            <w:pPr>
              <w:rPr>
                <w:rFonts w:ascii="Times New Roman" w:hAnsi="Times New Roman" w:cs="Times New Roman"/>
              </w:rPr>
            </w:pPr>
          </w:p>
        </w:tc>
      </w:tr>
      <w:tr w:rsidR="006C5BE7" w:rsidRPr="00475FB8" w14:paraId="64918102" w14:textId="77777777" w:rsidTr="006F75B7">
        <w:tc>
          <w:tcPr>
            <w:tcW w:w="830" w:type="dxa"/>
          </w:tcPr>
          <w:p w14:paraId="7CB4DF34" w14:textId="77777777" w:rsidR="006C5BE7" w:rsidRPr="00475FB8" w:rsidRDefault="006C5BE7" w:rsidP="005D273F">
            <w:pPr>
              <w:jc w:val="center"/>
              <w:rPr>
                <w:rFonts w:ascii="Times New Roman" w:hAnsi="Times New Roman" w:cs="Times New Roman"/>
              </w:rPr>
            </w:pPr>
          </w:p>
        </w:tc>
        <w:tc>
          <w:tcPr>
            <w:tcW w:w="989" w:type="dxa"/>
          </w:tcPr>
          <w:p w14:paraId="41E3DA62" w14:textId="77777777" w:rsidR="006C5BE7" w:rsidRPr="00475FB8" w:rsidRDefault="006C5BE7" w:rsidP="005D273F">
            <w:pPr>
              <w:jc w:val="center"/>
              <w:rPr>
                <w:rFonts w:ascii="Times New Roman" w:hAnsi="Times New Roman" w:cs="Times New Roman"/>
              </w:rPr>
            </w:pPr>
            <w:r w:rsidRPr="00475FB8">
              <w:rPr>
                <w:rFonts w:ascii="Times New Roman" w:hAnsi="Times New Roman" w:cs="Times New Roman"/>
              </w:rPr>
              <w:t>1.2.3</w:t>
            </w:r>
          </w:p>
        </w:tc>
        <w:tc>
          <w:tcPr>
            <w:tcW w:w="3140" w:type="dxa"/>
          </w:tcPr>
          <w:p w14:paraId="5D3DAB41"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Data analysis</w:t>
            </w:r>
          </w:p>
        </w:tc>
        <w:tc>
          <w:tcPr>
            <w:tcW w:w="4391" w:type="dxa"/>
          </w:tcPr>
          <w:p w14:paraId="21DFCBA9"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Data analysis utilizing enforcement economics toolkit and methodology</w:t>
            </w:r>
          </w:p>
          <w:p w14:paraId="2194CD37" w14:textId="77777777" w:rsidR="006C5BE7" w:rsidRPr="00475FB8" w:rsidRDefault="006C5BE7" w:rsidP="005D273F">
            <w:pPr>
              <w:rPr>
                <w:rFonts w:ascii="Times New Roman" w:hAnsi="Times New Roman" w:cs="Times New Roman"/>
              </w:rPr>
            </w:pPr>
          </w:p>
        </w:tc>
      </w:tr>
      <w:tr w:rsidR="006C5BE7" w:rsidRPr="00475FB8" w14:paraId="66B46C29" w14:textId="77777777" w:rsidTr="006F75B7">
        <w:tc>
          <w:tcPr>
            <w:tcW w:w="830" w:type="dxa"/>
          </w:tcPr>
          <w:p w14:paraId="3D0F1540" w14:textId="77777777" w:rsidR="006C5BE7" w:rsidRPr="00475FB8" w:rsidRDefault="006C5BE7" w:rsidP="005D273F">
            <w:pPr>
              <w:jc w:val="center"/>
              <w:rPr>
                <w:rFonts w:ascii="Times New Roman" w:hAnsi="Times New Roman" w:cs="Times New Roman"/>
              </w:rPr>
            </w:pPr>
          </w:p>
        </w:tc>
        <w:tc>
          <w:tcPr>
            <w:tcW w:w="989" w:type="dxa"/>
          </w:tcPr>
          <w:p w14:paraId="06AF04D5" w14:textId="77777777" w:rsidR="006C5BE7" w:rsidRPr="00475FB8" w:rsidRDefault="006C5BE7" w:rsidP="005D273F">
            <w:pPr>
              <w:jc w:val="center"/>
              <w:rPr>
                <w:rFonts w:ascii="Times New Roman" w:hAnsi="Times New Roman" w:cs="Times New Roman"/>
              </w:rPr>
            </w:pPr>
            <w:r w:rsidRPr="00475FB8">
              <w:rPr>
                <w:rFonts w:ascii="Times New Roman" w:hAnsi="Times New Roman" w:cs="Times New Roman"/>
              </w:rPr>
              <w:t>1.2.4</w:t>
            </w:r>
          </w:p>
        </w:tc>
        <w:tc>
          <w:tcPr>
            <w:tcW w:w="3140" w:type="dxa"/>
          </w:tcPr>
          <w:p w14:paraId="035904EC"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Data synthesis report</w:t>
            </w:r>
          </w:p>
        </w:tc>
        <w:tc>
          <w:tcPr>
            <w:tcW w:w="4391" w:type="dxa"/>
          </w:tcPr>
          <w:p w14:paraId="091E854A"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Data synthesis report from data collection and analysis</w:t>
            </w:r>
          </w:p>
          <w:p w14:paraId="72EC1A28" w14:textId="77777777" w:rsidR="006C5BE7" w:rsidRPr="00475FB8" w:rsidRDefault="006C5BE7" w:rsidP="005D273F">
            <w:pPr>
              <w:rPr>
                <w:rFonts w:ascii="Times New Roman" w:hAnsi="Times New Roman" w:cs="Times New Roman"/>
              </w:rPr>
            </w:pPr>
          </w:p>
        </w:tc>
      </w:tr>
      <w:tr w:rsidR="006C5BE7" w:rsidRPr="00475FB8" w14:paraId="6D9186FE" w14:textId="77777777" w:rsidTr="006F75B7">
        <w:tc>
          <w:tcPr>
            <w:tcW w:w="830" w:type="dxa"/>
          </w:tcPr>
          <w:p w14:paraId="32A65602" w14:textId="77777777" w:rsidR="006C5BE7" w:rsidRPr="00475FB8" w:rsidRDefault="006C5BE7" w:rsidP="005D273F">
            <w:pPr>
              <w:jc w:val="center"/>
              <w:rPr>
                <w:rFonts w:ascii="Times New Roman" w:hAnsi="Times New Roman" w:cs="Times New Roman"/>
              </w:rPr>
            </w:pPr>
          </w:p>
        </w:tc>
        <w:tc>
          <w:tcPr>
            <w:tcW w:w="989" w:type="dxa"/>
          </w:tcPr>
          <w:p w14:paraId="323E60E5" w14:textId="77777777" w:rsidR="006C5BE7" w:rsidRPr="00475FB8" w:rsidRDefault="006C5BE7" w:rsidP="005D273F">
            <w:pPr>
              <w:jc w:val="center"/>
              <w:rPr>
                <w:rFonts w:ascii="Times New Roman" w:hAnsi="Times New Roman" w:cs="Times New Roman"/>
              </w:rPr>
            </w:pPr>
            <w:r w:rsidRPr="00475FB8">
              <w:rPr>
                <w:rFonts w:ascii="Times New Roman" w:hAnsi="Times New Roman" w:cs="Times New Roman"/>
              </w:rPr>
              <w:t>1.3</w:t>
            </w:r>
          </w:p>
        </w:tc>
        <w:tc>
          <w:tcPr>
            <w:tcW w:w="3140" w:type="dxa"/>
          </w:tcPr>
          <w:p w14:paraId="1E1806B0"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Development of strategic action plan</w:t>
            </w:r>
          </w:p>
        </w:tc>
        <w:tc>
          <w:tcPr>
            <w:tcW w:w="4391" w:type="dxa"/>
          </w:tcPr>
          <w:p w14:paraId="1AC54B15"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Development of strategic plan of action for improvement of Belize’s environmental enforcement based on collaboration through various national enforcement agencies.</w:t>
            </w:r>
          </w:p>
          <w:p w14:paraId="1DDE2080" w14:textId="77777777" w:rsidR="006C5BE7" w:rsidRPr="00475FB8" w:rsidRDefault="006C5BE7" w:rsidP="005D273F">
            <w:pPr>
              <w:rPr>
                <w:rFonts w:ascii="Times New Roman" w:hAnsi="Times New Roman" w:cs="Times New Roman"/>
              </w:rPr>
            </w:pPr>
          </w:p>
        </w:tc>
      </w:tr>
      <w:tr w:rsidR="006C5BE7" w:rsidRPr="00475FB8" w14:paraId="4C21074B" w14:textId="77777777" w:rsidTr="006F75B7">
        <w:tc>
          <w:tcPr>
            <w:tcW w:w="830" w:type="dxa"/>
          </w:tcPr>
          <w:p w14:paraId="02F4BCD5" w14:textId="77777777" w:rsidR="006C5BE7" w:rsidRPr="00475FB8" w:rsidRDefault="006C5BE7" w:rsidP="005D273F">
            <w:pPr>
              <w:jc w:val="center"/>
              <w:rPr>
                <w:rFonts w:ascii="Times New Roman" w:hAnsi="Times New Roman" w:cs="Times New Roman"/>
              </w:rPr>
            </w:pPr>
          </w:p>
        </w:tc>
        <w:tc>
          <w:tcPr>
            <w:tcW w:w="989" w:type="dxa"/>
          </w:tcPr>
          <w:p w14:paraId="01FCE2EB" w14:textId="77777777" w:rsidR="006C5BE7" w:rsidRPr="00475FB8" w:rsidRDefault="006C5BE7" w:rsidP="005D273F">
            <w:pPr>
              <w:jc w:val="center"/>
              <w:rPr>
                <w:rFonts w:ascii="Times New Roman" w:hAnsi="Times New Roman" w:cs="Times New Roman"/>
              </w:rPr>
            </w:pPr>
            <w:r w:rsidRPr="00475FB8">
              <w:rPr>
                <w:rFonts w:ascii="Times New Roman" w:hAnsi="Times New Roman" w:cs="Times New Roman"/>
              </w:rPr>
              <w:t>1.3.1</w:t>
            </w:r>
          </w:p>
        </w:tc>
        <w:tc>
          <w:tcPr>
            <w:tcW w:w="3140" w:type="dxa"/>
          </w:tcPr>
          <w:p w14:paraId="5D99F2F1"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Co-design and validation workshop</w:t>
            </w:r>
          </w:p>
        </w:tc>
        <w:tc>
          <w:tcPr>
            <w:tcW w:w="4391" w:type="dxa"/>
          </w:tcPr>
          <w:p w14:paraId="7609E068"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Co-design and validation workshop report based on activities leading up to and concluded in the validation workshop for the development of the strategic action plan for strengthening Belize’s environmental enforcement.</w:t>
            </w:r>
          </w:p>
          <w:p w14:paraId="73F2FEAC" w14:textId="77777777" w:rsidR="006C5BE7" w:rsidRPr="00475FB8" w:rsidRDefault="006C5BE7" w:rsidP="005D273F">
            <w:pPr>
              <w:rPr>
                <w:rFonts w:ascii="Times New Roman" w:hAnsi="Times New Roman" w:cs="Times New Roman"/>
              </w:rPr>
            </w:pPr>
          </w:p>
        </w:tc>
      </w:tr>
      <w:tr w:rsidR="006C5BE7" w:rsidRPr="00475FB8" w14:paraId="775C7D37" w14:textId="77777777" w:rsidTr="006F75B7">
        <w:tc>
          <w:tcPr>
            <w:tcW w:w="830" w:type="dxa"/>
          </w:tcPr>
          <w:p w14:paraId="2A2196FF" w14:textId="77777777" w:rsidR="006C5BE7" w:rsidRPr="00475FB8" w:rsidRDefault="006C5BE7" w:rsidP="005D273F">
            <w:pPr>
              <w:jc w:val="center"/>
              <w:rPr>
                <w:rFonts w:ascii="Times New Roman" w:hAnsi="Times New Roman" w:cs="Times New Roman"/>
              </w:rPr>
            </w:pPr>
          </w:p>
        </w:tc>
        <w:tc>
          <w:tcPr>
            <w:tcW w:w="989" w:type="dxa"/>
          </w:tcPr>
          <w:p w14:paraId="65AA8ACD" w14:textId="77777777" w:rsidR="006C5BE7" w:rsidRPr="00475FB8" w:rsidRDefault="006C5BE7" w:rsidP="005D273F">
            <w:pPr>
              <w:jc w:val="center"/>
              <w:rPr>
                <w:rFonts w:ascii="Times New Roman" w:hAnsi="Times New Roman" w:cs="Times New Roman"/>
              </w:rPr>
            </w:pPr>
            <w:r w:rsidRPr="00475FB8">
              <w:rPr>
                <w:rFonts w:ascii="Times New Roman" w:hAnsi="Times New Roman" w:cs="Times New Roman"/>
              </w:rPr>
              <w:t>1.3.2</w:t>
            </w:r>
          </w:p>
        </w:tc>
        <w:tc>
          <w:tcPr>
            <w:tcW w:w="3140" w:type="dxa"/>
          </w:tcPr>
          <w:p w14:paraId="5A9BD654"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Publish workshop report</w:t>
            </w:r>
          </w:p>
        </w:tc>
        <w:tc>
          <w:tcPr>
            <w:tcW w:w="4391" w:type="dxa"/>
          </w:tcPr>
          <w:p w14:paraId="277A3806"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Documentation and dissemination of workshop goals, outcomes and agreements.</w:t>
            </w:r>
          </w:p>
          <w:p w14:paraId="16C3FA0D" w14:textId="77777777" w:rsidR="006C5BE7" w:rsidRPr="00475FB8" w:rsidRDefault="006C5BE7" w:rsidP="005D273F">
            <w:pPr>
              <w:rPr>
                <w:rFonts w:ascii="Times New Roman" w:hAnsi="Times New Roman" w:cs="Times New Roman"/>
              </w:rPr>
            </w:pPr>
          </w:p>
        </w:tc>
      </w:tr>
      <w:tr w:rsidR="006C5BE7" w:rsidRPr="00475FB8" w14:paraId="491256F2" w14:textId="77777777" w:rsidTr="006F75B7">
        <w:tc>
          <w:tcPr>
            <w:tcW w:w="830" w:type="dxa"/>
          </w:tcPr>
          <w:p w14:paraId="323CA589" w14:textId="77777777" w:rsidR="006C5BE7" w:rsidRPr="00475FB8" w:rsidRDefault="006C5BE7" w:rsidP="005D273F">
            <w:pPr>
              <w:jc w:val="center"/>
              <w:rPr>
                <w:rFonts w:ascii="Times New Roman" w:hAnsi="Times New Roman" w:cs="Times New Roman"/>
              </w:rPr>
            </w:pPr>
          </w:p>
        </w:tc>
        <w:tc>
          <w:tcPr>
            <w:tcW w:w="989" w:type="dxa"/>
          </w:tcPr>
          <w:p w14:paraId="5BA74AAA" w14:textId="77777777" w:rsidR="006C5BE7" w:rsidRPr="00475FB8" w:rsidRDefault="006C5BE7" w:rsidP="005D273F">
            <w:pPr>
              <w:jc w:val="center"/>
              <w:rPr>
                <w:rFonts w:ascii="Times New Roman" w:hAnsi="Times New Roman" w:cs="Times New Roman"/>
              </w:rPr>
            </w:pPr>
            <w:r w:rsidRPr="00475FB8">
              <w:rPr>
                <w:rFonts w:ascii="Times New Roman" w:hAnsi="Times New Roman" w:cs="Times New Roman"/>
              </w:rPr>
              <w:t>1.4</w:t>
            </w:r>
          </w:p>
        </w:tc>
        <w:tc>
          <w:tcPr>
            <w:tcW w:w="3140" w:type="dxa"/>
          </w:tcPr>
          <w:p w14:paraId="3BE84A0E"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Project Management</w:t>
            </w:r>
          </w:p>
        </w:tc>
        <w:tc>
          <w:tcPr>
            <w:tcW w:w="4391" w:type="dxa"/>
          </w:tcPr>
          <w:p w14:paraId="596DBCF2"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All activities relating to planning, managing and controlling the project.</w:t>
            </w:r>
          </w:p>
          <w:p w14:paraId="61F68327" w14:textId="77777777" w:rsidR="006C5BE7" w:rsidRPr="00475FB8" w:rsidRDefault="006C5BE7" w:rsidP="005D273F">
            <w:pPr>
              <w:rPr>
                <w:rFonts w:ascii="Times New Roman" w:hAnsi="Times New Roman" w:cs="Times New Roman"/>
              </w:rPr>
            </w:pPr>
          </w:p>
        </w:tc>
      </w:tr>
      <w:tr w:rsidR="006C5BE7" w:rsidRPr="00475FB8" w14:paraId="1D0B662C" w14:textId="77777777" w:rsidTr="006F75B7">
        <w:tc>
          <w:tcPr>
            <w:tcW w:w="830" w:type="dxa"/>
          </w:tcPr>
          <w:p w14:paraId="5F9E4B58" w14:textId="77777777" w:rsidR="006C5BE7" w:rsidRPr="00475FB8" w:rsidRDefault="006C5BE7" w:rsidP="005D273F">
            <w:pPr>
              <w:jc w:val="center"/>
              <w:rPr>
                <w:rFonts w:ascii="Times New Roman" w:hAnsi="Times New Roman" w:cs="Times New Roman"/>
              </w:rPr>
            </w:pPr>
          </w:p>
        </w:tc>
        <w:tc>
          <w:tcPr>
            <w:tcW w:w="989" w:type="dxa"/>
          </w:tcPr>
          <w:p w14:paraId="56BD491B" w14:textId="77777777" w:rsidR="006C5BE7" w:rsidRPr="00475FB8" w:rsidRDefault="006C5BE7" w:rsidP="005D273F">
            <w:pPr>
              <w:jc w:val="center"/>
              <w:rPr>
                <w:rFonts w:ascii="Times New Roman" w:hAnsi="Times New Roman" w:cs="Times New Roman"/>
              </w:rPr>
            </w:pPr>
            <w:r w:rsidRPr="00475FB8">
              <w:rPr>
                <w:rFonts w:ascii="Times New Roman" w:hAnsi="Times New Roman" w:cs="Times New Roman"/>
              </w:rPr>
              <w:t>1.4.1</w:t>
            </w:r>
          </w:p>
        </w:tc>
        <w:tc>
          <w:tcPr>
            <w:tcW w:w="3140" w:type="dxa"/>
          </w:tcPr>
          <w:p w14:paraId="36AA7E5B"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Project planning</w:t>
            </w:r>
          </w:p>
        </w:tc>
        <w:tc>
          <w:tcPr>
            <w:tcW w:w="4391" w:type="dxa"/>
          </w:tcPr>
          <w:p w14:paraId="45BE31F7"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 xml:space="preserve">All activities relating to the creation and updating of the relevant project management plans and related documents </w:t>
            </w:r>
            <w:r w:rsidRPr="00475FB8">
              <w:rPr>
                <w:rFonts w:ascii="Times New Roman" w:hAnsi="Times New Roman" w:cs="Times New Roman"/>
              </w:rPr>
              <w:lastRenderedPageBreak/>
              <w:t>for achieving project goals.</w:t>
            </w:r>
          </w:p>
          <w:p w14:paraId="2C8FA075" w14:textId="77777777" w:rsidR="006C5BE7" w:rsidRPr="00475FB8" w:rsidRDefault="006C5BE7" w:rsidP="005D273F">
            <w:pPr>
              <w:rPr>
                <w:rFonts w:ascii="Times New Roman" w:hAnsi="Times New Roman" w:cs="Times New Roman"/>
              </w:rPr>
            </w:pPr>
          </w:p>
        </w:tc>
      </w:tr>
      <w:tr w:rsidR="006C5BE7" w:rsidRPr="00475FB8" w14:paraId="6D1808E9" w14:textId="77777777" w:rsidTr="006F75B7">
        <w:tc>
          <w:tcPr>
            <w:tcW w:w="830" w:type="dxa"/>
          </w:tcPr>
          <w:p w14:paraId="595B6C44" w14:textId="77777777" w:rsidR="006C5BE7" w:rsidRPr="00475FB8" w:rsidRDefault="006C5BE7" w:rsidP="005D273F">
            <w:pPr>
              <w:jc w:val="center"/>
              <w:rPr>
                <w:rFonts w:ascii="Times New Roman" w:hAnsi="Times New Roman" w:cs="Times New Roman"/>
              </w:rPr>
            </w:pPr>
          </w:p>
        </w:tc>
        <w:tc>
          <w:tcPr>
            <w:tcW w:w="989" w:type="dxa"/>
          </w:tcPr>
          <w:p w14:paraId="23555515" w14:textId="77777777" w:rsidR="006C5BE7" w:rsidRPr="00475FB8" w:rsidRDefault="006C5BE7" w:rsidP="005D273F">
            <w:pPr>
              <w:jc w:val="center"/>
              <w:rPr>
                <w:rFonts w:ascii="Times New Roman" w:hAnsi="Times New Roman" w:cs="Times New Roman"/>
              </w:rPr>
            </w:pPr>
            <w:r w:rsidRPr="00475FB8">
              <w:rPr>
                <w:rFonts w:ascii="Times New Roman" w:hAnsi="Times New Roman" w:cs="Times New Roman"/>
              </w:rPr>
              <w:t>1.4.2</w:t>
            </w:r>
          </w:p>
        </w:tc>
        <w:tc>
          <w:tcPr>
            <w:tcW w:w="3140" w:type="dxa"/>
          </w:tcPr>
          <w:p w14:paraId="1BADBB15"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Reports</w:t>
            </w:r>
          </w:p>
        </w:tc>
        <w:tc>
          <w:tcPr>
            <w:tcW w:w="4391" w:type="dxa"/>
          </w:tcPr>
          <w:p w14:paraId="72EECDCC"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Includes the generation, dissemination of reports to direct and indirect stakeholder relating to project status, assessments, financials, deliverables and other documentation for project performance.</w:t>
            </w:r>
          </w:p>
          <w:p w14:paraId="4E59FBA7" w14:textId="77777777" w:rsidR="006C5BE7" w:rsidRPr="00475FB8" w:rsidRDefault="006C5BE7" w:rsidP="005D273F">
            <w:pPr>
              <w:rPr>
                <w:rFonts w:ascii="Times New Roman" w:hAnsi="Times New Roman" w:cs="Times New Roman"/>
              </w:rPr>
            </w:pPr>
          </w:p>
        </w:tc>
      </w:tr>
      <w:tr w:rsidR="006C5BE7" w:rsidRPr="00475FB8" w14:paraId="37D928BD" w14:textId="77777777" w:rsidTr="006F75B7">
        <w:tc>
          <w:tcPr>
            <w:tcW w:w="830" w:type="dxa"/>
          </w:tcPr>
          <w:p w14:paraId="4E1ACB47" w14:textId="77777777" w:rsidR="006C5BE7" w:rsidRPr="00475FB8" w:rsidRDefault="006C5BE7" w:rsidP="005D273F">
            <w:pPr>
              <w:jc w:val="center"/>
              <w:rPr>
                <w:rFonts w:ascii="Times New Roman" w:hAnsi="Times New Roman" w:cs="Times New Roman"/>
              </w:rPr>
            </w:pPr>
          </w:p>
        </w:tc>
        <w:tc>
          <w:tcPr>
            <w:tcW w:w="989" w:type="dxa"/>
          </w:tcPr>
          <w:p w14:paraId="74F54DB6" w14:textId="77777777" w:rsidR="006C5BE7" w:rsidRPr="00475FB8" w:rsidRDefault="006C5BE7" w:rsidP="005D273F">
            <w:pPr>
              <w:jc w:val="center"/>
              <w:rPr>
                <w:rFonts w:ascii="Times New Roman" w:hAnsi="Times New Roman" w:cs="Times New Roman"/>
              </w:rPr>
            </w:pPr>
            <w:r w:rsidRPr="00475FB8">
              <w:rPr>
                <w:rFonts w:ascii="Times New Roman" w:hAnsi="Times New Roman" w:cs="Times New Roman"/>
              </w:rPr>
              <w:t>1.4.3</w:t>
            </w:r>
          </w:p>
        </w:tc>
        <w:tc>
          <w:tcPr>
            <w:tcW w:w="3140" w:type="dxa"/>
          </w:tcPr>
          <w:p w14:paraId="01B3470B"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Project closure</w:t>
            </w:r>
          </w:p>
        </w:tc>
        <w:tc>
          <w:tcPr>
            <w:tcW w:w="4391" w:type="dxa"/>
          </w:tcPr>
          <w:p w14:paraId="55B9114A" w14:textId="77777777" w:rsidR="006C5BE7" w:rsidRPr="00475FB8" w:rsidRDefault="006C5BE7" w:rsidP="005D273F">
            <w:pPr>
              <w:rPr>
                <w:rFonts w:ascii="Times New Roman" w:hAnsi="Times New Roman" w:cs="Times New Roman"/>
              </w:rPr>
            </w:pPr>
            <w:r w:rsidRPr="00475FB8">
              <w:rPr>
                <w:rFonts w:ascii="Times New Roman" w:hAnsi="Times New Roman" w:cs="Times New Roman"/>
              </w:rPr>
              <w:t>Completion and acceptance of all project activities and deliverables, updating of handover to relevant agencies and formal close of project.</w:t>
            </w:r>
          </w:p>
        </w:tc>
      </w:tr>
    </w:tbl>
    <w:p w14:paraId="6317DF55" w14:textId="2A8739A8" w:rsidR="00A33FFA" w:rsidRDefault="00EE313D" w:rsidP="005D273F">
      <w:r>
        <w:t>(Note: own work)</w:t>
      </w:r>
    </w:p>
    <w:p w14:paraId="05A905F0" w14:textId="77777777" w:rsidR="00EE313D" w:rsidRPr="00475FB8" w:rsidRDefault="00EE313D" w:rsidP="005D273F"/>
    <w:p w14:paraId="21305D6D" w14:textId="77777777" w:rsidR="008052C9" w:rsidRPr="00475FB8" w:rsidRDefault="008052C9" w:rsidP="005D273F">
      <w:pPr>
        <w:rPr>
          <w:b/>
          <w:bCs/>
        </w:rPr>
      </w:pPr>
      <w:r w:rsidRPr="00475FB8">
        <w:rPr>
          <w:b/>
          <w:bCs/>
        </w:rPr>
        <w:t>4.2.5 Validate Scope</w:t>
      </w:r>
    </w:p>
    <w:p w14:paraId="577CE88D" w14:textId="77777777" w:rsidR="008052C9" w:rsidRPr="00475FB8" w:rsidRDefault="008052C9" w:rsidP="005D273F"/>
    <w:p w14:paraId="76D32AE0" w14:textId="77777777" w:rsidR="008052C9" w:rsidRPr="00475FB8" w:rsidRDefault="008052C9" w:rsidP="005D273F"/>
    <w:p w14:paraId="1E20B7C8" w14:textId="77777777" w:rsidR="008052C9" w:rsidRPr="00475FB8" w:rsidRDefault="008052C9" w:rsidP="00215DFE">
      <w:pPr>
        <w:pStyle w:val="ListParagraph"/>
        <w:numPr>
          <w:ilvl w:val="0"/>
          <w:numId w:val="24"/>
        </w:numPr>
        <w:spacing w:line="480" w:lineRule="auto"/>
      </w:pPr>
      <w:r w:rsidRPr="00475FB8">
        <w:t>The Project Steering Committee will review deliverables during the bi-monthly scheduled meetings to assess the completed deliverables against the pre-defined project objectives and requirements.</w:t>
      </w:r>
    </w:p>
    <w:p w14:paraId="292F7AA5" w14:textId="77777777" w:rsidR="008052C9" w:rsidRPr="00475FB8" w:rsidRDefault="008052C9" w:rsidP="00215DFE">
      <w:pPr>
        <w:pStyle w:val="ListParagraph"/>
        <w:numPr>
          <w:ilvl w:val="0"/>
          <w:numId w:val="24"/>
        </w:numPr>
        <w:spacing w:line="480" w:lineRule="auto"/>
      </w:pPr>
      <w:r w:rsidRPr="00475FB8">
        <w:t>The Project Manager will:</w:t>
      </w:r>
    </w:p>
    <w:p w14:paraId="1D80C244" w14:textId="77777777" w:rsidR="008052C9" w:rsidRPr="00475FB8" w:rsidRDefault="008052C9" w:rsidP="00215DFE">
      <w:pPr>
        <w:pStyle w:val="ListParagraph"/>
        <w:numPr>
          <w:ilvl w:val="1"/>
          <w:numId w:val="24"/>
        </w:numPr>
        <w:spacing w:line="480" w:lineRule="auto"/>
      </w:pPr>
      <w:r w:rsidRPr="00475FB8">
        <w:t>Coordinate activities of consultants and project team</w:t>
      </w:r>
    </w:p>
    <w:p w14:paraId="6FA978A0" w14:textId="77777777" w:rsidR="008052C9" w:rsidRPr="00475FB8" w:rsidRDefault="008052C9" w:rsidP="00215DFE">
      <w:pPr>
        <w:pStyle w:val="ListParagraph"/>
        <w:numPr>
          <w:ilvl w:val="1"/>
          <w:numId w:val="24"/>
        </w:numPr>
        <w:spacing w:line="480" w:lineRule="auto"/>
      </w:pPr>
      <w:r w:rsidRPr="00475FB8">
        <w:t>Oversee scope validation and control</w:t>
      </w:r>
    </w:p>
    <w:p w14:paraId="53858EBB" w14:textId="77777777" w:rsidR="008052C9" w:rsidRPr="00475FB8" w:rsidRDefault="008052C9" w:rsidP="00215DFE">
      <w:pPr>
        <w:pStyle w:val="ListParagraph"/>
        <w:numPr>
          <w:ilvl w:val="1"/>
          <w:numId w:val="24"/>
        </w:numPr>
        <w:spacing w:line="480" w:lineRule="auto"/>
      </w:pPr>
      <w:r w:rsidRPr="00475FB8">
        <w:t>Collect and document project requirements</w:t>
      </w:r>
    </w:p>
    <w:p w14:paraId="45C17878" w14:textId="77777777" w:rsidR="008052C9" w:rsidRPr="00475FB8" w:rsidRDefault="008052C9" w:rsidP="00215DFE">
      <w:pPr>
        <w:pStyle w:val="ListParagraph"/>
        <w:numPr>
          <w:ilvl w:val="1"/>
          <w:numId w:val="24"/>
        </w:numPr>
        <w:spacing w:line="480" w:lineRule="auto"/>
      </w:pPr>
      <w:r w:rsidRPr="00475FB8">
        <w:t>Update the scope documentation to reflect any changes or clarifications made during the validation process, ensuring alignment with the final project deliverables.</w:t>
      </w:r>
    </w:p>
    <w:p w14:paraId="2A3779F3" w14:textId="77777777" w:rsidR="008052C9" w:rsidRPr="00475FB8" w:rsidRDefault="008052C9" w:rsidP="00215DFE">
      <w:pPr>
        <w:pStyle w:val="ListParagraph"/>
        <w:numPr>
          <w:ilvl w:val="1"/>
          <w:numId w:val="24"/>
        </w:numPr>
        <w:spacing w:line="480" w:lineRule="auto"/>
      </w:pPr>
      <w:r w:rsidRPr="00475FB8">
        <w:t>Provide feedback to Sponsor on approach, structure, priorities, and objectives</w:t>
      </w:r>
    </w:p>
    <w:p w14:paraId="2D4E1766" w14:textId="77777777" w:rsidR="008052C9" w:rsidRPr="00475FB8" w:rsidRDefault="008052C9" w:rsidP="00215DFE">
      <w:pPr>
        <w:pStyle w:val="ListParagraph"/>
        <w:numPr>
          <w:ilvl w:val="1"/>
          <w:numId w:val="24"/>
        </w:numPr>
        <w:spacing w:line="480" w:lineRule="auto"/>
      </w:pPr>
      <w:r w:rsidRPr="00475FB8">
        <w:t>Provide recommendations to the Sponsor on the budget and resources required</w:t>
      </w:r>
    </w:p>
    <w:p w14:paraId="27E47FC5" w14:textId="77777777" w:rsidR="008052C9" w:rsidRPr="00475FB8" w:rsidRDefault="008052C9" w:rsidP="00215DFE">
      <w:pPr>
        <w:pStyle w:val="ListParagraph"/>
        <w:numPr>
          <w:ilvl w:val="1"/>
          <w:numId w:val="24"/>
        </w:numPr>
        <w:spacing w:line="480" w:lineRule="auto"/>
      </w:pPr>
      <w:r w:rsidRPr="00475FB8">
        <w:t>Approve project team documents as required</w:t>
      </w:r>
    </w:p>
    <w:p w14:paraId="040668A2" w14:textId="77777777" w:rsidR="008052C9" w:rsidRPr="00475FB8" w:rsidRDefault="008052C9" w:rsidP="00215DFE">
      <w:pPr>
        <w:pStyle w:val="ListParagraph"/>
        <w:numPr>
          <w:ilvl w:val="1"/>
          <w:numId w:val="24"/>
        </w:numPr>
        <w:spacing w:line="480" w:lineRule="auto"/>
      </w:pPr>
      <w:r w:rsidRPr="00475FB8">
        <w:lastRenderedPageBreak/>
        <w:t>Obtain formal acceptance sign-off will be obtained from the Project Sponsor and key stakeholders indicating satisfaction with the delivered services and their alignment with the project's scope.</w:t>
      </w:r>
    </w:p>
    <w:p w14:paraId="72316E24" w14:textId="79E3730E" w:rsidR="008052C9" w:rsidRPr="00475FB8" w:rsidRDefault="00AB1650" w:rsidP="00AB1650">
      <w:pPr>
        <w:rPr>
          <w:b/>
          <w:bCs/>
        </w:rPr>
      </w:pPr>
      <w:r w:rsidRPr="00475FB8">
        <w:rPr>
          <w:b/>
          <w:bCs/>
        </w:rPr>
        <w:t xml:space="preserve">4.2.6 </w:t>
      </w:r>
      <w:r w:rsidR="008052C9" w:rsidRPr="00475FB8">
        <w:rPr>
          <w:b/>
          <w:bCs/>
        </w:rPr>
        <w:t>Control Scope</w:t>
      </w:r>
    </w:p>
    <w:p w14:paraId="6D5B41E1" w14:textId="77777777" w:rsidR="008052C9" w:rsidRPr="00475FB8" w:rsidRDefault="008052C9" w:rsidP="005D273F"/>
    <w:p w14:paraId="60FB36AB" w14:textId="19A39D7D" w:rsidR="008052C9" w:rsidRPr="00475FB8" w:rsidRDefault="008052C9" w:rsidP="00475FB8">
      <w:pPr>
        <w:spacing w:line="480" w:lineRule="auto"/>
      </w:pPr>
      <w:r w:rsidRPr="00475FB8">
        <w:t>Control scope is performed throughout the project.  It inputs include several project management plans, various project documents, work performance data and organizational process assets.</w:t>
      </w:r>
    </w:p>
    <w:p w14:paraId="59C3D206" w14:textId="77777777" w:rsidR="00F728EC" w:rsidRPr="00B61ACF" w:rsidRDefault="00F728EC" w:rsidP="00F728EC">
      <w:pPr>
        <w:pStyle w:val="NoSpacing"/>
        <w:rPr>
          <w:lang w:val="en-US"/>
        </w:rPr>
      </w:pPr>
    </w:p>
    <w:p w14:paraId="7A4C717C" w14:textId="0B305F47" w:rsidR="00F76C15" w:rsidRPr="00475FB8" w:rsidRDefault="00F76C15" w:rsidP="00475FB8">
      <w:pPr>
        <w:spacing w:line="480" w:lineRule="auto"/>
      </w:pPr>
      <w:r w:rsidRPr="00475FB8">
        <w:t xml:space="preserve">The Project Manager and project team will continuously monitor through weekly updates to ensure that the project timeline is on track based on the work breakdown structure.  The project steering committee will resolve scope related issues and conflicts.  Should changes to scope be required, the Project Manager will prepare the appropriate documentation for approval by the Project Sponsor and communicate with any other relevant stakeholders wherever necessary.  </w:t>
      </w:r>
    </w:p>
    <w:p w14:paraId="4C8B485A" w14:textId="77777777" w:rsidR="00F728EC" w:rsidRPr="00B61ACF" w:rsidRDefault="00F728EC" w:rsidP="00F728EC">
      <w:pPr>
        <w:pStyle w:val="NoSpacing"/>
        <w:rPr>
          <w:lang w:val="en-US"/>
        </w:rPr>
      </w:pPr>
    </w:p>
    <w:p w14:paraId="6B24D74D" w14:textId="7FB48CD2" w:rsidR="00F76C15" w:rsidRPr="00475FB8" w:rsidRDefault="00F76C15" w:rsidP="00475FB8">
      <w:pPr>
        <w:spacing w:line="480" w:lineRule="auto"/>
      </w:pPr>
      <w:r w:rsidRPr="00475FB8">
        <w:t>The project manager and team will monitor the project progress to identify and address scope creep, following appropriate channels to ensure that any changes to project scope are adequately evaluated and properly approved.  Any required changes will be addressed through a Change Request Process which is described in the Perform Integrated Change Control Process, utilizing the form</w:t>
      </w:r>
      <w:r w:rsidR="0055087E">
        <w:t>s</w:t>
      </w:r>
      <w:r w:rsidRPr="00475FB8">
        <w:t xml:space="preserve"> shown in </w:t>
      </w:r>
      <w:r w:rsidRPr="0055087E">
        <w:t xml:space="preserve">section </w:t>
      </w:r>
      <w:r w:rsidR="0055087E" w:rsidRPr="0055087E">
        <w:t>4</w:t>
      </w:r>
      <w:r w:rsidR="0055087E">
        <w:t>.3.6</w:t>
      </w:r>
      <w:r w:rsidRPr="00475FB8">
        <w:t xml:space="preserve">.  The approved changes will be documented and implemented via the change log as shown in Chart </w:t>
      </w:r>
      <w:r w:rsidR="0055087E">
        <w:t>12</w:t>
      </w:r>
      <w:r w:rsidRPr="00475FB8">
        <w:t xml:space="preserve">.  All relevant documents will be updated to reflect approved change in scope.  These include but are not limited to the: scope management plan, scope statement, and the work breakdown structure. </w:t>
      </w:r>
    </w:p>
    <w:p w14:paraId="6EB44FDC" w14:textId="48719F26" w:rsidR="00D27887" w:rsidRPr="00475FB8" w:rsidRDefault="00596B2B" w:rsidP="00C733C3">
      <w:pPr>
        <w:pStyle w:val="Heading1"/>
        <w:rPr>
          <w:rFonts w:ascii="Times New Roman" w:hAnsi="Times New Roman" w:cs="Times New Roman"/>
        </w:rPr>
      </w:pPr>
      <w:bookmarkStart w:id="205" w:name="_Toc305353881"/>
      <w:bookmarkStart w:id="206" w:name="_Toc189540531"/>
      <w:r w:rsidRPr="00475FB8">
        <w:rPr>
          <w:rFonts w:ascii="Times New Roman" w:hAnsi="Times New Roman" w:cs="Times New Roman"/>
        </w:rPr>
        <w:t xml:space="preserve">4.3. </w:t>
      </w:r>
      <w:bookmarkEnd w:id="205"/>
      <w:r w:rsidR="001064B7" w:rsidRPr="00475FB8">
        <w:rPr>
          <w:rFonts w:ascii="Times New Roman" w:hAnsi="Times New Roman" w:cs="Times New Roman"/>
        </w:rPr>
        <w:t>Integration Management Plan</w:t>
      </w:r>
      <w:bookmarkEnd w:id="206"/>
    </w:p>
    <w:p w14:paraId="5FAA1E11" w14:textId="77777777" w:rsidR="001064B7" w:rsidRPr="00475FB8" w:rsidRDefault="001064B7" w:rsidP="001064B7">
      <w:pPr>
        <w:pStyle w:val="NoSpacing"/>
        <w:rPr>
          <w:lang w:val="en-BZ"/>
        </w:rPr>
      </w:pPr>
    </w:p>
    <w:p w14:paraId="77F38AAF" w14:textId="264F6EA3" w:rsidR="001064B7" w:rsidRPr="00475FB8" w:rsidRDefault="001064B7" w:rsidP="00352E93">
      <w:pPr>
        <w:pStyle w:val="NoSpacing"/>
        <w:spacing w:line="480" w:lineRule="auto"/>
        <w:rPr>
          <w:lang w:val="en-BZ"/>
        </w:rPr>
      </w:pPr>
      <w:r w:rsidRPr="00475FB8">
        <w:rPr>
          <w:lang w:val="en-BZ"/>
        </w:rPr>
        <w:t xml:space="preserve">Project integration management is a process that assembles every element of a project into a cohesive plan.  It includes the processes and activities to identify, define, combine, unify, and </w:t>
      </w:r>
      <w:r w:rsidRPr="00475FB8">
        <w:rPr>
          <w:lang w:val="en-BZ"/>
        </w:rPr>
        <w:lastRenderedPageBreak/>
        <w:t>coordinate the various processes and project management activities within the Project Management Process Groups. (PMI, 2017, p. 69).   The seven steps of project integration management are: create project charter, develop project management plan, direct and manage project work, manage project knowledge, monitor and control project work, perform integrated change control and close out the project.  These actions are applied from the start of the project all the way to completion and include unification, consolidation, communication, and interrelationship.  In summary, Project Managers use project integration management to ensure that:</w:t>
      </w:r>
    </w:p>
    <w:p w14:paraId="551C4453" w14:textId="77777777" w:rsidR="001064B7" w:rsidRPr="00475FB8" w:rsidRDefault="001064B7" w:rsidP="00215DFE">
      <w:pPr>
        <w:pStyle w:val="NoSpacing"/>
        <w:numPr>
          <w:ilvl w:val="0"/>
          <w:numId w:val="75"/>
        </w:numPr>
        <w:spacing w:line="480" w:lineRule="auto"/>
        <w:rPr>
          <w:lang w:val="en-BZ"/>
        </w:rPr>
      </w:pPr>
      <w:r w:rsidRPr="00475FB8">
        <w:rPr>
          <w:lang w:val="en-BZ"/>
        </w:rPr>
        <w:t>Processes and tasks are organized and listed out</w:t>
      </w:r>
    </w:p>
    <w:p w14:paraId="3875FB98" w14:textId="77777777" w:rsidR="001064B7" w:rsidRPr="00475FB8" w:rsidRDefault="001064B7" w:rsidP="00215DFE">
      <w:pPr>
        <w:pStyle w:val="NoSpacing"/>
        <w:numPr>
          <w:ilvl w:val="0"/>
          <w:numId w:val="75"/>
        </w:numPr>
        <w:spacing w:line="480" w:lineRule="auto"/>
        <w:rPr>
          <w:lang w:val="en-BZ"/>
        </w:rPr>
      </w:pPr>
      <w:r w:rsidRPr="00475FB8">
        <w:rPr>
          <w:lang w:val="en-BZ"/>
        </w:rPr>
        <w:t>Responsibilities are allocated to team members</w:t>
      </w:r>
    </w:p>
    <w:p w14:paraId="2141CF16" w14:textId="77777777" w:rsidR="001064B7" w:rsidRPr="00475FB8" w:rsidRDefault="001064B7" w:rsidP="00215DFE">
      <w:pPr>
        <w:pStyle w:val="NoSpacing"/>
        <w:numPr>
          <w:ilvl w:val="0"/>
          <w:numId w:val="75"/>
        </w:numPr>
        <w:spacing w:line="480" w:lineRule="auto"/>
        <w:rPr>
          <w:lang w:val="en-BZ"/>
        </w:rPr>
      </w:pPr>
      <w:r w:rsidRPr="00475FB8">
        <w:rPr>
          <w:lang w:val="en-BZ"/>
        </w:rPr>
        <w:t>Shared resources and their overlapping schedules are managed</w:t>
      </w:r>
    </w:p>
    <w:p w14:paraId="74B242CD" w14:textId="77777777" w:rsidR="001064B7" w:rsidRPr="00475FB8" w:rsidRDefault="001064B7" w:rsidP="00215DFE">
      <w:pPr>
        <w:pStyle w:val="NoSpacing"/>
        <w:numPr>
          <w:ilvl w:val="0"/>
          <w:numId w:val="75"/>
        </w:numPr>
        <w:spacing w:line="480" w:lineRule="auto"/>
        <w:rPr>
          <w:lang w:val="en-BZ"/>
        </w:rPr>
      </w:pPr>
      <w:r w:rsidRPr="00475FB8">
        <w:rPr>
          <w:lang w:val="en-BZ"/>
        </w:rPr>
        <w:t>And the team’s work efficiency is maximized.</w:t>
      </w:r>
    </w:p>
    <w:p w14:paraId="0818110F" w14:textId="50542899" w:rsidR="001064B7" w:rsidRPr="00475FB8" w:rsidRDefault="001064B7" w:rsidP="00352E93">
      <w:pPr>
        <w:pStyle w:val="NoSpacing"/>
        <w:spacing w:line="480" w:lineRule="auto"/>
        <w:rPr>
          <w:lang w:val="en-BZ"/>
        </w:rPr>
      </w:pPr>
      <w:r w:rsidRPr="00475FB8">
        <w:rPr>
          <w:lang w:val="en-BZ"/>
        </w:rPr>
        <w:t>In this way, the Project Manager can better manage and track the diverse elements of project to achieve the desired quality, thereby appeasing all key stakeholders.  Since several of aspects of integration management are discussed in detail in other sections, the focus here shall be on how project managers manage and integrate changes throughout the project life cycle.</w:t>
      </w:r>
    </w:p>
    <w:p w14:paraId="027BBCE7" w14:textId="77777777" w:rsidR="000762E3" w:rsidRPr="00475FB8" w:rsidRDefault="000762E3" w:rsidP="001064B7">
      <w:pPr>
        <w:pStyle w:val="NoSpacing"/>
        <w:rPr>
          <w:lang w:val="en-BZ"/>
        </w:rPr>
      </w:pPr>
    </w:p>
    <w:p w14:paraId="13555DB6" w14:textId="77777777" w:rsidR="001064B7" w:rsidRPr="00475FB8" w:rsidRDefault="001064B7" w:rsidP="001064B7">
      <w:pPr>
        <w:pStyle w:val="NoSpacing"/>
        <w:tabs>
          <w:tab w:val="left" w:pos="720"/>
          <w:tab w:val="left" w:pos="1440"/>
          <w:tab w:val="left" w:pos="2160"/>
          <w:tab w:val="left" w:pos="2880"/>
          <w:tab w:val="left" w:pos="3600"/>
          <w:tab w:val="left" w:pos="4320"/>
          <w:tab w:val="left" w:pos="7573"/>
        </w:tabs>
        <w:rPr>
          <w:b/>
          <w:bCs/>
          <w:lang w:val="en-BZ"/>
        </w:rPr>
      </w:pPr>
      <w:r w:rsidRPr="00475FB8">
        <w:rPr>
          <w:b/>
          <w:bCs/>
          <w:lang w:val="en-BZ"/>
        </w:rPr>
        <w:t>4.3.1</w:t>
      </w:r>
      <w:r w:rsidRPr="00475FB8">
        <w:rPr>
          <w:b/>
          <w:bCs/>
          <w:lang w:val="en-BZ"/>
        </w:rPr>
        <w:tab/>
        <w:t>Develop Project Charter</w:t>
      </w:r>
    </w:p>
    <w:p w14:paraId="4CF8C4EA" w14:textId="77777777" w:rsidR="001064B7" w:rsidRPr="00475FB8" w:rsidRDefault="001064B7" w:rsidP="001064B7">
      <w:pPr>
        <w:pStyle w:val="NoSpacing"/>
        <w:tabs>
          <w:tab w:val="left" w:pos="720"/>
          <w:tab w:val="left" w:pos="1440"/>
          <w:tab w:val="left" w:pos="2160"/>
          <w:tab w:val="left" w:pos="2880"/>
          <w:tab w:val="left" w:pos="3600"/>
          <w:tab w:val="left" w:pos="4320"/>
          <w:tab w:val="left" w:pos="7573"/>
        </w:tabs>
        <w:rPr>
          <w:lang w:val="en-BZ"/>
        </w:rPr>
      </w:pPr>
    </w:p>
    <w:p w14:paraId="7EA72EE1" w14:textId="77777777" w:rsidR="001064B7" w:rsidRPr="00475FB8" w:rsidRDefault="001064B7" w:rsidP="00F83169">
      <w:pPr>
        <w:pStyle w:val="NoSpacing"/>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 xml:space="preserve">The develop project charter process involves creating a document (project charter) that officially authorizes a project and grants the project manager the authority to use organizational resources for its execution. Key benefits include aligning the project with the organization's strategic goals, establishing a formal project record, and demonstrating organizational commitment to the project.  For this project, this process was only performed once at the start of the project.  The project charter can be found in Appendix 1.  </w:t>
      </w:r>
    </w:p>
    <w:p w14:paraId="6EBE60D3" w14:textId="77777777" w:rsidR="001064B7" w:rsidRPr="00475FB8" w:rsidRDefault="001064B7" w:rsidP="001064B7">
      <w:pPr>
        <w:pStyle w:val="NoSpacing"/>
        <w:tabs>
          <w:tab w:val="left" w:pos="720"/>
          <w:tab w:val="left" w:pos="1440"/>
          <w:tab w:val="left" w:pos="2160"/>
          <w:tab w:val="left" w:pos="2880"/>
          <w:tab w:val="left" w:pos="3600"/>
          <w:tab w:val="left" w:pos="4320"/>
          <w:tab w:val="left" w:pos="7573"/>
        </w:tabs>
        <w:rPr>
          <w:lang w:val="en-BZ"/>
        </w:rPr>
      </w:pPr>
    </w:p>
    <w:p w14:paraId="18957EDB" w14:textId="77777777" w:rsidR="001064B7" w:rsidRPr="00475FB8" w:rsidRDefault="001064B7" w:rsidP="00F83169">
      <w:pPr>
        <w:pStyle w:val="NoSpacing"/>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Developing a project charter involves several tools and techniques to ensure it is comprehensive, clear, and aligned with the project's strategic direction.  These include but are not limited to:</w:t>
      </w:r>
    </w:p>
    <w:p w14:paraId="6E44B5B1" w14:textId="77777777" w:rsidR="001064B7" w:rsidRPr="00475FB8" w:rsidRDefault="001064B7" w:rsidP="00215DFE">
      <w:pPr>
        <w:pStyle w:val="NoSpacing"/>
        <w:numPr>
          <w:ilvl w:val="0"/>
          <w:numId w:val="77"/>
        </w:numPr>
        <w:tabs>
          <w:tab w:val="left" w:pos="720"/>
          <w:tab w:val="left" w:pos="1440"/>
          <w:tab w:val="left" w:pos="2160"/>
          <w:tab w:val="left" w:pos="2880"/>
          <w:tab w:val="left" w:pos="3600"/>
          <w:tab w:val="left" w:pos="4320"/>
          <w:tab w:val="left" w:pos="7573"/>
        </w:tabs>
        <w:spacing w:line="480" w:lineRule="auto"/>
        <w:rPr>
          <w:lang w:val="en-BZ"/>
        </w:rPr>
      </w:pPr>
      <w:r w:rsidRPr="00475FB8">
        <w:rPr>
          <w:b/>
          <w:bCs/>
          <w:lang w:val="en-BZ"/>
        </w:rPr>
        <w:t>Expert judgement</w:t>
      </w:r>
      <w:r w:rsidRPr="00475FB8">
        <w:rPr>
          <w:lang w:val="en-BZ"/>
        </w:rPr>
        <w:t>, usually project managers, stakeholders or subject matter experts.  These persons provide insights on project goals, scope, deliverables, risks, and potential challenges, helping to craft a well-defined charter.</w:t>
      </w:r>
    </w:p>
    <w:p w14:paraId="2C974CC5" w14:textId="77777777" w:rsidR="001064B7" w:rsidRPr="00475FB8" w:rsidRDefault="001064B7" w:rsidP="00215DFE">
      <w:pPr>
        <w:pStyle w:val="NoSpacing"/>
        <w:numPr>
          <w:ilvl w:val="0"/>
          <w:numId w:val="77"/>
        </w:numPr>
        <w:tabs>
          <w:tab w:val="left" w:pos="720"/>
          <w:tab w:val="left" w:pos="1440"/>
          <w:tab w:val="left" w:pos="2160"/>
          <w:tab w:val="left" w:pos="2880"/>
          <w:tab w:val="left" w:pos="3600"/>
          <w:tab w:val="left" w:pos="4320"/>
          <w:tab w:val="left" w:pos="7573"/>
        </w:tabs>
        <w:spacing w:line="480" w:lineRule="auto"/>
        <w:rPr>
          <w:lang w:val="en-BZ"/>
        </w:rPr>
      </w:pPr>
      <w:r w:rsidRPr="00475FB8">
        <w:rPr>
          <w:b/>
          <w:bCs/>
          <w:lang w:val="en-BZ"/>
        </w:rPr>
        <w:t>Data Gathering</w:t>
      </w:r>
      <w:r w:rsidRPr="00475FB8">
        <w:rPr>
          <w:lang w:val="en-BZ"/>
        </w:rPr>
        <w:t xml:space="preserve"> Techniques such as interviews, focus groups, surveys or questionnaires.  </w:t>
      </w:r>
      <w:proofErr w:type="gramStart"/>
      <w:r w:rsidRPr="00475FB8">
        <w:rPr>
          <w:lang w:val="en-BZ"/>
        </w:rPr>
        <w:t>Interview</w:t>
      </w:r>
      <w:proofErr w:type="gramEnd"/>
      <w:r w:rsidRPr="00475FB8">
        <w:rPr>
          <w:lang w:val="en-BZ"/>
        </w:rPr>
        <w:t xml:space="preserve"> are generally conducted on a one on one basis with key stakeholders to understand their needs, expectations, and concerns.  Focus groups engage small groups of stakeholders to discuss project objectives, requirements, and constraints.  Surveys and questionnaires collect inputs from a larger group of stakeholders to gather diverse perspectives on the project scope and goals.</w:t>
      </w:r>
    </w:p>
    <w:p w14:paraId="2BF2086E" w14:textId="77777777" w:rsidR="001064B7" w:rsidRPr="00475FB8" w:rsidRDefault="001064B7" w:rsidP="00215DFE">
      <w:pPr>
        <w:pStyle w:val="NoSpacing"/>
        <w:numPr>
          <w:ilvl w:val="0"/>
          <w:numId w:val="77"/>
        </w:numPr>
        <w:tabs>
          <w:tab w:val="left" w:pos="720"/>
          <w:tab w:val="left" w:pos="1440"/>
          <w:tab w:val="left" w:pos="2160"/>
          <w:tab w:val="left" w:pos="2880"/>
          <w:tab w:val="left" w:pos="3600"/>
          <w:tab w:val="left" w:pos="4320"/>
          <w:tab w:val="left" w:pos="7573"/>
        </w:tabs>
        <w:spacing w:line="480" w:lineRule="auto"/>
        <w:rPr>
          <w:lang w:val="en-BZ"/>
        </w:rPr>
      </w:pPr>
      <w:r w:rsidRPr="00475FB8">
        <w:rPr>
          <w:b/>
          <w:bCs/>
          <w:lang w:val="en-BZ"/>
        </w:rPr>
        <w:t>Facilitation techniques</w:t>
      </w:r>
      <w:r w:rsidRPr="00475FB8">
        <w:rPr>
          <w:lang w:val="en-BZ"/>
        </w:rPr>
        <w:t xml:space="preserve"> may include several techniques such as workshops, brainstorming and mind mapping.  Workshops are structured sessions with stakeholders to collaboratively define project goals, scope and deliverables. The brainstorming technique generate ideas or identify risks, constraints, and assumptions during group discussions.  Mind mapping organizes ideas visually to understand the relationships and interdependencies between project elements.</w:t>
      </w:r>
    </w:p>
    <w:p w14:paraId="7EE5545E" w14:textId="3E43C973" w:rsidR="001064B7" w:rsidRPr="00475FB8" w:rsidRDefault="001064B7" w:rsidP="00B80C01">
      <w:pPr>
        <w:pStyle w:val="NoSpacing"/>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The develop project charter process results in several key outputs that are critical for authorizing and guiding the project. These outputs are the project charter and the assumptions log which are essential for ensuring that the project has clear objectives, scope, and governance.  The project charter usually includes the:</w:t>
      </w:r>
      <w:r w:rsidR="00B80C01" w:rsidRPr="00475FB8">
        <w:rPr>
          <w:lang w:val="en-BZ"/>
        </w:rPr>
        <w:t xml:space="preserve"> </w:t>
      </w:r>
      <w:r w:rsidRPr="00475FB8">
        <w:rPr>
          <w:lang w:val="en-BZ"/>
        </w:rPr>
        <w:t>project purpose/justification, high level project description, project objectives</w:t>
      </w:r>
      <w:r w:rsidR="00B80C01" w:rsidRPr="00475FB8">
        <w:rPr>
          <w:lang w:val="en-BZ"/>
        </w:rPr>
        <w:t xml:space="preserve">, </w:t>
      </w:r>
      <w:r w:rsidRPr="00475FB8">
        <w:rPr>
          <w:lang w:val="en-BZ"/>
        </w:rPr>
        <w:t>high level requirements</w:t>
      </w:r>
      <w:r w:rsidR="00B80C01" w:rsidRPr="00475FB8">
        <w:rPr>
          <w:lang w:val="en-BZ"/>
        </w:rPr>
        <w:t xml:space="preserve">, </w:t>
      </w:r>
      <w:r w:rsidRPr="00475FB8">
        <w:rPr>
          <w:lang w:val="en-BZ"/>
        </w:rPr>
        <w:t>assumptions and constraints</w:t>
      </w:r>
      <w:r w:rsidR="00B80C01" w:rsidRPr="00475FB8">
        <w:rPr>
          <w:lang w:val="en-BZ"/>
        </w:rPr>
        <w:t xml:space="preserve">, </w:t>
      </w:r>
      <w:r w:rsidRPr="00475FB8">
        <w:rPr>
          <w:lang w:val="en-BZ"/>
        </w:rPr>
        <w:t>high level risks</w:t>
      </w:r>
      <w:r w:rsidR="00B80C01" w:rsidRPr="00475FB8">
        <w:rPr>
          <w:lang w:val="en-BZ"/>
        </w:rPr>
        <w:t xml:space="preserve">, </w:t>
      </w:r>
      <w:r w:rsidRPr="00475FB8">
        <w:rPr>
          <w:lang w:val="en-BZ"/>
        </w:rPr>
        <w:t>summary milestone schedule</w:t>
      </w:r>
      <w:r w:rsidR="00B80C01" w:rsidRPr="00475FB8">
        <w:rPr>
          <w:lang w:val="en-BZ"/>
        </w:rPr>
        <w:t xml:space="preserve">, </w:t>
      </w:r>
      <w:r w:rsidRPr="00475FB8">
        <w:rPr>
          <w:lang w:val="en-BZ"/>
        </w:rPr>
        <w:t>budget summary</w:t>
      </w:r>
      <w:r w:rsidR="00B80C01" w:rsidRPr="00475FB8">
        <w:rPr>
          <w:lang w:val="en-BZ"/>
        </w:rPr>
        <w:t xml:space="preserve">, </w:t>
      </w:r>
      <w:r w:rsidRPr="00475FB8">
        <w:rPr>
          <w:lang w:val="en-BZ"/>
        </w:rPr>
        <w:t>project approval requirements</w:t>
      </w:r>
      <w:r w:rsidR="00B80C01" w:rsidRPr="00475FB8">
        <w:rPr>
          <w:lang w:val="en-BZ"/>
        </w:rPr>
        <w:t xml:space="preserve">, </w:t>
      </w:r>
      <w:r w:rsidRPr="00475FB8">
        <w:rPr>
          <w:lang w:val="en-BZ"/>
        </w:rPr>
        <w:t>key stakeholders</w:t>
      </w:r>
      <w:r w:rsidR="00B80C01" w:rsidRPr="00475FB8">
        <w:rPr>
          <w:lang w:val="en-BZ"/>
        </w:rPr>
        <w:t xml:space="preserve">, and </w:t>
      </w:r>
      <w:r w:rsidRPr="00475FB8">
        <w:rPr>
          <w:lang w:val="en-BZ"/>
        </w:rPr>
        <w:lastRenderedPageBreak/>
        <w:t>project manager and authority</w:t>
      </w:r>
      <w:r w:rsidR="00B80C01" w:rsidRPr="00475FB8">
        <w:rPr>
          <w:lang w:val="en-BZ"/>
        </w:rPr>
        <w:t xml:space="preserve">.  </w:t>
      </w:r>
      <w:r w:rsidRPr="00475FB8">
        <w:rPr>
          <w:lang w:val="en-BZ"/>
        </w:rPr>
        <w:t>The assumptions log captures assumptions and constraints that could affect the project outcome.  This document ensures that the assumptions and constraints identified during the development of the charter are considered during the execution phase.</w:t>
      </w:r>
    </w:p>
    <w:p w14:paraId="3EE298ED" w14:textId="77777777" w:rsidR="001064B7" w:rsidRPr="00475FB8" w:rsidRDefault="001064B7" w:rsidP="001064B7">
      <w:pPr>
        <w:pStyle w:val="NoSpacing"/>
        <w:tabs>
          <w:tab w:val="left" w:pos="720"/>
          <w:tab w:val="left" w:pos="1440"/>
          <w:tab w:val="left" w:pos="2160"/>
          <w:tab w:val="left" w:pos="2880"/>
          <w:tab w:val="left" w:pos="3600"/>
          <w:tab w:val="left" w:pos="4320"/>
          <w:tab w:val="left" w:pos="7573"/>
        </w:tabs>
        <w:rPr>
          <w:lang w:val="en-BZ"/>
        </w:rPr>
      </w:pPr>
    </w:p>
    <w:p w14:paraId="1611A2D4" w14:textId="77777777" w:rsidR="001064B7" w:rsidRPr="00475FB8" w:rsidRDefault="001064B7" w:rsidP="001064B7">
      <w:pPr>
        <w:pStyle w:val="NoSpacing"/>
        <w:tabs>
          <w:tab w:val="left" w:pos="720"/>
          <w:tab w:val="left" w:pos="1440"/>
          <w:tab w:val="left" w:pos="2160"/>
          <w:tab w:val="left" w:pos="2880"/>
          <w:tab w:val="left" w:pos="3600"/>
          <w:tab w:val="left" w:pos="4320"/>
          <w:tab w:val="left" w:pos="7573"/>
        </w:tabs>
        <w:rPr>
          <w:b/>
          <w:bCs/>
          <w:lang w:val="en-BZ"/>
        </w:rPr>
      </w:pPr>
      <w:r w:rsidRPr="00475FB8">
        <w:rPr>
          <w:b/>
          <w:bCs/>
          <w:lang w:val="en-BZ"/>
        </w:rPr>
        <w:t>4.3.2 Develop Project Management Plan</w:t>
      </w:r>
    </w:p>
    <w:p w14:paraId="3DA0539E" w14:textId="77777777" w:rsidR="001064B7" w:rsidRPr="00475FB8" w:rsidRDefault="001064B7" w:rsidP="001064B7">
      <w:pPr>
        <w:pStyle w:val="NoSpacing"/>
        <w:tabs>
          <w:tab w:val="left" w:pos="720"/>
          <w:tab w:val="left" w:pos="1440"/>
          <w:tab w:val="left" w:pos="2160"/>
          <w:tab w:val="left" w:pos="2880"/>
          <w:tab w:val="left" w:pos="3600"/>
          <w:tab w:val="left" w:pos="4320"/>
          <w:tab w:val="left" w:pos="7573"/>
        </w:tabs>
        <w:rPr>
          <w:lang w:val="en-BZ"/>
        </w:rPr>
      </w:pPr>
    </w:p>
    <w:p w14:paraId="6213FB1A" w14:textId="234718B4" w:rsidR="001064B7" w:rsidRPr="00475FB8" w:rsidRDefault="001064B7" w:rsidP="00B80C01">
      <w:pPr>
        <w:pStyle w:val="NoSpacing"/>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 xml:space="preserve">The Develop Project Management Plan process is crucial for ensuring that all elements of the project are well-coordinated and align with the project’s goals. This process is the key phase in project planning where </w:t>
      </w:r>
      <w:proofErr w:type="gramStart"/>
      <w:r w:rsidRPr="00475FB8">
        <w:rPr>
          <w:lang w:val="en-BZ"/>
        </w:rPr>
        <w:t>all of</w:t>
      </w:r>
      <w:proofErr w:type="gramEnd"/>
      <w:r w:rsidRPr="00475FB8">
        <w:rPr>
          <w:lang w:val="en-BZ"/>
        </w:rPr>
        <w:t xml:space="preserve"> the project’s subsidiary plans, processes, and baselines are integrated into a comprehensive cohesive plan that guides project execution.  It is an ongoing process, and the project management plan is updated as needed throughout the project lifecycle.  This plan defines how the project will be executed, monitored, controlled, and closed. It consolidates all relevant information to ensure alignment with the project’s goals and objectives and provides a roadmap for the entire project lifecycle.  It has four inputs: </w:t>
      </w:r>
    </w:p>
    <w:p w14:paraId="6D2EB8DD" w14:textId="258D4421" w:rsidR="001064B7" w:rsidRPr="00475FB8" w:rsidRDefault="001064B7" w:rsidP="00215DFE">
      <w:pPr>
        <w:pStyle w:val="NoSpacing"/>
        <w:numPr>
          <w:ilvl w:val="0"/>
          <w:numId w:val="78"/>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ab/>
        <w:t xml:space="preserve">Project charter which provides the high-level project information, objectives, and authorization for project </w:t>
      </w:r>
      <w:proofErr w:type="gramStart"/>
      <w:r w:rsidRPr="00475FB8">
        <w:rPr>
          <w:lang w:val="en-BZ"/>
        </w:rPr>
        <w:t>planning;</w:t>
      </w:r>
      <w:proofErr w:type="gramEnd"/>
      <w:r w:rsidRPr="00475FB8">
        <w:rPr>
          <w:lang w:val="en-BZ"/>
        </w:rPr>
        <w:t xml:space="preserve"> </w:t>
      </w:r>
    </w:p>
    <w:p w14:paraId="52B86CB5" w14:textId="72F5E12F" w:rsidR="001064B7" w:rsidRPr="00475FB8" w:rsidRDefault="001064B7" w:rsidP="00215DFE">
      <w:pPr>
        <w:pStyle w:val="NoSpacing"/>
        <w:numPr>
          <w:ilvl w:val="0"/>
          <w:numId w:val="78"/>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ab/>
        <w:t xml:space="preserve">Outputs from other planning processes such as the outputs from processes like scope planning, schedule planning, cost planning, and risk planning feed into the project management </w:t>
      </w:r>
      <w:proofErr w:type="gramStart"/>
      <w:r w:rsidRPr="00475FB8">
        <w:rPr>
          <w:lang w:val="en-BZ"/>
        </w:rPr>
        <w:t>plan;</w:t>
      </w:r>
      <w:proofErr w:type="gramEnd"/>
      <w:r w:rsidRPr="00475FB8">
        <w:rPr>
          <w:lang w:val="en-BZ"/>
        </w:rPr>
        <w:tab/>
      </w:r>
    </w:p>
    <w:p w14:paraId="18CB5B80" w14:textId="2D1B6688" w:rsidR="001064B7" w:rsidRPr="00475FB8" w:rsidRDefault="001064B7" w:rsidP="00215DFE">
      <w:pPr>
        <w:pStyle w:val="NoSpacing"/>
        <w:numPr>
          <w:ilvl w:val="0"/>
          <w:numId w:val="78"/>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ab/>
        <w:t xml:space="preserve">Enterprise Environmental Factors which are the external factors such as organizational culture, regulations, market conditions, and technology may influence the project, and </w:t>
      </w:r>
      <w:r w:rsidRPr="00475FB8">
        <w:rPr>
          <w:lang w:val="en-BZ"/>
        </w:rPr>
        <w:tab/>
      </w:r>
    </w:p>
    <w:p w14:paraId="4C820D86" w14:textId="77777777" w:rsidR="001064B7" w:rsidRPr="00475FB8" w:rsidRDefault="001064B7" w:rsidP="00215DFE">
      <w:pPr>
        <w:pStyle w:val="NoSpacing"/>
        <w:numPr>
          <w:ilvl w:val="0"/>
          <w:numId w:val="78"/>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ab/>
        <w:t>Organizational Process Assets which are the existing policies, templates, and lessons learned that can guide project planning and execution.</w:t>
      </w:r>
    </w:p>
    <w:p w14:paraId="2214EB82" w14:textId="77777777" w:rsidR="001064B7" w:rsidRPr="00475FB8" w:rsidRDefault="001064B7" w:rsidP="00B80C01">
      <w:pPr>
        <w:pStyle w:val="NoSpacing"/>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This process uses several different types of tools and techniques such as:</w:t>
      </w:r>
    </w:p>
    <w:p w14:paraId="47FF2863" w14:textId="77777777" w:rsidR="001064B7" w:rsidRPr="00475FB8" w:rsidRDefault="001064B7" w:rsidP="00215DFE">
      <w:pPr>
        <w:pStyle w:val="NoSpacing"/>
        <w:numPr>
          <w:ilvl w:val="0"/>
          <w:numId w:val="79"/>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lastRenderedPageBreak/>
        <w:tab/>
        <w:t xml:space="preserve">Expert Judgment which </w:t>
      </w:r>
      <w:proofErr w:type="gramStart"/>
      <w:r w:rsidRPr="00475FB8">
        <w:rPr>
          <w:lang w:val="en-BZ"/>
        </w:rPr>
        <w:t>solicit</w:t>
      </w:r>
      <w:proofErr w:type="gramEnd"/>
      <w:r w:rsidRPr="00475FB8">
        <w:rPr>
          <w:lang w:val="en-BZ"/>
        </w:rPr>
        <w:t xml:space="preserve"> input from experienced project managers and subject matter experts to help develop the plan.</w:t>
      </w:r>
    </w:p>
    <w:p w14:paraId="5012AB82" w14:textId="77777777" w:rsidR="001064B7" w:rsidRPr="00475FB8" w:rsidRDefault="001064B7" w:rsidP="00215DFE">
      <w:pPr>
        <w:pStyle w:val="NoSpacing"/>
        <w:numPr>
          <w:ilvl w:val="0"/>
          <w:numId w:val="79"/>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ab/>
        <w:t>Data Gathering techniques such as interviews, focus groups, or surveys to gather insights from stakeholders.</w:t>
      </w:r>
    </w:p>
    <w:p w14:paraId="7E42429F" w14:textId="77777777" w:rsidR="001064B7" w:rsidRPr="00475FB8" w:rsidRDefault="001064B7" w:rsidP="00215DFE">
      <w:pPr>
        <w:pStyle w:val="NoSpacing"/>
        <w:numPr>
          <w:ilvl w:val="0"/>
          <w:numId w:val="79"/>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ab/>
        <w:t>Interpersonal and team skills which use collaborative techniques like facilitation and conflict resolution to bring together various perspectives from stakeholders.</w:t>
      </w:r>
    </w:p>
    <w:p w14:paraId="4F02BFE0" w14:textId="77777777" w:rsidR="001064B7" w:rsidRPr="00475FB8" w:rsidRDefault="001064B7" w:rsidP="00215DFE">
      <w:pPr>
        <w:pStyle w:val="NoSpacing"/>
        <w:numPr>
          <w:ilvl w:val="0"/>
          <w:numId w:val="79"/>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ab/>
        <w:t>Meetings such as stakeholder meetings and workshops which are often held to define the project management plan's components and ensure alignment.</w:t>
      </w:r>
    </w:p>
    <w:p w14:paraId="73ADBB3B" w14:textId="4FED8A51" w:rsidR="001064B7" w:rsidRPr="00475FB8" w:rsidRDefault="00B80C01" w:rsidP="00B80C01">
      <w:pPr>
        <w:pStyle w:val="NoSpacing"/>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ab/>
      </w:r>
      <w:r w:rsidR="001064B7" w:rsidRPr="00475FB8">
        <w:rPr>
          <w:lang w:val="en-BZ"/>
        </w:rPr>
        <w:t xml:space="preserve">The output of this process are the project management plans. The plans </w:t>
      </w:r>
      <w:proofErr w:type="gramStart"/>
      <w:r w:rsidR="001064B7" w:rsidRPr="00475FB8">
        <w:rPr>
          <w:lang w:val="en-BZ"/>
        </w:rPr>
        <w:t>serves</w:t>
      </w:r>
      <w:proofErr w:type="gramEnd"/>
      <w:r w:rsidR="001064B7" w:rsidRPr="00475FB8">
        <w:rPr>
          <w:lang w:val="en-BZ"/>
        </w:rPr>
        <w:t xml:space="preserve"> as a comprehensive guide for project execution and sets the stage for managing scope, schedule, costs, quality, risks, and stakeholder expectations throughout the project lifecycle. The process ensures that project activities are properly integrated and that changes are managed effectively. </w:t>
      </w:r>
    </w:p>
    <w:p w14:paraId="4A0AFD42" w14:textId="77777777" w:rsidR="001064B7" w:rsidRPr="00475FB8" w:rsidRDefault="001064B7" w:rsidP="001064B7">
      <w:pPr>
        <w:pStyle w:val="NoSpacing"/>
        <w:tabs>
          <w:tab w:val="left" w:pos="720"/>
          <w:tab w:val="left" w:pos="1440"/>
          <w:tab w:val="left" w:pos="2160"/>
          <w:tab w:val="left" w:pos="2880"/>
          <w:tab w:val="left" w:pos="3600"/>
          <w:tab w:val="left" w:pos="4320"/>
          <w:tab w:val="left" w:pos="7573"/>
        </w:tabs>
        <w:rPr>
          <w:b/>
          <w:bCs/>
          <w:lang w:val="en-BZ"/>
        </w:rPr>
      </w:pPr>
      <w:r w:rsidRPr="00475FB8">
        <w:rPr>
          <w:b/>
          <w:bCs/>
          <w:lang w:val="en-BZ"/>
        </w:rPr>
        <w:t>4.3.3 Direct and Manage Project Work</w:t>
      </w:r>
    </w:p>
    <w:p w14:paraId="22A29B94" w14:textId="77777777" w:rsidR="001064B7" w:rsidRPr="00475FB8" w:rsidRDefault="001064B7" w:rsidP="001064B7">
      <w:pPr>
        <w:pStyle w:val="NoSpacing"/>
        <w:tabs>
          <w:tab w:val="left" w:pos="720"/>
          <w:tab w:val="left" w:pos="1440"/>
          <w:tab w:val="left" w:pos="2160"/>
          <w:tab w:val="left" w:pos="2880"/>
          <w:tab w:val="left" w:pos="3600"/>
          <w:tab w:val="left" w:pos="4320"/>
          <w:tab w:val="left" w:pos="7573"/>
        </w:tabs>
        <w:rPr>
          <w:lang w:val="en-BZ"/>
        </w:rPr>
      </w:pPr>
    </w:p>
    <w:p w14:paraId="7139C744" w14:textId="1727F338" w:rsidR="001064B7" w:rsidRPr="00475FB8" w:rsidRDefault="001064B7" w:rsidP="00B80C01">
      <w:pPr>
        <w:pStyle w:val="NoSpacing"/>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 xml:space="preserve">Through the Direct and Manage Project Work process, the project manager will lead the project team, make decisions, solve problems and ensure that the project execution follows the project management plan to deliver the project’s objectives while efficiently managing all activities to ensure the project outputs are achieved.  The five key inputs are: </w:t>
      </w:r>
    </w:p>
    <w:p w14:paraId="6794AC9A" w14:textId="6FDFC76B" w:rsidR="001064B7" w:rsidRPr="00475FB8" w:rsidRDefault="001064B7" w:rsidP="00215DFE">
      <w:pPr>
        <w:pStyle w:val="NoSpacing"/>
        <w:numPr>
          <w:ilvl w:val="0"/>
          <w:numId w:val="80"/>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Project Management Plan: The baseline and subsidiary plans guide project execution.</w:t>
      </w:r>
    </w:p>
    <w:p w14:paraId="375972FA" w14:textId="10C1A4E6" w:rsidR="001064B7" w:rsidRPr="00475FB8" w:rsidRDefault="001064B7" w:rsidP="00215DFE">
      <w:pPr>
        <w:pStyle w:val="NoSpacing"/>
        <w:numPr>
          <w:ilvl w:val="0"/>
          <w:numId w:val="80"/>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Project Documents including logs, registers, and schedules.</w:t>
      </w:r>
    </w:p>
    <w:p w14:paraId="7F27E8C8" w14:textId="31D6CBDD" w:rsidR="001064B7" w:rsidRPr="00475FB8" w:rsidRDefault="00B80C01" w:rsidP="00215DFE">
      <w:pPr>
        <w:pStyle w:val="NoSpacing"/>
        <w:numPr>
          <w:ilvl w:val="0"/>
          <w:numId w:val="80"/>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 xml:space="preserve"> </w:t>
      </w:r>
      <w:r w:rsidR="001064B7" w:rsidRPr="00475FB8">
        <w:rPr>
          <w:lang w:val="en-BZ"/>
        </w:rPr>
        <w:t>Approved Change Requests, which are the modifications, authorized to be implemented.</w:t>
      </w:r>
    </w:p>
    <w:p w14:paraId="3D87DD11" w14:textId="785E1531" w:rsidR="001064B7" w:rsidRPr="00475FB8" w:rsidRDefault="00B80C01" w:rsidP="00215DFE">
      <w:pPr>
        <w:pStyle w:val="NoSpacing"/>
        <w:numPr>
          <w:ilvl w:val="0"/>
          <w:numId w:val="80"/>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 xml:space="preserve"> </w:t>
      </w:r>
      <w:r w:rsidR="001064B7" w:rsidRPr="00475FB8">
        <w:rPr>
          <w:lang w:val="en-BZ"/>
        </w:rPr>
        <w:t xml:space="preserve">Enterprise Environmental Factors which include the internal or external </w:t>
      </w:r>
      <w:r w:rsidR="001064B7" w:rsidRPr="00475FB8">
        <w:rPr>
          <w:lang w:val="en-BZ"/>
        </w:rPr>
        <w:tab/>
        <w:t>conditions affecting execution.</w:t>
      </w:r>
    </w:p>
    <w:p w14:paraId="3B3FCB60" w14:textId="157C542B" w:rsidR="001064B7" w:rsidRPr="00475FB8" w:rsidRDefault="001064B7" w:rsidP="00215DFE">
      <w:pPr>
        <w:pStyle w:val="NoSpacing"/>
        <w:numPr>
          <w:ilvl w:val="0"/>
          <w:numId w:val="80"/>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lastRenderedPageBreak/>
        <w:t>Organizational Process Assets which include the policies, procedures, and historical information.</w:t>
      </w:r>
    </w:p>
    <w:p w14:paraId="0E893415" w14:textId="77777777" w:rsidR="001064B7" w:rsidRPr="00475FB8" w:rsidRDefault="001064B7" w:rsidP="00B80C01">
      <w:pPr>
        <w:pStyle w:val="NoSpacing"/>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 xml:space="preserve">The main tools and techniques used are: </w:t>
      </w:r>
    </w:p>
    <w:p w14:paraId="4D00D124" w14:textId="20A8AD47" w:rsidR="001064B7" w:rsidRPr="00475FB8" w:rsidRDefault="001064B7" w:rsidP="00215DFE">
      <w:pPr>
        <w:pStyle w:val="NoSpacing"/>
        <w:numPr>
          <w:ilvl w:val="0"/>
          <w:numId w:val="81"/>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Expert Judgment using key experts to guide decision-making and solve problems.</w:t>
      </w:r>
    </w:p>
    <w:p w14:paraId="33643609" w14:textId="5DB5C08C" w:rsidR="001064B7" w:rsidRPr="00475FB8" w:rsidRDefault="001064B7" w:rsidP="00215DFE">
      <w:pPr>
        <w:pStyle w:val="NoSpacing"/>
        <w:numPr>
          <w:ilvl w:val="0"/>
          <w:numId w:val="81"/>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Project Management Information Systems (PMIS) utilizing various tools for tracking and managing project data, schedules, and resources.</w:t>
      </w:r>
    </w:p>
    <w:p w14:paraId="2679B696" w14:textId="5AF3BD9B" w:rsidR="001064B7" w:rsidRPr="00475FB8" w:rsidRDefault="00B80C01" w:rsidP="00215DFE">
      <w:pPr>
        <w:pStyle w:val="NoSpacing"/>
        <w:numPr>
          <w:ilvl w:val="0"/>
          <w:numId w:val="81"/>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 xml:space="preserve"> </w:t>
      </w:r>
      <w:r w:rsidR="001064B7" w:rsidRPr="00475FB8">
        <w:rPr>
          <w:lang w:val="en-BZ"/>
        </w:rPr>
        <w:t>Meetings such as regular team and stakeholder meetings to discuss</w:t>
      </w:r>
      <w:r w:rsidRPr="00475FB8">
        <w:rPr>
          <w:lang w:val="en-BZ"/>
        </w:rPr>
        <w:t xml:space="preserve"> </w:t>
      </w:r>
      <w:r w:rsidR="001064B7" w:rsidRPr="00475FB8">
        <w:rPr>
          <w:lang w:val="en-BZ"/>
        </w:rPr>
        <w:t>progress and resolve issues.</w:t>
      </w:r>
    </w:p>
    <w:p w14:paraId="265E5EA1" w14:textId="68DAC473" w:rsidR="001064B7" w:rsidRPr="00475FB8" w:rsidRDefault="00B80C01" w:rsidP="00215DFE">
      <w:pPr>
        <w:pStyle w:val="NoSpacing"/>
        <w:numPr>
          <w:ilvl w:val="0"/>
          <w:numId w:val="81"/>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 xml:space="preserve"> </w:t>
      </w:r>
      <w:r w:rsidR="001064B7" w:rsidRPr="00475FB8">
        <w:rPr>
          <w:lang w:val="en-BZ"/>
        </w:rPr>
        <w:t>Change Control Tools which systematizes the handling and documentation of changes.</w:t>
      </w:r>
    </w:p>
    <w:p w14:paraId="12C32768" w14:textId="77777777" w:rsidR="006F1629" w:rsidRPr="00475FB8" w:rsidRDefault="006F1629" w:rsidP="006F1629">
      <w:pPr>
        <w:pStyle w:val="NoSpacing"/>
        <w:rPr>
          <w:lang w:val="en-BZ"/>
        </w:rPr>
      </w:pPr>
      <w:r w:rsidRPr="00475FB8">
        <w:rPr>
          <w:lang w:val="en-BZ"/>
        </w:rPr>
        <w:tab/>
      </w:r>
    </w:p>
    <w:p w14:paraId="1F9E6E16" w14:textId="63CB7B13" w:rsidR="001064B7" w:rsidRPr="00475FB8" w:rsidRDefault="006F1629" w:rsidP="00B80C01">
      <w:pPr>
        <w:pStyle w:val="NoSpacing"/>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ab/>
      </w:r>
      <w:r w:rsidR="001064B7" w:rsidRPr="00475FB8">
        <w:rPr>
          <w:lang w:val="en-BZ"/>
        </w:rPr>
        <w:t xml:space="preserve">The </w:t>
      </w:r>
      <w:r w:rsidR="005A77DF" w:rsidRPr="00475FB8">
        <w:rPr>
          <w:lang w:val="en-BZ"/>
        </w:rPr>
        <w:t>outputs</w:t>
      </w:r>
      <w:r w:rsidR="001064B7" w:rsidRPr="00475FB8">
        <w:rPr>
          <w:lang w:val="en-BZ"/>
        </w:rPr>
        <w:t xml:space="preserve"> for this process </w:t>
      </w:r>
      <w:proofErr w:type="gramStart"/>
      <w:r w:rsidR="001064B7" w:rsidRPr="00475FB8">
        <w:rPr>
          <w:lang w:val="en-BZ"/>
        </w:rPr>
        <w:t>include</w:t>
      </w:r>
      <w:r w:rsidR="00B80C01" w:rsidRPr="00475FB8">
        <w:rPr>
          <w:lang w:val="en-BZ"/>
        </w:rPr>
        <w:t>:</w:t>
      </w:r>
      <w:proofErr w:type="gramEnd"/>
      <w:r w:rsidR="00B80C01" w:rsidRPr="00475FB8">
        <w:rPr>
          <w:lang w:val="en-BZ"/>
        </w:rPr>
        <w:t xml:space="preserve"> d</w:t>
      </w:r>
      <w:r w:rsidR="001064B7" w:rsidRPr="00475FB8">
        <w:rPr>
          <w:lang w:val="en-BZ"/>
        </w:rPr>
        <w:t>eliverables</w:t>
      </w:r>
      <w:r w:rsidR="00B80C01" w:rsidRPr="00475FB8">
        <w:rPr>
          <w:lang w:val="en-BZ"/>
        </w:rPr>
        <w:t>, w</w:t>
      </w:r>
      <w:r w:rsidR="001064B7" w:rsidRPr="00475FB8">
        <w:rPr>
          <w:lang w:val="en-BZ"/>
        </w:rPr>
        <w:t>ork performance data</w:t>
      </w:r>
      <w:r w:rsidR="00B80C01" w:rsidRPr="00475FB8">
        <w:rPr>
          <w:lang w:val="en-BZ"/>
        </w:rPr>
        <w:t>, i</w:t>
      </w:r>
      <w:r w:rsidR="001064B7" w:rsidRPr="00475FB8">
        <w:rPr>
          <w:lang w:val="en-BZ"/>
        </w:rPr>
        <w:t>ssue log</w:t>
      </w:r>
      <w:r w:rsidR="00B80C01" w:rsidRPr="00475FB8">
        <w:rPr>
          <w:lang w:val="en-BZ"/>
        </w:rPr>
        <w:t>, c</w:t>
      </w:r>
      <w:r w:rsidR="001064B7" w:rsidRPr="00475FB8">
        <w:rPr>
          <w:lang w:val="en-BZ"/>
        </w:rPr>
        <w:t>hange requests</w:t>
      </w:r>
      <w:r w:rsidR="00B80C01" w:rsidRPr="00475FB8">
        <w:rPr>
          <w:lang w:val="en-BZ"/>
        </w:rPr>
        <w:t>, p</w:t>
      </w:r>
      <w:r w:rsidR="001064B7" w:rsidRPr="00475FB8">
        <w:rPr>
          <w:lang w:val="en-BZ"/>
        </w:rPr>
        <w:t>roject management plan updates</w:t>
      </w:r>
      <w:r w:rsidR="00B80C01" w:rsidRPr="00475FB8">
        <w:rPr>
          <w:lang w:val="en-BZ"/>
        </w:rPr>
        <w:t>, p</w:t>
      </w:r>
      <w:r w:rsidR="001064B7" w:rsidRPr="00475FB8">
        <w:rPr>
          <w:lang w:val="en-BZ"/>
        </w:rPr>
        <w:t>roject document updates</w:t>
      </w:r>
      <w:r w:rsidR="00B80C01" w:rsidRPr="00475FB8">
        <w:rPr>
          <w:lang w:val="en-BZ"/>
        </w:rPr>
        <w:t xml:space="preserve"> and o</w:t>
      </w:r>
      <w:r w:rsidR="001064B7" w:rsidRPr="00475FB8">
        <w:rPr>
          <w:lang w:val="en-BZ"/>
        </w:rPr>
        <w:t>rganizational process assets updates</w:t>
      </w:r>
      <w:r w:rsidR="00B80C01" w:rsidRPr="00475FB8">
        <w:rPr>
          <w:lang w:val="en-BZ"/>
        </w:rPr>
        <w:t>.</w:t>
      </w:r>
    </w:p>
    <w:p w14:paraId="30176397" w14:textId="77777777" w:rsidR="001064B7" w:rsidRPr="00475FB8" w:rsidRDefault="001064B7" w:rsidP="001064B7">
      <w:pPr>
        <w:pStyle w:val="NoSpacing"/>
        <w:tabs>
          <w:tab w:val="left" w:pos="720"/>
          <w:tab w:val="left" w:pos="1440"/>
          <w:tab w:val="left" w:pos="2160"/>
          <w:tab w:val="left" w:pos="2880"/>
          <w:tab w:val="left" w:pos="3600"/>
          <w:tab w:val="left" w:pos="4320"/>
          <w:tab w:val="left" w:pos="7573"/>
        </w:tabs>
        <w:rPr>
          <w:lang w:val="en-BZ"/>
        </w:rPr>
      </w:pPr>
    </w:p>
    <w:p w14:paraId="0C546004" w14:textId="77777777" w:rsidR="001064B7" w:rsidRPr="00475FB8" w:rsidRDefault="001064B7" w:rsidP="001064B7">
      <w:pPr>
        <w:pStyle w:val="NoSpacing"/>
        <w:tabs>
          <w:tab w:val="left" w:pos="720"/>
          <w:tab w:val="left" w:pos="1440"/>
          <w:tab w:val="left" w:pos="2160"/>
          <w:tab w:val="left" w:pos="2880"/>
          <w:tab w:val="left" w:pos="3600"/>
          <w:tab w:val="left" w:pos="4320"/>
          <w:tab w:val="left" w:pos="7573"/>
        </w:tabs>
        <w:rPr>
          <w:b/>
          <w:bCs/>
          <w:lang w:val="en-BZ"/>
        </w:rPr>
      </w:pPr>
      <w:r w:rsidRPr="00475FB8">
        <w:rPr>
          <w:b/>
          <w:bCs/>
          <w:lang w:val="en-BZ"/>
        </w:rPr>
        <w:t>4.3.4 Manage Project Knowledge</w:t>
      </w:r>
    </w:p>
    <w:p w14:paraId="1BF429DC" w14:textId="77777777" w:rsidR="001064B7" w:rsidRPr="00475FB8" w:rsidRDefault="001064B7" w:rsidP="001064B7">
      <w:pPr>
        <w:pStyle w:val="NoSpacing"/>
        <w:tabs>
          <w:tab w:val="left" w:pos="720"/>
          <w:tab w:val="left" w:pos="1440"/>
          <w:tab w:val="left" w:pos="2160"/>
          <w:tab w:val="left" w:pos="2880"/>
          <w:tab w:val="left" w:pos="3600"/>
          <w:tab w:val="left" w:pos="4320"/>
          <w:tab w:val="left" w:pos="7573"/>
        </w:tabs>
        <w:rPr>
          <w:lang w:val="en-BZ"/>
        </w:rPr>
      </w:pPr>
    </w:p>
    <w:p w14:paraId="00F69D70" w14:textId="47A65710" w:rsidR="001064B7" w:rsidRPr="00475FB8" w:rsidRDefault="001064B7" w:rsidP="006F1629">
      <w:pPr>
        <w:pStyle w:val="NoSpacing"/>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The Manage Project Knowledge process is part of Project Integration Management and falls within the Executing process group. Its goal is to ensure that valuable project knowledge is captured, shared, and utilized effectively to improve project performance and contribute to organizational learning which can be used to enhance decision-making and improve future projects.   It ensures that valuable insights are not lost and are made accessible to those who can benefit from them.  Inputs are drawn from the: project management plan, project documents, deliverables, enterprise environmental factors and organizational process assets.</w:t>
      </w:r>
    </w:p>
    <w:p w14:paraId="4DFD33F0" w14:textId="5B08651F" w:rsidR="001064B7" w:rsidRPr="00475FB8" w:rsidRDefault="001064B7" w:rsidP="006F1629">
      <w:pPr>
        <w:pStyle w:val="NoSpacing"/>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Key activities include:</w:t>
      </w:r>
    </w:p>
    <w:p w14:paraId="7084DA49" w14:textId="77777777" w:rsidR="001064B7" w:rsidRPr="00475FB8" w:rsidRDefault="001064B7" w:rsidP="00215DFE">
      <w:pPr>
        <w:pStyle w:val="NoSpacing"/>
        <w:numPr>
          <w:ilvl w:val="0"/>
          <w:numId w:val="82"/>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lastRenderedPageBreak/>
        <w:t>Knowledge Sharing: Facilitate the flow of information between team members, stakeholders, and other relevant parties to ensure that valuable knowledge is shared and used effectively.</w:t>
      </w:r>
    </w:p>
    <w:p w14:paraId="11717F57" w14:textId="77777777" w:rsidR="001064B7" w:rsidRPr="00475FB8" w:rsidRDefault="001064B7" w:rsidP="00215DFE">
      <w:pPr>
        <w:pStyle w:val="NoSpacing"/>
        <w:numPr>
          <w:ilvl w:val="0"/>
          <w:numId w:val="82"/>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Documenting Lessons Learned: Capture both positive and negative experiences throughout the project to improve future decision-making. This includes documenting challenges faced and how they were overcome.</w:t>
      </w:r>
    </w:p>
    <w:p w14:paraId="03D2F1BE" w14:textId="77777777" w:rsidR="001064B7" w:rsidRPr="00475FB8" w:rsidRDefault="001064B7" w:rsidP="00215DFE">
      <w:pPr>
        <w:pStyle w:val="NoSpacing"/>
        <w:numPr>
          <w:ilvl w:val="0"/>
          <w:numId w:val="82"/>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Applying Existing Knowledge: Use historical data, templates, and prior project experience to avoid reinventing the wheel and reduce risks.</w:t>
      </w:r>
    </w:p>
    <w:p w14:paraId="23487CBB" w14:textId="77777777" w:rsidR="001064B7" w:rsidRPr="00475FB8" w:rsidRDefault="001064B7" w:rsidP="00215DFE">
      <w:pPr>
        <w:pStyle w:val="NoSpacing"/>
        <w:numPr>
          <w:ilvl w:val="0"/>
          <w:numId w:val="82"/>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Creating New Knowledge: Develop new insights, practices, and solutions as the project progresses, especially when unforeseen issues arise.</w:t>
      </w:r>
    </w:p>
    <w:p w14:paraId="43C4116C" w14:textId="77777777" w:rsidR="001064B7" w:rsidRPr="00475FB8" w:rsidRDefault="001064B7" w:rsidP="00215DFE">
      <w:pPr>
        <w:pStyle w:val="NoSpacing"/>
        <w:numPr>
          <w:ilvl w:val="0"/>
          <w:numId w:val="82"/>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Managing Knowledge Resources: Ensure that tools, methodologies, and systems are in place to manage and store project knowledge for easy access by the team and organization.</w:t>
      </w:r>
    </w:p>
    <w:p w14:paraId="6A1115D2" w14:textId="77777777" w:rsidR="001064B7" w:rsidRPr="00475FB8" w:rsidRDefault="001064B7" w:rsidP="006F1629">
      <w:pPr>
        <w:pStyle w:val="NoSpacing"/>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The main tools and techniques used are:</w:t>
      </w:r>
    </w:p>
    <w:p w14:paraId="1FA08F60" w14:textId="19321B83" w:rsidR="001064B7" w:rsidRPr="00475FB8" w:rsidRDefault="001064B7" w:rsidP="00215DFE">
      <w:pPr>
        <w:pStyle w:val="NoSpacing"/>
        <w:numPr>
          <w:ilvl w:val="0"/>
          <w:numId w:val="83"/>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 xml:space="preserve">Knowledge Management Systems which are systems and software tools </w:t>
      </w:r>
      <w:r w:rsidRPr="00475FB8">
        <w:rPr>
          <w:lang w:val="en-BZ"/>
        </w:rPr>
        <w:tab/>
        <w:t>used to store and share knowledge across the organization or project team.</w:t>
      </w:r>
    </w:p>
    <w:p w14:paraId="0AB2DE08" w14:textId="32562C02" w:rsidR="001064B7" w:rsidRPr="00475FB8" w:rsidRDefault="001064B7" w:rsidP="00215DFE">
      <w:pPr>
        <w:pStyle w:val="NoSpacing"/>
        <w:numPr>
          <w:ilvl w:val="0"/>
          <w:numId w:val="83"/>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Expert Judgment by seeking and utilizing input from subject matter experts and experienced stakeholders to guide knowledge management efforts.</w:t>
      </w:r>
    </w:p>
    <w:p w14:paraId="17294BB0" w14:textId="01A56D6E" w:rsidR="001064B7" w:rsidRPr="00475FB8" w:rsidRDefault="006F1629" w:rsidP="00215DFE">
      <w:pPr>
        <w:pStyle w:val="NoSpacing"/>
        <w:numPr>
          <w:ilvl w:val="0"/>
          <w:numId w:val="83"/>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 xml:space="preserve"> </w:t>
      </w:r>
      <w:r w:rsidR="001064B7" w:rsidRPr="00475FB8">
        <w:rPr>
          <w:lang w:val="en-BZ"/>
        </w:rPr>
        <w:t>Knowledge Sharing Platforms which are collaborative tools like intranets, wikis, and document-sharing platforms that facilitate the exchange of ideas and best practices.</w:t>
      </w:r>
    </w:p>
    <w:p w14:paraId="68192517" w14:textId="52F6F9BE" w:rsidR="001064B7" w:rsidRPr="00475FB8" w:rsidRDefault="006F1629" w:rsidP="00215DFE">
      <w:pPr>
        <w:pStyle w:val="NoSpacing"/>
        <w:numPr>
          <w:ilvl w:val="0"/>
          <w:numId w:val="83"/>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 xml:space="preserve"> </w:t>
      </w:r>
      <w:r w:rsidR="001064B7" w:rsidRPr="00475FB8">
        <w:rPr>
          <w:lang w:val="en-BZ"/>
        </w:rPr>
        <w:t>Meetings and Discussions which include regular team meetings, workshops, or retrospectives where knowledge and lessons learned are shared.</w:t>
      </w:r>
    </w:p>
    <w:p w14:paraId="43316F02" w14:textId="77777777" w:rsidR="001064B7" w:rsidRPr="00475FB8" w:rsidRDefault="001064B7" w:rsidP="006F1629">
      <w:pPr>
        <w:pStyle w:val="NoSpacing"/>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The main outputs are:</w:t>
      </w:r>
    </w:p>
    <w:p w14:paraId="734DCCFC" w14:textId="77777777" w:rsidR="001064B7" w:rsidRPr="00475FB8" w:rsidRDefault="001064B7" w:rsidP="00215DFE">
      <w:pPr>
        <w:pStyle w:val="NoSpacing"/>
        <w:numPr>
          <w:ilvl w:val="0"/>
          <w:numId w:val="84"/>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lastRenderedPageBreak/>
        <w:tab/>
        <w:t>Lessons learned register which can be used for improved decision-making by leveraging lessons learned and existing knowledge.</w:t>
      </w:r>
    </w:p>
    <w:p w14:paraId="2F43B142" w14:textId="77777777" w:rsidR="001064B7" w:rsidRPr="00475FB8" w:rsidRDefault="001064B7" w:rsidP="00215DFE">
      <w:pPr>
        <w:pStyle w:val="NoSpacing"/>
        <w:numPr>
          <w:ilvl w:val="0"/>
          <w:numId w:val="84"/>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ab/>
        <w:t xml:space="preserve">Project management plan updates </w:t>
      </w:r>
    </w:p>
    <w:p w14:paraId="77BFE08D" w14:textId="77777777" w:rsidR="001064B7" w:rsidRPr="00475FB8" w:rsidRDefault="001064B7" w:rsidP="00215DFE">
      <w:pPr>
        <w:pStyle w:val="NoSpacing"/>
        <w:numPr>
          <w:ilvl w:val="0"/>
          <w:numId w:val="84"/>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ab/>
        <w:t>Organizational process assets updates which include the creation of a knowledge base that contributes to the organization’s knowledge repository.</w:t>
      </w:r>
    </w:p>
    <w:p w14:paraId="5447F197" w14:textId="77777777" w:rsidR="001064B7" w:rsidRPr="00475FB8" w:rsidRDefault="001064B7" w:rsidP="001064B7">
      <w:pPr>
        <w:pStyle w:val="NoSpacing"/>
        <w:tabs>
          <w:tab w:val="left" w:pos="720"/>
          <w:tab w:val="left" w:pos="1440"/>
          <w:tab w:val="left" w:pos="2160"/>
          <w:tab w:val="left" w:pos="2880"/>
          <w:tab w:val="left" w:pos="3600"/>
          <w:tab w:val="left" w:pos="4320"/>
          <w:tab w:val="left" w:pos="7573"/>
        </w:tabs>
        <w:rPr>
          <w:b/>
          <w:bCs/>
          <w:lang w:val="en-BZ"/>
        </w:rPr>
      </w:pPr>
      <w:r w:rsidRPr="00475FB8">
        <w:rPr>
          <w:b/>
          <w:bCs/>
          <w:lang w:val="en-BZ"/>
        </w:rPr>
        <w:t>4.3.5 Monitor and Control Project Work</w:t>
      </w:r>
    </w:p>
    <w:p w14:paraId="670C09B7" w14:textId="77777777" w:rsidR="001064B7" w:rsidRPr="00475FB8" w:rsidRDefault="001064B7" w:rsidP="001064B7">
      <w:pPr>
        <w:pStyle w:val="NoSpacing"/>
        <w:tabs>
          <w:tab w:val="left" w:pos="720"/>
          <w:tab w:val="left" w:pos="1440"/>
          <w:tab w:val="left" w:pos="2160"/>
          <w:tab w:val="left" w:pos="2880"/>
          <w:tab w:val="left" w:pos="3600"/>
          <w:tab w:val="left" w:pos="4320"/>
          <w:tab w:val="left" w:pos="7573"/>
        </w:tabs>
        <w:rPr>
          <w:lang w:val="en-BZ"/>
        </w:rPr>
      </w:pPr>
    </w:p>
    <w:p w14:paraId="53DDA5D8" w14:textId="5366E6B7" w:rsidR="001064B7" w:rsidRPr="00475FB8" w:rsidRDefault="001064B7" w:rsidP="006F1629">
      <w:pPr>
        <w:pStyle w:val="NoSpacing"/>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The Monitor and Control Project Work process focuses on tracking project performance, identifying variances from the plan, and implementing actions to keep the project on track. It's an ongoing process throughout the project lifecycle that helps ensure the project is completed successfully and any issues are addressed promptly.  This process is part of the monitoring and controlling process group.  It involves monitoring both the project performance and the project environment to identify issues, risks, and changes that could affect the project's success.</w:t>
      </w:r>
    </w:p>
    <w:p w14:paraId="70A56981" w14:textId="77777777" w:rsidR="00F728EC" w:rsidRPr="00B61ACF" w:rsidRDefault="00F728EC" w:rsidP="00F728EC">
      <w:pPr>
        <w:pStyle w:val="NoSpacing"/>
        <w:rPr>
          <w:lang w:val="en-US"/>
        </w:rPr>
      </w:pPr>
    </w:p>
    <w:p w14:paraId="44E8A442" w14:textId="00E51D65" w:rsidR="001064B7" w:rsidRPr="00475FB8" w:rsidRDefault="001064B7" w:rsidP="006F1629">
      <w:pPr>
        <w:pStyle w:val="NoSpacing"/>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The inputs to the Monitor and Control Project Work process include a combination of:</w:t>
      </w:r>
      <w:r w:rsidR="006F1629" w:rsidRPr="00475FB8">
        <w:rPr>
          <w:lang w:val="en-BZ"/>
        </w:rPr>
        <w:t xml:space="preserve"> t</w:t>
      </w:r>
      <w:r w:rsidRPr="00475FB8">
        <w:rPr>
          <w:lang w:val="en-BZ"/>
        </w:rPr>
        <w:t>he project management plan for baseline data</w:t>
      </w:r>
      <w:r w:rsidR="006F1629" w:rsidRPr="00475FB8">
        <w:rPr>
          <w:lang w:val="en-BZ"/>
        </w:rPr>
        <w:t>, p</w:t>
      </w:r>
      <w:r w:rsidRPr="00475FB8">
        <w:rPr>
          <w:lang w:val="en-BZ"/>
        </w:rPr>
        <w:t>roject documents like issue logs, risk registers, and lessons learned</w:t>
      </w:r>
      <w:r w:rsidR="006F1629" w:rsidRPr="00475FB8">
        <w:rPr>
          <w:lang w:val="en-BZ"/>
        </w:rPr>
        <w:t>, w</w:t>
      </w:r>
      <w:r w:rsidRPr="00475FB8">
        <w:rPr>
          <w:lang w:val="en-BZ"/>
        </w:rPr>
        <w:t>ork performance data (e.g., actual costs, schedule, and progress)</w:t>
      </w:r>
      <w:r w:rsidR="006F1629" w:rsidRPr="00475FB8">
        <w:rPr>
          <w:lang w:val="en-BZ"/>
        </w:rPr>
        <w:t>, e</w:t>
      </w:r>
      <w:r w:rsidRPr="00475FB8">
        <w:rPr>
          <w:lang w:val="en-BZ"/>
        </w:rPr>
        <w:t>nterprise environmental factors (e.g., regulations, market conditions)</w:t>
      </w:r>
      <w:r w:rsidR="006F1629" w:rsidRPr="00475FB8">
        <w:rPr>
          <w:lang w:val="en-BZ"/>
        </w:rPr>
        <w:t xml:space="preserve">, </w:t>
      </w:r>
      <w:r w:rsidR="00827178" w:rsidRPr="00475FB8">
        <w:rPr>
          <w:lang w:val="en-BZ"/>
        </w:rPr>
        <w:t>o</w:t>
      </w:r>
      <w:r w:rsidRPr="00475FB8">
        <w:rPr>
          <w:lang w:val="en-BZ"/>
        </w:rPr>
        <w:t>rganizational process assets (e.g., templates, historical data)</w:t>
      </w:r>
      <w:r w:rsidR="00827178" w:rsidRPr="00475FB8">
        <w:rPr>
          <w:lang w:val="en-BZ"/>
        </w:rPr>
        <w:t>, and a</w:t>
      </w:r>
      <w:r w:rsidRPr="00475FB8">
        <w:rPr>
          <w:lang w:val="en-BZ"/>
        </w:rPr>
        <w:t>pproved change requests that have been integrated into the project.</w:t>
      </w:r>
      <w:r w:rsidR="00827178" w:rsidRPr="00475FB8">
        <w:rPr>
          <w:lang w:val="en-BZ"/>
        </w:rPr>
        <w:t xml:space="preserve">  </w:t>
      </w:r>
      <w:r w:rsidRPr="00475FB8">
        <w:rPr>
          <w:lang w:val="en-BZ"/>
        </w:rPr>
        <w:t xml:space="preserve">Together, these inputs provide a comprehensive view of the project’s </w:t>
      </w:r>
      <w:proofErr w:type="gramStart"/>
      <w:r w:rsidRPr="00475FB8">
        <w:rPr>
          <w:lang w:val="en-BZ"/>
        </w:rPr>
        <w:t>current status</w:t>
      </w:r>
      <w:proofErr w:type="gramEnd"/>
      <w:r w:rsidRPr="00475FB8">
        <w:rPr>
          <w:lang w:val="en-BZ"/>
        </w:rPr>
        <w:t xml:space="preserve"> and enable project managers to identify issues, assess performance, and take corrective or preventive actions to keep the project on track.</w:t>
      </w:r>
    </w:p>
    <w:p w14:paraId="493204A1" w14:textId="77777777" w:rsidR="00F728EC" w:rsidRPr="00057632" w:rsidRDefault="00F728EC" w:rsidP="00F728EC">
      <w:pPr>
        <w:pStyle w:val="NoSpacing"/>
        <w:rPr>
          <w:lang w:val="en-US"/>
        </w:rPr>
      </w:pPr>
    </w:p>
    <w:p w14:paraId="0B7E61FD" w14:textId="6F311651" w:rsidR="001064B7" w:rsidRPr="00475FB8" w:rsidRDefault="001064B7" w:rsidP="00827178">
      <w:pPr>
        <w:pStyle w:val="NoSpacing"/>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This process uses the following tools and techniques:</w:t>
      </w:r>
    </w:p>
    <w:p w14:paraId="31C68399" w14:textId="270F821F" w:rsidR="001064B7" w:rsidRPr="00475FB8" w:rsidRDefault="001064B7" w:rsidP="00215DFE">
      <w:pPr>
        <w:pStyle w:val="NoSpacing"/>
        <w:numPr>
          <w:ilvl w:val="0"/>
          <w:numId w:val="85"/>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lastRenderedPageBreak/>
        <w:t>Expert Judgment: Expertise to help interpret performance data, recommend corrective actions, or assess potential impacts of changes.</w:t>
      </w:r>
    </w:p>
    <w:p w14:paraId="22F8B7EC" w14:textId="18FFAF70" w:rsidR="001064B7" w:rsidRPr="00475FB8" w:rsidRDefault="001064B7" w:rsidP="00215DFE">
      <w:pPr>
        <w:pStyle w:val="NoSpacing"/>
        <w:numPr>
          <w:ilvl w:val="0"/>
          <w:numId w:val="85"/>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 xml:space="preserve">Data Analysis which utilizes techniques such as variance analysis, trend </w:t>
      </w:r>
      <w:r w:rsidRPr="00475FB8">
        <w:rPr>
          <w:lang w:val="en-BZ"/>
        </w:rPr>
        <w:tab/>
        <w:t>analysis, and root cause analysis to understand performance and identify problems.</w:t>
      </w:r>
    </w:p>
    <w:p w14:paraId="3F7BB6DD" w14:textId="3AC1BEF4" w:rsidR="001064B7" w:rsidRPr="00475FB8" w:rsidRDefault="00827178" w:rsidP="00215DFE">
      <w:pPr>
        <w:pStyle w:val="NoSpacing"/>
        <w:numPr>
          <w:ilvl w:val="0"/>
          <w:numId w:val="85"/>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 xml:space="preserve"> </w:t>
      </w:r>
      <w:r w:rsidR="001064B7" w:rsidRPr="00475FB8">
        <w:rPr>
          <w:lang w:val="en-BZ"/>
        </w:rPr>
        <w:t>Decision Making</w:t>
      </w:r>
    </w:p>
    <w:p w14:paraId="41C4A173" w14:textId="35C75C53" w:rsidR="001064B7" w:rsidRPr="00475FB8" w:rsidRDefault="00827178" w:rsidP="00215DFE">
      <w:pPr>
        <w:pStyle w:val="NoSpacing"/>
        <w:numPr>
          <w:ilvl w:val="0"/>
          <w:numId w:val="85"/>
        </w:numPr>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 xml:space="preserve"> </w:t>
      </w:r>
      <w:r w:rsidR="001064B7" w:rsidRPr="00475FB8">
        <w:rPr>
          <w:lang w:val="en-BZ"/>
        </w:rPr>
        <w:t>Meetings which include regular team and stakeholder meetings to discuss progress, issues, and make decisions.</w:t>
      </w:r>
    </w:p>
    <w:p w14:paraId="24D9E031" w14:textId="450C2375" w:rsidR="001064B7" w:rsidRPr="00475FB8" w:rsidRDefault="001064B7" w:rsidP="00827178">
      <w:pPr>
        <w:pStyle w:val="NoSpacing"/>
        <w:tabs>
          <w:tab w:val="left" w:pos="720"/>
          <w:tab w:val="left" w:pos="1440"/>
          <w:tab w:val="left" w:pos="2160"/>
          <w:tab w:val="left" w:pos="2880"/>
          <w:tab w:val="left" w:pos="3600"/>
          <w:tab w:val="left" w:pos="4320"/>
          <w:tab w:val="left" w:pos="7573"/>
        </w:tabs>
        <w:spacing w:line="480" w:lineRule="auto"/>
        <w:rPr>
          <w:lang w:val="en-BZ"/>
        </w:rPr>
      </w:pPr>
      <w:r w:rsidRPr="00475FB8">
        <w:rPr>
          <w:lang w:val="en-BZ"/>
        </w:rPr>
        <w:t>The outputs for this process are</w:t>
      </w:r>
      <w:r w:rsidR="00827178" w:rsidRPr="00475FB8">
        <w:rPr>
          <w:lang w:val="en-BZ"/>
        </w:rPr>
        <w:t xml:space="preserve"> w</w:t>
      </w:r>
      <w:r w:rsidRPr="00475FB8">
        <w:rPr>
          <w:lang w:val="en-BZ"/>
        </w:rPr>
        <w:t>ork performance reports</w:t>
      </w:r>
      <w:r w:rsidR="00827178" w:rsidRPr="00475FB8">
        <w:rPr>
          <w:lang w:val="en-BZ"/>
        </w:rPr>
        <w:t>, c</w:t>
      </w:r>
      <w:r w:rsidRPr="00475FB8">
        <w:rPr>
          <w:lang w:val="en-BZ"/>
        </w:rPr>
        <w:t>hange requests</w:t>
      </w:r>
      <w:r w:rsidR="00827178" w:rsidRPr="00475FB8">
        <w:rPr>
          <w:lang w:val="en-BZ"/>
        </w:rPr>
        <w:t>, p</w:t>
      </w:r>
      <w:r w:rsidRPr="00475FB8">
        <w:rPr>
          <w:lang w:val="en-BZ"/>
        </w:rPr>
        <w:t xml:space="preserve">roject </w:t>
      </w:r>
      <w:r w:rsidR="00827178" w:rsidRPr="00475FB8">
        <w:rPr>
          <w:lang w:val="en-BZ"/>
        </w:rPr>
        <w:t>m</w:t>
      </w:r>
      <w:r w:rsidRPr="00475FB8">
        <w:rPr>
          <w:lang w:val="en-BZ"/>
        </w:rPr>
        <w:t>anagement plan updates</w:t>
      </w:r>
      <w:r w:rsidR="00827178" w:rsidRPr="00475FB8">
        <w:rPr>
          <w:lang w:val="en-BZ"/>
        </w:rPr>
        <w:t xml:space="preserve"> and p</w:t>
      </w:r>
      <w:r w:rsidRPr="00475FB8">
        <w:rPr>
          <w:lang w:val="en-BZ"/>
        </w:rPr>
        <w:t>roject documents updates</w:t>
      </w:r>
      <w:r w:rsidR="00827178" w:rsidRPr="00475FB8">
        <w:rPr>
          <w:lang w:val="en-BZ"/>
        </w:rPr>
        <w:t>.</w:t>
      </w:r>
    </w:p>
    <w:p w14:paraId="557A820E" w14:textId="77777777" w:rsidR="001064B7" w:rsidRPr="00475FB8" w:rsidRDefault="001064B7" w:rsidP="001064B7">
      <w:pPr>
        <w:pStyle w:val="NoSpacing"/>
        <w:tabs>
          <w:tab w:val="left" w:pos="720"/>
          <w:tab w:val="left" w:pos="1440"/>
          <w:tab w:val="left" w:pos="2160"/>
          <w:tab w:val="left" w:pos="2880"/>
          <w:tab w:val="left" w:pos="3600"/>
          <w:tab w:val="left" w:pos="4320"/>
          <w:tab w:val="left" w:pos="7573"/>
        </w:tabs>
        <w:rPr>
          <w:lang w:val="en-BZ"/>
        </w:rPr>
      </w:pPr>
    </w:p>
    <w:p w14:paraId="57DC2D26" w14:textId="77777777" w:rsidR="001064B7" w:rsidRPr="00475FB8" w:rsidRDefault="001064B7" w:rsidP="001064B7">
      <w:pPr>
        <w:pStyle w:val="NoSpacing"/>
        <w:tabs>
          <w:tab w:val="left" w:pos="720"/>
          <w:tab w:val="left" w:pos="1440"/>
          <w:tab w:val="left" w:pos="2160"/>
          <w:tab w:val="left" w:pos="2880"/>
          <w:tab w:val="left" w:pos="3600"/>
          <w:tab w:val="left" w:pos="4320"/>
          <w:tab w:val="left" w:pos="7573"/>
        </w:tabs>
        <w:rPr>
          <w:b/>
          <w:bCs/>
          <w:lang w:val="en-BZ"/>
        </w:rPr>
      </w:pPr>
      <w:r w:rsidRPr="00475FB8">
        <w:rPr>
          <w:b/>
          <w:bCs/>
          <w:lang w:val="en-BZ"/>
        </w:rPr>
        <w:t>4.3.6  Perform Integrated Change Control Process</w:t>
      </w:r>
      <w:r w:rsidRPr="00475FB8">
        <w:rPr>
          <w:b/>
          <w:bCs/>
          <w:lang w:val="en-BZ"/>
        </w:rPr>
        <w:tab/>
      </w:r>
    </w:p>
    <w:p w14:paraId="34BCF162" w14:textId="77777777" w:rsidR="001064B7" w:rsidRPr="00475FB8" w:rsidRDefault="001064B7" w:rsidP="001064B7">
      <w:pPr>
        <w:pStyle w:val="NoSpacing"/>
        <w:rPr>
          <w:lang w:val="en-BZ"/>
        </w:rPr>
      </w:pPr>
    </w:p>
    <w:p w14:paraId="4F8509A1" w14:textId="1DE92F40" w:rsidR="001064B7" w:rsidRPr="00475FB8" w:rsidRDefault="001064B7" w:rsidP="00827178">
      <w:pPr>
        <w:pStyle w:val="NoSpacing"/>
        <w:spacing w:line="480" w:lineRule="auto"/>
        <w:rPr>
          <w:lang w:val="en-BZ"/>
        </w:rPr>
      </w:pPr>
      <w:r w:rsidRPr="00475FB8">
        <w:rPr>
          <w:lang w:val="en-BZ"/>
        </w:rPr>
        <w:t xml:space="preserve">The perform integrated change control process is the process of reviewing all change </w:t>
      </w:r>
      <w:proofErr w:type="gramStart"/>
      <w:r w:rsidRPr="00475FB8">
        <w:rPr>
          <w:lang w:val="en-BZ"/>
        </w:rPr>
        <w:t>requests;</w:t>
      </w:r>
      <w:proofErr w:type="gramEnd"/>
      <w:r w:rsidRPr="00475FB8">
        <w:rPr>
          <w:lang w:val="en-BZ"/>
        </w:rPr>
        <w:t xml:space="preserve"> approving changes and managing changes to deliverables, project documents, and the project management plan, and communicating the decisions (PMI, 2017, p.113).  Such change requests may include but not be limited to budget, schedule, resources etc.  During this process, the impact of the proposed changes must be evaluated.  </w:t>
      </w:r>
    </w:p>
    <w:p w14:paraId="3DCF34D6" w14:textId="77777777" w:rsidR="001064B7" w:rsidRPr="00475FB8" w:rsidRDefault="001064B7" w:rsidP="001064B7">
      <w:pPr>
        <w:pStyle w:val="NoSpacing"/>
        <w:rPr>
          <w:lang w:val="en-BZ"/>
        </w:rPr>
      </w:pPr>
    </w:p>
    <w:p w14:paraId="512ADD4B" w14:textId="77777777" w:rsidR="001064B7" w:rsidRPr="00475FB8" w:rsidRDefault="001064B7" w:rsidP="001064B7">
      <w:pPr>
        <w:pStyle w:val="NoSpacing"/>
        <w:jc w:val="center"/>
        <w:rPr>
          <w:lang w:val="en-BZ"/>
        </w:rPr>
      </w:pPr>
      <w:r w:rsidRPr="00475FB8">
        <w:rPr>
          <w:noProof/>
          <w:lang w:val="es-MX" w:eastAsia="es-MX"/>
        </w:rPr>
        <w:lastRenderedPageBreak/>
        <w:drawing>
          <wp:inline distT="0" distB="0" distL="0" distR="0" wp14:anchorId="12A8565B" wp14:editId="768730F4">
            <wp:extent cx="4711448" cy="5893616"/>
            <wp:effectExtent l="0" t="0" r="0" b="0"/>
            <wp:docPr id="1610085081" name="Picture 2" descr="Integrated Change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grated Change Control"/>
                    <pic:cNvPicPr>
                      <a:picLocks noChangeAspect="1" noChangeArrowheads="1"/>
                    </pic:cNvPicPr>
                  </pic:nvPicPr>
                  <pic:blipFill rotWithShape="1">
                    <a:blip r:embed="rId23">
                      <a:extLst>
                        <a:ext uri="{28A0092B-C50C-407E-A947-70E740481C1C}">
                          <a14:useLocalDpi xmlns:a14="http://schemas.microsoft.com/office/drawing/2010/main" val="0"/>
                        </a:ext>
                      </a:extLst>
                    </a:blip>
                    <a:srcRect l="11182" t="7407" r="10540" b="16913"/>
                    <a:stretch/>
                  </pic:blipFill>
                  <pic:spPr bwMode="auto">
                    <a:xfrm>
                      <a:off x="0" y="0"/>
                      <a:ext cx="4723525" cy="5908723"/>
                    </a:xfrm>
                    <a:prstGeom prst="rect">
                      <a:avLst/>
                    </a:prstGeom>
                    <a:noFill/>
                    <a:ln>
                      <a:noFill/>
                    </a:ln>
                    <a:extLst>
                      <a:ext uri="{53640926-AAD7-44D8-BBD7-CCE9431645EC}">
                        <a14:shadowObscured xmlns:a14="http://schemas.microsoft.com/office/drawing/2010/main"/>
                      </a:ext>
                    </a:extLst>
                  </pic:spPr>
                </pic:pic>
              </a:graphicData>
            </a:graphic>
          </wp:inline>
        </w:drawing>
      </w:r>
    </w:p>
    <w:p w14:paraId="74786122" w14:textId="364AC0F0" w:rsidR="001064B7" w:rsidRPr="00475FB8" w:rsidRDefault="00640563" w:rsidP="001064B7">
      <w:pPr>
        <w:pStyle w:val="NoSpacing"/>
        <w:rPr>
          <w:lang w:val="en-BZ"/>
        </w:rPr>
      </w:pPr>
      <w:r>
        <w:rPr>
          <w:lang w:val="en-BZ"/>
        </w:rPr>
        <w:t xml:space="preserve">Figure </w:t>
      </w:r>
      <w:r w:rsidR="00662C6A">
        <w:rPr>
          <w:lang w:val="en-BZ"/>
        </w:rPr>
        <w:t>6</w:t>
      </w:r>
      <w:r w:rsidR="001064B7" w:rsidRPr="00475FB8">
        <w:rPr>
          <w:lang w:val="en-BZ"/>
        </w:rPr>
        <w:t>: Reprinted from A Guide to the Project Management Body of Knowledge (PMBOK® Guide) Sixth Edition. Project Management Institute (PMI), 2017 Figure 4-13, p. 114 Copyright 2017 by Project Management Institute, Inc.</w:t>
      </w:r>
    </w:p>
    <w:p w14:paraId="49333BDA" w14:textId="77777777" w:rsidR="001064B7" w:rsidRPr="00475FB8" w:rsidRDefault="001064B7" w:rsidP="001064B7">
      <w:pPr>
        <w:pStyle w:val="NoSpacing"/>
        <w:rPr>
          <w:lang w:val="en-BZ"/>
        </w:rPr>
      </w:pPr>
      <w:r w:rsidRPr="00475FB8">
        <w:rPr>
          <w:lang w:val="en-BZ"/>
        </w:rPr>
        <w:br w:type="page"/>
      </w:r>
    </w:p>
    <w:p w14:paraId="4D8C069E" w14:textId="77777777" w:rsidR="001064B7" w:rsidRPr="00475FB8" w:rsidRDefault="001064B7" w:rsidP="00827178">
      <w:pPr>
        <w:pStyle w:val="NoSpacing"/>
        <w:spacing w:line="480" w:lineRule="auto"/>
        <w:rPr>
          <w:lang w:val="en-BZ"/>
        </w:rPr>
      </w:pPr>
      <w:r w:rsidRPr="00475FB8">
        <w:rPr>
          <w:lang w:val="en-BZ"/>
        </w:rPr>
        <w:lastRenderedPageBreak/>
        <w:t>Tools and techniques used for this process include:</w:t>
      </w:r>
    </w:p>
    <w:p w14:paraId="1FCF61D4" w14:textId="77777777" w:rsidR="001064B7" w:rsidRPr="00475FB8" w:rsidRDefault="001064B7" w:rsidP="00215DFE">
      <w:pPr>
        <w:pStyle w:val="NoSpacing"/>
        <w:numPr>
          <w:ilvl w:val="0"/>
          <w:numId w:val="87"/>
        </w:numPr>
        <w:spacing w:line="480" w:lineRule="auto"/>
        <w:rPr>
          <w:lang w:val="en-BZ"/>
        </w:rPr>
      </w:pPr>
      <w:r w:rsidRPr="00475FB8">
        <w:rPr>
          <w:lang w:val="en-BZ"/>
        </w:rPr>
        <w:t>Expert Judgment which utilizes expertise from subject matter experts or key stakeholders is used to evaluate the potential impacts of changes and make informed decisions.</w:t>
      </w:r>
    </w:p>
    <w:p w14:paraId="0836CC8F" w14:textId="77777777" w:rsidR="001064B7" w:rsidRPr="00475FB8" w:rsidRDefault="001064B7" w:rsidP="00215DFE">
      <w:pPr>
        <w:pStyle w:val="NoSpacing"/>
        <w:numPr>
          <w:ilvl w:val="0"/>
          <w:numId w:val="87"/>
        </w:numPr>
        <w:spacing w:line="480" w:lineRule="auto"/>
        <w:rPr>
          <w:lang w:val="en-BZ"/>
        </w:rPr>
      </w:pPr>
      <w:r w:rsidRPr="00475FB8">
        <w:rPr>
          <w:lang w:val="en-BZ"/>
        </w:rPr>
        <w:t>Change control tools which should include a set of procedures used to manage change requests, including tools and templates to capture, evaluate, and approve or reject changes.</w:t>
      </w:r>
    </w:p>
    <w:p w14:paraId="258F334D" w14:textId="77777777" w:rsidR="001064B7" w:rsidRPr="00475FB8" w:rsidRDefault="001064B7" w:rsidP="00215DFE">
      <w:pPr>
        <w:pStyle w:val="NoSpacing"/>
        <w:numPr>
          <w:ilvl w:val="0"/>
          <w:numId w:val="87"/>
        </w:numPr>
        <w:spacing w:line="480" w:lineRule="auto"/>
        <w:rPr>
          <w:lang w:val="en-BZ"/>
        </w:rPr>
      </w:pPr>
      <w:r w:rsidRPr="00475FB8">
        <w:rPr>
          <w:lang w:val="en-BZ"/>
        </w:rPr>
        <w:t>Data analysis for evaluating the change requests and its implications</w:t>
      </w:r>
    </w:p>
    <w:p w14:paraId="5462C426" w14:textId="77777777" w:rsidR="001064B7" w:rsidRPr="00475FB8" w:rsidRDefault="001064B7" w:rsidP="00215DFE">
      <w:pPr>
        <w:pStyle w:val="NoSpacing"/>
        <w:numPr>
          <w:ilvl w:val="0"/>
          <w:numId w:val="87"/>
        </w:numPr>
        <w:spacing w:line="480" w:lineRule="auto"/>
        <w:rPr>
          <w:lang w:val="en-BZ"/>
        </w:rPr>
      </w:pPr>
      <w:r w:rsidRPr="00475FB8">
        <w:rPr>
          <w:lang w:val="en-BZ"/>
        </w:rPr>
        <w:t>Decision making techniques such as methods like voting, multi-criteria decision analysis, or cost-benefit analysis can be used to evaluate and make decisions on changes.</w:t>
      </w:r>
    </w:p>
    <w:p w14:paraId="1A2B80F7" w14:textId="77777777" w:rsidR="001064B7" w:rsidRPr="00475FB8" w:rsidRDefault="001064B7" w:rsidP="00215DFE">
      <w:pPr>
        <w:pStyle w:val="NoSpacing"/>
        <w:numPr>
          <w:ilvl w:val="0"/>
          <w:numId w:val="87"/>
        </w:numPr>
        <w:spacing w:line="480" w:lineRule="auto"/>
        <w:rPr>
          <w:lang w:val="en-BZ"/>
        </w:rPr>
      </w:pPr>
      <w:r w:rsidRPr="00475FB8">
        <w:rPr>
          <w:lang w:val="en-BZ"/>
        </w:rPr>
        <w:t>Meetings with stakeholders or decision-makers responsible for reviewing and approving or rejecting changes.</w:t>
      </w:r>
    </w:p>
    <w:p w14:paraId="064F056E" w14:textId="77777777" w:rsidR="001064B7" w:rsidRPr="00475FB8" w:rsidRDefault="001064B7" w:rsidP="00827178">
      <w:pPr>
        <w:pStyle w:val="NoSpacing"/>
        <w:spacing w:line="480" w:lineRule="auto"/>
        <w:rPr>
          <w:lang w:val="en-BZ"/>
        </w:rPr>
      </w:pPr>
      <w:r w:rsidRPr="00475FB8">
        <w:rPr>
          <w:lang w:val="en-BZ"/>
        </w:rPr>
        <w:t>The outputs of this process are:</w:t>
      </w:r>
    </w:p>
    <w:p w14:paraId="50AF8BE0" w14:textId="77777777" w:rsidR="001064B7" w:rsidRPr="00475FB8" w:rsidRDefault="001064B7" w:rsidP="00215DFE">
      <w:pPr>
        <w:pStyle w:val="NoSpacing"/>
        <w:numPr>
          <w:ilvl w:val="0"/>
          <w:numId w:val="86"/>
        </w:numPr>
        <w:spacing w:line="480" w:lineRule="auto"/>
        <w:rPr>
          <w:lang w:val="en-BZ"/>
        </w:rPr>
      </w:pPr>
      <w:r w:rsidRPr="00475FB8">
        <w:rPr>
          <w:lang w:val="en-BZ"/>
        </w:rPr>
        <w:t>Approved Change Requests which include the formal approval for changes that will be incorporated into the project, including any adjustments to scope, schedule, or cost.</w:t>
      </w:r>
    </w:p>
    <w:p w14:paraId="0707D480" w14:textId="77777777" w:rsidR="001064B7" w:rsidRPr="00475FB8" w:rsidRDefault="001064B7" w:rsidP="00215DFE">
      <w:pPr>
        <w:pStyle w:val="NoSpacing"/>
        <w:numPr>
          <w:ilvl w:val="0"/>
          <w:numId w:val="86"/>
        </w:numPr>
        <w:spacing w:line="480" w:lineRule="auto"/>
        <w:rPr>
          <w:lang w:val="en-BZ"/>
        </w:rPr>
      </w:pPr>
      <w:r w:rsidRPr="00475FB8">
        <w:rPr>
          <w:lang w:val="en-BZ"/>
        </w:rPr>
        <w:t>Project Management Plan Updates which include changes that are reflected in the project management plan, such as updates to the scope baseline, schedule baseline, cost baseline, or other subsidiary plans.</w:t>
      </w:r>
    </w:p>
    <w:p w14:paraId="2BDBE237" w14:textId="77777777" w:rsidR="001064B7" w:rsidRPr="00475FB8" w:rsidRDefault="001064B7" w:rsidP="00215DFE">
      <w:pPr>
        <w:pStyle w:val="NoSpacing"/>
        <w:numPr>
          <w:ilvl w:val="0"/>
          <w:numId w:val="86"/>
        </w:numPr>
        <w:spacing w:line="480" w:lineRule="auto"/>
        <w:rPr>
          <w:lang w:val="en-BZ"/>
        </w:rPr>
      </w:pPr>
      <w:r w:rsidRPr="00475FB8">
        <w:rPr>
          <w:lang w:val="en-BZ"/>
        </w:rPr>
        <w:t>Project Document Updates which are changes that are incorporated into various project documents (e.g., risk register, issue log, communication plan, etc.) to reflect the latest project status.</w:t>
      </w:r>
    </w:p>
    <w:p w14:paraId="2D82247C" w14:textId="77777777" w:rsidR="001064B7" w:rsidRPr="00475FB8" w:rsidRDefault="001064B7" w:rsidP="00827178">
      <w:pPr>
        <w:pStyle w:val="NoSpacing"/>
        <w:spacing w:line="480" w:lineRule="auto"/>
        <w:ind w:left="1080"/>
        <w:rPr>
          <w:lang w:val="en-BZ"/>
        </w:rPr>
      </w:pPr>
    </w:p>
    <w:p w14:paraId="74BE6DFA" w14:textId="77777777" w:rsidR="001064B7" w:rsidRPr="00475FB8" w:rsidRDefault="001064B7" w:rsidP="00215DFE">
      <w:pPr>
        <w:pStyle w:val="NoSpacing"/>
        <w:numPr>
          <w:ilvl w:val="0"/>
          <w:numId w:val="86"/>
        </w:numPr>
        <w:spacing w:line="480" w:lineRule="auto"/>
        <w:rPr>
          <w:lang w:val="en-BZ"/>
        </w:rPr>
      </w:pPr>
      <w:r w:rsidRPr="00475FB8">
        <w:rPr>
          <w:lang w:val="en-BZ"/>
        </w:rPr>
        <w:lastRenderedPageBreak/>
        <w:t xml:space="preserve">Change </w:t>
      </w:r>
      <w:proofErr w:type="gramStart"/>
      <w:r w:rsidRPr="00475FB8">
        <w:rPr>
          <w:lang w:val="en-BZ"/>
        </w:rPr>
        <w:t>Log</w:t>
      </w:r>
      <w:proofErr w:type="gramEnd"/>
      <w:r w:rsidRPr="00475FB8">
        <w:rPr>
          <w:lang w:val="en-BZ"/>
        </w:rPr>
        <w:t xml:space="preserve"> which is a record of all change requests, including their status (approved, rejected, deferred), reasons for decisions, and any impacts or actions taken.  </w:t>
      </w:r>
    </w:p>
    <w:p w14:paraId="0DAA80B0" w14:textId="77777777" w:rsidR="001064B7" w:rsidRPr="00475FB8" w:rsidRDefault="001064B7" w:rsidP="00827178">
      <w:pPr>
        <w:pStyle w:val="NoSpacing"/>
        <w:spacing w:line="480" w:lineRule="auto"/>
        <w:rPr>
          <w:lang w:val="en-BZ"/>
        </w:rPr>
      </w:pPr>
      <w:r w:rsidRPr="00475FB8">
        <w:rPr>
          <w:lang w:val="en-BZ"/>
        </w:rPr>
        <w:t xml:space="preserve">Sample forms used by the project to request changes are shown below.  </w:t>
      </w:r>
    </w:p>
    <w:p w14:paraId="616230F6" w14:textId="049A7D21" w:rsidR="001064B7" w:rsidRPr="0067700B" w:rsidRDefault="00827178" w:rsidP="001064B7">
      <w:pPr>
        <w:pStyle w:val="NoSpacing"/>
        <w:rPr>
          <w:b/>
          <w:bCs/>
          <w:lang w:val="en-BZ"/>
        </w:rPr>
      </w:pPr>
      <w:r w:rsidRPr="0067700B">
        <w:rPr>
          <w:b/>
          <w:bCs/>
          <w:lang w:val="en-BZ"/>
        </w:rPr>
        <w:t>Chart</w:t>
      </w:r>
      <w:r w:rsidR="001064B7" w:rsidRPr="0067700B">
        <w:rPr>
          <w:b/>
          <w:bCs/>
          <w:lang w:val="en-BZ"/>
        </w:rPr>
        <w:t xml:space="preserve"> </w:t>
      </w:r>
      <w:r w:rsidR="0067700B" w:rsidRPr="0067700B">
        <w:rPr>
          <w:b/>
          <w:bCs/>
          <w:lang w:val="en-BZ"/>
        </w:rPr>
        <w:t>11</w:t>
      </w:r>
      <w:r w:rsidR="001064B7" w:rsidRPr="0067700B">
        <w:rPr>
          <w:b/>
          <w:bCs/>
          <w:lang w:val="en-BZ"/>
        </w:rPr>
        <w:t>: Change Request Form</w:t>
      </w:r>
    </w:p>
    <w:tbl>
      <w:tblPr>
        <w:tblStyle w:val="TableGrid"/>
        <w:tblW w:w="9130" w:type="dxa"/>
        <w:tblLook w:val="04A0" w:firstRow="1" w:lastRow="0" w:firstColumn="1" w:lastColumn="0" w:noHBand="0" w:noVBand="1"/>
      </w:tblPr>
      <w:tblGrid>
        <w:gridCol w:w="1815"/>
        <w:gridCol w:w="2815"/>
        <w:gridCol w:w="1486"/>
        <w:gridCol w:w="3014"/>
      </w:tblGrid>
      <w:tr w:rsidR="001064B7" w:rsidRPr="00475FB8" w14:paraId="7EC5C462" w14:textId="77777777" w:rsidTr="006F75B7">
        <w:trPr>
          <w:trHeight w:val="360"/>
        </w:trPr>
        <w:tc>
          <w:tcPr>
            <w:tcW w:w="9130" w:type="dxa"/>
            <w:gridSpan w:val="4"/>
            <w:shd w:val="clear" w:color="auto" w:fill="C1E4F5" w:themeFill="accent1" w:themeFillTint="33"/>
            <w:noWrap/>
            <w:hideMark/>
          </w:tcPr>
          <w:p w14:paraId="23B8ACB1" w14:textId="77777777" w:rsidR="001064B7" w:rsidRPr="00475FB8" w:rsidRDefault="001064B7" w:rsidP="006F75B7">
            <w:pPr>
              <w:pStyle w:val="NoSpacing"/>
              <w:jc w:val="center"/>
              <w:rPr>
                <w:b/>
                <w:bCs/>
                <w:sz w:val="22"/>
                <w:szCs w:val="22"/>
                <w:lang w:val="en-BZ"/>
              </w:rPr>
            </w:pPr>
            <w:r w:rsidRPr="00475FB8">
              <w:rPr>
                <w:b/>
                <w:bCs/>
                <w:sz w:val="22"/>
                <w:szCs w:val="22"/>
                <w:lang w:val="en-BZ"/>
              </w:rPr>
              <w:t>Change Request Form</w:t>
            </w:r>
          </w:p>
        </w:tc>
      </w:tr>
      <w:tr w:rsidR="001064B7" w:rsidRPr="00475FB8" w14:paraId="7CA88E1C" w14:textId="77777777" w:rsidTr="006F75B7">
        <w:trPr>
          <w:trHeight w:val="312"/>
        </w:trPr>
        <w:tc>
          <w:tcPr>
            <w:tcW w:w="1815" w:type="dxa"/>
            <w:shd w:val="clear" w:color="auto" w:fill="C1E4F5" w:themeFill="accent1" w:themeFillTint="33"/>
            <w:noWrap/>
            <w:hideMark/>
          </w:tcPr>
          <w:p w14:paraId="040BEBC0" w14:textId="77777777" w:rsidR="001064B7" w:rsidRPr="00475FB8" w:rsidRDefault="001064B7" w:rsidP="006F75B7">
            <w:pPr>
              <w:pStyle w:val="NoSpacing"/>
              <w:rPr>
                <w:b/>
                <w:bCs/>
                <w:sz w:val="22"/>
                <w:szCs w:val="22"/>
                <w:lang w:val="en-BZ"/>
              </w:rPr>
            </w:pPr>
            <w:r w:rsidRPr="00475FB8">
              <w:rPr>
                <w:b/>
                <w:bCs/>
                <w:sz w:val="22"/>
                <w:szCs w:val="22"/>
                <w:lang w:val="en-BZ"/>
              </w:rPr>
              <w:t>Project Name</w:t>
            </w:r>
          </w:p>
        </w:tc>
        <w:tc>
          <w:tcPr>
            <w:tcW w:w="2815" w:type="dxa"/>
            <w:noWrap/>
            <w:hideMark/>
          </w:tcPr>
          <w:p w14:paraId="585FD9DF" w14:textId="77777777" w:rsidR="001064B7" w:rsidRPr="00475FB8" w:rsidRDefault="001064B7" w:rsidP="006F75B7">
            <w:pPr>
              <w:pStyle w:val="NoSpacing"/>
              <w:rPr>
                <w:sz w:val="22"/>
                <w:szCs w:val="22"/>
                <w:lang w:val="en-BZ"/>
              </w:rPr>
            </w:pPr>
            <w:r w:rsidRPr="00475FB8">
              <w:rPr>
                <w:sz w:val="22"/>
                <w:szCs w:val="22"/>
                <w:lang w:val="en-BZ"/>
              </w:rPr>
              <w:t>[insert project name]</w:t>
            </w:r>
          </w:p>
        </w:tc>
        <w:tc>
          <w:tcPr>
            <w:tcW w:w="1486" w:type="dxa"/>
            <w:shd w:val="clear" w:color="auto" w:fill="C1E4F5" w:themeFill="accent1" w:themeFillTint="33"/>
            <w:noWrap/>
            <w:hideMark/>
          </w:tcPr>
          <w:p w14:paraId="703637E5" w14:textId="77777777" w:rsidR="001064B7" w:rsidRPr="00475FB8" w:rsidRDefault="001064B7" w:rsidP="006F75B7">
            <w:pPr>
              <w:pStyle w:val="NoSpacing"/>
              <w:rPr>
                <w:b/>
                <w:bCs/>
                <w:sz w:val="22"/>
                <w:szCs w:val="22"/>
                <w:lang w:val="en-BZ"/>
              </w:rPr>
            </w:pPr>
            <w:r w:rsidRPr="00475FB8">
              <w:rPr>
                <w:b/>
                <w:bCs/>
                <w:sz w:val="22"/>
                <w:szCs w:val="22"/>
                <w:lang w:val="en-BZ"/>
              </w:rPr>
              <w:t>Requested by</w:t>
            </w:r>
          </w:p>
        </w:tc>
        <w:tc>
          <w:tcPr>
            <w:tcW w:w="3014" w:type="dxa"/>
            <w:noWrap/>
            <w:hideMark/>
          </w:tcPr>
          <w:p w14:paraId="6B0B3E01" w14:textId="77777777" w:rsidR="001064B7" w:rsidRPr="00475FB8" w:rsidRDefault="001064B7" w:rsidP="006F75B7">
            <w:pPr>
              <w:pStyle w:val="NoSpacing"/>
              <w:rPr>
                <w:sz w:val="22"/>
                <w:szCs w:val="22"/>
                <w:lang w:val="en-BZ"/>
              </w:rPr>
            </w:pPr>
            <w:r w:rsidRPr="00475FB8">
              <w:rPr>
                <w:sz w:val="22"/>
                <w:szCs w:val="22"/>
                <w:lang w:val="en-BZ"/>
              </w:rPr>
              <w:t xml:space="preserve">[insert name and position of person requesting change] </w:t>
            </w:r>
          </w:p>
          <w:p w14:paraId="2956A945" w14:textId="77777777" w:rsidR="001064B7" w:rsidRPr="00475FB8" w:rsidRDefault="001064B7" w:rsidP="006F75B7">
            <w:pPr>
              <w:pStyle w:val="NoSpacing"/>
              <w:rPr>
                <w:sz w:val="22"/>
                <w:szCs w:val="22"/>
                <w:lang w:val="en-BZ"/>
              </w:rPr>
            </w:pPr>
          </w:p>
        </w:tc>
      </w:tr>
      <w:tr w:rsidR="001064B7" w:rsidRPr="00475FB8" w14:paraId="7C428EEB" w14:textId="77777777" w:rsidTr="006F75B7">
        <w:trPr>
          <w:trHeight w:val="324"/>
        </w:trPr>
        <w:tc>
          <w:tcPr>
            <w:tcW w:w="1815" w:type="dxa"/>
            <w:shd w:val="clear" w:color="auto" w:fill="C1E4F5" w:themeFill="accent1" w:themeFillTint="33"/>
            <w:noWrap/>
            <w:hideMark/>
          </w:tcPr>
          <w:p w14:paraId="6960C467" w14:textId="77777777" w:rsidR="001064B7" w:rsidRPr="00475FB8" w:rsidRDefault="001064B7" w:rsidP="006F75B7">
            <w:pPr>
              <w:pStyle w:val="NoSpacing"/>
              <w:rPr>
                <w:b/>
                <w:bCs/>
                <w:sz w:val="22"/>
                <w:szCs w:val="22"/>
                <w:lang w:val="en-BZ"/>
              </w:rPr>
            </w:pPr>
            <w:r w:rsidRPr="00475FB8">
              <w:rPr>
                <w:b/>
                <w:bCs/>
                <w:sz w:val="22"/>
                <w:szCs w:val="22"/>
                <w:lang w:val="en-BZ"/>
              </w:rPr>
              <w:t>Date of Request</w:t>
            </w:r>
          </w:p>
        </w:tc>
        <w:tc>
          <w:tcPr>
            <w:tcW w:w="2815" w:type="dxa"/>
            <w:noWrap/>
            <w:hideMark/>
          </w:tcPr>
          <w:p w14:paraId="405B838D" w14:textId="77777777" w:rsidR="001064B7" w:rsidRPr="00475FB8" w:rsidRDefault="001064B7" w:rsidP="006F75B7">
            <w:pPr>
              <w:pStyle w:val="NoSpacing"/>
              <w:rPr>
                <w:sz w:val="22"/>
                <w:szCs w:val="22"/>
                <w:lang w:val="en-BZ"/>
              </w:rPr>
            </w:pPr>
            <w:r w:rsidRPr="00475FB8">
              <w:rPr>
                <w:sz w:val="22"/>
                <w:szCs w:val="22"/>
                <w:lang w:val="en-BZ"/>
              </w:rPr>
              <w:t>[day/month/year]</w:t>
            </w:r>
          </w:p>
        </w:tc>
        <w:tc>
          <w:tcPr>
            <w:tcW w:w="1486" w:type="dxa"/>
            <w:shd w:val="clear" w:color="auto" w:fill="C1E4F5" w:themeFill="accent1" w:themeFillTint="33"/>
            <w:noWrap/>
            <w:hideMark/>
          </w:tcPr>
          <w:p w14:paraId="11D293CA" w14:textId="77777777" w:rsidR="001064B7" w:rsidRPr="00475FB8" w:rsidRDefault="001064B7" w:rsidP="006F75B7">
            <w:pPr>
              <w:pStyle w:val="NoSpacing"/>
              <w:rPr>
                <w:b/>
                <w:bCs/>
                <w:sz w:val="22"/>
                <w:szCs w:val="22"/>
                <w:lang w:val="en-BZ"/>
              </w:rPr>
            </w:pPr>
            <w:r w:rsidRPr="00475FB8">
              <w:rPr>
                <w:b/>
                <w:bCs/>
                <w:sz w:val="22"/>
                <w:szCs w:val="22"/>
                <w:lang w:val="en-BZ"/>
              </w:rPr>
              <w:t>Change Number</w:t>
            </w:r>
          </w:p>
        </w:tc>
        <w:tc>
          <w:tcPr>
            <w:tcW w:w="3014" w:type="dxa"/>
            <w:noWrap/>
            <w:hideMark/>
          </w:tcPr>
          <w:p w14:paraId="567C5E82" w14:textId="77777777" w:rsidR="001064B7" w:rsidRPr="00475FB8" w:rsidRDefault="001064B7" w:rsidP="006F75B7">
            <w:pPr>
              <w:pStyle w:val="NoSpacing"/>
              <w:rPr>
                <w:sz w:val="22"/>
                <w:szCs w:val="22"/>
                <w:lang w:val="en-BZ"/>
              </w:rPr>
            </w:pPr>
            <w:r w:rsidRPr="00475FB8">
              <w:rPr>
                <w:sz w:val="22"/>
                <w:szCs w:val="22"/>
                <w:lang w:val="en-BZ"/>
              </w:rPr>
              <w:t>[change number reference]</w:t>
            </w:r>
          </w:p>
        </w:tc>
      </w:tr>
      <w:tr w:rsidR="001064B7" w:rsidRPr="00475FB8" w14:paraId="48755752" w14:textId="77777777" w:rsidTr="006F75B7">
        <w:trPr>
          <w:trHeight w:val="312"/>
        </w:trPr>
        <w:tc>
          <w:tcPr>
            <w:tcW w:w="9130" w:type="dxa"/>
            <w:gridSpan w:val="4"/>
            <w:shd w:val="clear" w:color="auto" w:fill="C1E4F5" w:themeFill="accent1" w:themeFillTint="33"/>
            <w:noWrap/>
            <w:hideMark/>
          </w:tcPr>
          <w:p w14:paraId="2071CA94" w14:textId="77777777" w:rsidR="001064B7" w:rsidRPr="00475FB8" w:rsidRDefault="001064B7" w:rsidP="006F75B7">
            <w:pPr>
              <w:pStyle w:val="NoSpacing"/>
              <w:rPr>
                <w:b/>
                <w:bCs/>
                <w:sz w:val="22"/>
                <w:szCs w:val="22"/>
                <w:lang w:val="en-BZ"/>
              </w:rPr>
            </w:pPr>
            <w:r w:rsidRPr="00475FB8">
              <w:rPr>
                <w:b/>
                <w:bCs/>
                <w:sz w:val="22"/>
                <w:szCs w:val="22"/>
                <w:lang w:val="en-BZ"/>
              </w:rPr>
              <w:t>Description of Change</w:t>
            </w:r>
          </w:p>
        </w:tc>
      </w:tr>
      <w:tr w:rsidR="001064B7" w:rsidRPr="00475FB8" w14:paraId="1F83F941" w14:textId="77777777" w:rsidTr="006F75B7">
        <w:trPr>
          <w:trHeight w:val="480"/>
        </w:trPr>
        <w:tc>
          <w:tcPr>
            <w:tcW w:w="9130" w:type="dxa"/>
            <w:gridSpan w:val="4"/>
            <w:vMerge w:val="restart"/>
            <w:hideMark/>
          </w:tcPr>
          <w:p w14:paraId="58A3D089" w14:textId="77777777" w:rsidR="001064B7" w:rsidRPr="00475FB8" w:rsidRDefault="001064B7" w:rsidP="006F75B7">
            <w:pPr>
              <w:pStyle w:val="NoSpacing"/>
              <w:rPr>
                <w:sz w:val="22"/>
                <w:szCs w:val="22"/>
                <w:lang w:val="en-BZ"/>
              </w:rPr>
            </w:pPr>
            <w:r w:rsidRPr="00475FB8">
              <w:rPr>
                <w:sz w:val="22"/>
                <w:szCs w:val="22"/>
                <w:lang w:val="en-BZ"/>
              </w:rPr>
              <w:t>[insert description of change being requested]</w:t>
            </w:r>
          </w:p>
        </w:tc>
      </w:tr>
      <w:tr w:rsidR="001064B7" w:rsidRPr="00475FB8" w14:paraId="3D3F9D35" w14:textId="77777777" w:rsidTr="006F75B7">
        <w:trPr>
          <w:trHeight w:val="480"/>
        </w:trPr>
        <w:tc>
          <w:tcPr>
            <w:tcW w:w="9130" w:type="dxa"/>
            <w:gridSpan w:val="4"/>
            <w:vMerge/>
            <w:hideMark/>
          </w:tcPr>
          <w:p w14:paraId="24FDF228" w14:textId="77777777" w:rsidR="001064B7" w:rsidRPr="00475FB8" w:rsidRDefault="001064B7" w:rsidP="006F75B7">
            <w:pPr>
              <w:pStyle w:val="NoSpacing"/>
              <w:rPr>
                <w:sz w:val="22"/>
                <w:szCs w:val="22"/>
                <w:lang w:val="en-BZ"/>
              </w:rPr>
            </w:pPr>
          </w:p>
        </w:tc>
      </w:tr>
      <w:tr w:rsidR="001064B7" w:rsidRPr="00475FB8" w14:paraId="36D822B2" w14:textId="77777777" w:rsidTr="006F75B7">
        <w:trPr>
          <w:trHeight w:val="312"/>
        </w:trPr>
        <w:tc>
          <w:tcPr>
            <w:tcW w:w="9130" w:type="dxa"/>
            <w:gridSpan w:val="4"/>
            <w:shd w:val="clear" w:color="auto" w:fill="C1E4F5" w:themeFill="accent1" w:themeFillTint="33"/>
            <w:noWrap/>
          </w:tcPr>
          <w:p w14:paraId="4C7EC854" w14:textId="77777777" w:rsidR="001064B7" w:rsidRPr="00475FB8" w:rsidRDefault="001064B7" w:rsidP="006F75B7">
            <w:pPr>
              <w:pStyle w:val="NoSpacing"/>
              <w:rPr>
                <w:b/>
                <w:bCs/>
                <w:sz w:val="22"/>
                <w:szCs w:val="22"/>
                <w:lang w:val="en-BZ"/>
              </w:rPr>
            </w:pPr>
            <w:r w:rsidRPr="00475FB8">
              <w:rPr>
                <w:b/>
                <w:bCs/>
                <w:sz w:val="22"/>
                <w:szCs w:val="22"/>
                <w:lang w:val="en-BZ"/>
              </w:rPr>
              <w:t>Impact of Change:</w:t>
            </w:r>
          </w:p>
        </w:tc>
      </w:tr>
      <w:tr w:rsidR="001064B7" w:rsidRPr="00475FB8" w14:paraId="1F19A403" w14:textId="77777777" w:rsidTr="006F75B7">
        <w:trPr>
          <w:trHeight w:val="312"/>
        </w:trPr>
        <w:tc>
          <w:tcPr>
            <w:tcW w:w="9130" w:type="dxa"/>
            <w:gridSpan w:val="4"/>
            <w:noWrap/>
          </w:tcPr>
          <w:tbl>
            <w:tblPr>
              <w:tblStyle w:val="PlainTable31"/>
              <w:tblW w:w="0" w:type="auto"/>
              <w:jc w:val="center"/>
              <w:tblLook w:val="0600" w:firstRow="0" w:lastRow="0" w:firstColumn="0" w:lastColumn="0" w:noHBand="1" w:noVBand="1"/>
            </w:tblPr>
            <w:tblGrid>
              <w:gridCol w:w="3224"/>
              <w:gridCol w:w="2876"/>
              <w:gridCol w:w="2814"/>
            </w:tblGrid>
            <w:tr w:rsidR="001064B7" w:rsidRPr="00475FB8" w14:paraId="2C20E6EA" w14:textId="77777777" w:rsidTr="006F75B7">
              <w:trPr>
                <w:jc w:val="center"/>
              </w:trPr>
              <w:tc>
                <w:tcPr>
                  <w:tcW w:w="3224" w:type="dxa"/>
                </w:tcPr>
                <w:p w14:paraId="1CB7DAE3" w14:textId="77777777" w:rsidR="001064B7" w:rsidRPr="00475FB8" w:rsidRDefault="006671F8" w:rsidP="006F75B7">
                  <w:pPr>
                    <w:rPr>
                      <w:rFonts w:ascii="Times New Roman" w:hAnsi="Times New Roman" w:cs="Times New Roman"/>
                      <w:sz w:val="22"/>
                      <w:szCs w:val="22"/>
                      <w:lang w:val="en-BZ" w:eastAsia="ja-JP"/>
                    </w:rPr>
                  </w:pPr>
                  <w:sdt>
                    <w:sdtPr>
                      <w:rPr>
                        <w:sz w:val="22"/>
                        <w:szCs w:val="22"/>
                      </w:rPr>
                      <w:id w:val="1571920616"/>
                      <w14:checkbox>
                        <w14:checked w14:val="0"/>
                        <w14:checkedState w14:val="2612" w14:font="MS Gothic"/>
                        <w14:uncheckedState w14:val="2610" w14:font="MS Gothic"/>
                      </w14:checkbox>
                    </w:sdtPr>
                    <w:sdtEndPr/>
                    <w:sdtContent>
                      <w:r w:rsidR="001064B7" w:rsidRPr="00475FB8">
                        <w:rPr>
                          <w:rFonts w:ascii="Segoe UI Symbol" w:eastAsia="MS Gothic" w:hAnsi="Segoe UI Symbol" w:cs="Segoe UI Symbol"/>
                          <w:sz w:val="22"/>
                          <w:szCs w:val="22"/>
                          <w:lang w:val="en-BZ"/>
                        </w:rPr>
                        <w:t>☐</w:t>
                      </w:r>
                    </w:sdtContent>
                  </w:sdt>
                  <w:r w:rsidR="001064B7" w:rsidRPr="00475FB8">
                    <w:rPr>
                      <w:rFonts w:ascii="Times New Roman" w:hAnsi="Times New Roman" w:cs="Times New Roman"/>
                      <w:sz w:val="22"/>
                      <w:szCs w:val="22"/>
                      <w:lang w:val="en-BZ"/>
                    </w:rPr>
                    <w:t xml:space="preserve">  Cost</w:t>
                  </w:r>
                </w:p>
              </w:tc>
              <w:tc>
                <w:tcPr>
                  <w:tcW w:w="2876" w:type="dxa"/>
                </w:tcPr>
                <w:p w14:paraId="5454F03C" w14:textId="77777777" w:rsidR="001064B7" w:rsidRPr="00475FB8" w:rsidRDefault="006671F8" w:rsidP="006F75B7">
                  <w:pPr>
                    <w:spacing w:line="360" w:lineRule="auto"/>
                    <w:rPr>
                      <w:rFonts w:ascii="Times New Roman" w:hAnsi="Times New Roman" w:cs="Times New Roman"/>
                      <w:sz w:val="22"/>
                      <w:szCs w:val="22"/>
                      <w:lang w:val="en-BZ" w:eastAsia="ja-JP"/>
                    </w:rPr>
                  </w:pPr>
                  <w:sdt>
                    <w:sdtPr>
                      <w:rPr>
                        <w:sz w:val="22"/>
                        <w:szCs w:val="22"/>
                        <w:lang w:eastAsia="ja-JP"/>
                      </w:rPr>
                      <w:id w:val="305437465"/>
                      <w14:checkbox>
                        <w14:checked w14:val="0"/>
                        <w14:checkedState w14:val="2612" w14:font="MS Gothic"/>
                        <w14:uncheckedState w14:val="2610" w14:font="MS Gothic"/>
                      </w14:checkbox>
                    </w:sdtPr>
                    <w:sdtEndPr/>
                    <w:sdtContent>
                      <w:r w:rsidR="001064B7" w:rsidRPr="00475FB8">
                        <w:rPr>
                          <w:rFonts w:ascii="Segoe UI Symbol" w:eastAsia="MS Gothic" w:hAnsi="Segoe UI Symbol" w:cs="Segoe UI Symbol"/>
                          <w:sz w:val="22"/>
                          <w:szCs w:val="22"/>
                          <w:lang w:val="en-BZ" w:eastAsia="ja-JP"/>
                        </w:rPr>
                        <w:t>☐</w:t>
                      </w:r>
                    </w:sdtContent>
                  </w:sdt>
                  <w:r w:rsidR="001064B7" w:rsidRPr="00475FB8">
                    <w:rPr>
                      <w:rFonts w:ascii="Times New Roman" w:hAnsi="Times New Roman" w:cs="Times New Roman"/>
                      <w:sz w:val="22"/>
                      <w:szCs w:val="22"/>
                      <w:lang w:val="en-BZ" w:eastAsia="ja-JP"/>
                    </w:rPr>
                    <w:t xml:space="preserve">  Resource</w:t>
                  </w:r>
                </w:p>
              </w:tc>
              <w:tc>
                <w:tcPr>
                  <w:tcW w:w="2814" w:type="dxa"/>
                </w:tcPr>
                <w:p w14:paraId="5991095C" w14:textId="77777777" w:rsidR="001064B7" w:rsidRPr="00475FB8" w:rsidRDefault="006671F8" w:rsidP="006F75B7">
                  <w:pPr>
                    <w:spacing w:line="360" w:lineRule="auto"/>
                    <w:rPr>
                      <w:rFonts w:ascii="Times New Roman" w:hAnsi="Times New Roman" w:cs="Times New Roman"/>
                      <w:sz w:val="22"/>
                      <w:szCs w:val="22"/>
                      <w:lang w:val="en-BZ" w:eastAsia="ja-JP"/>
                    </w:rPr>
                  </w:pPr>
                  <w:sdt>
                    <w:sdtPr>
                      <w:rPr>
                        <w:sz w:val="22"/>
                        <w:szCs w:val="22"/>
                        <w:lang w:eastAsia="ja-JP"/>
                      </w:rPr>
                      <w:id w:val="1893306085"/>
                      <w14:checkbox>
                        <w14:checked w14:val="0"/>
                        <w14:checkedState w14:val="2612" w14:font="MS Gothic"/>
                        <w14:uncheckedState w14:val="2610" w14:font="MS Gothic"/>
                      </w14:checkbox>
                    </w:sdtPr>
                    <w:sdtEndPr/>
                    <w:sdtContent>
                      <w:r w:rsidR="001064B7" w:rsidRPr="00475FB8">
                        <w:rPr>
                          <w:rFonts w:ascii="Segoe UI Symbol" w:eastAsia="MS Gothic" w:hAnsi="Segoe UI Symbol" w:cs="Segoe UI Symbol"/>
                          <w:sz w:val="22"/>
                          <w:szCs w:val="22"/>
                          <w:lang w:val="en-BZ" w:eastAsia="ja-JP"/>
                        </w:rPr>
                        <w:t>☐</w:t>
                      </w:r>
                    </w:sdtContent>
                  </w:sdt>
                  <w:r w:rsidR="001064B7" w:rsidRPr="00475FB8">
                    <w:rPr>
                      <w:rFonts w:ascii="Times New Roman" w:hAnsi="Times New Roman" w:cs="Times New Roman"/>
                      <w:sz w:val="22"/>
                      <w:szCs w:val="22"/>
                      <w:lang w:val="en-BZ" w:eastAsia="ja-JP"/>
                    </w:rPr>
                    <w:t xml:space="preserve">  Scope</w:t>
                  </w:r>
                </w:p>
              </w:tc>
            </w:tr>
            <w:tr w:rsidR="001064B7" w:rsidRPr="00475FB8" w14:paraId="5F35BDC1" w14:textId="77777777" w:rsidTr="006F75B7">
              <w:trPr>
                <w:jc w:val="center"/>
              </w:trPr>
              <w:tc>
                <w:tcPr>
                  <w:tcW w:w="3224" w:type="dxa"/>
                </w:tcPr>
                <w:p w14:paraId="05476658" w14:textId="77777777" w:rsidR="001064B7" w:rsidRPr="00475FB8" w:rsidRDefault="006671F8" w:rsidP="006F75B7">
                  <w:pPr>
                    <w:spacing w:line="360" w:lineRule="auto"/>
                    <w:rPr>
                      <w:rFonts w:ascii="Times New Roman" w:hAnsi="Times New Roman" w:cs="Times New Roman"/>
                      <w:sz w:val="22"/>
                      <w:szCs w:val="22"/>
                      <w:lang w:val="en-BZ" w:eastAsia="ja-JP"/>
                    </w:rPr>
                  </w:pPr>
                  <w:sdt>
                    <w:sdtPr>
                      <w:rPr>
                        <w:sz w:val="22"/>
                        <w:szCs w:val="22"/>
                        <w:lang w:eastAsia="ja-JP"/>
                      </w:rPr>
                      <w:id w:val="1023904194"/>
                      <w14:checkbox>
                        <w14:checked w14:val="0"/>
                        <w14:checkedState w14:val="2612" w14:font="MS Gothic"/>
                        <w14:uncheckedState w14:val="2610" w14:font="MS Gothic"/>
                      </w14:checkbox>
                    </w:sdtPr>
                    <w:sdtEndPr/>
                    <w:sdtContent>
                      <w:r w:rsidR="001064B7" w:rsidRPr="00475FB8">
                        <w:rPr>
                          <w:rFonts w:ascii="Segoe UI Symbol" w:eastAsia="MS Gothic" w:hAnsi="Segoe UI Symbol" w:cs="Segoe UI Symbol"/>
                          <w:sz w:val="22"/>
                          <w:szCs w:val="22"/>
                          <w:lang w:val="en-BZ" w:eastAsia="ja-JP"/>
                        </w:rPr>
                        <w:t>☐</w:t>
                      </w:r>
                    </w:sdtContent>
                  </w:sdt>
                  <w:r w:rsidR="001064B7" w:rsidRPr="00475FB8">
                    <w:rPr>
                      <w:rFonts w:ascii="Times New Roman" w:hAnsi="Times New Roman" w:cs="Times New Roman"/>
                      <w:sz w:val="22"/>
                      <w:szCs w:val="22"/>
                      <w:lang w:val="en-BZ" w:eastAsia="ja-JP"/>
                    </w:rPr>
                    <w:t xml:space="preserve">  Quality</w:t>
                  </w:r>
                </w:p>
              </w:tc>
              <w:tc>
                <w:tcPr>
                  <w:tcW w:w="2876" w:type="dxa"/>
                </w:tcPr>
                <w:p w14:paraId="1F2DEE73" w14:textId="77777777" w:rsidR="001064B7" w:rsidRPr="00475FB8" w:rsidRDefault="006671F8" w:rsidP="006F75B7">
                  <w:pPr>
                    <w:spacing w:line="360" w:lineRule="auto"/>
                    <w:rPr>
                      <w:rFonts w:ascii="Times New Roman" w:hAnsi="Times New Roman" w:cs="Times New Roman"/>
                      <w:sz w:val="22"/>
                      <w:szCs w:val="22"/>
                      <w:lang w:val="en-BZ" w:eastAsia="ja-JP"/>
                    </w:rPr>
                  </w:pPr>
                  <w:sdt>
                    <w:sdtPr>
                      <w:rPr>
                        <w:sz w:val="22"/>
                        <w:szCs w:val="22"/>
                        <w:lang w:eastAsia="ja-JP"/>
                      </w:rPr>
                      <w:id w:val="636455039"/>
                      <w14:checkbox>
                        <w14:checked w14:val="0"/>
                        <w14:checkedState w14:val="2612" w14:font="MS Gothic"/>
                        <w14:uncheckedState w14:val="2610" w14:font="MS Gothic"/>
                      </w14:checkbox>
                    </w:sdtPr>
                    <w:sdtEndPr/>
                    <w:sdtContent>
                      <w:r w:rsidR="001064B7" w:rsidRPr="00475FB8">
                        <w:rPr>
                          <w:rFonts w:ascii="Segoe UI Symbol" w:eastAsia="MS Gothic" w:hAnsi="Segoe UI Symbol" w:cs="Segoe UI Symbol"/>
                          <w:sz w:val="22"/>
                          <w:szCs w:val="22"/>
                          <w:lang w:val="en-BZ" w:eastAsia="ja-JP"/>
                        </w:rPr>
                        <w:t>☐</w:t>
                      </w:r>
                    </w:sdtContent>
                  </w:sdt>
                  <w:r w:rsidR="001064B7" w:rsidRPr="00475FB8">
                    <w:rPr>
                      <w:rFonts w:ascii="Times New Roman" w:hAnsi="Times New Roman" w:cs="Times New Roman"/>
                      <w:sz w:val="22"/>
                      <w:szCs w:val="22"/>
                      <w:lang w:val="en-BZ" w:eastAsia="ja-JP"/>
                    </w:rPr>
                    <w:t xml:space="preserve">  Schedule</w:t>
                  </w:r>
                </w:p>
              </w:tc>
              <w:tc>
                <w:tcPr>
                  <w:tcW w:w="2814" w:type="dxa"/>
                </w:tcPr>
                <w:p w14:paraId="40217942" w14:textId="77777777" w:rsidR="001064B7" w:rsidRPr="00475FB8" w:rsidRDefault="006671F8" w:rsidP="006F75B7">
                  <w:pPr>
                    <w:spacing w:line="360" w:lineRule="auto"/>
                    <w:rPr>
                      <w:rFonts w:ascii="Times New Roman" w:hAnsi="Times New Roman" w:cs="Times New Roman"/>
                      <w:sz w:val="22"/>
                      <w:szCs w:val="22"/>
                      <w:lang w:val="en-BZ" w:eastAsia="ja-JP"/>
                    </w:rPr>
                  </w:pPr>
                  <w:sdt>
                    <w:sdtPr>
                      <w:rPr>
                        <w:sz w:val="22"/>
                        <w:szCs w:val="22"/>
                        <w:lang w:eastAsia="ja-JP"/>
                      </w:rPr>
                      <w:id w:val="-766305971"/>
                      <w14:checkbox>
                        <w14:checked w14:val="0"/>
                        <w14:checkedState w14:val="2612" w14:font="MS Gothic"/>
                        <w14:uncheckedState w14:val="2610" w14:font="MS Gothic"/>
                      </w14:checkbox>
                    </w:sdtPr>
                    <w:sdtEndPr/>
                    <w:sdtContent>
                      <w:r w:rsidR="001064B7" w:rsidRPr="00475FB8">
                        <w:rPr>
                          <w:rFonts w:ascii="Segoe UI Symbol" w:eastAsia="MS Gothic" w:hAnsi="Segoe UI Symbol" w:cs="Segoe UI Symbol"/>
                          <w:sz w:val="22"/>
                          <w:szCs w:val="22"/>
                          <w:lang w:val="en-BZ" w:eastAsia="ja-JP"/>
                        </w:rPr>
                        <w:t>☐</w:t>
                      </w:r>
                    </w:sdtContent>
                  </w:sdt>
                  <w:r w:rsidR="001064B7" w:rsidRPr="00475FB8">
                    <w:rPr>
                      <w:rFonts w:ascii="Times New Roman" w:hAnsi="Times New Roman" w:cs="Times New Roman"/>
                      <w:sz w:val="22"/>
                      <w:szCs w:val="22"/>
                      <w:lang w:val="en-BZ" w:eastAsia="ja-JP"/>
                    </w:rPr>
                    <w:t xml:space="preserve">  Project Status</w:t>
                  </w:r>
                </w:p>
              </w:tc>
            </w:tr>
          </w:tbl>
          <w:p w14:paraId="2BBD7AB8" w14:textId="77777777" w:rsidR="001064B7" w:rsidRPr="00475FB8" w:rsidRDefault="001064B7" w:rsidP="006F75B7">
            <w:pPr>
              <w:pStyle w:val="NoSpacing"/>
              <w:rPr>
                <w:b/>
                <w:bCs/>
                <w:sz w:val="22"/>
                <w:szCs w:val="22"/>
                <w:lang w:val="en-BZ"/>
              </w:rPr>
            </w:pPr>
          </w:p>
        </w:tc>
      </w:tr>
      <w:tr w:rsidR="001064B7" w:rsidRPr="00475FB8" w14:paraId="18783634" w14:textId="77777777" w:rsidTr="006F75B7">
        <w:trPr>
          <w:trHeight w:val="312"/>
        </w:trPr>
        <w:tc>
          <w:tcPr>
            <w:tcW w:w="9130" w:type="dxa"/>
            <w:gridSpan w:val="4"/>
            <w:shd w:val="clear" w:color="auto" w:fill="C1E4F5" w:themeFill="accent1" w:themeFillTint="33"/>
            <w:noWrap/>
          </w:tcPr>
          <w:p w14:paraId="35B5BF49" w14:textId="77777777" w:rsidR="001064B7" w:rsidRPr="00475FB8" w:rsidRDefault="001064B7" w:rsidP="006F75B7">
            <w:pPr>
              <w:pStyle w:val="NoSpacing"/>
              <w:rPr>
                <w:b/>
                <w:bCs/>
                <w:sz w:val="22"/>
                <w:szCs w:val="22"/>
                <w:lang w:val="en-BZ"/>
              </w:rPr>
            </w:pPr>
            <w:r w:rsidRPr="00475FB8">
              <w:rPr>
                <w:b/>
                <w:bCs/>
                <w:sz w:val="22"/>
                <w:szCs w:val="22"/>
                <w:lang w:val="en-BZ"/>
              </w:rPr>
              <w:t>Reason for Change Request</w:t>
            </w:r>
          </w:p>
        </w:tc>
      </w:tr>
      <w:tr w:rsidR="001064B7" w:rsidRPr="00475FB8" w14:paraId="3DC5E535" w14:textId="77777777" w:rsidTr="006F75B7">
        <w:trPr>
          <w:trHeight w:val="480"/>
        </w:trPr>
        <w:tc>
          <w:tcPr>
            <w:tcW w:w="9130" w:type="dxa"/>
            <w:gridSpan w:val="4"/>
            <w:vMerge w:val="restart"/>
          </w:tcPr>
          <w:p w14:paraId="56C424D5" w14:textId="77777777" w:rsidR="001064B7" w:rsidRPr="00475FB8" w:rsidRDefault="001064B7" w:rsidP="006F75B7">
            <w:pPr>
              <w:pStyle w:val="NoSpacing"/>
              <w:rPr>
                <w:sz w:val="22"/>
                <w:szCs w:val="22"/>
                <w:lang w:val="en-BZ"/>
              </w:rPr>
            </w:pPr>
            <w:r w:rsidRPr="00475FB8">
              <w:rPr>
                <w:sz w:val="22"/>
                <w:szCs w:val="22"/>
                <w:lang w:val="en-BZ"/>
              </w:rPr>
              <w:t>[justification for change request]</w:t>
            </w:r>
          </w:p>
        </w:tc>
      </w:tr>
      <w:tr w:rsidR="001064B7" w:rsidRPr="00475FB8" w14:paraId="7C54A058" w14:textId="77777777" w:rsidTr="006F75B7">
        <w:trPr>
          <w:trHeight w:val="480"/>
        </w:trPr>
        <w:tc>
          <w:tcPr>
            <w:tcW w:w="9130" w:type="dxa"/>
            <w:gridSpan w:val="4"/>
            <w:vMerge/>
          </w:tcPr>
          <w:p w14:paraId="6BF6F652" w14:textId="77777777" w:rsidR="001064B7" w:rsidRPr="00475FB8" w:rsidRDefault="001064B7" w:rsidP="006F75B7">
            <w:pPr>
              <w:pStyle w:val="NoSpacing"/>
              <w:rPr>
                <w:sz w:val="22"/>
                <w:szCs w:val="22"/>
                <w:lang w:val="en-BZ"/>
              </w:rPr>
            </w:pPr>
          </w:p>
        </w:tc>
      </w:tr>
      <w:tr w:rsidR="001064B7" w:rsidRPr="00475FB8" w14:paraId="50C9A867" w14:textId="77777777" w:rsidTr="006F75B7">
        <w:trPr>
          <w:trHeight w:val="312"/>
        </w:trPr>
        <w:tc>
          <w:tcPr>
            <w:tcW w:w="9130" w:type="dxa"/>
            <w:gridSpan w:val="4"/>
            <w:shd w:val="clear" w:color="auto" w:fill="C1E4F5" w:themeFill="accent1" w:themeFillTint="33"/>
            <w:noWrap/>
            <w:hideMark/>
          </w:tcPr>
          <w:p w14:paraId="55985A36" w14:textId="77777777" w:rsidR="001064B7" w:rsidRPr="00475FB8" w:rsidRDefault="001064B7" w:rsidP="006F75B7">
            <w:pPr>
              <w:pStyle w:val="NoSpacing"/>
              <w:rPr>
                <w:b/>
                <w:bCs/>
                <w:sz w:val="22"/>
                <w:szCs w:val="22"/>
                <w:lang w:val="en-BZ"/>
              </w:rPr>
            </w:pPr>
            <w:r w:rsidRPr="00475FB8">
              <w:rPr>
                <w:b/>
                <w:bCs/>
                <w:sz w:val="22"/>
                <w:szCs w:val="22"/>
                <w:lang w:val="en-BZ"/>
              </w:rPr>
              <w:t>Expected Effect on Deliverables</w:t>
            </w:r>
          </w:p>
        </w:tc>
      </w:tr>
      <w:tr w:rsidR="001064B7" w:rsidRPr="00475FB8" w14:paraId="4D459185" w14:textId="77777777" w:rsidTr="006F75B7">
        <w:trPr>
          <w:trHeight w:val="480"/>
        </w:trPr>
        <w:tc>
          <w:tcPr>
            <w:tcW w:w="9130" w:type="dxa"/>
            <w:gridSpan w:val="4"/>
            <w:vMerge w:val="restart"/>
            <w:hideMark/>
          </w:tcPr>
          <w:p w14:paraId="634E48A3" w14:textId="77777777" w:rsidR="001064B7" w:rsidRPr="00475FB8" w:rsidRDefault="001064B7" w:rsidP="006F75B7">
            <w:pPr>
              <w:pStyle w:val="NoSpacing"/>
              <w:rPr>
                <w:sz w:val="22"/>
                <w:szCs w:val="22"/>
                <w:lang w:val="en-BZ"/>
              </w:rPr>
            </w:pPr>
            <w:r w:rsidRPr="00475FB8">
              <w:rPr>
                <w:sz w:val="22"/>
                <w:szCs w:val="22"/>
                <w:lang w:val="en-BZ"/>
              </w:rPr>
              <w:t>[description of impact on deliverables]</w:t>
            </w:r>
          </w:p>
        </w:tc>
      </w:tr>
      <w:tr w:rsidR="001064B7" w:rsidRPr="00475FB8" w14:paraId="0C4E5A93" w14:textId="77777777" w:rsidTr="006F75B7">
        <w:trPr>
          <w:trHeight w:val="480"/>
        </w:trPr>
        <w:tc>
          <w:tcPr>
            <w:tcW w:w="9130" w:type="dxa"/>
            <w:gridSpan w:val="4"/>
            <w:vMerge/>
            <w:hideMark/>
          </w:tcPr>
          <w:p w14:paraId="00EC8246" w14:textId="77777777" w:rsidR="001064B7" w:rsidRPr="00475FB8" w:rsidRDefault="001064B7" w:rsidP="006F75B7">
            <w:pPr>
              <w:pStyle w:val="NoSpacing"/>
              <w:rPr>
                <w:sz w:val="22"/>
                <w:szCs w:val="22"/>
                <w:lang w:val="en-BZ"/>
              </w:rPr>
            </w:pPr>
          </w:p>
        </w:tc>
      </w:tr>
      <w:tr w:rsidR="001064B7" w:rsidRPr="00475FB8" w14:paraId="4775A45E" w14:textId="77777777" w:rsidTr="006F75B7">
        <w:trPr>
          <w:trHeight w:val="312"/>
        </w:trPr>
        <w:tc>
          <w:tcPr>
            <w:tcW w:w="9130" w:type="dxa"/>
            <w:gridSpan w:val="4"/>
            <w:shd w:val="clear" w:color="auto" w:fill="C1E4F5" w:themeFill="accent1" w:themeFillTint="33"/>
            <w:noWrap/>
            <w:hideMark/>
          </w:tcPr>
          <w:p w14:paraId="34F57426" w14:textId="77777777" w:rsidR="001064B7" w:rsidRPr="00475FB8" w:rsidRDefault="001064B7" w:rsidP="006F75B7">
            <w:pPr>
              <w:pStyle w:val="NoSpacing"/>
              <w:rPr>
                <w:b/>
                <w:bCs/>
                <w:sz w:val="22"/>
                <w:szCs w:val="22"/>
                <w:lang w:val="en-BZ"/>
              </w:rPr>
            </w:pPr>
            <w:r w:rsidRPr="00475FB8">
              <w:rPr>
                <w:b/>
                <w:bCs/>
                <w:sz w:val="22"/>
                <w:szCs w:val="22"/>
                <w:lang w:val="en-BZ"/>
              </w:rPr>
              <w:t>Expected Effect on the Timeline</w:t>
            </w:r>
          </w:p>
        </w:tc>
      </w:tr>
      <w:tr w:rsidR="001064B7" w:rsidRPr="00475FB8" w14:paraId="449E05D8" w14:textId="77777777" w:rsidTr="006F75B7">
        <w:trPr>
          <w:trHeight w:val="480"/>
        </w:trPr>
        <w:tc>
          <w:tcPr>
            <w:tcW w:w="9130" w:type="dxa"/>
            <w:gridSpan w:val="4"/>
            <w:vMerge w:val="restart"/>
            <w:hideMark/>
          </w:tcPr>
          <w:p w14:paraId="072F8215" w14:textId="77777777" w:rsidR="001064B7" w:rsidRPr="00475FB8" w:rsidRDefault="001064B7" w:rsidP="006F75B7">
            <w:pPr>
              <w:pStyle w:val="NoSpacing"/>
              <w:rPr>
                <w:sz w:val="22"/>
                <w:szCs w:val="22"/>
                <w:lang w:val="en-BZ"/>
              </w:rPr>
            </w:pPr>
            <w:r w:rsidRPr="00475FB8">
              <w:rPr>
                <w:sz w:val="22"/>
                <w:szCs w:val="22"/>
                <w:lang w:val="en-BZ"/>
              </w:rPr>
              <w:t>[description of impact on project schedule/timeline, if applicable]</w:t>
            </w:r>
          </w:p>
        </w:tc>
      </w:tr>
      <w:tr w:rsidR="001064B7" w:rsidRPr="00475FB8" w14:paraId="7382456C" w14:textId="77777777" w:rsidTr="006F75B7">
        <w:trPr>
          <w:trHeight w:val="480"/>
        </w:trPr>
        <w:tc>
          <w:tcPr>
            <w:tcW w:w="9130" w:type="dxa"/>
            <w:gridSpan w:val="4"/>
            <w:vMerge/>
            <w:hideMark/>
          </w:tcPr>
          <w:p w14:paraId="7D52FB5E" w14:textId="77777777" w:rsidR="001064B7" w:rsidRPr="00475FB8" w:rsidRDefault="001064B7" w:rsidP="006F75B7">
            <w:pPr>
              <w:pStyle w:val="NoSpacing"/>
              <w:rPr>
                <w:sz w:val="22"/>
                <w:szCs w:val="22"/>
                <w:lang w:val="en-BZ"/>
              </w:rPr>
            </w:pPr>
          </w:p>
        </w:tc>
      </w:tr>
      <w:tr w:rsidR="001064B7" w:rsidRPr="00475FB8" w14:paraId="22BCDC81" w14:textId="77777777" w:rsidTr="006F75B7">
        <w:trPr>
          <w:trHeight w:val="312"/>
        </w:trPr>
        <w:tc>
          <w:tcPr>
            <w:tcW w:w="9130" w:type="dxa"/>
            <w:gridSpan w:val="4"/>
            <w:shd w:val="clear" w:color="auto" w:fill="C1E4F5" w:themeFill="accent1" w:themeFillTint="33"/>
            <w:noWrap/>
            <w:hideMark/>
          </w:tcPr>
          <w:p w14:paraId="67AE3F3C" w14:textId="77777777" w:rsidR="001064B7" w:rsidRPr="00475FB8" w:rsidRDefault="001064B7" w:rsidP="006F75B7">
            <w:pPr>
              <w:pStyle w:val="NoSpacing"/>
              <w:rPr>
                <w:b/>
                <w:bCs/>
                <w:sz w:val="22"/>
                <w:szCs w:val="22"/>
                <w:lang w:val="en-BZ"/>
              </w:rPr>
            </w:pPr>
            <w:r w:rsidRPr="00475FB8">
              <w:rPr>
                <w:b/>
                <w:bCs/>
                <w:sz w:val="22"/>
                <w:szCs w:val="22"/>
                <w:lang w:val="en-BZ"/>
              </w:rPr>
              <w:t>Expected Cost of Change</w:t>
            </w:r>
          </w:p>
        </w:tc>
      </w:tr>
      <w:tr w:rsidR="001064B7" w:rsidRPr="00475FB8" w14:paraId="14BD6470" w14:textId="77777777" w:rsidTr="006F75B7">
        <w:trPr>
          <w:trHeight w:val="312"/>
        </w:trPr>
        <w:tc>
          <w:tcPr>
            <w:tcW w:w="9130" w:type="dxa"/>
            <w:gridSpan w:val="4"/>
            <w:noWrap/>
          </w:tcPr>
          <w:p w14:paraId="4264166E" w14:textId="77777777" w:rsidR="001064B7" w:rsidRPr="00475FB8" w:rsidRDefault="001064B7" w:rsidP="006F75B7">
            <w:pPr>
              <w:pStyle w:val="NoSpacing"/>
              <w:rPr>
                <w:b/>
                <w:bCs/>
                <w:sz w:val="22"/>
                <w:szCs w:val="22"/>
                <w:lang w:val="en-BZ"/>
              </w:rPr>
            </w:pPr>
            <w:r w:rsidRPr="00475FB8">
              <w:rPr>
                <w:b/>
                <w:bCs/>
                <w:sz w:val="22"/>
                <w:szCs w:val="22"/>
                <w:lang w:val="en-BZ"/>
              </w:rPr>
              <w:t>Original Budget</w:t>
            </w:r>
          </w:p>
        </w:tc>
      </w:tr>
      <w:tr w:rsidR="001064B7" w:rsidRPr="00475FB8" w14:paraId="0D5C8590" w14:textId="77777777" w:rsidTr="006F75B7">
        <w:trPr>
          <w:trHeight w:val="312"/>
        </w:trPr>
        <w:tc>
          <w:tcPr>
            <w:tcW w:w="9130" w:type="dxa"/>
            <w:gridSpan w:val="4"/>
            <w:noWrap/>
          </w:tcPr>
          <w:p w14:paraId="40C2D46F" w14:textId="77777777" w:rsidR="001064B7" w:rsidRPr="00475FB8" w:rsidRDefault="001064B7" w:rsidP="006F75B7">
            <w:pPr>
              <w:pStyle w:val="NoSpacing"/>
              <w:rPr>
                <w:b/>
                <w:bCs/>
                <w:sz w:val="22"/>
                <w:szCs w:val="22"/>
                <w:lang w:val="en-BZ"/>
              </w:rPr>
            </w:pPr>
            <w:r w:rsidRPr="00475FB8">
              <w:rPr>
                <w:b/>
                <w:bCs/>
                <w:sz w:val="22"/>
                <w:szCs w:val="22"/>
                <w:lang w:val="en-BZ"/>
              </w:rPr>
              <w:t xml:space="preserve">Revised Budget </w:t>
            </w:r>
          </w:p>
        </w:tc>
      </w:tr>
      <w:tr w:rsidR="001064B7" w:rsidRPr="00475FB8" w14:paraId="4D6C4527" w14:textId="77777777" w:rsidTr="006F75B7">
        <w:trPr>
          <w:trHeight w:val="312"/>
        </w:trPr>
        <w:tc>
          <w:tcPr>
            <w:tcW w:w="1815" w:type="dxa"/>
            <w:shd w:val="clear" w:color="auto" w:fill="C1E4F5" w:themeFill="accent1" w:themeFillTint="33"/>
            <w:noWrap/>
            <w:hideMark/>
          </w:tcPr>
          <w:p w14:paraId="317C939F" w14:textId="77777777" w:rsidR="001064B7" w:rsidRPr="00475FB8" w:rsidRDefault="001064B7" w:rsidP="006F75B7">
            <w:pPr>
              <w:pStyle w:val="NoSpacing"/>
              <w:rPr>
                <w:b/>
                <w:bCs/>
                <w:sz w:val="22"/>
                <w:szCs w:val="22"/>
                <w:lang w:val="en-BZ"/>
              </w:rPr>
            </w:pPr>
            <w:r w:rsidRPr="00475FB8">
              <w:rPr>
                <w:b/>
                <w:bCs/>
                <w:sz w:val="22"/>
                <w:szCs w:val="22"/>
                <w:lang w:val="en-BZ"/>
              </w:rPr>
              <w:t>Funds Available</w:t>
            </w:r>
          </w:p>
        </w:tc>
        <w:tc>
          <w:tcPr>
            <w:tcW w:w="2815" w:type="dxa"/>
            <w:noWrap/>
          </w:tcPr>
          <w:p w14:paraId="1337F7FB" w14:textId="77777777" w:rsidR="001064B7" w:rsidRPr="00475FB8" w:rsidRDefault="001064B7" w:rsidP="006F75B7">
            <w:pPr>
              <w:pStyle w:val="NoSpacing"/>
              <w:rPr>
                <w:sz w:val="22"/>
                <w:szCs w:val="22"/>
                <w:lang w:val="en-BZ"/>
              </w:rPr>
            </w:pPr>
          </w:p>
        </w:tc>
        <w:tc>
          <w:tcPr>
            <w:tcW w:w="1486" w:type="dxa"/>
            <w:shd w:val="clear" w:color="auto" w:fill="C1E4F5" w:themeFill="accent1" w:themeFillTint="33"/>
            <w:noWrap/>
            <w:hideMark/>
          </w:tcPr>
          <w:p w14:paraId="65311B05" w14:textId="77777777" w:rsidR="001064B7" w:rsidRPr="00475FB8" w:rsidRDefault="001064B7" w:rsidP="006F75B7">
            <w:pPr>
              <w:pStyle w:val="NoSpacing"/>
              <w:rPr>
                <w:b/>
                <w:bCs/>
                <w:sz w:val="22"/>
                <w:szCs w:val="22"/>
                <w:lang w:val="en-BZ"/>
              </w:rPr>
            </w:pPr>
            <w:r w:rsidRPr="00475FB8">
              <w:rPr>
                <w:b/>
                <w:bCs/>
                <w:sz w:val="22"/>
                <w:szCs w:val="22"/>
                <w:lang w:val="en-BZ"/>
              </w:rPr>
              <w:t>Source of Funds</w:t>
            </w:r>
          </w:p>
        </w:tc>
        <w:tc>
          <w:tcPr>
            <w:tcW w:w="3014" w:type="dxa"/>
            <w:noWrap/>
          </w:tcPr>
          <w:p w14:paraId="27E6698E" w14:textId="77777777" w:rsidR="001064B7" w:rsidRPr="00475FB8" w:rsidRDefault="001064B7" w:rsidP="006F75B7">
            <w:pPr>
              <w:pStyle w:val="NoSpacing"/>
              <w:rPr>
                <w:sz w:val="22"/>
                <w:szCs w:val="22"/>
                <w:lang w:val="en-BZ"/>
              </w:rPr>
            </w:pPr>
          </w:p>
        </w:tc>
      </w:tr>
      <w:tr w:rsidR="001064B7" w:rsidRPr="00475FB8" w14:paraId="697C4950" w14:textId="77777777" w:rsidTr="006F75B7">
        <w:trPr>
          <w:trHeight w:val="312"/>
        </w:trPr>
        <w:tc>
          <w:tcPr>
            <w:tcW w:w="9130" w:type="dxa"/>
            <w:gridSpan w:val="4"/>
            <w:noWrap/>
            <w:hideMark/>
          </w:tcPr>
          <w:p w14:paraId="4DA5B778" w14:textId="77777777" w:rsidR="001064B7" w:rsidRPr="00475FB8" w:rsidRDefault="001064B7" w:rsidP="006F75B7">
            <w:pPr>
              <w:pStyle w:val="NoSpacing"/>
              <w:rPr>
                <w:b/>
                <w:bCs/>
                <w:sz w:val="22"/>
                <w:szCs w:val="22"/>
                <w:lang w:val="en-BZ"/>
              </w:rPr>
            </w:pPr>
            <w:r w:rsidRPr="00475FB8">
              <w:rPr>
                <w:b/>
                <w:bCs/>
                <w:sz w:val="22"/>
                <w:szCs w:val="22"/>
                <w:lang w:val="en-BZ"/>
              </w:rPr>
              <w:t xml:space="preserve">Status: </w:t>
            </w:r>
          </w:p>
        </w:tc>
      </w:tr>
      <w:tr w:rsidR="001064B7" w:rsidRPr="00475FB8" w14:paraId="4D031BA7" w14:textId="77777777" w:rsidTr="006F75B7">
        <w:trPr>
          <w:trHeight w:val="312"/>
        </w:trPr>
        <w:tc>
          <w:tcPr>
            <w:tcW w:w="1815" w:type="dxa"/>
            <w:shd w:val="clear" w:color="auto" w:fill="C1E4F5" w:themeFill="accent1" w:themeFillTint="33"/>
            <w:noWrap/>
            <w:hideMark/>
          </w:tcPr>
          <w:p w14:paraId="60157048" w14:textId="77777777" w:rsidR="001064B7" w:rsidRPr="00475FB8" w:rsidRDefault="001064B7" w:rsidP="006F75B7">
            <w:pPr>
              <w:pStyle w:val="NoSpacing"/>
              <w:rPr>
                <w:b/>
                <w:bCs/>
                <w:sz w:val="22"/>
                <w:szCs w:val="22"/>
                <w:lang w:val="en-BZ"/>
              </w:rPr>
            </w:pPr>
            <w:r w:rsidRPr="00475FB8">
              <w:rPr>
                <w:b/>
                <w:bCs/>
                <w:sz w:val="22"/>
                <w:szCs w:val="22"/>
                <w:lang w:val="en-BZ"/>
              </w:rPr>
              <w:t>Received On</w:t>
            </w:r>
          </w:p>
        </w:tc>
        <w:tc>
          <w:tcPr>
            <w:tcW w:w="2815" w:type="dxa"/>
            <w:noWrap/>
            <w:hideMark/>
          </w:tcPr>
          <w:p w14:paraId="31815B6A" w14:textId="77777777" w:rsidR="001064B7" w:rsidRPr="00475FB8" w:rsidRDefault="001064B7" w:rsidP="006F75B7">
            <w:pPr>
              <w:pStyle w:val="NoSpacing"/>
              <w:rPr>
                <w:sz w:val="22"/>
                <w:szCs w:val="22"/>
                <w:lang w:val="en-BZ"/>
              </w:rPr>
            </w:pPr>
            <w:r w:rsidRPr="00475FB8">
              <w:rPr>
                <w:sz w:val="22"/>
                <w:szCs w:val="22"/>
                <w:lang w:val="en-BZ"/>
              </w:rPr>
              <w:t>[change request date]</w:t>
            </w:r>
          </w:p>
        </w:tc>
        <w:tc>
          <w:tcPr>
            <w:tcW w:w="1486" w:type="dxa"/>
            <w:shd w:val="clear" w:color="auto" w:fill="C1E4F5" w:themeFill="accent1" w:themeFillTint="33"/>
            <w:noWrap/>
            <w:hideMark/>
          </w:tcPr>
          <w:p w14:paraId="4A9CC281" w14:textId="77777777" w:rsidR="001064B7" w:rsidRPr="00475FB8" w:rsidRDefault="001064B7" w:rsidP="006F75B7">
            <w:pPr>
              <w:pStyle w:val="NoSpacing"/>
              <w:rPr>
                <w:b/>
                <w:bCs/>
                <w:sz w:val="22"/>
                <w:szCs w:val="22"/>
                <w:lang w:val="en-BZ"/>
              </w:rPr>
            </w:pPr>
            <w:r w:rsidRPr="00475FB8">
              <w:rPr>
                <w:b/>
                <w:bCs/>
                <w:sz w:val="22"/>
                <w:szCs w:val="22"/>
                <w:lang w:val="en-BZ"/>
              </w:rPr>
              <w:t>Approved by</w:t>
            </w:r>
          </w:p>
        </w:tc>
        <w:tc>
          <w:tcPr>
            <w:tcW w:w="3014" w:type="dxa"/>
            <w:noWrap/>
            <w:hideMark/>
          </w:tcPr>
          <w:p w14:paraId="7ADEB643" w14:textId="77777777" w:rsidR="001064B7" w:rsidRPr="00475FB8" w:rsidRDefault="001064B7" w:rsidP="006F75B7">
            <w:pPr>
              <w:pStyle w:val="NoSpacing"/>
              <w:rPr>
                <w:sz w:val="22"/>
                <w:szCs w:val="22"/>
                <w:lang w:val="en-BZ"/>
              </w:rPr>
            </w:pPr>
            <w:r w:rsidRPr="00475FB8">
              <w:rPr>
                <w:sz w:val="22"/>
                <w:szCs w:val="22"/>
                <w:lang w:val="en-BZ"/>
              </w:rPr>
              <w:t>[name, position of approver]</w:t>
            </w:r>
          </w:p>
        </w:tc>
      </w:tr>
      <w:tr w:rsidR="001064B7" w:rsidRPr="00475FB8" w14:paraId="367480B0" w14:textId="77777777" w:rsidTr="006F75B7">
        <w:trPr>
          <w:trHeight w:val="324"/>
        </w:trPr>
        <w:tc>
          <w:tcPr>
            <w:tcW w:w="1815" w:type="dxa"/>
            <w:shd w:val="clear" w:color="auto" w:fill="C1E4F5" w:themeFill="accent1" w:themeFillTint="33"/>
            <w:noWrap/>
            <w:hideMark/>
          </w:tcPr>
          <w:p w14:paraId="0B48C47E" w14:textId="77777777" w:rsidR="001064B7" w:rsidRPr="00475FB8" w:rsidRDefault="001064B7" w:rsidP="006F75B7">
            <w:pPr>
              <w:pStyle w:val="NoSpacing"/>
              <w:rPr>
                <w:b/>
                <w:bCs/>
                <w:sz w:val="22"/>
                <w:szCs w:val="22"/>
                <w:lang w:val="en-BZ"/>
              </w:rPr>
            </w:pPr>
            <w:r w:rsidRPr="00475FB8">
              <w:rPr>
                <w:b/>
                <w:bCs/>
                <w:sz w:val="22"/>
                <w:szCs w:val="22"/>
                <w:lang w:val="en-BZ"/>
              </w:rPr>
              <w:t>Approved (Yes / No)</w:t>
            </w:r>
          </w:p>
        </w:tc>
        <w:tc>
          <w:tcPr>
            <w:tcW w:w="2815" w:type="dxa"/>
            <w:noWrap/>
            <w:hideMark/>
          </w:tcPr>
          <w:p w14:paraId="01A6BBB1" w14:textId="77777777" w:rsidR="001064B7" w:rsidRPr="00475FB8" w:rsidRDefault="001064B7" w:rsidP="006F75B7">
            <w:pPr>
              <w:pStyle w:val="NoSpacing"/>
              <w:rPr>
                <w:sz w:val="22"/>
                <w:szCs w:val="22"/>
                <w:lang w:val="en-BZ"/>
              </w:rPr>
            </w:pPr>
          </w:p>
        </w:tc>
        <w:tc>
          <w:tcPr>
            <w:tcW w:w="1486" w:type="dxa"/>
            <w:shd w:val="clear" w:color="auto" w:fill="C1E4F5" w:themeFill="accent1" w:themeFillTint="33"/>
            <w:noWrap/>
            <w:hideMark/>
          </w:tcPr>
          <w:p w14:paraId="747B2554" w14:textId="77777777" w:rsidR="001064B7" w:rsidRPr="00475FB8" w:rsidRDefault="001064B7" w:rsidP="006F75B7">
            <w:pPr>
              <w:pStyle w:val="NoSpacing"/>
              <w:rPr>
                <w:b/>
                <w:bCs/>
                <w:sz w:val="22"/>
                <w:szCs w:val="22"/>
                <w:lang w:val="en-BZ"/>
              </w:rPr>
            </w:pPr>
            <w:r w:rsidRPr="00475FB8">
              <w:rPr>
                <w:b/>
                <w:bCs/>
                <w:sz w:val="22"/>
                <w:szCs w:val="22"/>
                <w:lang w:val="en-BZ"/>
              </w:rPr>
              <w:t>Approved on</w:t>
            </w:r>
          </w:p>
        </w:tc>
        <w:tc>
          <w:tcPr>
            <w:tcW w:w="3014" w:type="dxa"/>
            <w:noWrap/>
            <w:hideMark/>
          </w:tcPr>
          <w:p w14:paraId="3353F1EB" w14:textId="77777777" w:rsidR="001064B7" w:rsidRPr="00475FB8" w:rsidRDefault="001064B7" w:rsidP="006F75B7">
            <w:pPr>
              <w:pStyle w:val="NoSpacing"/>
              <w:rPr>
                <w:sz w:val="22"/>
                <w:szCs w:val="22"/>
                <w:lang w:val="en-BZ"/>
              </w:rPr>
            </w:pPr>
            <w:r w:rsidRPr="00475FB8">
              <w:rPr>
                <w:sz w:val="22"/>
                <w:szCs w:val="22"/>
                <w:lang w:val="en-BZ"/>
              </w:rPr>
              <w:t>[day/month/year]</w:t>
            </w:r>
          </w:p>
        </w:tc>
      </w:tr>
    </w:tbl>
    <w:p w14:paraId="2E79C23F" w14:textId="77777777" w:rsidR="001064B7" w:rsidRPr="00475FB8" w:rsidRDefault="001064B7" w:rsidP="001064B7">
      <w:pPr>
        <w:pStyle w:val="NoSpacing"/>
        <w:rPr>
          <w:lang w:val="en-BZ"/>
        </w:rPr>
        <w:sectPr w:rsidR="001064B7" w:rsidRPr="00475FB8" w:rsidSect="001064B7">
          <w:pgSz w:w="12240" w:h="15840"/>
          <w:pgMar w:top="1440" w:right="1440" w:bottom="1440" w:left="1440" w:header="720" w:footer="720" w:gutter="0"/>
          <w:cols w:space="720"/>
          <w:docGrid w:linePitch="360"/>
        </w:sectPr>
      </w:pPr>
      <w:r w:rsidRPr="00475FB8">
        <w:rPr>
          <w:lang w:val="en-BZ"/>
        </w:rPr>
        <w:t>Note: Own Work</w:t>
      </w:r>
    </w:p>
    <w:p w14:paraId="101DAA5B" w14:textId="7EB6B990" w:rsidR="001064B7" w:rsidRPr="0067700B" w:rsidRDefault="00827178" w:rsidP="001064B7">
      <w:pPr>
        <w:pStyle w:val="NoSpacing"/>
        <w:rPr>
          <w:b/>
          <w:bCs/>
          <w:lang w:val="en-BZ"/>
        </w:rPr>
      </w:pPr>
      <w:r w:rsidRPr="0067700B">
        <w:rPr>
          <w:b/>
          <w:bCs/>
          <w:lang w:val="en-BZ"/>
        </w:rPr>
        <w:lastRenderedPageBreak/>
        <w:t xml:space="preserve">Chart </w:t>
      </w:r>
      <w:r w:rsidR="0067700B">
        <w:rPr>
          <w:b/>
          <w:bCs/>
          <w:lang w:val="en-BZ"/>
        </w:rPr>
        <w:t>12</w:t>
      </w:r>
      <w:r w:rsidRPr="0067700B">
        <w:rPr>
          <w:b/>
          <w:bCs/>
          <w:lang w:val="en-BZ"/>
        </w:rPr>
        <w:t>: Change Log</w:t>
      </w:r>
    </w:p>
    <w:tbl>
      <w:tblPr>
        <w:tblStyle w:val="TableGrid"/>
        <w:tblW w:w="0" w:type="auto"/>
        <w:jc w:val="center"/>
        <w:tblLook w:val="04A0" w:firstRow="1" w:lastRow="0" w:firstColumn="1" w:lastColumn="0" w:noHBand="0" w:noVBand="1"/>
      </w:tblPr>
      <w:tblGrid>
        <w:gridCol w:w="1097"/>
        <w:gridCol w:w="2879"/>
        <w:gridCol w:w="1443"/>
        <w:gridCol w:w="1598"/>
        <w:gridCol w:w="2069"/>
        <w:gridCol w:w="1529"/>
        <w:gridCol w:w="2335"/>
      </w:tblGrid>
      <w:tr w:rsidR="001064B7" w:rsidRPr="00475FB8" w14:paraId="3F65BB66" w14:textId="77777777" w:rsidTr="006F75B7">
        <w:trPr>
          <w:jc w:val="center"/>
        </w:trPr>
        <w:tc>
          <w:tcPr>
            <w:tcW w:w="12950" w:type="dxa"/>
            <w:gridSpan w:val="7"/>
            <w:shd w:val="clear" w:color="auto" w:fill="C1E4F5" w:themeFill="accent1" w:themeFillTint="33"/>
          </w:tcPr>
          <w:p w14:paraId="5D1D12C3" w14:textId="77777777" w:rsidR="001064B7" w:rsidRPr="00475FB8" w:rsidRDefault="001064B7" w:rsidP="006F75B7">
            <w:pPr>
              <w:pStyle w:val="NoSpacing"/>
              <w:jc w:val="center"/>
              <w:rPr>
                <w:b/>
                <w:bCs/>
                <w:lang w:val="en-BZ"/>
              </w:rPr>
            </w:pPr>
            <w:r w:rsidRPr="00475FB8">
              <w:rPr>
                <w:b/>
                <w:bCs/>
                <w:lang w:val="en-BZ"/>
              </w:rPr>
              <w:t>Change Log</w:t>
            </w:r>
          </w:p>
        </w:tc>
      </w:tr>
      <w:tr w:rsidR="001064B7" w:rsidRPr="00475FB8" w14:paraId="4D88F1BB" w14:textId="77777777" w:rsidTr="006F75B7">
        <w:trPr>
          <w:jc w:val="center"/>
        </w:trPr>
        <w:tc>
          <w:tcPr>
            <w:tcW w:w="1097" w:type="dxa"/>
            <w:shd w:val="clear" w:color="auto" w:fill="C1E4F5" w:themeFill="accent1" w:themeFillTint="33"/>
          </w:tcPr>
          <w:p w14:paraId="3CD31BDC" w14:textId="77777777" w:rsidR="001064B7" w:rsidRPr="00475FB8" w:rsidRDefault="001064B7" w:rsidP="006F75B7">
            <w:pPr>
              <w:pStyle w:val="NoSpacing"/>
              <w:rPr>
                <w:b/>
                <w:bCs/>
                <w:lang w:val="en-BZ"/>
              </w:rPr>
            </w:pPr>
            <w:r w:rsidRPr="00475FB8">
              <w:rPr>
                <w:b/>
                <w:bCs/>
                <w:lang w:val="en-BZ"/>
              </w:rPr>
              <w:t>Project Name</w:t>
            </w:r>
          </w:p>
        </w:tc>
        <w:tc>
          <w:tcPr>
            <w:tcW w:w="5920" w:type="dxa"/>
            <w:gridSpan w:val="3"/>
          </w:tcPr>
          <w:p w14:paraId="09E09EAB" w14:textId="77777777" w:rsidR="001064B7" w:rsidRPr="00475FB8" w:rsidRDefault="001064B7" w:rsidP="006F75B7">
            <w:pPr>
              <w:pStyle w:val="NoSpacing"/>
              <w:rPr>
                <w:b/>
                <w:bCs/>
                <w:lang w:val="en-BZ"/>
              </w:rPr>
            </w:pPr>
          </w:p>
        </w:tc>
        <w:tc>
          <w:tcPr>
            <w:tcW w:w="2069" w:type="dxa"/>
            <w:shd w:val="clear" w:color="auto" w:fill="C1E4F5" w:themeFill="accent1" w:themeFillTint="33"/>
          </w:tcPr>
          <w:p w14:paraId="0933AE23" w14:textId="77777777" w:rsidR="001064B7" w:rsidRPr="00475FB8" w:rsidRDefault="001064B7" w:rsidP="006F75B7">
            <w:pPr>
              <w:pStyle w:val="NoSpacing"/>
              <w:rPr>
                <w:b/>
                <w:bCs/>
                <w:lang w:val="en-BZ"/>
              </w:rPr>
            </w:pPr>
            <w:r w:rsidRPr="00475FB8">
              <w:rPr>
                <w:b/>
                <w:bCs/>
                <w:lang w:val="en-BZ"/>
              </w:rPr>
              <w:t>Updated On:</w:t>
            </w:r>
          </w:p>
        </w:tc>
        <w:tc>
          <w:tcPr>
            <w:tcW w:w="3864" w:type="dxa"/>
            <w:gridSpan w:val="2"/>
          </w:tcPr>
          <w:p w14:paraId="1EAC280B" w14:textId="77777777" w:rsidR="001064B7" w:rsidRPr="00475FB8" w:rsidRDefault="001064B7" w:rsidP="006F75B7">
            <w:pPr>
              <w:pStyle w:val="NoSpacing"/>
              <w:rPr>
                <w:b/>
                <w:bCs/>
                <w:lang w:val="en-BZ"/>
              </w:rPr>
            </w:pPr>
          </w:p>
        </w:tc>
      </w:tr>
      <w:tr w:rsidR="001064B7" w:rsidRPr="00475FB8" w14:paraId="029644BA" w14:textId="77777777" w:rsidTr="006F75B7">
        <w:trPr>
          <w:jc w:val="center"/>
        </w:trPr>
        <w:tc>
          <w:tcPr>
            <w:tcW w:w="1097" w:type="dxa"/>
            <w:shd w:val="clear" w:color="auto" w:fill="C1E4F5" w:themeFill="accent1" w:themeFillTint="33"/>
          </w:tcPr>
          <w:p w14:paraId="19AE7491" w14:textId="77777777" w:rsidR="001064B7" w:rsidRPr="00475FB8" w:rsidRDefault="001064B7" w:rsidP="006F75B7">
            <w:pPr>
              <w:pStyle w:val="NoSpacing"/>
              <w:rPr>
                <w:b/>
                <w:bCs/>
                <w:lang w:val="en-BZ"/>
              </w:rPr>
            </w:pPr>
            <w:r w:rsidRPr="00475FB8">
              <w:rPr>
                <w:b/>
                <w:bCs/>
                <w:lang w:val="en-BZ"/>
              </w:rPr>
              <w:t>Version No.</w:t>
            </w:r>
          </w:p>
        </w:tc>
        <w:tc>
          <w:tcPr>
            <w:tcW w:w="5920" w:type="dxa"/>
            <w:gridSpan w:val="3"/>
          </w:tcPr>
          <w:p w14:paraId="54BAAC27" w14:textId="77777777" w:rsidR="001064B7" w:rsidRPr="00475FB8" w:rsidRDefault="001064B7" w:rsidP="006F75B7">
            <w:pPr>
              <w:pStyle w:val="NoSpacing"/>
              <w:rPr>
                <w:b/>
                <w:bCs/>
                <w:lang w:val="en-BZ"/>
              </w:rPr>
            </w:pPr>
          </w:p>
        </w:tc>
        <w:tc>
          <w:tcPr>
            <w:tcW w:w="2069" w:type="dxa"/>
            <w:shd w:val="clear" w:color="auto" w:fill="C1E4F5" w:themeFill="accent1" w:themeFillTint="33"/>
          </w:tcPr>
          <w:p w14:paraId="186B26F7" w14:textId="77777777" w:rsidR="001064B7" w:rsidRPr="00475FB8" w:rsidRDefault="001064B7" w:rsidP="006F75B7">
            <w:pPr>
              <w:pStyle w:val="NoSpacing"/>
              <w:rPr>
                <w:b/>
                <w:bCs/>
                <w:lang w:val="en-BZ"/>
              </w:rPr>
            </w:pPr>
            <w:r w:rsidRPr="00475FB8">
              <w:rPr>
                <w:b/>
                <w:bCs/>
                <w:lang w:val="en-BZ"/>
              </w:rPr>
              <w:t>Review Date:</w:t>
            </w:r>
          </w:p>
        </w:tc>
        <w:tc>
          <w:tcPr>
            <w:tcW w:w="3864" w:type="dxa"/>
            <w:gridSpan w:val="2"/>
          </w:tcPr>
          <w:p w14:paraId="61C2A08E" w14:textId="77777777" w:rsidR="001064B7" w:rsidRPr="00475FB8" w:rsidRDefault="001064B7" w:rsidP="006F75B7">
            <w:pPr>
              <w:pStyle w:val="NoSpacing"/>
              <w:rPr>
                <w:b/>
                <w:bCs/>
                <w:lang w:val="en-BZ"/>
              </w:rPr>
            </w:pPr>
          </w:p>
        </w:tc>
      </w:tr>
      <w:tr w:rsidR="001064B7" w:rsidRPr="00475FB8" w14:paraId="318897A6" w14:textId="77777777" w:rsidTr="006F75B7">
        <w:trPr>
          <w:trHeight w:val="143"/>
          <w:jc w:val="center"/>
        </w:trPr>
        <w:tc>
          <w:tcPr>
            <w:tcW w:w="12950" w:type="dxa"/>
            <w:gridSpan w:val="7"/>
          </w:tcPr>
          <w:p w14:paraId="59D73E94" w14:textId="77777777" w:rsidR="001064B7" w:rsidRPr="00475FB8" w:rsidRDefault="001064B7" w:rsidP="006F75B7">
            <w:pPr>
              <w:pStyle w:val="NoSpacing"/>
              <w:rPr>
                <w:b/>
                <w:bCs/>
                <w:lang w:val="en-BZ"/>
              </w:rPr>
            </w:pPr>
          </w:p>
        </w:tc>
      </w:tr>
      <w:tr w:rsidR="001064B7" w:rsidRPr="00475FB8" w14:paraId="7BD6F15D" w14:textId="77777777" w:rsidTr="006F75B7">
        <w:trPr>
          <w:jc w:val="center"/>
        </w:trPr>
        <w:tc>
          <w:tcPr>
            <w:tcW w:w="1097" w:type="dxa"/>
            <w:shd w:val="clear" w:color="auto" w:fill="C1E4F5" w:themeFill="accent1" w:themeFillTint="33"/>
          </w:tcPr>
          <w:p w14:paraId="602E8AA7" w14:textId="77777777" w:rsidR="001064B7" w:rsidRPr="00475FB8" w:rsidRDefault="001064B7" w:rsidP="006F75B7">
            <w:pPr>
              <w:pStyle w:val="NoSpacing"/>
              <w:jc w:val="center"/>
              <w:rPr>
                <w:b/>
                <w:bCs/>
                <w:lang w:val="en-BZ"/>
              </w:rPr>
            </w:pPr>
            <w:r w:rsidRPr="00475FB8">
              <w:rPr>
                <w:b/>
                <w:bCs/>
                <w:lang w:val="en-BZ"/>
              </w:rPr>
              <w:t>Change No.</w:t>
            </w:r>
          </w:p>
        </w:tc>
        <w:tc>
          <w:tcPr>
            <w:tcW w:w="2879" w:type="dxa"/>
            <w:shd w:val="clear" w:color="auto" w:fill="C1E4F5" w:themeFill="accent1" w:themeFillTint="33"/>
          </w:tcPr>
          <w:p w14:paraId="748A1037" w14:textId="77777777" w:rsidR="001064B7" w:rsidRPr="00475FB8" w:rsidRDefault="001064B7" w:rsidP="006F75B7">
            <w:pPr>
              <w:pStyle w:val="NoSpacing"/>
              <w:jc w:val="center"/>
              <w:rPr>
                <w:b/>
                <w:bCs/>
                <w:lang w:val="en-BZ"/>
              </w:rPr>
            </w:pPr>
            <w:r w:rsidRPr="00475FB8">
              <w:rPr>
                <w:b/>
                <w:bCs/>
                <w:lang w:val="en-BZ"/>
              </w:rPr>
              <w:t>Change Request</w:t>
            </w:r>
          </w:p>
        </w:tc>
        <w:tc>
          <w:tcPr>
            <w:tcW w:w="1443" w:type="dxa"/>
            <w:shd w:val="clear" w:color="auto" w:fill="C1E4F5" w:themeFill="accent1" w:themeFillTint="33"/>
          </w:tcPr>
          <w:p w14:paraId="6F9D0F3B" w14:textId="77777777" w:rsidR="001064B7" w:rsidRPr="00475FB8" w:rsidRDefault="001064B7" w:rsidP="006F75B7">
            <w:pPr>
              <w:pStyle w:val="NoSpacing"/>
              <w:jc w:val="center"/>
              <w:rPr>
                <w:b/>
                <w:bCs/>
                <w:lang w:val="en-BZ"/>
              </w:rPr>
            </w:pPr>
            <w:r w:rsidRPr="00475FB8">
              <w:rPr>
                <w:b/>
                <w:bCs/>
                <w:lang w:val="en-BZ"/>
              </w:rPr>
              <w:t>Requested By:</w:t>
            </w:r>
          </w:p>
        </w:tc>
        <w:tc>
          <w:tcPr>
            <w:tcW w:w="1598" w:type="dxa"/>
            <w:shd w:val="clear" w:color="auto" w:fill="C1E4F5" w:themeFill="accent1" w:themeFillTint="33"/>
          </w:tcPr>
          <w:p w14:paraId="775E3102" w14:textId="77777777" w:rsidR="001064B7" w:rsidRPr="00475FB8" w:rsidRDefault="001064B7" w:rsidP="006F75B7">
            <w:pPr>
              <w:pStyle w:val="NoSpacing"/>
              <w:jc w:val="center"/>
              <w:rPr>
                <w:b/>
                <w:bCs/>
                <w:lang w:val="en-BZ"/>
              </w:rPr>
            </w:pPr>
            <w:r w:rsidRPr="00475FB8">
              <w:rPr>
                <w:b/>
                <w:bCs/>
                <w:lang w:val="en-BZ"/>
              </w:rPr>
              <w:t>Date of Request</w:t>
            </w:r>
          </w:p>
        </w:tc>
        <w:tc>
          <w:tcPr>
            <w:tcW w:w="2069" w:type="dxa"/>
            <w:shd w:val="clear" w:color="auto" w:fill="C1E4F5" w:themeFill="accent1" w:themeFillTint="33"/>
          </w:tcPr>
          <w:p w14:paraId="738B0D30" w14:textId="77777777" w:rsidR="001064B7" w:rsidRPr="00475FB8" w:rsidRDefault="001064B7" w:rsidP="006F75B7">
            <w:pPr>
              <w:pStyle w:val="NoSpacing"/>
              <w:jc w:val="center"/>
              <w:rPr>
                <w:b/>
                <w:bCs/>
                <w:lang w:val="en-BZ"/>
              </w:rPr>
            </w:pPr>
            <w:r w:rsidRPr="00475FB8">
              <w:rPr>
                <w:b/>
                <w:bCs/>
                <w:lang w:val="en-BZ"/>
              </w:rPr>
              <w:t>Impact</w:t>
            </w:r>
          </w:p>
          <w:p w14:paraId="3885E732" w14:textId="77777777" w:rsidR="001064B7" w:rsidRPr="00475FB8" w:rsidRDefault="001064B7" w:rsidP="006F75B7">
            <w:pPr>
              <w:pStyle w:val="NoSpacing"/>
              <w:jc w:val="center"/>
              <w:rPr>
                <w:b/>
                <w:bCs/>
                <w:lang w:val="en-BZ"/>
              </w:rPr>
            </w:pPr>
            <w:r w:rsidRPr="00475FB8">
              <w:rPr>
                <w:b/>
                <w:bCs/>
                <w:lang w:val="en-BZ"/>
              </w:rPr>
              <w:t>(High/Med./Low)</w:t>
            </w:r>
          </w:p>
        </w:tc>
        <w:tc>
          <w:tcPr>
            <w:tcW w:w="1529" w:type="dxa"/>
            <w:shd w:val="clear" w:color="auto" w:fill="C1E4F5" w:themeFill="accent1" w:themeFillTint="33"/>
          </w:tcPr>
          <w:p w14:paraId="04032D47" w14:textId="77777777" w:rsidR="001064B7" w:rsidRPr="00475FB8" w:rsidRDefault="001064B7" w:rsidP="006F75B7">
            <w:pPr>
              <w:pStyle w:val="NoSpacing"/>
              <w:jc w:val="center"/>
              <w:rPr>
                <w:b/>
                <w:bCs/>
                <w:lang w:val="en-BZ"/>
              </w:rPr>
            </w:pPr>
            <w:r w:rsidRPr="00475FB8">
              <w:rPr>
                <w:b/>
                <w:bCs/>
                <w:lang w:val="en-BZ"/>
              </w:rPr>
              <w:t>Status</w:t>
            </w:r>
          </w:p>
        </w:tc>
        <w:tc>
          <w:tcPr>
            <w:tcW w:w="2335" w:type="dxa"/>
            <w:shd w:val="clear" w:color="auto" w:fill="C1E4F5" w:themeFill="accent1" w:themeFillTint="33"/>
          </w:tcPr>
          <w:p w14:paraId="08ECB48B" w14:textId="77777777" w:rsidR="001064B7" w:rsidRPr="00475FB8" w:rsidRDefault="001064B7" w:rsidP="006F75B7">
            <w:pPr>
              <w:pStyle w:val="NoSpacing"/>
              <w:jc w:val="center"/>
              <w:rPr>
                <w:b/>
                <w:bCs/>
                <w:lang w:val="en-BZ"/>
              </w:rPr>
            </w:pPr>
            <w:r w:rsidRPr="00475FB8">
              <w:rPr>
                <w:b/>
                <w:bCs/>
                <w:lang w:val="en-BZ"/>
              </w:rPr>
              <w:t>Comments</w:t>
            </w:r>
          </w:p>
        </w:tc>
      </w:tr>
      <w:tr w:rsidR="001064B7" w:rsidRPr="00475FB8" w14:paraId="7090A8AE" w14:textId="77777777" w:rsidTr="006F75B7">
        <w:trPr>
          <w:trHeight w:val="576"/>
          <w:jc w:val="center"/>
        </w:trPr>
        <w:tc>
          <w:tcPr>
            <w:tcW w:w="1097" w:type="dxa"/>
            <w:vAlign w:val="center"/>
          </w:tcPr>
          <w:p w14:paraId="7FF677D0" w14:textId="77777777" w:rsidR="001064B7" w:rsidRPr="00475FB8" w:rsidRDefault="001064B7" w:rsidP="006F75B7">
            <w:pPr>
              <w:pStyle w:val="NoSpacing"/>
              <w:jc w:val="center"/>
              <w:rPr>
                <w:b/>
                <w:bCs/>
                <w:lang w:val="en-BZ"/>
              </w:rPr>
            </w:pPr>
            <w:r w:rsidRPr="00475FB8">
              <w:rPr>
                <w:b/>
                <w:bCs/>
                <w:lang w:val="en-BZ"/>
              </w:rPr>
              <w:t>1</w:t>
            </w:r>
          </w:p>
        </w:tc>
        <w:tc>
          <w:tcPr>
            <w:tcW w:w="2879" w:type="dxa"/>
            <w:vAlign w:val="center"/>
          </w:tcPr>
          <w:p w14:paraId="2D5F70A8" w14:textId="77777777" w:rsidR="001064B7" w:rsidRPr="00475FB8" w:rsidRDefault="001064B7" w:rsidP="006F75B7">
            <w:pPr>
              <w:pStyle w:val="NoSpacing"/>
              <w:rPr>
                <w:b/>
                <w:bCs/>
                <w:lang w:val="en-BZ"/>
              </w:rPr>
            </w:pPr>
          </w:p>
        </w:tc>
        <w:tc>
          <w:tcPr>
            <w:tcW w:w="1443" w:type="dxa"/>
            <w:vAlign w:val="center"/>
          </w:tcPr>
          <w:p w14:paraId="4171ADE1" w14:textId="77777777" w:rsidR="001064B7" w:rsidRPr="00475FB8" w:rsidRDefault="001064B7" w:rsidP="006F75B7">
            <w:pPr>
              <w:pStyle w:val="NoSpacing"/>
              <w:rPr>
                <w:b/>
                <w:bCs/>
                <w:lang w:val="en-BZ"/>
              </w:rPr>
            </w:pPr>
          </w:p>
        </w:tc>
        <w:tc>
          <w:tcPr>
            <w:tcW w:w="1598" w:type="dxa"/>
            <w:vAlign w:val="center"/>
          </w:tcPr>
          <w:p w14:paraId="41286A34" w14:textId="77777777" w:rsidR="001064B7" w:rsidRPr="00475FB8" w:rsidRDefault="001064B7" w:rsidP="006F75B7">
            <w:pPr>
              <w:pStyle w:val="NoSpacing"/>
              <w:rPr>
                <w:b/>
                <w:bCs/>
                <w:lang w:val="en-BZ"/>
              </w:rPr>
            </w:pPr>
          </w:p>
        </w:tc>
        <w:tc>
          <w:tcPr>
            <w:tcW w:w="2069" w:type="dxa"/>
            <w:vAlign w:val="center"/>
          </w:tcPr>
          <w:p w14:paraId="467F2216" w14:textId="77777777" w:rsidR="001064B7" w:rsidRPr="00475FB8" w:rsidRDefault="001064B7" w:rsidP="006F75B7">
            <w:pPr>
              <w:pStyle w:val="NoSpacing"/>
              <w:jc w:val="center"/>
              <w:rPr>
                <w:b/>
                <w:bCs/>
                <w:lang w:val="en-BZ"/>
              </w:rPr>
            </w:pPr>
            <w:r w:rsidRPr="00475FB8">
              <w:rPr>
                <w:b/>
                <w:bCs/>
                <w:lang w:val="en-BZ"/>
              </w:rPr>
              <w:t>High</w:t>
            </w:r>
          </w:p>
        </w:tc>
        <w:tc>
          <w:tcPr>
            <w:tcW w:w="1529" w:type="dxa"/>
            <w:vAlign w:val="center"/>
          </w:tcPr>
          <w:p w14:paraId="164B6DA0" w14:textId="77777777" w:rsidR="001064B7" w:rsidRPr="00475FB8" w:rsidRDefault="001064B7" w:rsidP="006F75B7">
            <w:pPr>
              <w:pStyle w:val="NoSpacing"/>
              <w:jc w:val="center"/>
              <w:rPr>
                <w:b/>
                <w:bCs/>
                <w:lang w:val="en-BZ"/>
              </w:rPr>
            </w:pPr>
            <w:r w:rsidRPr="00475FB8">
              <w:rPr>
                <w:b/>
                <w:bCs/>
                <w:lang w:val="en-BZ"/>
              </w:rPr>
              <w:t>In Process</w:t>
            </w:r>
          </w:p>
        </w:tc>
        <w:tc>
          <w:tcPr>
            <w:tcW w:w="2335" w:type="dxa"/>
            <w:vAlign w:val="center"/>
          </w:tcPr>
          <w:p w14:paraId="66B95F7A" w14:textId="77777777" w:rsidR="001064B7" w:rsidRPr="00475FB8" w:rsidRDefault="001064B7" w:rsidP="006F75B7">
            <w:pPr>
              <w:pStyle w:val="NoSpacing"/>
              <w:rPr>
                <w:b/>
                <w:bCs/>
                <w:lang w:val="en-BZ"/>
              </w:rPr>
            </w:pPr>
          </w:p>
        </w:tc>
      </w:tr>
      <w:tr w:rsidR="001064B7" w:rsidRPr="00475FB8" w14:paraId="516DD8A9" w14:textId="77777777" w:rsidTr="006F75B7">
        <w:trPr>
          <w:trHeight w:val="576"/>
          <w:jc w:val="center"/>
        </w:trPr>
        <w:tc>
          <w:tcPr>
            <w:tcW w:w="1097" w:type="dxa"/>
            <w:vAlign w:val="center"/>
          </w:tcPr>
          <w:p w14:paraId="78A4017C" w14:textId="77777777" w:rsidR="001064B7" w:rsidRPr="00475FB8" w:rsidRDefault="001064B7" w:rsidP="006F75B7">
            <w:pPr>
              <w:pStyle w:val="NoSpacing"/>
              <w:jc w:val="center"/>
              <w:rPr>
                <w:b/>
                <w:bCs/>
                <w:lang w:val="en-BZ"/>
              </w:rPr>
            </w:pPr>
            <w:r w:rsidRPr="00475FB8">
              <w:rPr>
                <w:b/>
                <w:bCs/>
                <w:lang w:val="en-BZ"/>
              </w:rPr>
              <w:t>2</w:t>
            </w:r>
          </w:p>
        </w:tc>
        <w:tc>
          <w:tcPr>
            <w:tcW w:w="2879" w:type="dxa"/>
            <w:vAlign w:val="center"/>
          </w:tcPr>
          <w:p w14:paraId="46D9F000" w14:textId="77777777" w:rsidR="001064B7" w:rsidRPr="00475FB8" w:rsidRDefault="001064B7" w:rsidP="006F75B7">
            <w:pPr>
              <w:pStyle w:val="NoSpacing"/>
              <w:rPr>
                <w:b/>
                <w:bCs/>
                <w:lang w:val="en-BZ"/>
              </w:rPr>
            </w:pPr>
          </w:p>
        </w:tc>
        <w:tc>
          <w:tcPr>
            <w:tcW w:w="1443" w:type="dxa"/>
            <w:vAlign w:val="center"/>
          </w:tcPr>
          <w:p w14:paraId="31D916E1" w14:textId="77777777" w:rsidR="001064B7" w:rsidRPr="00475FB8" w:rsidRDefault="001064B7" w:rsidP="006F75B7">
            <w:pPr>
              <w:pStyle w:val="NoSpacing"/>
              <w:rPr>
                <w:b/>
                <w:bCs/>
                <w:lang w:val="en-BZ"/>
              </w:rPr>
            </w:pPr>
          </w:p>
        </w:tc>
        <w:tc>
          <w:tcPr>
            <w:tcW w:w="1598" w:type="dxa"/>
            <w:vAlign w:val="center"/>
          </w:tcPr>
          <w:p w14:paraId="704F7846" w14:textId="77777777" w:rsidR="001064B7" w:rsidRPr="00475FB8" w:rsidRDefault="001064B7" w:rsidP="006F75B7">
            <w:pPr>
              <w:pStyle w:val="NoSpacing"/>
              <w:rPr>
                <w:b/>
                <w:bCs/>
                <w:lang w:val="en-BZ"/>
              </w:rPr>
            </w:pPr>
          </w:p>
        </w:tc>
        <w:tc>
          <w:tcPr>
            <w:tcW w:w="2069" w:type="dxa"/>
            <w:vAlign w:val="center"/>
          </w:tcPr>
          <w:p w14:paraId="33C5FAA9" w14:textId="77777777" w:rsidR="001064B7" w:rsidRPr="00475FB8" w:rsidRDefault="001064B7" w:rsidP="006F75B7">
            <w:pPr>
              <w:pStyle w:val="NoSpacing"/>
              <w:jc w:val="center"/>
              <w:rPr>
                <w:b/>
                <w:bCs/>
                <w:lang w:val="en-BZ"/>
              </w:rPr>
            </w:pPr>
            <w:r w:rsidRPr="00475FB8">
              <w:rPr>
                <w:b/>
                <w:bCs/>
                <w:lang w:val="en-BZ"/>
              </w:rPr>
              <w:t>Medium</w:t>
            </w:r>
          </w:p>
        </w:tc>
        <w:tc>
          <w:tcPr>
            <w:tcW w:w="1529" w:type="dxa"/>
            <w:vAlign w:val="center"/>
          </w:tcPr>
          <w:p w14:paraId="4D2DE828" w14:textId="77777777" w:rsidR="001064B7" w:rsidRPr="00475FB8" w:rsidRDefault="001064B7" w:rsidP="006F75B7">
            <w:pPr>
              <w:pStyle w:val="NoSpacing"/>
              <w:jc w:val="center"/>
              <w:rPr>
                <w:b/>
                <w:bCs/>
                <w:lang w:val="en-BZ"/>
              </w:rPr>
            </w:pPr>
            <w:r w:rsidRPr="00475FB8">
              <w:rPr>
                <w:b/>
                <w:bCs/>
                <w:lang w:val="en-BZ"/>
              </w:rPr>
              <w:t>Approved</w:t>
            </w:r>
          </w:p>
        </w:tc>
        <w:tc>
          <w:tcPr>
            <w:tcW w:w="2335" w:type="dxa"/>
            <w:vAlign w:val="center"/>
          </w:tcPr>
          <w:p w14:paraId="75301A4C" w14:textId="77777777" w:rsidR="001064B7" w:rsidRPr="00475FB8" w:rsidRDefault="001064B7" w:rsidP="006F75B7">
            <w:pPr>
              <w:pStyle w:val="NoSpacing"/>
              <w:rPr>
                <w:b/>
                <w:bCs/>
                <w:lang w:val="en-BZ"/>
              </w:rPr>
            </w:pPr>
          </w:p>
        </w:tc>
      </w:tr>
      <w:tr w:rsidR="001064B7" w:rsidRPr="00475FB8" w14:paraId="2CF5EF5F" w14:textId="77777777" w:rsidTr="006F75B7">
        <w:trPr>
          <w:trHeight w:val="576"/>
          <w:jc w:val="center"/>
        </w:trPr>
        <w:tc>
          <w:tcPr>
            <w:tcW w:w="1097" w:type="dxa"/>
            <w:vAlign w:val="center"/>
          </w:tcPr>
          <w:p w14:paraId="7E1D9964" w14:textId="77777777" w:rsidR="001064B7" w:rsidRPr="00475FB8" w:rsidRDefault="001064B7" w:rsidP="006F75B7">
            <w:pPr>
              <w:pStyle w:val="NoSpacing"/>
              <w:jc w:val="center"/>
              <w:rPr>
                <w:b/>
                <w:bCs/>
                <w:lang w:val="en-BZ"/>
              </w:rPr>
            </w:pPr>
            <w:r w:rsidRPr="00475FB8">
              <w:rPr>
                <w:b/>
                <w:bCs/>
                <w:lang w:val="en-BZ"/>
              </w:rPr>
              <w:t>3</w:t>
            </w:r>
          </w:p>
        </w:tc>
        <w:tc>
          <w:tcPr>
            <w:tcW w:w="2879" w:type="dxa"/>
            <w:vAlign w:val="center"/>
          </w:tcPr>
          <w:p w14:paraId="509294E7" w14:textId="77777777" w:rsidR="001064B7" w:rsidRPr="00475FB8" w:rsidRDefault="001064B7" w:rsidP="006F75B7">
            <w:pPr>
              <w:pStyle w:val="NoSpacing"/>
              <w:rPr>
                <w:b/>
                <w:bCs/>
                <w:lang w:val="en-BZ"/>
              </w:rPr>
            </w:pPr>
          </w:p>
        </w:tc>
        <w:tc>
          <w:tcPr>
            <w:tcW w:w="1443" w:type="dxa"/>
            <w:vAlign w:val="center"/>
          </w:tcPr>
          <w:p w14:paraId="22673A43" w14:textId="77777777" w:rsidR="001064B7" w:rsidRPr="00475FB8" w:rsidRDefault="001064B7" w:rsidP="006F75B7">
            <w:pPr>
              <w:pStyle w:val="NoSpacing"/>
              <w:rPr>
                <w:b/>
                <w:bCs/>
                <w:lang w:val="en-BZ"/>
              </w:rPr>
            </w:pPr>
          </w:p>
        </w:tc>
        <w:tc>
          <w:tcPr>
            <w:tcW w:w="1598" w:type="dxa"/>
            <w:vAlign w:val="center"/>
          </w:tcPr>
          <w:p w14:paraId="6D32D5BC" w14:textId="77777777" w:rsidR="001064B7" w:rsidRPr="00475FB8" w:rsidRDefault="001064B7" w:rsidP="006F75B7">
            <w:pPr>
              <w:pStyle w:val="NoSpacing"/>
              <w:rPr>
                <w:b/>
                <w:bCs/>
                <w:lang w:val="en-BZ"/>
              </w:rPr>
            </w:pPr>
          </w:p>
        </w:tc>
        <w:tc>
          <w:tcPr>
            <w:tcW w:w="2069" w:type="dxa"/>
            <w:vAlign w:val="center"/>
          </w:tcPr>
          <w:p w14:paraId="523E6C61" w14:textId="77777777" w:rsidR="001064B7" w:rsidRPr="00475FB8" w:rsidRDefault="001064B7" w:rsidP="006F75B7">
            <w:pPr>
              <w:pStyle w:val="NoSpacing"/>
              <w:jc w:val="center"/>
              <w:rPr>
                <w:b/>
                <w:bCs/>
                <w:lang w:val="en-BZ"/>
              </w:rPr>
            </w:pPr>
            <w:r w:rsidRPr="00475FB8">
              <w:rPr>
                <w:b/>
                <w:bCs/>
                <w:lang w:val="en-BZ"/>
              </w:rPr>
              <w:t>Low</w:t>
            </w:r>
          </w:p>
        </w:tc>
        <w:tc>
          <w:tcPr>
            <w:tcW w:w="1529" w:type="dxa"/>
            <w:vAlign w:val="center"/>
          </w:tcPr>
          <w:p w14:paraId="3FD0B269" w14:textId="77777777" w:rsidR="001064B7" w:rsidRPr="00475FB8" w:rsidRDefault="001064B7" w:rsidP="006F75B7">
            <w:pPr>
              <w:pStyle w:val="NoSpacing"/>
              <w:jc w:val="center"/>
              <w:rPr>
                <w:b/>
                <w:bCs/>
                <w:lang w:val="en-BZ"/>
              </w:rPr>
            </w:pPr>
            <w:r w:rsidRPr="00475FB8">
              <w:rPr>
                <w:b/>
                <w:bCs/>
                <w:lang w:val="en-BZ"/>
              </w:rPr>
              <w:t>Denied</w:t>
            </w:r>
          </w:p>
        </w:tc>
        <w:tc>
          <w:tcPr>
            <w:tcW w:w="2335" w:type="dxa"/>
            <w:vAlign w:val="center"/>
          </w:tcPr>
          <w:p w14:paraId="44593292" w14:textId="77777777" w:rsidR="001064B7" w:rsidRPr="00475FB8" w:rsidRDefault="001064B7" w:rsidP="006F75B7">
            <w:pPr>
              <w:pStyle w:val="NoSpacing"/>
              <w:rPr>
                <w:b/>
                <w:bCs/>
                <w:lang w:val="en-BZ"/>
              </w:rPr>
            </w:pPr>
          </w:p>
        </w:tc>
      </w:tr>
      <w:tr w:rsidR="001064B7" w:rsidRPr="00475FB8" w14:paraId="1A3A7C89" w14:textId="77777777" w:rsidTr="006F75B7">
        <w:trPr>
          <w:trHeight w:val="576"/>
          <w:jc w:val="center"/>
        </w:trPr>
        <w:tc>
          <w:tcPr>
            <w:tcW w:w="1097" w:type="dxa"/>
            <w:vAlign w:val="center"/>
          </w:tcPr>
          <w:p w14:paraId="71ECCB4D" w14:textId="77777777" w:rsidR="001064B7" w:rsidRPr="00475FB8" w:rsidRDefault="001064B7" w:rsidP="006F75B7">
            <w:pPr>
              <w:pStyle w:val="NoSpacing"/>
              <w:jc w:val="center"/>
              <w:rPr>
                <w:b/>
                <w:bCs/>
                <w:lang w:val="en-BZ"/>
              </w:rPr>
            </w:pPr>
            <w:r w:rsidRPr="00475FB8">
              <w:rPr>
                <w:b/>
                <w:bCs/>
                <w:lang w:val="en-BZ"/>
              </w:rPr>
              <w:t>4</w:t>
            </w:r>
          </w:p>
        </w:tc>
        <w:tc>
          <w:tcPr>
            <w:tcW w:w="2879" w:type="dxa"/>
            <w:vAlign w:val="center"/>
          </w:tcPr>
          <w:p w14:paraId="2440473B" w14:textId="77777777" w:rsidR="001064B7" w:rsidRPr="00475FB8" w:rsidRDefault="001064B7" w:rsidP="006F75B7">
            <w:pPr>
              <w:pStyle w:val="NoSpacing"/>
              <w:rPr>
                <w:b/>
                <w:bCs/>
                <w:lang w:val="en-BZ"/>
              </w:rPr>
            </w:pPr>
          </w:p>
        </w:tc>
        <w:tc>
          <w:tcPr>
            <w:tcW w:w="1443" w:type="dxa"/>
            <w:vAlign w:val="center"/>
          </w:tcPr>
          <w:p w14:paraId="50F95875" w14:textId="77777777" w:rsidR="001064B7" w:rsidRPr="00475FB8" w:rsidRDefault="001064B7" w:rsidP="006F75B7">
            <w:pPr>
              <w:pStyle w:val="NoSpacing"/>
              <w:rPr>
                <w:b/>
                <w:bCs/>
                <w:lang w:val="en-BZ"/>
              </w:rPr>
            </w:pPr>
          </w:p>
        </w:tc>
        <w:tc>
          <w:tcPr>
            <w:tcW w:w="1598" w:type="dxa"/>
            <w:vAlign w:val="center"/>
          </w:tcPr>
          <w:p w14:paraId="08C358EC" w14:textId="77777777" w:rsidR="001064B7" w:rsidRPr="00475FB8" w:rsidRDefault="001064B7" w:rsidP="006F75B7">
            <w:pPr>
              <w:pStyle w:val="NoSpacing"/>
              <w:rPr>
                <w:b/>
                <w:bCs/>
                <w:lang w:val="en-BZ"/>
              </w:rPr>
            </w:pPr>
          </w:p>
        </w:tc>
        <w:tc>
          <w:tcPr>
            <w:tcW w:w="2069" w:type="dxa"/>
            <w:vAlign w:val="center"/>
          </w:tcPr>
          <w:p w14:paraId="49371619" w14:textId="77777777" w:rsidR="001064B7" w:rsidRPr="00475FB8" w:rsidRDefault="001064B7" w:rsidP="006F75B7">
            <w:pPr>
              <w:pStyle w:val="NoSpacing"/>
              <w:rPr>
                <w:b/>
                <w:bCs/>
                <w:lang w:val="en-BZ"/>
              </w:rPr>
            </w:pPr>
          </w:p>
        </w:tc>
        <w:tc>
          <w:tcPr>
            <w:tcW w:w="1529" w:type="dxa"/>
            <w:vAlign w:val="center"/>
          </w:tcPr>
          <w:p w14:paraId="6157980B" w14:textId="77777777" w:rsidR="001064B7" w:rsidRPr="00475FB8" w:rsidRDefault="001064B7" w:rsidP="006F75B7">
            <w:pPr>
              <w:pStyle w:val="NoSpacing"/>
              <w:rPr>
                <w:b/>
                <w:bCs/>
                <w:lang w:val="en-BZ"/>
              </w:rPr>
            </w:pPr>
          </w:p>
        </w:tc>
        <w:tc>
          <w:tcPr>
            <w:tcW w:w="2335" w:type="dxa"/>
            <w:vAlign w:val="center"/>
          </w:tcPr>
          <w:p w14:paraId="7870CB77" w14:textId="77777777" w:rsidR="001064B7" w:rsidRPr="00475FB8" w:rsidRDefault="001064B7" w:rsidP="006F75B7">
            <w:pPr>
              <w:pStyle w:val="NoSpacing"/>
              <w:rPr>
                <w:b/>
                <w:bCs/>
                <w:lang w:val="en-BZ"/>
              </w:rPr>
            </w:pPr>
          </w:p>
        </w:tc>
      </w:tr>
      <w:tr w:rsidR="001064B7" w:rsidRPr="00475FB8" w14:paraId="09F46CBB" w14:textId="77777777" w:rsidTr="006F75B7">
        <w:trPr>
          <w:trHeight w:val="576"/>
          <w:jc w:val="center"/>
        </w:trPr>
        <w:tc>
          <w:tcPr>
            <w:tcW w:w="1097" w:type="dxa"/>
            <w:vAlign w:val="center"/>
          </w:tcPr>
          <w:p w14:paraId="50C84140" w14:textId="77777777" w:rsidR="001064B7" w:rsidRPr="00475FB8" w:rsidRDefault="001064B7" w:rsidP="006F75B7">
            <w:pPr>
              <w:pStyle w:val="NoSpacing"/>
              <w:jc w:val="center"/>
              <w:rPr>
                <w:b/>
                <w:bCs/>
                <w:lang w:val="en-BZ"/>
              </w:rPr>
            </w:pPr>
            <w:r w:rsidRPr="00475FB8">
              <w:rPr>
                <w:b/>
                <w:bCs/>
                <w:lang w:val="en-BZ"/>
              </w:rPr>
              <w:t>5</w:t>
            </w:r>
          </w:p>
        </w:tc>
        <w:tc>
          <w:tcPr>
            <w:tcW w:w="2879" w:type="dxa"/>
            <w:vAlign w:val="center"/>
          </w:tcPr>
          <w:p w14:paraId="2D7C17E8" w14:textId="77777777" w:rsidR="001064B7" w:rsidRPr="00475FB8" w:rsidRDefault="001064B7" w:rsidP="006F75B7">
            <w:pPr>
              <w:pStyle w:val="NoSpacing"/>
              <w:rPr>
                <w:b/>
                <w:bCs/>
                <w:lang w:val="en-BZ"/>
              </w:rPr>
            </w:pPr>
          </w:p>
        </w:tc>
        <w:tc>
          <w:tcPr>
            <w:tcW w:w="1443" w:type="dxa"/>
            <w:vAlign w:val="center"/>
          </w:tcPr>
          <w:p w14:paraId="0CADE917" w14:textId="77777777" w:rsidR="001064B7" w:rsidRPr="00475FB8" w:rsidRDefault="001064B7" w:rsidP="006F75B7">
            <w:pPr>
              <w:pStyle w:val="NoSpacing"/>
              <w:rPr>
                <w:b/>
                <w:bCs/>
                <w:lang w:val="en-BZ"/>
              </w:rPr>
            </w:pPr>
          </w:p>
        </w:tc>
        <w:tc>
          <w:tcPr>
            <w:tcW w:w="1598" w:type="dxa"/>
            <w:vAlign w:val="center"/>
          </w:tcPr>
          <w:p w14:paraId="06D3C79D" w14:textId="77777777" w:rsidR="001064B7" w:rsidRPr="00475FB8" w:rsidRDefault="001064B7" w:rsidP="006F75B7">
            <w:pPr>
              <w:pStyle w:val="NoSpacing"/>
              <w:rPr>
                <w:b/>
                <w:bCs/>
                <w:lang w:val="en-BZ"/>
              </w:rPr>
            </w:pPr>
          </w:p>
        </w:tc>
        <w:tc>
          <w:tcPr>
            <w:tcW w:w="2069" w:type="dxa"/>
            <w:vAlign w:val="center"/>
          </w:tcPr>
          <w:p w14:paraId="059D849E" w14:textId="77777777" w:rsidR="001064B7" w:rsidRPr="00475FB8" w:rsidRDefault="001064B7" w:rsidP="006F75B7">
            <w:pPr>
              <w:pStyle w:val="NoSpacing"/>
              <w:rPr>
                <w:b/>
                <w:bCs/>
                <w:lang w:val="en-BZ"/>
              </w:rPr>
            </w:pPr>
          </w:p>
        </w:tc>
        <w:tc>
          <w:tcPr>
            <w:tcW w:w="1529" w:type="dxa"/>
            <w:vAlign w:val="center"/>
          </w:tcPr>
          <w:p w14:paraId="06F545D1" w14:textId="77777777" w:rsidR="001064B7" w:rsidRPr="00475FB8" w:rsidRDefault="001064B7" w:rsidP="006F75B7">
            <w:pPr>
              <w:pStyle w:val="NoSpacing"/>
              <w:rPr>
                <w:b/>
                <w:bCs/>
                <w:lang w:val="en-BZ"/>
              </w:rPr>
            </w:pPr>
          </w:p>
        </w:tc>
        <w:tc>
          <w:tcPr>
            <w:tcW w:w="2335" w:type="dxa"/>
            <w:vAlign w:val="center"/>
          </w:tcPr>
          <w:p w14:paraId="0A84210C" w14:textId="77777777" w:rsidR="001064B7" w:rsidRPr="00475FB8" w:rsidRDefault="001064B7" w:rsidP="006F75B7">
            <w:pPr>
              <w:pStyle w:val="NoSpacing"/>
              <w:rPr>
                <w:b/>
                <w:bCs/>
                <w:lang w:val="en-BZ"/>
              </w:rPr>
            </w:pPr>
          </w:p>
        </w:tc>
      </w:tr>
      <w:tr w:rsidR="001064B7" w:rsidRPr="00475FB8" w14:paraId="4AA38FEF" w14:textId="77777777" w:rsidTr="006F75B7">
        <w:trPr>
          <w:trHeight w:val="576"/>
          <w:jc w:val="center"/>
        </w:trPr>
        <w:tc>
          <w:tcPr>
            <w:tcW w:w="1097" w:type="dxa"/>
            <w:vAlign w:val="center"/>
          </w:tcPr>
          <w:p w14:paraId="00FBEB39" w14:textId="77777777" w:rsidR="001064B7" w:rsidRPr="00475FB8" w:rsidRDefault="001064B7" w:rsidP="006F75B7">
            <w:pPr>
              <w:pStyle w:val="NoSpacing"/>
              <w:jc w:val="center"/>
              <w:rPr>
                <w:b/>
                <w:bCs/>
                <w:lang w:val="en-BZ"/>
              </w:rPr>
            </w:pPr>
            <w:r w:rsidRPr="00475FB8">
              <w:rPr>
                <w:b/>
                <w:bCs/>
                <w:lang w:val="en-BZ"/>
              </w:rPr>
              <w:t>6</w:t>
            </w:r>
          </w:p>
        </w:tc>
        <w:tc>
          <w:tcPr>
            <w:tcW w:w="2879" w:type="dxa"/>
            <w:vAlign w:val="center"/>
          </w:tcPr>
          <w:p w14:paraId="5B7BA067" w14:textId="77777777" w:rsidR="001064B7" w:rsidRPr="00475FB8" w:rsidRDefault="001064B7" w:rsidP="006F75B7">
            <w:pPr>
              <w:pStyle w:val="NoSpacing"/>
              <w:rPr>
                <w:b/>
                <w:bCs/>
                <w:lang w:val="en-BZ"/>
              </w:rPr>
            </w:pPr>
          </w:p>
        </w:tc>
        <w:tc>
          <w:tcPr>
            <w:tcW w:w="1443" w:type="dxa"/>
            <w:vAlign w:val="center"/>
          </w:tcPr>
          <w:p w14:paraId="30C58030" w14:textId="77777777" w:rsidR="001064B7" w:rsidRPr="00475FB8" w:rsidRDefault="001064B7" w:rsidP="006F75B7">
            <w:pPr>
              <w:pStyle w:val="NoSpacing"/>
              <w:rPr>
                <w:b/>
                <w:bCs/>
                <w:lang w:val="en-BZ"/>
              </w:rPr>
            </w:pPr>
          </w:p>
        </w:tc>
        <w:tc>
          <w:tcPr>
            <w:tcW w:w="1598" w:type="dxa"/>
            <w:vAlign w:val="center"/>
          </w:tcPr>
          <w:p w14:paraId="23D37E8A" w14:textId="77777777" w:rsidR="001064B7" w:rsidRPr="00475FB8" w:rsidRDefault="001064B7" w:rsidP="006F75B7">
            <w:pPr>
              <w:pStyle w:val="NoSpacing"/>
              <w:rPr>
                <w:b/>
                <w:bCs/>
                <w:lang w:val="en-BZ"/>
              </w:rPr>
            </w:pPr>
          </w:p>
        </w:tc>
        <w:tc>
          <w:tcPr>
            <w:tcW w:w="2069" w:type="dxa"/>
            <w:vAlign w:val="center"/>
          </w:tcPr>
          <w:p w14:paraId="03AA4A74" w14:textId="77777777" w:rsidR="001064B7" w:rsidRPr="00475FB8" w:rsidRDefault="001064B7" w:rsidP="006F75B7">
            <w:pPr>
              <w:pStyle w:val="NoSpacing"/>
              <w:rPr>
                <w:b/>
                <w:bCs/>
                <w:lang w:val="en-BZ"/>
              </w:rPr>
            </w:pPr>
          </w:p>
        </w:tc>
        <w:tc>
          <w:tcPr>
            <w:tcW w:w="1529" w:type="dxa"/>
            <w:vAlign w:val="center"/>
          </w:tcPr>
          <w:p w14:paraId="36F70135" w14:textId="77777777" w:rsidR="001064B7" w:rsidRPr="00475FB8" w:rsidRDefault="001064B7" w:rsidP="006F75B7">
            <w:pPr>
              <w:pStyle w:val="NoSpacing"/>
              <w:rPr>
                <w:b/>
                <w:bCs/>
                <w:lang w:val="en-BZ"/>
              </w:rPr>
            </w:pPr>
          </w:p>
        </w:tc>
        <w:tc>
          <w:tcPr>
            <w:tcW w:w="2335" w:type="dxa"/>
            <w:vAlign w:val="center"/>
          </w:tcPr>
          <w:p w14:paraId="3CF62984" w14:textId="77777777" w:rsidR="001064B7" w:rsidRPr="00475FB8" w:rsidRDefault="001064B7" w:rsidP="006F75B7">
            <w:pPr>
              <w:pStyle w:val="NoSpacing"/>
              <w:rPr>
                <w:b/>
                <w:bCs/>
                <w:lang w:val="en-BZ"/>
              </w:rPr>
            </w:pPr>
          </w:p>
        </w:tc>
      </w:tr>
      <w:tr w:rsidR="001064B7" w:rsidRPr="00475FB8" w14:paraId="2EDC9856" w14:textId="77777777" w:rsidTr="006F75B7">
        <w:trPr>
          <w:trHeight w:val="576"/>
          <w:jc w:val="center"/>
        </w:trPr>
        <w:tc>
          <w:tcPr>
            <w:tcW w:w="1097" w:type="dxa"/>
            <w:vAlign w:val="center"/>
          </w:tcPr>
          <w:p w14:paraId="7FD59BA3" w14:textId="77777777" w:rsidR="001064B7" w:rsidRPr="00475FB8" w:rsidRDefault="001064B7" w:rsidP="006F75B7">
            <w:pPr>
              <w:pStyle w:val="NoSpacing"/>
              <w:jc w:val="center"/>
              <w:rPr>
                <w:b/>
                <w:bCs/>
                <w:lang w:val="en-BZ"/>
              </w:rPr>
            </w:pPr>
            <w:r w:rsidRPr="00475FB8">
              <w:rPr>
                <w:b/>
                <w:bCs/>
                <w:lang w:val="en-BZ"/>
              </w:rPr>
              <w:t>7</w:t>
            </w:r>
          </w:p>
        </w:tc>
        <w:tc>
          <w:tcPr>
            <w:tcW w:w="2879" w:type="dxa"/>
            <w:vAlign w:val="center"/>
          </w:tcPr>
          <w:p w14:paraId="40C0B7EC" w14:textId="77777777" w:rsidR="001064B7" w:rsidRPr="00475FB8" w:rsidRDefault="001064B7" w:rsidP="006F75B7">
            <w:pPr>
              <w:pStyle w:val="NoSpacing"/>
              <w:rPr>
                <w:b/>
                <w:bCs/>
                <w:lang w:val="en-BZ"/>
              </w:rPr>
            </w:pPr>
          </w:p>
        </w:tc>
        <w:tc>
          <w:tcPr>
            <w:tcW w:w="1443" w:type="dxa"/>
            <w:vAlign w:val="center"/>
          </w:tcPr>
          <w:p w14:paraId="3C5CAE61" w14:textId="77777777" w:rsidR="001064B7" w:rsidRPr="00475FB8" w:rsidRDefault="001064B7" w:rsidP="006F75B7">
            <w:pPr>
              <w:pStyle w:val="NoSpacing"/>
              <w:rPr>
                <w:b/>
                <w:bCs/>
                <w:lang w:val="en-BZ"/>
              </w:rPr>
            </w:pPr>
          </w:p>
        </w:tc>
        <w:tc>
          <w:tcPr>
            <w:tcW w:w="1598" w:type="dxa"/>
            <w:vAlign w:val="center"/>
          </w:tcPr>
          <w:p w14:paraId="4A9A8A51" w14:textId="77777777" w:rsidR="001064B7" w:rsidRPr="00475FB8" w:rsidRDefault="001064B7" w:rsidP="006F75B7">
            <w:pPr>
              <w:pStyle w:val="NoSpacing"/>
              <w:rPr>
                <w:b/>
                <w:bCs/>
                <w:lang w:val="en-BZ"/>
              </w:rPr>
            </w:pPr>
          </w:p>
        </w:tc>
        <w:tc>
          <w:tcPr>
            <w:tcW w:w="2069" w:type="dxa"/>
            <w:vAlign w:val="center"/>
          </w:tcPr>
          <w:p w14:paraId="25B91F6B" w14:textId="77777777" w:rsidR="001064B7" w:rsidRPr="00475FB8" w:rsidRDefault="001064B7" w:rsidP="006F75B7">
            <w:pPr>
              <w:pStyle w:val="NoSpacing"/>
              <w:rPr>
                <w:b/>
                <w:bCs/>
                <w:lang w:val="en-BZ"/>
              </w:rPr>
            </w:pPr>
          </w:p>
        </w:tc>
        <w:tc>
          <w:tcPr>
            <w:tcW w:w="1529" w:type="dxa"/>
            <w:vAlign w:val="center"/>
          </w:tcPr>
          <w:p w14:paraId="49F7051E" w14:textId="77777777" w:rsidR="001064B7" w:rsidRPr="00475FB8" w:rsidRDefault="001064B7" w:rsidP="006F75B7">
            <w:pPr>
              <w:pStyle w:val="NoSpacing"/>
              <w:rPr>
                <w:b/>
                <w:bCs/>
                <w:lang w:val="en-BZ"/>
              </w:rPr>
            </w:pPr>
          </w:p>
        </w:tc>
        <w:tc>
          <w:tcPr>
            <w:tcW w:w="2335" w:type="dxa"/>
            <w:vAlign w:val="center"/>
          </w:tcPr>
          <w:p w14:paraId="248C210C" w14:textId="77777777" w:rsidR="001064B7" w:rsidRPr="00475FB8" w:rsidRDefault="001064B7" w:rsidP="006F75B7">
            <w:pPr>
              <w:pStyle w:val="NoSpacing"/>
              <w:rPr>
                <w:b/>
                <w:bCs/>
                <w:lang w:val="en-BZ"/>
              </w:rPr>
            </w:pPr>
          </w:p>
        </w:tc>
      </w:tr>
      <w:tr w:rsidR="001064B7" w:rsidRPr="00475FB8" w14:paraId="2D9D46D1" w14:textId="77777777" w:rsidTr="006F75B7">
        <w:trPr>
          <w:trHeight w:val="576"/>
          <w:jc w:val="center"/>
        </w:trPr>
        <w:tc>
          <w:tcPr>
            <w:tcW w:w="1097" w:type="dxa"/>
            <w:vAlign w:val="center"/>
          </w:tcPr>
          <w:p w14:paraId="5FCCDFF3" w14:textId="77777777" w:rsidR="001064B7" w:rsidRPr="00475FB8" w:rsidRDefault="001064B7" w:rsidP="006F75B7">
            <w:pPr>
              <w:pStyle w:val="NoSpacing"/>
              <w:jc w:val="center"/>
              <w:rPr>
                <w:b/>
                <w:bCs/>
                <w:lang w:val="en-BZ"/>
              </w:rPr>
            </w:pPr>
            <w:r w:rsidRPr="00475FB8">
              <w:rPr>
                <w:b/>
                <w:bCs/>
                <w:lang w:val="en-BZ"/>
              </w:rPr>
              <w:t>8</w:t>
            </w:r>
          </w:p>
        </w:tc>
        <w:tc>
          <w:tcPr>
            <w:tcW w:w="2879" w:type="dxa"/>
            <w:vAlign w:val="center"/>
          </w:tcPr>
          <w:p w14:paraId="51B85CC5" w14:textId="77777777" w:rsidR="001064B7" w:rsidRPr="00475FB8" w:rsidRDefault="001064B7" w:rsidP="006F75B7">
            <w:pPr>
              <w:pStyle w:val="NoSpacing"/>
              <w:rPr>
                <w:b/>
                <w:bCs/>
                <w:lang w:val="en-BZ"/>
              </w:rPr>
            </w:pPr>
          </w:p>
        </w:tc>
        <w:tc>
          <w:tcPr>
            <w:tcW w:w="1443" w:type="dxa"/>
            <w:vAlign w:val="center"/>
          </w:tcPr>
          <w:p w14:paraId="28CBD632" w14:textId="77777777" w:rsidR="001064B7" w:rsidRPr="00475FB8" w:rsidRDefault="001064B7" w:rsidP="006F75B7">
            <w:pPr>
              <w:pStyle w:val="NoSpacing"/>
              <w:rPr>
                <w:b/>
                <w:bCs/>
                <w:lang w:val="en-BZ"/>
              </w:rPr>
            </w:pPr>
          </w:p>
        </w:tc>
        <w:tc>
          <w:tcPr>
            <w:tcW w:w="1598" w:type="dxa"/>
            <w:vAlign w:val="center"/>
          </w:tcPr>
          <w:p w14:paraId="2EE513D5" w14:textId="77777777" w:rsidR="001064B7" w:rsidRPr="00475FB8" w:rsidRDefault="001064B7" w:rsidP="006F75B7">
            <w:pPr>
              <w:pStyle w:val="NoSpacing"/>
              <w:rPr>
                <w:b/>
                <w:bCs/>
                <w:lang w:val="en-BZ"/>
              </w:rPr>
            </w:pPr>
          </w:p>
        </w:tc>
        <w:tc>
          <w:tcPr>
            <w:tcW w:w="2069" w:type="dxa"/>
            <w:vAlign w:val="center"/>
          </w:tcPr>
          <w:p w14:paraId="253699CA" w14:textId="77777777" w:rsidR="001064B7" w:rsidRPr="00475FB8" w:rsidRDefault="001064B7" w:rsidP="006F75B7">
            <w:pPr>
              <w:pStyle w:val="NoSpacing"/>
              <w:rPr>
                <w:b/>
                <w:bCs/>
                <w:lang w:val="en-BZ"/>
              </w:rPr>
            </w:pPr>
          </w:p>
        </w:tc>
        <w:tc>
          <w:tcPr>
            <w:tcW w:w="1529" w:type="dxa"/>
            <w:vAlign w:val="center"/>
          </w:tcPr>
          <w:p w14:paraId="3AB691D5" w14:textId="77777777" w:rsidR="001064B7" w:rsidRPr="00475FB8" w:rsidRDefault="001064B7" w:rsidP="006F75B7">
            <w:pPr>
              <w:pStyle w:val="NoSpacing"/>
              <w:rPr>
                <w:b/>
                <w:bCs/>
                <w:lang w:val="en-BZ"/>
              </w:rPr>
            </w:pPr>
          </w:p>
        </w:tc>
        <w:tc>
          <w:tcPr>
            <w:tcW w:w="2335" w:type="dxa"/>
            <w:vAlign w:val="center"/>
          </w:tcPr>
          <w:p w14:paraId="09055BBE" w14:textId="77777777" w:rsidR="001064B7" w:rsidRPr="00475FB8" w:rsidRDefault="001064B7" w:rsidP="006F75B7">
            <w:pPr>
              <w:pStyle w:val="NoSpacing"/>
              <w:rPr>
                <w:b/>
                <w:bCs/>
                <w:lang w:val="en-BZ"/>
              </w:rPr>
            </w:pPr>
          </w:p>
        </w:tc>
      </w:tr>
      <w:tr w:rsidR="001064B7" w:rsidRPr="00475FB8" w14:paraId="566CBB65" w14:textId="77777777" w:rsidTr="006F75B7">
        <w:trPr>
          <w:trHeight w:val="576"/>
          <w:jc w:val="center"/>
        </w:trPr>
        <w:tc>
          <w:tcPr>
            <w:tcW w:w="1097" w:type="dxa"/>
            <w:vAlign w:val="center"/>
          </w:tcPr>
          <w:p w14:paraId="05B27BA6" w14:textId="77777777" w:rsidR="001064B7" w:rsidRPr="00475FB8" w:rsidRDefault="001064B7" w:rsidP="006F75B7">
            <w:pPr>
              <w:pStyle w:val="NoSpacing"/>
              <w:jc w:val="center"/>
              <w:rPr>
                <w:b/>
                <w:bCs/>
                <w:lang w:val="en-BZ"/>
              </w:rPr>
            </w:pPr>
            <w:r w:rsidRPr="00475FB8">
              <w:rPr>
                <w:b/>
                <w:bCs/>
                <w:lang w:val="en-BZ"/>
              </w:rPr>
              <w:t>9</w:t>
            </w:r>
          </w:p>
        </w:tc>
        <w:tc>
          <w:tcPr>
            <w:tcW w:w="2879" w:type="dxa"/>
            <w:vAlign w:val="center"/>
          </w:tcPr>
          <w:p w14:paraId="2B3E39DE" w14:textId="77777777" w:rsidR="001064B7" w:rsidRPr="00475FB8" w:rsidRDefault="001064B7" w:rsidP="006F75B7">
            <w:pPr>
              <w:pStyle w:val="NoSpacing"/>
              <w:rPr>
                <w:b/>
                <w:bCs/>
                <w:lang w:val="en-BZ"/>
              </w:rPr>
            </w:pPr>
          </w:p>
        </w:tc>
        <w:tc>
          <w:tcPr>
            <w:tcW w:w="1443" w:type="dxa"/>
            <w:vAlign w:val="center"/>
          </w:tcPr>
          <w:p w14:paraId="0D3EB3B9" w14:textId="77777777" w:rsidR="001064B7" w:rsidRPr="00475FB8" w:rsidRDefault="001064B7" w:rsidP="006F75B7">
            <w:pPr>
              <w:pStyle w:val="NoSpacing"/>
              <w:rPr>
                <w:b/>
                <w:bCs/>
                <w:lang w:val="en-BZ"/>
              </w:rPr>
            </w:pPr>
          </w:p>
        </w:tc>
        <w:tc>
          <w:tcPr>
            <w:tcW w:w="1598" w:type="dxa"/>
            <w:vAlign w:val="center"/>
          </w:tcPr>
          <w:p w14:paraId="39816AEB" w14:textId="77777777" w:rsidR="001064B7" w:rsidRPr="00475FB8" w:rsidRDefault="001064B7" w:rsidP="006F75B7">
            <w:pPr>
              <w:pStyle w:val="NoSpacing"/>
              <w:rPr>
                <w:b/>
                <w:bCs/>
                <w:lang w:val="en-BZ"/>
              </w:rPr>
            </w:pPr>
          </w:p>
        </w:tc>
        <w:tc>
          <w:tcPr>
            <w:tcW w:w="2069" w:type="dxa"/>
            <w:vAlign w:val="center"/>
          </w:tcPr>
          <w:p w14:paraId="34EF8161" w14:textId="77777777" w:rsidR="001064B7" w:rsidRPr="00475FB8" w:rsidRDefault="001064B7" w:rsidP="006F75B7">
            <w:pPr>
              <w:pStyle w:val="NoSpacing"/>
              <w:rPr>
                <w:b/>
                <w:bCs/>
                <w:lang w:val="en-BZ"/>
              </w:rPr>
            </w:pPr>
          </w:p>
        </w:tc>
        <w:tc>
          <w:tcPr>
            <w:tcW w:w="1529" w:type="dxa"/>
            <w:vAlign w:val="center"/>
          </w:tcPr>
          <w:p w14:paraId="63432F11" w14:textId="77777777" w:rsidR="001064B7" w:rsidRPr="00475FB8" w:rsidRDefault="001064B7" w:rsidP="006F75B7">
            <w:pPr>
              <w:pStyle w:val="NoSpacing"/>
              <w:rPr>
                <w:b/>
                <w:bCs/>
                <w:lang w:val="en-BZ"/>
              </w:rPr>
            </w:pPr>
          </w:p>
        </w:tc>
        <w:tc>
          <w:tcPr>
            <w:tcW w:w="2335" w:type="dxa"/>
            <w:vAlign w:val="center"/>
          </w:tcPr>
          <w:p w14:paraId="23718E4C" w14:textId="77777777" w:rsidR="001064B7" w:rsidRPr="00475FB8" w:rsidRDefault="001064B7" w:rsidP="006F75B7">
            <w:pPr>
              <w:pStyle w:val="NoSpacing"/>
              <w:rPr>
                <w:b/>
                <w:bCs/>
                <w:lang w:val="en-BZ"/>
              </w:rPr>
            </w:pPr>
          </w:p>
        </w:tc>
      </w:tr>
      <w:tr w:rsidR="001064B7" w:rsidRPr="00475FB8" w14:paraId="7E63A2A4" w14:textId="77777777" w:rsidTr="006F75B7">
        <w:trPr>
          <w:trHeight w:val="576"/>
          <w:jc w:val="center"/>
        </w:trPr>
        <w:tc>
          <w:tcPr>
            <w:tcW w:w="1097" w:type="dxa"/>
            <w:vAlign w:val="center"/>
          </w:tcPr>
          <w:p w14:paraId="245DFDF7" w14:textId="77777777" w:rsidR="001064B7" w:rsidRPr="00475FB8" w:rsidRDefault="001064B7" w:rsidP="006F75B7">
            <w:pPr>
              <w:pStyle w:val="NoSpacing"/>
              <w:jc w:val="center"/>
              <w:rPr>
                <w:b/>
                <w:bCs/>
                <w:lang w:val="en-BZ"/>
              </w:rPr>
            </w:pPr>
            <w:r w:rsidRPr="00475FB8">
              <w:rPr>
                <w:b/>
                <w:bCs/>
                <w:lang w:val="en-BZ"/>
              </w:rPr>
              <w:t>10</w:t>
            </w:r>
          </w:p>
        </w:tc>
        <w:tc>
          <w:tcPr>
            <w:tcW w:w="2879" w:type="dxa"/>
            <w:vAlign w:val="center"/>
          </w:tcPr>
          <w:p w14:paraId="44E4B244" w14:textId="77777777" w:rsidR="001064B7" w:rsidRPr="00475FB8" w:rsidRDefault="001064B7" w:rsidP="006F75B7">
            <w:pPr>
              <w:pStyle w:val="NoSpacing"/>
              <w:rPr>
                <w:b/>
                <w:bCs/>
                <w:lang w:val="en-BZ"/>
              </w:rPr>
            </w:pPr>
          </w:p>
        </w:tc>
        <w:tc>
          <w:tcPr>
            <w:tcW w:w="1443" w:type="dxa"/>
            <w:vAlign w:val="center"/>
          </w:tcPr>
          <w:p w14:paraId="1497A3C3" w14:textId="77777777" w:rsidR="001064B7" w:rsidRPr="00475FB8" w:rsidRDefault="001064B7" w:rsidP="006F75B7">
            <w:pPr>
              <w:pStyle w:val="NoSpacing"/>
              <w:rPr>
                <w:b/>
                <w:bCs/>
                <w:lang w:val="en-BZ"/>
              </w:rPr>
            </w:pPr>
          </w:p>
        </w:tc>
        <w:tc>
          <w:tcPr>
            <w:tcW w:w="1598" w:type="dxa"/>
            <w:vAlign w:val="center"/>
          </w:tcPr>
          <w:p w14:paraId="18722724" w14:textId="77777777" w:rsidR="001064B7" w:rsidRPr="00475FB8" w:rsidRDefault="001064B7" w:rsidP="006F75B7">
            <w:pPr>
              <w:pStyle w:val="NoSpacing"/>
              <w:rPr>
                <w:b/>
                <w:bCs/>
                <w:lang w:val="en-BZ"/>
              </w:rPr>
            </w:pPr>
          </w:p>
        </w:tc>
        <w:tc>
          <w:tcPr>
            <w:tcW w:w="2069" w:type="dxa"/>
            <w:vAlign w:val="center"/>
          </w:tcPr>
          <w:p w14:paraId="6E544580" w14:textId="77777777" w:rsidR="001064B7" w:rsidRPr="00475FB8" w:rsidRDefault="001064B7" w:rsidP="006F75B7">
            <w:pPr>
              <w:pStyle w:val="NoSpacing"/>
              <w:rPr>
                <w:b/>
                <w:bCs/>
                <w:lang w:val="en-BZ"/>
              </w:rPr>
            </w:pPr>
          </w:p>
        </w:tc>
        <w:tc>
          <w:tcPr>
            <w:tcW w:w="1529" w:type="dxa"/>
            <w:vAlign w:val="center"/>
          </w:tcPr>
          <w:p w14:paraId="31FB2CE6" w14:textId="77777777" w:rsidR="001064B7" w:rsidRPr="00475FB8" w:rsidRDefault="001064B7" w:rsidP="006F75B7">
            <w:pPr>
              <w:pStyle w:val="NoSpacing"/>
              <w:rPr>
                <w:b/>
                <w:bCs/>
                <w:lang w:val="en-BZ"/>
              </w:rPr>
            </w:pPr>
          </w:p>
        </w:tc>
        <w:tc>
          <w:tcPr>
            <w:tcW w:w="2335" w:type="dxa"/>
            <w:vAlign w:val="center"/>
          </w:tcPr>
          <w:p w14:paraId="0BF62E87" w14:textId="77777777" w:rsidR="001064B7" w:rsidRPr="00475FB8" w:rsidRDefault="001064B7" w:rsidP="006F75B7">
            <w:pPr>
              <w:pStyle w:val="NoSpacing"/>
              <w:rPr>
                <w:b/>
                <w:bCs/>
                <w:lang w:val="en-BZ"/>
              </w:rPr>
            </w:pPr>
          </w:p>
        </w:tc>
      </w:tr>
    </w:tbl>
    <w:p w14:paraId="4F637739" w14:textId="77777777" w:rsidR="001064B7" w:rsidRPr="00475FB8" w:rsidRDefault="001064B7" w:rsidP="001064B7">
      <w:pPr>
        <w:pStyle w:val="NoSpacing"/>
        <w:rPr>
          <w:lang w:val="en-BZ"/>
        </w:rPr>
      </w:pPr>
      <w:r w:rsidRPr="00475FB8">
        <w:rPr>
          <w:lang w:val="en-BZ"/>
        </w:rPr>
        <w:t>Note: own work</w:t>
      </w:r>
    </w:p>
    <w:p w14:paraId="35E1931C" w14:textId="77777777" w:rsidR="001064B7" w:rsidRPr="00475FB8" w:rsidRDefault="001064B7" w:rsidP="001064B7">
      <w:pPr>
        <w:pStyle w:val="NoSpacing"/>
        <w:rPr>
          <w:lang w:val="en-BZ"/>
        </w:rPr>
      </w:pPr>
    </w:p>
    <w:p w14:paraId="29D56500" w14:textId="77777777" w:rsidR="001064B7" w:rsidRPr="00475FB8" w:rsidRDefault="001064B7" w:rsidP="001064B7">
      <w:pPr>
        <w:pStyle w:val="NoSpacing"/>
        <w:rPr>
          <w:lang w:val="en-BZ"/>
        </w:rPr>
        <w:sectPr w:rsidR="001064B7" w:rsidRPr="00475FB8" w:rsidSect="001064B7">
          <w:pgSz w:w="15840" w:h="12240" w:orient="landscape"/>
          <w:pgMar w:top="1440" w:right="1440" w:bottom="1440" w:left="1440" w:header="720" w:footer="720" w:gutter="0"/>
          <w:cols w:space="720"/>
          <w:docGrid w:linePitch="360"/>
        </w:sectPr>
      </w:pPr>
    </w:p>
    <w:p w14:paraId="7A9083F1" w14:textId="77777777" w:rsidR="001064B7" w:rsidRPr="00475FB8" w:rsidRDefault="001064B7" w:rsidP="001064B7">
      <w:pPr>
        <w:pStyle w:val="NoSpacing"/>
        <w:rPr>
          <w:lang w:val="en-BZ"/>
        </w:rPr>
      </w:pPr>
      <w:r w:rsidRPr="00475FB8">
        <w:rPr>
          <w:b/>
          <w:bCs/>
          <w:lang w:val="en-BZ"/>
        </w:rPr>
        <w:lastRenderedPageBreak/>
        <w:t>4.3.7</w:t>
      </w:r>
      <w:r w:rsidRPr="00475FB8">
        <w:rPr>
          <w:b/>
          <w:bCs/>
          <w:lang w:val="en-BZ"/>
        </w:rPr>
        <w:tab/>
        <w:t>Project Closure</w:t>
      </w:r>
    </w:p>
    <w:p w14:paraId="1522B7AE" w14:textId="77777777" w:rsidR="001064B7" w:rsidRPr="00475FB8" w:rsidRDefault="001064B7" w:rsidP="001064B7">
      <w:pPr>
        <w:pStyle w:val="NoSpacing"/>
        <w:rPr>
          <w:lang w:val="en-BZ"/>
        </w:rPr>
      </w:pPr>
    </w:p>
    <w:p w14:paraId="41519736" w14:textId="47AF3C8B" w:rsidR="001064B7" w:rsidRPr="00475FB8" w:rsidRDefault="001064B7" w:rsidP="00827178">
      <w:pPr>
        <w:spacing w:line="480" w:lineRule="auto"/>
      </w:pPr>
      <w:r w:rsidRPr="00475FB8">
        <w:t>The project is closed once all the work of the project has been completed, and all deliverables are accepted.  At this stage the project manager and team carry out a formal review of the entire project.  This will define the project’s successes, challenges/failures, and lessons learned which will be documented and used to improve future projects and opportunities.</w:t>
      </w:r>
      <w:r w:rsidR="00827178" w:rsidRPr="00475FB8">
        <w:t xml:space="preserve">  </w:t>
      </w:r>
      <w:r w:rsidRPr="00475FB8">
        <w:t>This process utilized the following inputs:</w:t>
      </w:r>
    </w:p>
    <w:p w14:paraId="7222B6E0" w14:textId="77777777" w:rsidR="001064B7" w:rsidRPr="00475FB8" w:rsidRDefault="001064B7" w:rsidP="00215DFE">
      <w:pPr>
        <w:pStyle w:val="ListParagraph"/>
        <w:numPr>
          <w:ilvl w:val="0"/>
          <w:numId w:val="89"/>
        </w:numPr>
        <w:spacing w:after="160" w:line="480" w:lineRule="auto"/>
      </w:pPr>
      <w:r w:rsidRPr="00475FB8">
        <w:t>Project charter to verify the original project objectives and authorization</w:t>
      </w:r>
    </w:p>
    <w:p w14:paraId="38CE9B6C" w14:textId="77777777" w:rsidR="001064B7" w:rsidRPr="00475FB8" w:rsidRDefault="001064B7" w:rsidP="00215DFE">
      <w:pPr>
        <w:pStyle w:val="ListParagraph"/>
        <w:numPr>
          <w:ilvl w:val="0"/>
          <w:numId w:val="89"/>
        </w:numPr>
        <w:spacing w:after="160" w:line="480" w:lineRule="auto"/>
      </w:pPr>
      <w:r w:rsidRPr="00475FB8">
        <w:t>Project management plan to ensure that all elements of the plan have been executed and documented.</w:t>
      </w:r>
    </w:p>
    <w:p w14:paraId="692D5560" w14:textId="77777777" w:rsidR="001064B7" w:rsidRPr="00475FB8" w:rsidRDefault="001064B7" w:rsidP="00215DFE">
      <w:pPr>
        <w:pStyle w:val="ListParagraph"/>
        <w:numPr>
          <w:ilvl w:val="0"/>
          <w:numId w:val="89"/>
        </w:numPr>
        <w:spacing w:after="160" w:line="480" w:lineRule="auto"/>
      </w:pPr>
      <w:r w:rsidRPr="00475FB8">
        <w:t>Project documents such as the issue log, risk register, and lessons learned register.</w:t>
      </w:r>
    </w:p>
    <w:p w14:paraId="0B31273C" w14:textId="77777777" w:rsidR="001064B7" w:rsidRPr="00475FB8" w:rsidRDefault="001064B7" w:rsidP="00215DFE">
      <w:pPr>
        <w:pStyle w:val="ListParagraph"/>
        <w:numPr>
          <w:ilvl w:val="0"/>
          <w:numId w:val="89"/>
        </w:numPr>
        <w:spacing w:after="160" w:line="480" w:lineRule="auto"/>
      </w:pPr>
      <w:r w:rsidRPr="00475FB8">
        <w:t>Accepted deliverables which are the confirmed, completed outputs ready for handover or transition.</w:t>
      </w:r>
    </w:p>
    <w:p w14:paraId="77BAD6BA" w14:textId="77777777" w:rsidR="001064B7" w:rsidRPr="00475FB8" w:rsidRDefault="001064B7" w:rsidP="00215DFE">
      <w:pPr>
        <w:pStyle w:val="ListParagraph"/>
        <w:numPr>
          <w:ilvl w:val="0"/>
          <w:numId w:val="89"/>
        </w:numPr>
        <w:spacing w:after="160" w:line="480" w:lineRule="auto"/>
      </w:pPr>
      <w:r w:rsidRPr="00475FB8">
        <w:t>Business documents like the business case and benefits management plan to assess project outcomes.</w:t>
      </w:r>
    </w:p>
    <w:p w14:paraId="55CC84AC" w14:textId="77777777" w:rsidR="001064B7" w:rsidRPr="00475FB8" w:rsidRDefault="001064B7" w:rsidP="00215DFE">
      <w:pPr>
        <w:pStyle w:val="ListParagraph"/>
        <w:numPr>
          <w:ilvl w:val="0"/>
          <w:numId w:val="89"/>
        </w:numPr>
        <w:spacing w:after="160" w:line="480" w:lineRule="auto"/>
      </w:pPr>
      <w:r w:rsidRPr="00475FB8">
        <w:t>Agreements to ensure that all contract obligations have been met and closed.</w:t>
      </w:r>
    </w:p>
    <w:p w14:paraId="220A91EE" w14:textId="77777777" w:rsidR="001064B7" w:rsidRPr="00475FB8" w:rsidRDefault="001064B7" w:rsidP="00215DFE">
      <w:pPr>
        <w:pStyle w:val="ListParagraph"/>
        <w:numPr>
          <w:ilvl w:val="0"/>
          <w:numId w:val="89"/>
        </w:numPr>
        <w:spacing w:after="160" w:line="480" w:lineRule="auto"/>
      </w:pPr>
      <w:r w:rsidRPr="00475FB8">
        <w:t>Procurement documentation to close any outstanding procurement contracts and verify deliverables.</w:t>
      </w:r>
    </w:p>
    <w:p w14:paraId="0A8D09F7" w14:textId="77777777" w:rsidR="001064B7" w:rsidRPr="00475FB8" w:rsidRDefault="001064B7" w:rsidP="00215DFE">
      <w:pPr>
        <w:pStyle w:val="ListParagraph"/>
        <w:numPr>
          <w:ilvl w:val="0"/>
          <w:numId w:val="89"/>
        </w:numPr>
        <w:spacing w:after="160" w:line="480" w:lineRule="auto"/>
      </w:pPr>
      <w:r w:rsidRPr="00475FB8">
        <w:t>Organizational process assets for capturing lessons learned and following best practices in closing.</w:t>
      </w:r>
    </w:p>
    <w:p w14:paraId="7F21F2BB" w14:textId="77777777" w:rsidR="001064B7" w:rsidRPr="00475FB8" w:rsidRDefault="001064B7" w:rsidP="00827178">
      <w:pPr>
        <w:spacing w:line="480" w:lineRule="auto"/>
      </w:pPr>
      <w:r w:rsidRPr="00475FB8">
        <w:t>This process uses the following tools and techniques:</w:t>
      </w:r>
    </w:p>
    <w:p w14:paraId="7CB5DCE9" w14:textId="77777777" w:rsidR="001064B7" w:rsidRPr="00475FB8" w:rsidRDefault="001064B7" w:rsidP="00215DFE">
      <w:pPr>
        <w:pStyle w:val="ListParagraph"/>
        <w:numPr>
          <w:ilvl w:val="0"/>
          <w:numId w:val="88"/>
        </w:numPr>
        <w:spacing w:after="160" w:line="480" w:lineRule="auto"/>
      </w:pPr>
      <w:r w:rsidRPr="00475FB8">
        <w:t>Expert Judgment include utilizing key experts to assess the success of the project, evaluate deliverables, and review lessons learned.</w:t>
      </w:r>
    </w:p>
    <w:p w14:paraId="67E8CF47" w14:textId="77777777" w:rsidR="001064B7" w:rsidRPr="00475FB8" w:rsidRDefault="001064B7" w:rsidP="00215DFE">
      <w:pPr>
        <w:pStyle w:val="ListParagraph"/>
        <w:numPr>
          <w:ilvl w:val="0"/>
          <w:numId w:val="88"/>
        </w:numPr>
        <w:spacing w:after="160" w:line="480" w:lineRule="auto"/>
      </w:pPr>
      <w:r w:rsidRPr="00475FB8">
        <w:t>Data analysis</w:t>
      </w:r>
    </w:p>
    <w:p w14:paraId="6964C1B7" w14:textId="77777777" w:rsidR="001064B7" w:rsidRPr="00475FB8" w:rsidRDefault="001064B7" w:rsidP="00215DFE">
      <w:pPr>
        <w:pStyle w:val="ListParagraph"/>
        <w:numPr>
          <w:ilvl w:val="0"/>
          <w:numId w:val="88"/>
        </w:numPr>
        <w:spacing w:after="160" w:line="480" w:lineRule="auto"/>
      </w:pPr>
      <w:r w:rsidRPr="00475FB8">
        <w:lastRenderedPageBreak/>
        <w:t>Meetings include final meetings with stakeholders to get formal acceptance, review deliverables, and gather lessons learned.</w:t>
      </w:r>
    </w:p>
    <w:p w14:paraId="59686B09" w14:textId="77777777" w:rsidR="001064B7" w:rsidRPr="00475FB8" w:rsidRDefault="001064B7" w:rsidP="00827178">
      <w:pPr>
        <w:spacing w:line="480" w:lineRule="auto"/>
      </w:pPr>
      <w:r w:rsidRPr="00475FB8">
        <w:t>Actions and activities which the team will carry out include:</w:t>
      </w:r>
    </w:p>
    <w:p w14:paraId="2CA0ACFF" w14:textId="77777777" w:rsidR="001064B7" w:rsidRPr="00475FB8" w:rsidRDefault="001064B7" w:rsidP="00215DFE">
      <w:pPr>
        <w:pStyle w:val="ListParagraph"/>
        <w:numPr>
          <w:ilvl w:val="0"/>
          <w:numId w:val="76"/>
        </w:numPr>
        <w:spacing w:after="160" w:line="480" w:lineRule="auto"/>
      </w:pPr>
      <w:r w:rsidRPr="00475FB8">
        <w:t xml:space="preserve">Finalizing Deliverables - Ensuring that all documents and deliverables are </w:t>
      </w:r>
      <w:proofErr w:type="gramStart"/>
      <w:r w:rsidRPr="00475FB8">
        <w:t>up-to-date</w:t>
      </w:r>
      <w:proofErr w:type="gramEnd"/>
      <w:r w:rsidRPr="00475FB8">
        <w:t xml:space="preserve"> and any outstanding issues were successfully resolved.  If there are deliverables which will be shared with external stakeholders, the Project Manager should ensure that these are done.  For this project, the Project Manager will ensure that the final reports arising from the co-design workshop and previous analysis done will be shared with key government enforcement agencies.</w:t>
      </w:r>
    </w:p>
    <w:p w14:paraId="0C7A09A7" w14:textId="77777777" w:rsidR="001064B7" w:rsidRPr="00475FB8" w:rsidRDefault="001064B7" w:rsidP="00215DFE">
      <w:pPr>
        <w:pStyle w:val="ListParagraph"/>
        <w:numPr>
          <w:ilvl w:val="0"/>
          <w:numId w:val="76"/>
        </w:numPr>
        <w:spacing w:after="160" w:line="480" w:lineRule="auto"/>
      </w:pPr>
      <w:r w:rsidRPr="00475FB8">
        <w:t>Obtaining formal acceptance - Ensuring that all consultants have received formal acceptance of deliverables.  In the case of vendors providing goods, formal confirmation that all goods have been received and accepted.</w:t>
      </w:r>
    </w:p>
    <w:p w14:paraId="2EAAAB2A" w14:textId="77777777" w:rsidR="001064B7" w:rsidRPr="00475FB8" w:rsidRDefault="001064B7" w:rsidP="00215DFE">
      <w:pPr>
        <w:pStyle w:val="ListParagraph"/>
        <w:numPr>
          <w:ilvl w:val="0"/>
          <w:numId w:val="76"/>
        </w:numPr>
        <w:spacing w:after="160" w:line="480" w:lineRule="auto"/>
      </w:pPr>
      <w:r w:rsidRPr="00475FB8">
        <w:t xml:space="preserve">Closing Contracts - Ensure that all costs have been paid out and properly charged.  This includes ensuring that all vendor/consultant payments have been completed, and that the finance department has received copies of receipts as proof of having received such payments.  </w:t>
      </w:r>
    </w:p>
    <w:p w14:paraId="7F60E02B" w14:textId="77777777" w:rsidR="001064B7" w:rsidRPr="00475FB8" w:rsidRDefault="001064B7" w:rsidP="00215DFE">
      <w:pPr>
        <w:pStyle w:val="ListParagraph"/>
        <w:numPr>
          <w:ilvl w:val="0"/>
          <w:numId w:val="76"/>
        </w:numPr>
        <w:spacing w:after="160" w:line="480" w:lineRule="auto"/>
      </w:pPr>
      <w:r w:rsidRPr="00475FB8">
        <w:t>Releasing resources - Staff and other resources that were assigned to this project will be reassigned.  This includes documentation of all assets such as laptops, printers etc. which were purchased for the project.</w:t>
      </w:r>
    </w:p>
    <w:p w14:paraId="7B13AD2C" w14:textId="77777777" w:rsidR="001064B7" w:rsidRPr="00475FB8" w:rsidRDefault="001064B7" w:rsidP="00215DFE">
      <w:pPr>
        <w:pStyle w:val="ListParagraph"/>
        <w:numPr>
          <w:ilvl w:val="0"/>
          <w:numId w:val="76"/>
        </w:numPr>
        <w:spacing w:after="160" w:line="480" w:lineRule="auto"/>
      </w:pPr>
      <w:r w:rsidRPr="00475FB8">
        <w:t>Conducting post-project review - An external audit and end of project assessment will be conducted of the project and the final reports submitted to project sponsors.</w:t>
      </w:r>
    </w:p>
    <w:p w14:paraId="3CE77BC1" w14:textId="77777777" w:rsidR="001064B7" w:rsidRPr="00475FB8" w:rsidRDefault="001064B7" w:rsidP="00827178">
      <w:pPr>
        <w:pStyle w:val="ListParagraph"/>
        <w:spacing w:line="480" w:lineRule="auto"/>
      </w:pPr>
    </w:p>
    <w:p w14:paraId="17835DE1" w14:textId="4CC8C93C" w:rsidR="001064B7" w:rsidRPr="00475FB8" w:rsidRDefault="001064B7" w:rsidP="00215DFE">
      <w:pPr>
        <w:pStyle w:val="ListParagraph"/>
        <w:numPr>
          <w:ilvl w:val="0"/>
          <w:numId w:val="76"/>
        </w:numPr>
        <w:spacing w:after="160" w:line="480" w:lineRule="auto"/>
      </w:pPr>
      <w:r w:rsidRPr="00475FB8">
        <w:lastRenderedPageBreak/>
        <w:t xml:space="preserve">Updating organizational process assets - Documentation such as lessons learned, registers, stakeholder etc. will form part of the organization’s knowledge management and archived to inform future projects.  </w:t>
      </w:r>
      <w:r w:rsidR="00B54E9B">
        <w:t>Chart 13</w:t>
      </w:r>
      <w:r w:rsidRPr="00475FB8">
        <w:t xml:space="preserve"> provides a template for documenting lessons learned in the project.  Typically, the lessons learned documents what worked well and what didn’t work well, recommendations for what could be done differently, what surprised the team encountered.  By documenting these lessons, the project teams can discover root causes to problems that may have occurred, thereby avoiding them in future projects.  Documenting lessons learned is a part of the project’s continuous learning process.</w:t>
      </w:r>
    </w:p>
    <w:p w14:paraId="32B81E21" w14:textId="77777777" w:rsidR="001064B7" w:rsidRPr="00475FB8" w:rsidRDefault="001064B7" w:rsidP="00215DFE">
      <w:pPr>
        <w:pStyle w:val="ListParagraph"/>
        <w:numPr>
          <w:ilvl w:val="0"/>
          <w:numId w:val="76"/>
        </w:numPr>
        <w:spacing w:after="160" w:line="480" w:lineRule="auto"/>
      </w:pPr>
      <w:r w:rsidRPr="00475FB8">
        <w:t>Archiving project documents – Ensuring that all project documents are organized and properly filed for future reference, audits and legal requirements.  This includes plans, reports, correspondence, etc.</w:t>
      </w:r>
    </w:p>
    <w:p w14:paraId="35B1D840" w14:textId="3D627037" w:rsidR="001064B7" w:rsidRPr="0067700B" w:rsidRDefault="00827178" w:rsidP="001064B7">
      <w:pPr>
        <w:spacing w:after="160" w:line="278" w:lineRule="auto"/>
        <w:rPr>
          <w:b/>
          <w:bCs/>
        </w:rPr>
      </w:pPr>
      <w:r w:rsidRPr="0067700B">
        <w:rPr>
          <w:b/>
          <w:bCs/>
        </w:rPr>
        <w:t>Chart</w:t>
      </w:r>
      <w:r w:rsidR="001064B7" w:rsidRPr="0067700B">
        <w:rPr>
          <w:b/>
          <w:bCs/>
        </w:rPr>
        <w:t xml:space="preserve"> </w:t>
      </w:r>
      <w:r w:rsidR="0067700B" w:rsidRPr="0067700B">
        <w:rPr>
          <w:b/>
          <w:bCs/>
        </w:rPr>
        <w:t>13</w:t>
      </w:r>
      <w:r w:rsidR="001064B7" w:rsidRPr="0067700B">
        <w:rPr>
          <w:b/>
          <w:bCs/>
        </w:rPr>
        <w:t>: Lessons Learned Document (Note: own work)</w:t>
      </w:r>
    </w:p>
    <w:p w14:paraId="02C1EBB7" w14:textId="77777777" w:rsidR="001064B7" w:rsidRPr="00475FB8" w:rsidRDefault="001064B7" w:rsidP="001064B7">
      <w:pPr>
        <w:spacing w:after="160" w:line="278" w:lineRule="auto"/>
        <w:jc w:val="center"/>
        <w:rPr>
          <w:b/>
          <w:bCs/>
        </w:rPr>
      </w:pPr>
      <w:r w:rsidRPr="00475FB8">
        <w:rPr>
          <w:b/>
          <w:bCs/>
        </w:rPr>
        <w:t>Lessons Learned Register</w:t>
      </w:r>
    </w:p>
    <w:tbl>
      <w:tblPr>
        <w:tblStyle w:val="TableGrid"/>
        <w:tblW w:w="0" w:type="auto"/>
        <w:tblLook w:val="04A0" w:firstRow="1" w:lastRow="0" w:firstColumn="1" w:lastColumn="0" w:noHBand="0" w:noVBand="1"/>
      </w:tblPr>
      <w:tblGrid>
        <w:gridCol w:w="3116"/>
        <w:gridCol w:w="3117"/>
        <w:gridCol w:w="3117"/>
      </w:tblGrid>
      <w:tr w:rsidR="001064B7" w:rsidRPr="00475FB8" w14:paraId="3B1BC575" w14:textId="77777777" w:rsidTr="006F75B7">
        <w:tc>
          <w:tcPr>
            <w:tcW w:w="3116" w:type="dxa"/>
            <w:shd w:val="clear" w:color="auto" w:fill="CAEDFB" w:themeFill="accent4" w:themeFillTint="33"/>
          </w:tcPr>
          <w:p w14:paraId="647C8480" w14:textId="77777777" w:rsidR="001064B7" w:rsidRPr="00475FB8" w:rsidRDefault="001064B7" w:rsidP="006F75B7">
            <w:pPr>
              <w:pStyle w:val="NoSpacing"/>
              <w:rPr>
                <w:b/>
                <w:bCs/>
                <w:lang w:val="en-BZ"/>
              </w:rPr>
            </w:pPr>
            <w:r w:rsidRPr="00475FB8">
              <w:rPr>
                <w:b/>
                <w:bCs/>
                <w:lang w:val="en-BZ"/>
              </w:rPr>
              <w:t>Project Name:</w:t>
            </w:r>
          </w:p>
          <w:p w14:paraId="17F4051C" w14:textId="77777777" w:rsidR="001064B7" w:rsidRPr="00475FB8" w:rsidRDefault="001064B7" w:rsidP="006F75B7">
            <w:pPr>
              <w:pStyle w:val="NoSpacing"/>
              <w:rPr>
                <w:b/>
                <w:bCs/>
                <w:lang w:val="en-BZ"/>
              </w:rPr>
            </w:pPr>
          </w:p>
        </w:tc>
        <w:tc>
          <w:tcPr>
            <w:tcW w:w="3117" w:type="dxa"/>
            <w:shd w:val="clear" w:color="auto" w:fill="CAEDFB" w:themeFill="accent4" w:themeFillTint="33"/>
          </w:tcPr>
          <w:p w14:paraId="0774CF27" w14:textId="77777777" w:rsidR="001064B7" w:rsidRPr="00475FB8" w:rsidRDefault="001064B7" w:rsidP="006F75B7">
            <w:pPr>
              <w:pStyle w:val="NoSpacing"/>
              <w:rPr>
                <w:b/>
                <w:bCs/>
                <w:lang w:val="en-BZ"/>
              </w:rPr>
            </w:pPr>
            <w:r w:rsidRPr="00475FB8">
              <w:rPr>
                <w:b/>
                <w:bCs/>
                <w:lang w:val="en-BZ"/>
              </w:rPr>
              <w:t>Prepared By:</w:t>
            </w:r>
          </w:p>
        </w:tc>
        <w:tc>
          <w:tcPr>
            <w:tcW w:w="3117" w:type="dxa"/>
            <w:shd w:val="clear" w:color="auto" w:fill="CAEDFB" w:themeFill="accent4" w:themeFillTint="33"/>
          </w:tcPr>
          <w:p w14:paraId="273BC5B0" w14:textId="77777777" w:rsidR="001064B7" w:rsidRPr="00475FB8" w:rsidRDefault="001064B7" w:rsidP="006F75B7">
            <w:pPr>
              <w:pStyle w:val="NoSpacing"/>
              <w:rPr>
                <w:b/>
                <w:bCs/>
                <w:lang w:val="en-BZ"/>
              </w:rPr>
            </w:pPr>
            <w:r w:rsidRPr="00475FB8">
              <w:rPr>
                <w:b/>
                <w:bCs/>
                <w:lang w:val="en-BZ"/>
              </w:rPr>
              <w:t>Date:</w:t>
            </w:r>
          </w:p>
        </w:tc>
      </w:tr>
      <w:tr w:rsidR="001064B7" w:rsidRPr="00475FB8" w14:paraId="44E644E1" w14:textId="77777777" w:rsidTr="006F75B7">
        <w:tc>
          <w:tcPr>
            <w:tcW w:w="3116" w:type="dxa"/>
            <w:shd w:val="clear" w:color="auto" w:fill="CAEDFB" w:themeFill="accent4" w:themeFillTint="33"/>
          </w:tcPr>
          <w:p w14:paraId="3372EF26" w14:textId="77777777" w:rsidR="001064B7" w:rsidRPr="00475FB8" w:rsidRDefault="001064B7" w:rsidP="006F75B7">
            <w:pPr>
              <w:pStyle w:val="NoSpacing"/>
              <w:rPr>
                <w:b/>
                <w:bCs/>
                <w:lang w:val="en-BZ"/>
              </w:rPr>
            </w:pPr>
            <w:r w:rsidRPr="00475FB8">
              <w:rPr>
                <w:b/>
                <w:bCs/>
                <w:lang w:val="en-BZ"/>
              </w:rPr>
              <w:t>Project Manager:</w:t>
            </w:r>
          </w:p>
          <w:p w14:paraId="5B4D4FE2" w14:textId="77777777" w:rsidR="001064B7" w:rsidRPr="00475FB8" w:rsidRDefault="001064B7" w:rsidP="006F75B7">
            <w:pPr>
              <w:pStyle w:val="NoSpacing"/>
              <w:rPr>
                <w:b/>
                <w:bCs/>
                <w:lang w:val="en-BZ"/>
              </w:rPr>
            </w:pPr>
          </w:p>
        </w:tc>
        <w:tc>
          <w:tcPr>
            <w:tcW w:w="3117" w:type="dxa"/>
            <w:shd w:val="clear" w:color="auto" w:fill="CAEDFB" w:themeFill="accent4" w:themeFillTint="33"/>
          </w:tcPr>
          <w:p w14:paraId="3FFE6B17" w14:textId="77777777" w:rsidR="001064B7" w:rsidRPr="00475FB8" w:rsidRDefault="001064B7" w:rsidP="006F75B7">
            <w:pPr>
              <w:pStyle w:val="NoSpacing"/>
              <w:rPr>
                <w:b/>
                <w:bCs/>
                <w:lang w:val="en-BZ"/>
              </w:rPr>
            </w:pPr>
            <w:r w:rsidRPr="00475FB8">
              <w:rPr>
                <w:b/>
                <w:bCs/>
                <w:lang w:val="en-BZ"/>
              </w:rPr>
              <w:t>Project Type:</w:t>
            </w:r>
          </w:p>
        </w:tc>
        <w:tc>
          <w:tcPr>
            <w:tcW w:w="3117" w:type="dxa"/>
            <w:shd w:val="clear" w:color="auto" w:fill="CAEDFB" w:themeFill="accent4" w:themeFillTint="33"/>
          </w:tcPr>
          <w:p w14:paraId="1E5F30F7" w14:textId="77777777" w:rsidR="001064B7" w:rsidRPr="00475FB8" w:rsidRDefault="001064B7" w:rsidP="006F75B7">
            <w:pPr>
              <w:pStyle w:val="NoSpacing"/>
              <w:rPr>
                <w:b/>
                <w:bCs/>
                <w:lang w:val="en-BZ"/>
              </w:rPr>
            </w:pPr>
            <w:r w:rsidRPr="00475FB8">
              <w:rPr>
                <w:b/>
                <w:bCs/>
                <w:lang w:val="en-BZ"/>
              </w:rPr>
              <w:t>Project Sponsor:</w:t>
            </w:r>
          </w:p>
        </w:tc>
      </w:tr>
    </w:tbl>
    <w:p w14:paraId="50ED3AB6" w14:textId="77777777" w:rsidR="001064B7" w:rsidRPr="00475FB8" w:rsidRDefault="001064B7" w:rsidP="001064B7">
      <w:pPr>
        <w:pStyle w:val="NoSpacing"/>
        <w:rPr>
          <w:lang w:val="en-BZ"/>
        </w:rPr>
      </w:pPr>
    </w:p>
    <w:p w14:paraId="37F24331" w14:textId="77777777" w:rsidR="001064B7" w:rsidRPr="00475FB8" w:rsidRDefault="001064B7" w:rsidP="001064B7">
      <w:pPr>
        <w:pStyle w:val="NoSpacing"/>
        <w:rPr>
          <w:b/>
          <w:bCs/>
          <w:lang w:val="en-BZ"/>
        </w:rPr>
      </w:pPr>
      <w:r w:rsidRPr="00475FB8">
        <w:rPr>
          <w:b/>
          <w:bCs/>
          <w:lang w:val="en-BZ"/>
        </w:rPr>
        <w:t>PROJECT HIGHLIGHTS:</w:t>
      </w:r>
    </w:p>
    <w:tbl>
      <w:tblPr>
        <w:tblStyle w:val="TableGrid"/>
        <w:tblW w:w="0" w:type="auto"/>
        <w:tblLook w:val="04A0" w:firstRow="1" w:lastRow="0" w:firstColumn="1" w:lastColumn="0" w:noHBand="0" w:noVBand="1"/>
      </w:tblPr>
      <w:tblGrid>
        <w:gridCol w:w="4675"/>
        <w:gridCol w:w="4675"/>
      </w:tblGrid>
      <w:tr w:rsidR="001064B7" w:rsidRPr="00475FB8" w14:paraId="446EAC06" w14:textId="77777777" w:rsidTr="006F75B7">
        <w:tc>
          <w:tcPr>
            <w:tcW w:w="4675" w:type="dxa"/>
            <w:shd w:val="clear" w:color="auto" w:fill="CAEDFB" w:themeFill="accent4" w:themeFillTint="33"/>
          </w:tcPr>
          <w:p w14:paraId="640877EE" w14:textId="77777777" w:rsidR="001064B7" w:rsidRPr="00475FB8" w:rsidRDefault="001064B7" w:rsidP="006F75B7">
            <w:pPr>
              <w:pStyle w:val="NoSpacing"/>
              <w:rPr>
                <w:b/>
                <w:bCs/>
                <w:lang w:val="en-BZ"/>
              </w:rPr>
            </w:pPr>
            <w:r w:rsidRPr="00475FB8">
              <w:rPr>
                <w:b/>
                <w:bCs/>
                <w:lang w:val="en-BZ"/>
              </w:rPr>
              <w:t>Project Success</w:t>
            </w:r>
          </w:p>
        </w:tc>
        <w:tc>
          <w:tcPr>
            <w:tcW w:w="4675" w:type="dxa"/>
            <w:shd w:val="clear" w:color="auto" w:fill="CAEDFB" w:themeFill="accent4" w:themeFillTint="33"/>
          </w:tcPr>
          <w:p w14:paraId="33EDCA17" w14:textId="77777777" w:rsidR="001064B7" w:rsidRPr="00475FB8" w:rsidRDefault="001064B7" w:rsidP="006F75B7">
            <w:pPr>
              <w:pStyle w:val="NoSpacing"/>
              <w:rPr>
                <w:b/>
                <w:bCs/>
                <w:lang w:val="en-BZ"/>
              </w:rPr>
            </w:pPr>
            <w:r w:rsidRPr="00475FB8">
              <w:rPr>
                <w:b/>
                <w:bCs/>
                <w:lang w:val="en-BZ"/>
              </w:rPr>
              <w:t>Factors that supported success</w:t>
            </w:r>
          </w:p>
        </w:tc>
      </w:tr>
      <w:tr w:rsidR="001064B7" w:rsidRPr="00475FB8" w14:paraId="2FFE9CB3" w14:textId="77777777" w:rsidTr="006F75B7">
        <w:tc>
          <w:tcPr>
            <w:tcW w:w="4675" w:type="dxa"/>
          </w:tcPr>
          <w:p w14:paraId="64CA2996" w14:textId="77777777" w:rsidR="001064B7" w:rsidRPr="00475FB8" w:rsidRDefault="001064B7" w:rsidP="006F75B7">
            <w:pPr>
              <w:pStyle w:val="NoSpacing"/>
              <w:rPr>
                <w:lang w:val="en-BZ"/>
              </w:rPr>
            </w:pPr>
          </w:p>
        </w:tc>
        <w:tc>
          <w:tcPr>
            <w:tcW w:w="4675" w:type="dxa"/>
          </w:tcPr>
          <w:p w14:paraId="3AAA3D4E" w14:textId="77777777" w:rsidR="001064B7" w:rsidRPr="00475FB8" w:rsidRDefault="001064B7" w:rsidP="006F75B7">
            <w:pPr>
              <w:pStyle w:val="NoSpacing"/>
              <w:rPr>
                <w:lang w:val="en-BZ"/>
              </w:rPr>
            </w:pPr>
          </w:p>
        </w:tc>
      </w:tr>
      <w:tr w:rsidR="001064B7" w:rsidRPr="00475FB8" w14:paraId="2ECAE6A7" w14:textId="77777777" w:rsidTr="006F75B7">
        <w:tc>
          <w:tcPr>
            <w:tcW w:w="4675" w:type="dxa"/>
          </w:tcPr>
          <w:p w14:paraId="55CE3DD1" w14:textId="77777777" w:rsidR="001064B7" w:rsidRPr="00475FB8" w:rsidRDefault="001064B7" w:rsidP="006F75B7">
            <w:pPr>
              <w:pStyle w:val="NoSpacing"/>
              <w:rPr>
                <w:lang w:val="en-BZ"/>
              </w:rPr>
            </w:pPr>
          </w:p>
        </w:tc>
        <w:tc>
          <w:tcPr>
            <w:tcW w:w="4675" w:type="dxa"/>
          </w:tcPr>
          <w:p w14:paraId="64265D01" w14:textId="77777777" w:rsidR="001064B7" w:rsidRPr="00475FB8" w:rsidRDefault="001064B7" w:rsidP="006F75B7">
            <w:pPr>
              <w:pStyle w:val="NoSpacing"/>
              <w:rPr>
                <w:lang w:val="en-BZ"/>
              </w:rPr>
            </w:pPr>
          </w:p>
        </w:tc>
      </w:tr>
      <w:tr w:rsidR="001064B7" w:rsidRPr="00475FB8" w14:paraId="0356E94F" w14:textId="77777777" w:rsidTr="006F75B7">
        <w:tc>
          <w:tcPr>
            <w:tcW w:w="4675" w:type="dxa"/>
          </w:tcPr>
          <w:p w14:paraId="38FF4EBD" w14:textId="77777777" w:rsidR="001064B7" w:rsidRPr="00475FB8" w:rsidRDefault="001064B7" w:rsidP="006F75B7">
            <w:pPr>
              <w:pStyle w:val="NoSpacing"/>
              <w:rPr>
                <w:lang w:val="en-BZ"/>
              </w:rPr>
            </w:pPr>
          </w:p>
        </w:tc>
        <w:tc>
          <w:tcPr>
            <w:tcW w:w="4675" w:type="dxa"/>
          </w:tcPr>
          <w:p w14:paraId="357C79BC" w14:textId="77777777" w:rsidR="001064B7" w:rsidRPr="00475FB8" w:rsidRDefault="001064B7" w:rsidP="006F75B7">
            <w:pPr>
              <w:pStyle w:val="NoSpacing"/>
              <w:rPr>
                <w:lang w:val="en-BZ"/>
              </w:rPr>
            </w:pPr>
          </w:p>
        </w:tc>
      </w:tr>
    </w:tbl>
    <w:p w14:paraId="38411E2B" w14:textId="77777777" w:rsidR="001064B7" w:rsidRPr="00475FB8" w:rsidRDefault="001064B7" w:rsidP="001064B7">
      <w:pPr>
        <w:pStyle w:val="NoSpacing"/>
        <w:rPr>
          <w:lang w:val="en-BZ"/>
        </w:rPr>
      </w:pPr>
    </w:p>
    <w:p w14:paraId="352F2061" w14:textId="77777777" w:rsidR="001064B7" w:rsidRPr="00475FB8" w:rsidRDefault="001064B7" w:rsidP="001064B7">
      <w:pPr>
        <w:pStyle w:val="NoSpacing"/>
        <w:rPr>
          <w:b/>
          <w:bCs/>
          <w:lang w:val="en-BZ"/>
        </w:rPr>
      </w:pPr>
      <w:r w:rsidRPr="00475FB8">
        <w:rPr>
          <w:b/>
          <w:bCs/>
          <w:lang w:val="en-BZ"/>
        </w:rPr>
        <w:t>SUMMARY OF LESSON LEARNED</w:t>
      </w:r>
    </w:p>
    <w:tbl>
      <w:tblPr>
        <w:tblStyle w:val="TableGrid"/>
        <w:tblW w:w="0" w:type="auto"/>
        <w:tblLook w:val="04A0" w:firstRow="1" w:lastRow="0" w:firstColumn="1" w:lastColumn="0" w:noHBand="0" w:noVBand="1"/>
      </w:tblPr>
      <w:tblGrid>
        <w:gridCol w:w="9350"/>
      </w:tblGrid>
      <w:tr w:rsidR="001064B7" w:rsidRPr="00475FB8" w14:paraId="6DBA3173" w14:textId="77777777" w:rsidTr="006F75B7">
        <w:tc>
          <w:tcPr>
            <w:tcW w:w="9350" w:type="dxa"/>
            <w:shd w:val="clear" w:color="auto" w:fill="CAEDFB" w:themeFill="accent4" w:themeFillTint="33"/>
          </w:tcPr>
          <w:p w14:paraId="6BF9EB06" w14:textId="77777777" w:rsidR="001064B7" w:rsidRPr="00475FB8" w:rsidRDefault="001064B7" w:rsidP="006F75B7">
            <w:pPr>
              <w:pStyle w:val="NoSpacing"/>
              <w:rPr>
                <w:b/>
                <w:bCs/>
                <w:lang w:val="en-BZ"/>
              </w:rPr>
            </w:pPr>
            <w:r w:rsidRPr="00475FB8">
              <w:rPr>
                <w:b/>
                <w:bCs/>
                <w:lang w:val="en-BZ"/>
              </w:rPr>
              <w:t>Project Background:</w:t>
            </w:r>
          </w:p>
        </w:tc>
      </w:tr>
      <w:tr w:rsidR="001064B7" w:rsidRPr="00475FB8" w14:paraId="49C91A57" w14:textId="77777777" w:rsidTr="006F75B7">
        <w:tc>
          <w:tcPr>
            <w:tcW w:w="9350" w:type="dxa"/>
          </w:tcPr>
          <w:p w14:paraId="1D277B64" w14:textId="77777777" w:rsidR="001064B7" w:rsidRPr="00475FB8" w:rsidRDefault="001064B7" w:rsidP="006F75B7">
            <w:pPr>
              <w:pStyle w:val="NoSpacing"/>
              <w:rPr>
                <w:lang w:val="en-BZ"/>
              </w:rPr>
            </w:pPr>
          </w:p>
          <w:p w14:paraId="1B4539DA" w14:textId="77777777" w:rsidR="00827178" w:rsidRPr="00475FB8" w:rsidRDefault="00827178" w:rsidP="006F75B7">
            <w:pPr>
              <w:pStyle w:val="NoSpacing"/>
              <w:rPr>
                <w:lang w:val="en-BZ"/>
              </w:rPr>
            </w:pPr>
          </w:p>
        </w:tc>
      </w:tr>
      <w:tr w:rsidR="001064B7" w:rsidRPr="00475FB8" w14:paraId="1809CB31" w14:textId="77777777" w:rsidTr="006F75B7">
        <w:tc>
          <w:tcPr>
            <w:tcW w:w="9350" w:type="dxa"/>
            <w:shd w:val="clear" w:color="auto" w:fill="CAEDFB" w:themeFill="accent4" w:themeFillTint="33"/>
          </w:tcPr>
          <w:p w14:paraId="430453A5" w14:textId="77777777" w:rsidR="001064B7" w:rsidRPr="00475FB8" w:rsidRDefault="001064B7" w:rsidP="006F75B7">
            <w:pPr>
              <w:pStyle w:val="NoSpacing"/>
              <w:rPr>
                <w:b/>
                <w:bCs/>
                <w:lang w:val="en-BZ"/>
              </w:rPr>
            </w:pPr>
            <w:r w:rsidRPr="00475FB8">
              <w:rPr>
                <w:b/>
                <w:bCs/>
                <w:lang w:val="en-BZ"/>
              </w:rPr>
              <w:t>Summary of Lessons Learned</w:t>
            </w:r>
          </w:p>
        </w:tc>
      </w:tr>
      <w:tr w:rsidR="001064B7" w:rsidRPr="00475FB8" w14:paraId="0D6ABDEA" w14:textId="77777777" w:rsidTr="006F75B7">
        <w:tc>
          <w:tcPr>
            <w:tcW w:w="9350" w:type="dxa"/>
          </w:tcPr>
          <w:p w14:paraId="6058E71E" w14:textId="77777777" w:rsidR="001064B7" w:rsidRPr="00475FB8" w:rsidRDefault="001064B7" w:rsidP="006F75B7">
            <w:pPr>
              <w:pStyle w:val="NoSpacing"/>
              <w:rPr>
                <w:lang w:val="en-BZ"/>
              </w:rPr>
            </w:pPr>
          </w:p>
          <w:p w14:paraId="7DD271F5" w14:textId="77777777" w:rsidR="00827178" w:rsidRPr="00475FB8" w:rsidRDefault="00827178" w:rsidP="006F75B7">
            <w:pPr>
              <w:pStyle w:val="NoSpacing"/>
              <w:rPr>
                <w:lang w:val="en-BZ"/>
              </w:rPr>
            </w:pPr>
          </w:p>
        </w:tc>
      </w:tr>
      <w:tr w:rsidR="001064B7" w:rsidRPr="00475FB8" w14:paraId="6EF6DC8A" w14:textId="77777777" w:rsidTr="006F75B7">
        <w:tc>
          <w:tcPr>
            <w:tcW w:w="9350" w:type="dxa"/>
            <w:shd w:val="clear" w:color="auto" w:fill="CAEDFB" w:themeFill="accent4" w:themeFillTint="33"/>
          </w:tcPr>
          <w:p w14:paraId="530481DD" w14:textId="77777777" w:rsidR="001064B7" w:rsidRPr="00475FB8" w:rsidRDefault="001064B7" w:rsidP="006F75B7">
            <w:pPr>
              <w:pStyle w:val="NoSpacing"/>
              <w:rPr>
                <w:b/>
                <w:bCs/>
                <w:lang w:val="en-BZ"/>
              </w:rPr>
            </w:pPr>
            <w:r w:rsidRPr="00475FB8">
              <w:rPr>
                <w:b/>
                <w:bCs/>
                <w:lang w:val="en-BZ"/>
              </w:rPr>
              <w:lastRenderedPageBreak/>
              <w:t>Overall Recommendations</w:t>
            </w:r>
          </w:p>
        </w:tc>
      </w:tr>
      <w:tr w:rsidR="001064B7" w:rsidRPr="00475FB8" w14:paraId="4766492B" w14:textId="77777777" w:rsidTr="006F75B7">
        <w:tc>
          <w:tcPr>
            <w:tcW w:w="9350" w:type="dxa"/>
          </w:tcPr>
          <w:p w14:paraId="7915763F" w14:textId="77777777" w:rsidR="001064B7" w:rsidRPr="00475FB8" w:rsidRDefault="001064B7" w:rsidP="006F75B7">
            <w:pPr>
              <w:pStyle w:val="NoSpacing"/>
              <w:rPr>
                <w:lang w:val="en-BZ"/>
              </w:rPr>
            </w:pPr>
          </w:p>
        </w:tc>
      </w:tr>
    </w:tbl>
    <w:p w14:paraId="3A11E13F" w14:textId="77777777" w:rsidR="001064B7" w:rsidRPr="00475FB8" w:rsidRDefault="001064B7" w:rsidP="001064B7">
      <w:pPr>
        <w:pStyle w:val="NoSpacing"/>
        <w:rPr>
          <w:lang w:val="en-BZ"/>
        </w:rPr>
      </w:pPr>
    </w:p>
    <w:p w14:paraId="5AFAF392" w14:textId="77777777" w:rsidR="001064B7" w:rsidRPr="00475FB8" w:rsidRDefault="001064B7" w:rsidP="001064B7">
      <w:pPr>
        <w:pStyle w:val="NoSpacing"/>
        <w:rPr>
          <w:b/>
          <w:bCs/>
          <w:lang w:val="en-BZ"/>
        </w:rPr>
      </w:pPr>
      <w:r w:rsidRPr="00475FB8">
        <w:rPr>
          <w:b/>
          <w:bCs/>
          <w:lang w:val="en-BZ"/>
        </w:rPr>
        <w:t>TECHNICAL PERFORMANCE</w:t>
      </w:r>
    </w:p>
    <w:tbl>
      <w:tblPr>
        <w:tblStyle w:val="TableGrid"/>
        <w:tblW w:w="0" w:type="auto"/>
        <w:tblLook w:val="04A0" w:firstRow="1" w:lastRow="0" w:firstColumn="1" w:lastColumn="0" w:noHBand="0" w:noVBand="1"/>
      </w:tblPr>
      <w:tblGrid>
        <w:gridCol w:w="9350"/>
      </w:tblGrid>
      <w:tr w:rsidR="001064B7" w:rsidRPr="00475FB8" w14:paraId="1F6AAB54" w14:textId="77777777" w:rsidTr="006F75B7">
        <w:tc>
          <w:tcPr>
            <w:tcW w:w="9350" w:type="dxa"/>
            <w:shd w:val="clear" w:color="auto" w:fill="CAEDFB" w:themeFill="accent4" w:themeFillTint="33"/>
          </w:tcPr>
          <w:p w14:paraId="685EFF07" w14:textId="77777777" w:rsidR="001064B7" w:rsidRPr="00475FB8" w:rsidRDefault="001064B7" w:rsidP="006F75B7">
            <w:pPr>
              <w:pStyle w:val="NoSpacing"/>
              <w:rPr>
                <w:b/>
                <w:bCs/>
                <w:lang w:val="en-BZ"/>
              </w:rPr>
            </w:pPr>
            <w:r w:rsidRPr="00475FB8">
              <w:rPr>
                <w:b/>
                <w:bCs/>
                <w:lang w:val="en-BZ"/>
              </w:rPr>
              <w:t>Project Experience</w:t>
            </w:r>
          </w:p>
        </w:tc>
      </w:tr>
      <w:tr w:rsidR="001064B7" w:rsidRPr="00475FB8" w14:paraId="5866665E" w14:textId="77777777" w:rsidTr="006F75B7">
        <w:tc>
          <w:tcPr>
            <w:tcW w:w="9350" w:type="dxa"/>
          </w:tcPr>
          <w:p w14:paraId="5A3B6BB0" w14:textId="77777777" w:rsidR="001064B7" w:rsidRPr="00475FB8" w:rsidRDefault="001064B7" w:rsidP="006F75B7">
            <w:pPr>
              <w:pStyle w:val="NoSpacing"/>
              <w:rPr>
                <w:lang w:val="en-BZ"/>
              </w:rPr>
            </w:pPr>
          </w:p>
          <w:p w14:paraId="349F254A" w14:textId="77777777" w:rsidR="001064B7" w:rsidRPr="00475FB8" w:rsidRDefault="001064B7" w:rsidP="006F75B7">
            <w:pPr>
              <w:pStyle w:val="NoSpacing"/>
              <w:rPr>
                <w:lang w:val="en-BZ"/>
              </w:rPr>
            </w:pPr>
          </w:p>
        </w:tc>
      </w:tr>
      <w:tr w:rsidR="001064B7" w:rsidRPr="00475FB8" w14:paraId="0F71815A" w14:textId="77777777" w:rsidTr="006F75B7">
        <w:tc>
          <w:tcPr>
            <w:tcW w:w="9350" w:type="dxa"/>
            <w:shd w:val="clear" w:color="auto" w:fill="CAEDFB" w:themeFill="accent4" w:themeFillTint="33"/>
          </w:tcPr>
          <w:p w14:paraId="6B71FFDC" w14:textId="77777777" w:rsidR="001064B7" w:rsidRPr="00475FB8" w:rsidRDefault="001064B7" w:rsidP="006F75B7">
            <w:pPr>
              <w:pStyle w:val="NoSpacing"/>
              <w:rPr>
                <w:b/>
                <w:bCs/>
                <w:lang w:val="en-BZ"/>
              </w:rPr>
            </w:pPr>
            <w:r w:rsidRPr="00475FB8">
              <w:rPr>
                <w:b/>
                <w:bCs/>
                <w:lang w:val="en-BZ"/>
              </w:rPr>
              <w:t>Recommended Process Improvements</w:t>
            </w:r>
          </w:p>
        </w:tc>
      </w:tr>
      <w:tr w:rsidR="001064B7" w:rsidRPr="00475FB8" w14:paraId="3FB0E75D" w14:textId="77777777" w:rsidTr="006F75B7">
        <w:tc>
          <w:tcPr>
            <w:tcW w:w="9350" w:type="dxa"/>
          </w:tcPr>
          <w:p w14:paraId="107C18DD" w14:textId="77777777" w:rsidR="001064B7" w:rsidRPr="00475FB8" w:rsidRDefault="001064B7" w:rsidP="006F75B7">
            <w:pPr>
              <w:pStyle w:val="NoSpacing"/>
              <w:rPr>
                <w:lang w:val="en-BZ"/>
              </w:rPr>
            </w:pPr>
          </w:p>
          <w:p w14:paraId="03D28E7C" w14:textId="77777777" w:rsidR="001064B7" w:rsidRPr="00475FB8" w:rsidRDefault="001064B7" w:rsidP="006F75B7">
            <w:pPr>
              <w:pStyle w:val="NoSpacing"/>
              <w:rPr>
                <w:lang w:val="en-BZ"/>
              </w:rPr>
            </w:pPr>
          </w:p>
        </w:tc>
      </w:tr>
      <w:tr w:rsidR="001064B7" w:rsidRPr="00475FB8" w14:paraId="646B012E" w14:textId="77777777" w:rsidTr="006F75B7">
        <w:tc>
          <w:tcPr>
            <w:tcW w:w="9350" w:type="dxa"/>
            <w:shd w:val="clear" w:color="auto" w:fill="CAEDFB" w:themeFill="accent4" w:themeFillTint="33"/>
          </w:tcPr>
          <w:p w14:paraId="00A8BD18" w14:textId="77777777" w:rsidR="001064B7" w:rsidRPr="00475FB8" w:rsidRDefault="001064B7" w:rsidP="006F75B7">
            <w:pPr>
              <w:pStyle w:val="NoSpacing"/>
              <w:rPr>
                <w:b/>
                <w:bCs/>
                <w:lang w:val="en-BZ"/>
              </w:rPr>
            </w:pPr>
            <w:r w:rsidRPr="00475FB8">
              <w:rPr>
                <w:b/>
                <w:bCs/>
                <w:lang w:val="en-BZ"/>
              </w:rPr>
              <w:t>Other Recommendations</w:t>
            </w:r>
          </w:p>
        </w:tc>
      </w:tr>
      <w:tr w:rsidR="001064B7" w:rsidRPr="00475FB8" w14:paraId="5D730262" w14:textId="77777777" w:rsidTr="006F75B7">
        <w:tc>
          <w:tcPr>
            <w:tcW w:w="9350" w:type="dxa"/>
          </w:tcPr>
          <w:p w14:paraId="78193C24" w14:textId="77777777" w:rsidR="001064B7" w:rsidRPr="00475FB8" w:rsidRDefault="001064B7" w:rsidP="006F75B7">
            <w:pPr>
              <w:pStyle w:val="NoSpacing"/>
              <w:rPr>
                <w:lang w:val="en-BZ"/>
              </w:rPr>
            </w:pPr>
          </w:p>
          <w:p w14:paraId="7B253519" w14:textId="77777777" w:rsidR="001064B7" w:rsidRPr="00475FB8" w:rsidRDefault="001064B7" w:rsidP="006F75B7">
            <w:pPr>
              <w:pStyle w:val="NoSpacing"/>
              <w:rPr>
                <w:lang w:val="en-BZ"/>
              </w:rPr>
            </w:pPr>
          </w:p>
        </w:tc>
      </w:tr>
    </w:tbl>
    <w:p w14:paraId="202F3EA6" w14:textId="77777777" w:rsidR="001064B7" w:rsidRPr="00475FB8" w:rsidRDefault="001064B7" w:rsidP="001064B7">
      <w:pPr>
        <w:pStyle w:val="ListParagraph"/>
      </w:pPr>
    </w:p>
    <w:p w14:paraId="4F832000" w14:textId="77777777" w:rsidR="001064B7" w:rsidRPr="00475FB8" w:rsidRDefault="001064B7" w:rsidP="001064B7">
      <w:pPr>
        <w:pStyle w:val="ListParagraph"/>
        <w:ind w:left="0"/>
        <w:rPr>
          <w:b/>
          <w:bCs/>
        </w:rPr>
      </w:pPr>
      <w:r w:rsidRPr="00475FB8">
        <w:rPr>
          <w:b/>
          <w:bCs/>
        </w:rPr>
        <w:t>SCHEDULE PERFORMANCE</w:t>
      </w:r>
    </w:p>
    <w:tbl>
      <w:tblPr>
        <w:tblStyle w:val="TableGrid"/>
        <w:tblW w:w="0" w:type="auto"/>
        <w:tblLook w:val="04A0" w:firstRow="1" w:lastRow="0" w:firstColumn="1" w:lastColumn="0" w:noHBand="0" w:noVBand="1"/>
      </w:tblPr>
      <w:tblGrid>
        <w:gridCol w:w="9350"/>
      </w:tblGrid>
      <w:tr w:rsidR="001064B7" w:rsidRPr="00475FB8" w14:paraId="72D8C7D4" w14:textId="77777777" w:rsidTr="006F75B7">
        <w:tc>
          <w:tcPr>
            <w:tcW w:w="9350" w:type="dxa"/>
            <w:shd w:val="clear" w:color="auto" w:fill="CAEDFB" w:themeFill="accent4" w:themeFillTint="33"/>
          </w:tcPr>
          <w:p w14:paraId="746F7497" w14:textId="77777777" w:rsidR="001064B7" w:rsidRPr="00475FB8" w:rsidRDefault="001064B7" w:rsidP="006F75B7">
            <w:pPr>
              <w:pStyle w:val="NoSpacing"/>
              <w:rPr>
                <w:b/>
                <w:bCs/>
                <w:lang w:val="en-BZ"/>
              </w:rPr>
            </w:pPr>
            <w:r w:rsidRPr="00475FB8">
              <w:rPr>
                <w:b/>
                <w:bCs/>
                <w:lang w:val="en-BZ"/>
              </w:rPr>
              <w:t>Project Experience</w:t>
            </w:r>
          </w:p>
        </w:tc>
      </w:tr>
      <w:tr w:rsidR="001064B7" w:rsidRPr="00475FB8" w14:paraId="07C44445" w14:textId="77777777" w:rsidTr="006F75B7">
        <w:tc>
          <w:tcPr>
            <w:tcW w:w="9350" w:type="dxa"/>
          </w:tcPr>
          <w:p w14:paraId="0176FD57" w14:textId="77777777" w:rsidR="001064B7" w:rsidRPr="00475FB8" w:rsidRDefault="001064B7" w:rsidP="006F75B7">
            <w:pPr>
              <w:pStyle w:val="NoSpacing"/>
              <w:rPr>
                <w:lang w:val="en-BZ"/>
              </w:rPr>
            </w:pPr>
          </w:p>
          <w:p w14:paraId="4CE1A6AE" w14:textId="77777777" w:rsidR="001064B7" w:rsidRPr="00475FB8" w:rsidRDefault="001064B7" w:rsidP="006F75B7">
            <w:pPr>
              <w:pStyle w:val="NoSpacing"/>
              <w:rPr>
                <w:lang w:val="en-BZ"/>
              </w:rPr>
            </w:pPr>
          </w:p>
        </w:tc>
      </w:tr>
      <w:tr w:rsidR="001064B7" w:rsidRPr="00475FB8" w14:paraId="1BBF2FD9" w14:textId="77777777" w:rsidTr="006F75B7">
        <w:tc>
          <w:tcPr>
            <w:tcW w:w="9350" w:type="dxa"/>
            <w:shd w:val="clear" w:color="auto" w:fill="CAEDFB" w:themeFill="accent4" w:themeFillTint="33"/>
          </w:tcPr>
          <w:p w14:paraId="0F7BCEF4" w14:textId="77777777" w:rsidR="001064B7" w:rsidRPr="00475FB8" w:rsidRDefault="001064B7" w:rsidP="006F75B7">
            <w:pPr>
              <w:pStyle w:val="NoSpacing"/>
              <w:rPr>
                <w:b/>
                <w:bCs/>
                <w:lang w:val="en-BZ"/>
              </w:rPr>
            </w:pPr>
            <w:r w:rsidRPr="00475FB8">
              <w:rPr>
                <w:b/>
                <w:bCs/>
                <w:lang w:val="en-BZ"/>
              </w:rPr>
              <w:t>Recommended Process Improvements</w:t>
            </w:r>
          </w:p>
        </w:tc>
      </w:tr>
      <w:tr w:rsidR="001064B7" w:rsidRPr="00475FB8" w14:paraId="587D08FD" w14:textId="77777777" w:rsidTr="006F75B7">
        <w:tc>
          <w:tcPr>
            <w:tcW w:w="9350" w:type="dxa"/>
          </w:tcPr>
          <w:p w14:paraId="109B5D12" w14:textId="77777777" w:rsidR="001064B7" w:rsidRPr="00475FB8" w:rsidRDefault="001064B7" w:rsidP="006F75B7">
            <w:pPr>
              <w:pStyle w:val="NoSpacing"/>
              <w:rPr>
                <w:lang w:val="en-BZ"/>
              </w:rPr>
            </w:pPr>
          </w:p>
          <w:p w14:paraId="334E28B9" w14:textId="77777777" w:rsidR="001064B7" w:rsidRPr="00475FB8" w:rsidRDefault="001064B7" w:rsidP="006F75B7">
            <w:pPr>
              <w:pStyle w:val="NoSpacing"/>
              <w:rPr>
                <w:lang w:val="en-BZ"/>
              </w:rPr>
            </w:pPr>
          </w:p>
        </w:tc>
      </w:tr>
      <w:tr w:rsidR="001064B7" w:rsidRPr="00475FB8" w14:paraId="46B0F5A5" w14:textId="77777777" w:rsidTr="006F75B7">
        <w:tc>
          <w:tcPr>
            <w:tcW w:w="9350" w:type="dxa"/>
            <w:shd w:val="clear" w:color="auto" w:fill="CAEDFB" w:themeFill="accent4" w:themeFillTint="33"/>
          </w:tcPr>
          <w:p w14:paraId="4FCEAC33" w14:textId="77777777" w:rsidR="001064B7" w:rsidRPr="00475FB8" w:rsidRDefault="001064B7" w:rsidP="006F75B7">
            <w:pPr>
              <w:pStyle w:val="NoSpacing"/>
              <w:rPr>
                <w:b/>
                <w:bCs/>
                <w:lang w:val="en-BZ"/>
              </w:rPr>
            </w:pPr>
            <w:r w:rsidRPr="00475FB8">
              <w:rPr>
                <w:b/>
                <w:bCs/>
                <w:lang w:val="en-BZ"/>
              </w:rPr>
              <w:t>Other Recommendations</w:t>
            </w:r>
          </w:p>
        </w:tc>
      </w:tr>
      <w:tr w:rsidR="001064B7" w:rsidRPr="00475FB8" w14:paraId="6EEDD2A9" w14:textId="77777777" w:rsidTr="006F75B7">
        <w:tc>
          <w:tcPr>
            <w:tcW w:w="9350" w:type="dxa"/>
          </w:tcPr>
          <w:p w14:paraId="7E6E7790" w14:textId="77777777" w:rsidR="001064B7" w:rsidRPr="00475FB8" w:rsidRDefault="001064B7" w:rsidP="006F75B7">
            <w:pPr>
              <w:pStyle w:val="NoSpacing"/>
              <w:rPr>
                <w:lang w:val="en-BZ"/>
              </w:rPr>
            </w:pPr>
          </w:p>
        </w:tc>
      </w:tr>
    </w:tbl>
    <w:p w14:paraId="7FCD2EDD" w14:textId="77777777" w:rsidR="001064B7" w:rsidRPr="00475FB8" w:rsidRDefault="001064B7" w:rsidP="001064B7">
      <w:pPr>
        <w:pStyle w:val="ListParagraph"/>
        <w:ind w:left="0"/>
        <w:rPr>
          <w:b/>
          <w:bCs/>
        </w:rPr>
      </w:pPr>
      <w:r w:rsidRPr="00475FB8">
        <w:rPr>
          <w:b/>
          <w:bCs/>
        </w:rPr>
        <w:t>COST PERFORMANCE</w:t>
      </w:r>
    </w:p>
    <w:tbl>
      <w:tblPr>
        <w:tblStyle w:val="TableGrid"/>
        <w:tblW w:w="0" w:type="auto"/>
        <w:tblLook w:val="04A0" w:firstRow="1" w:lastRow="0" w:firstColumn="1" w:lastColumn="0" w:noHBand="0" w:noVBand="1"/>
      </w:tblPr>
      <w:tblGrid>
        <w:gridCol w:w="9350"/>
      </w:tblGrid>
      <w:tr w:rsidR="001064B7" w:rsidRPr="00475FB8" w14:paraId="796EE50D" w14:textId="77777777" w:rsidTr="006F75B7">
        <w:tc>
          <w:tcPr>
            <w:tcW w:w="9350" w:type="dxa"/>
            <w:shd w:val="clear" w:color="auto" w:fill="CAEDFB" w:themeFill="accent4" w:themeFillTint="33"/>
          </w:tcPr>
          <w:p w14:paraId="7D8BDB74" w14:textId="77777777" w:rsidR="001064B7" w:rsidRPr="00475FB8" w:rsidRDefault="001064B7" w:rsidP="006F75B7">
            <w:pPr>
              <w:pStyle w:val="NoSpacing"/>
              <w:rPr>
                <w:b/>
                <w:bCs/>
                <w:lang w:val="en-BZ"/>
              </w:rPr>
            </w:pPr>
            <w:r w:rsidRPr="00475FB8">
              <w:rPr>
                <w:b/>
                <w:bCs/>
                <w:lang w:val="en-BZ"/>
              </w:rPr>
              <w:t>Project Experience</w:t>
            </w:r>
          </w:p>
        </w:tc>
      </w:tr>
      <w:tr w:rsidR="001064B7" w:rsidRPr="00475FB8" w14:paraId="3ED29AD4" w14:textId="77777777" w:rsidTr="006F75B7">
        <w:tc>
          <w:tcPr>
            <w:tcW w:w="9350" w:type="dxa"/>
          </w:tcPr>
          <w:p w14:paraId="2E5623ED" w14:textId="77777777" w:rsidR="001064B7" w:rsidRPr="00475FB8" w:rsidRDefault="001064B7" w:rsidP="006F75B7">
            <w:pPr>
              <w:pStyle w:val="NoSpacing"/>
              <w:rPr>
                <w:lang w:val="en-BZ"/>
              </w:rPr>
            </w:pPr>
          </w:p>
          <w:p w14:paraId="39AD0CD8" w14:textId="77777777" w:rsidR="001064B7" w:rsidRPr="00475FB8" w:rsidRDefault="001064B7" w:rsidP="006F75B7">
            <w:pPr>
              <w:pStyle w:val="NoSpacing"/>
              <w:rPr>
                <w:lang w:val="en-BZ"/>
              </w:rPr>
            </w:pPr>
          </w:p>
        </w:tc>
      </w:tr>
      <w:tr w:rsidR="001064B7" w:rsidRPr="00475FB8" w14:paraId="4C884E63" w14:textId="77777777" w:rsidTr="006F75B7">
        <w:tc>
          <w:tcPr>
            <w:tcW w:w="9350" w:type="dxa"/>
            <w:shd w:val="clear" w:color="auto" w:fill="CAEDFB" w:themeFill="accent4" w:themeFillTint="33"/>
          </w:tcPr>
          <w:p w14:paraId="308A811F" w14:textId="77777777" w:rsidR="001064B7" w:rsidRPr="00475FB8" w:rsidRDefault="001064B7" w:rsidP="006F75B7">
            <w:pPr>
              <w:pStyle w:val="NoSpacing"/>
              <w:rPr>
                <w:b/>
                <w:bCs/>
                <w:lang w:val="en-BZ"/>
              </w:rPr>
            </w:pPr>
            <w:r w:rsidRPr="00475FB8">
              <w:rPr>
                <w:b/>
                <w:bCs/>
                <w:lang w:val="en-BZ"/>
              </w:rPr>
              <w:t>Recommended Process Improvements</w:t>
            </w:r>
          </w:p>
        </w:tc>
      </w:tr>
      <w:tr w:rsidR="001064B7" w:rsidRPr="00475FB8" w14:paraId="22AC0301" w14:textId="77777777" w:rsidTr="006F75B7">
        <w:tc>
          <w:tcPr>
            <w:tcW w:w="9350" w:type="dxa"/>
          </w:tcPr>
          <w:p w14:paraId="24341AC9" w14:textId="77777777" w:rsidR="001064B7" w:rsidRPr="00475FB8" w:rsidRDefault="001064B7" w:rsidP="006F75B7">
            <w:pPr>
              <w:pStyle w:val="NoSpacing"/>
              <w:rPr>
                <w:lang w:val="en-BZ"/>
              </w:rPr>
            </w:pPr>
          </w:p>
          <w:p w14:paraId="7DF45D4B" w14:textId="77777777" w:rsidR="001064B7" w:rsidRPr="00475FB8" w:rsidRDefault="001064B7" w:rsidP="006F75B7">
            <w:pPr>
              <w:pStyle w:val="NoSpacing"/>
              <w:rPr>
                <w:lang w:val="en-BZ"/>
              </w:rPr>
            </w:pPr>
          </w:p>
        </w:tc>
      </w:tr>
      <w:tr w:rsidR="001064B7" w:rsidRPr="00475FB8" w14:paraId="4DD15D11" w14:textId="77777777" w:rsidTr="006F75B7">
        <w:tc>
          <w:tcPr>
            <w:tcW w:w="9350" w:type="dxa"/>
            <w:shd w:val="clear" w:color="auto" w:fill="CAEDFB" w:themeFill="accent4" w:themeFillTint="33"/>
          </w:tcPr>
          <w:p w14:paraId="3BFC0179" w14:textId="77777777" w:rsidR="001064B7" w:rsidRPr="00475FB8" w:rsidRDefault="001064B7" w:rsidP="006F75B7">
            <w:pPr>
              <w:pStyle w:val="NoSpacing"/>
              <w:rPr>
                <w:b/>
                <w:bCs/>
                <w:lang w:val="en-BZ"/>
              </w:rPr>
            </w:pPr>
            <w:r w:rsidRPr="00475FB8">
              <w:rPr>
                <w:b/>
                <w:bCs/>
                <w:lang w:val="en-BZ"/>
              </w:rPr>
              <w:t>Other Recommendations</w:t>
            </w:r>
          </w:p>
        </w:tc>
      </w:tr>
      <w:tr w:rsidR="001064B7" w:rsidRPr="00475FB8" w14:paraId="64C5334A" w14:textId="77777777" w:rsidTr="006F75B7">
        <w:tc>
          <w:tcPr>
            <w:tcW w:w="9350" w:type="dxa"/>
          </w:tcPr>
          <w:p w14:paraId="73EC3468" w14:textId="77777777" w:rsidR="001064B7" w:rsidRPr="00475FB8" w:rsidRDefault="001064B7" w:rsidP="006F75B7">
            <w:pPr>
              <w:pStyle w:val="NoSpacing"/>
              <w:rPr>
                <w:lang w:val="en-BZ"/>
              </w:rPr>
            </w:pPr>
          </w:p>
          <w:p w14:paraId="47A374D0" w14:textId="77777777" w:rsidR="001064B7" w:rsidRPr="00475FB8" w:rsidRDefault="001064B7" w:rsidP="006F75B7">
            <w:pPr>
              <w:pStyle w:val="NoSpacing"/>
              <w:rPr>
                <w:lang w:val="en-BZ"/>
              </w:rPr>
            </w:pPr>
          </w:p>
        </w:tc>
      </w:tr>
    </w:tbl>
    <w:p w14:paraId="7C4D9504" w14:textId="77777777" w:rsidR="001064B7" w:rsidRPr="00475FB8" w:rsidRDefault="001064B7" w:rsidP="001064B7">
      <w:pPr>
        <w:pStyle w:val="ListParagraph"/>
        <w:ind w:left="0"/>
        <w:rPr>
          <w:b/>
          <w:bCs/>
        </w:rPr>
      </w:pPr>
    </w:p>
    <w:p w14:paraId="475AB350" w14:textId="77777777" w:rsidR="001064B7" w:rsidRPr="00475FB8" w:rsidRDefault="001064B7" w:rsidP="001064B7">
      <w:pPr>
        <w:pStyle w:val="ListParagraph"/>
        <w:ind w:left="0"/>
        <w:rPr>
          <w:b/>
          <w:bCs/>
        </w:rPr>
      </w:pPr>
      <w:r w:rsidRPr="00475FB8">
        <w:rPr>
          <w:b/>
          <w:bCs/>
        </w:rPr>
        <w:t>RISK MANAGEMENT</w:t>
      </w:r>
    </w:p>
    <w:tbl>
      <w:tblPr>
        <w:tblStyle w:val="TableGrid"/>
        <w:tblW w:w="0" w:type="auto"/>
        <w:tblLook w:val="04A0" w:firstRow="1" w:lastRow="0" w:firstColumn="1" w:lastColumn="0" w:noHBand="0" w:noVBand="1"/>
      </w:tblPr>
      <w:tblGrid>
        <w:gridCol w:w="9350"/>
      </w:tblGrid>
      <w:tr w:rsidR="001064B7" w:rsidRPr="00475FB8" w14:paraId="2C45795E" w14:textId="77777777" w:rsidTr="006F75B7">
        <w:tc>
          <w:tcPr>
            <w:tcW w:w="9350" w:type="dxa"/>
            <w:shd w:val="clear" w:color="auto" w:fill="CAEDFB" w:themeFill="accent4" w:themeFillTint="33"/>
          </w:tcPr>
          <w:p w14:paraId="7D9DDD73" w14:textId="77777777" w:rsidR="001064B7" w:rsidRPr="00475FB8" w:rsidRDefault="001064B7" w:rsidP="006F75B7">
            <w:pPr>
              <w:pStyle w:val="NoSpacing"/>
              <w:rPr>
                <w:b/>
                <w:bCs/>
                <w:lang w:val="en-BZ"/>
              </w:rPr>
            </w:pPr>
            <w:r w:rsidRPr="00475FB8">
              <w:rPr>
                <w:b/>
                <w:bCs/>
                <w:lang w:val="en-BZ"/>
              </w:rPr>
              <w:t>Project Experience</w:t>
            </w:r>
          </w:p>
        </w:tc>
      </w:tr>
      <w:tr w:rsidR="001064B7" w:rsidRPr="00475FB8" w14:paraId="63195D13" w14:textId="77777777" w:rsidTr="006F75B7">
        <w:tc>
          <w:tcPr>
            <w:tcW w:w="9350" w:type="dxa"/>
          </w:tcPr>
          <w:p w14:paraId="004DD6E8" w14:textId="77777777" w:rsidR="001064B7" w:rsidRPr="00475FB8" w:rsidRDefault="001064B7" w:rsidP="006F75B7">
            <w:pPr>
              <w:pStyle w:val="NoSpacing"/>
              <w:rPr>
                <w:lang w:val="en-BZ"/>
              </w:rPr>
            </w:pPr>
          </w:p>
          <w:p w14:paraId="453A27E5" w14:textId="77777777" w:rsidR="001064B7" w:rsidRPr="00475FB8" w:rsidRDefault="001064B7" w:rsidP="006F75B7">
            <w:pPr>
              <w:pStyle w:val="NoSpacing"/>
              <w:rPr>
                <w:lang w:val="en-BZ"/>
              </w:rPr>
            </w:pPr>
          </w:p>
        </w:tc>
      </w:tr>
      <w:tr w:rsidR="001064B7" w:rsidRPr="00475FB8" w14:paraId="3137CA0C" w14:textId="77777777" w:rsidTr="006F75B7">
        <w:tc>
          <w:tcPr>
            <w:tcW w:w="9350" w:type="dxa"/>
            <w:shd w:val="clear" w:color="auto" w:fill="CAEDFB" w:themeFill="accent4" w:themeFillTint="33"/>
          </w:tcPr>
          <w:p w14:paraId="5F1484CE" w14:textId="77777777" w:rsidR="001064B7" w:rsidRPr="00475FB8" w:rsidRDefault="001064B7" w:rsidP="006F75B7">
            <w:pPr>
              <w:pStyle w:val="NoSpacing"/>
              <w:rPr>
                <w:b/>
                <w:bCs/>
                <w:lang w:val="en-BZ"/>
              </w:rPr>
            </w:pPr>
            <w:r w:rsidRPr="00475FB8">
              <w:rPr>
                <w:b/>
                <w:bCs/>
                <w:lang w:val="en-BZ"/>
              </w:rPr>
              <w:t>Recommended Process Improvements</w:t>
            </w:r>
          </w:p>
        </w:tc>
      </w:tr>
      <w:tr w:rsidR="001064B7" w:rsidRPr="00475FB8" w14:paraId="469C9277" w14:textId="77777777" w:rsidTr="006F75B7">
        <w:tc>
          <w:tcPr>
            <w:tcW w:w="9350" w:type="dxa"/>
          </w:tcPr>
          <w:p w14:paraId="444F07D3" w14:textId="77777777" w:rsidR="001064B7" w:rsidRPr="00475FB8" w:rsidRDefault="001064B7" w:rsidP="006F75B7">
            <w:pPr>
              <w:pStyle w:val="NoSpacing"/>
              <w:rPr>
                <w:lang w:val="en-BZ"/>
              </w:rPr>
            </w:pPr>
          </w:p>
          <w:p w14:paraId="26EBFED9" w14:textId="77777777" w:rsidR="001064B7" w:rsidRPr="00475FB8" w:rsidRDefault="001064B7" w:rsidP="006F75B7">
            <w:pPr>
              <w:pStyle w:val="NoSpacing"/>
              <w:rPr>
                <w:lang w:val="en-BZ"/>
              </w:rPr>
            </w:pPr>
          </w:p>
        </w:tc>
      </w:tr>
      <w:tr w:rsidR="001064B7" w:rsidRPr="00475FB8" w14:paraId="77E2507D" w14:textId="77777777" w:rsidTr="006F75B7">
        <w:tc>
          <w:tcPr>
            <w:tcW w:w="9350" w:type="dxa"/>
            <w:shd w:val="clear" w:color="auto" w:fill="CAEDFB" w:themeFill="accent4" w:themeFillTint="33"/>
          </w:tcPr>
          <w:p w14:paraId="7FABAB94" w14:textId="77777777" w:rsidR="001064B7" w:rsidRPr="00475FB8" w:rsidRDefault="001064B7" w:rsidP="006F75B7">
            <w:pPr>
              <w:pStyle w:val="NoSpacing"/>
              <w:rPr>
                <w:b/>
                <w:bCs/>
                <w:lang w:val="en-BZ"/>
              </w:rPr>
            </w:pPr>
            <w:r w:rsidRPr="00475FB8">
              <w:rPr>
                <w:b/>
                <w:bCs/>
                <w:lang w:val="en-BZ"/>
              </w:rPr>
              <w:t>Other Recommendations</w:t>
            </w:r>
          </w:p>
        </w:tc>
      </w:tr>
      <w:tr w:rsidR="001064B7" w:rsidRPr="00475FB8" w14:paraId="01B4E9A1" w14:textId="77777777" w:rsidTr="006F75B7">
        <w:tc>
          <w:tcPr>
            <w:tcW w:w="9350" w:type="dxa"/>
          </w:tcPr>
          <w:p w14:paraId="4036B1D6" w14:textId="77777777" w:rsidR="001064B7" w:rsidRPr="00475FB8" w:rsidRDefault="001064B7" w:rsidP="006F75B7">
            <w:pPr>
              <w:pStyle w:val="NoSpacing"/>
              <w:rPr>
                <w:lang w:val="en-BZ"/>
              </w:rPr>
            </w:pPr>
          </w:p>
          <w:p w14:paraId="0D514446" w14:textId="77777777" w:rsidR="001064B7" w:rsidRPr="00475FB8" w:rsidRDefault="001064B7" w:rsidP="006F75B7">
            <w:pPr>
              <w:pStyle w:val="NoSpacing"/>
              <w:rPr>
                <w:lang w:val="en-BZ"/>
              </w:rPr>
            </w:pPr>
          </w:p>
        </w:tc>
      </w:tr>
    </w:tbl>
    <w:p w14:paraId="147381CF" w14:textId="77777777" w:rsidR="001064B7" w:rsidRPr="00475FB8" w:rsidRDefault="001064B7" w:rsidP="001064B7">
      <w:pPr>
        <w:pStyle w:val="ListParagraph"/>
        <w:ind w:left="0"/>
        <w:rPr>
          <w:b/>
          <w:bCs/>
        </w:rPr>
      </w:pPr>
    </w:p>
    <w:p w14:paraId="2E479E25" w14:textId="77777777" w:rsidR="001064B7" w:rsidRPr="00475FB8" w:rsidRDefault="001064B7" w:rsidP="001064B7">
      <w:pPr>
        <w:pStyle w:val="ListParagraph"/>
        <w:ind w:left="0"/>
        <w:rPr>
          <w:b/>
          <w:bCs/>
        </w:rPr>
      </w:pPr>
      <w:r w:rsidRPr="00475FB8">
        <w:rPr>
          <w:b/>
          <w:bCs/>
        </w:rPr>
        <w:t>TEAM MANAGEMENT</w:t>
      </w:r>
    </w:p>
    <w:tbl>
      <w:tblPr>
        <w:tblStyle w:val="TableGrid"/>
        <w:tblW w:w="0" w:type="auto"/>
        <w:tblLook w:val="04A0" w:firstRow="1" w:lastRow="0" w:firstColumn="1" w:lastColumn="0" w:noHBand="0" w:noVBand="1"/>
      </w:tblPr>
      <w:tblGrid>
        <w:gridCol w:w="9350"/>
      </w:tblGrid>
      <w:tr w:rsidR="001064B7" w:rsidRPr="00475FB8" w14:paraId="432400A6" w14:textId="77777777" w:rsidTr="006F75B7">
        <w:tc>
          <w:tcPr>
            <w:tcW w:w="9350" w:type="dxa"/>
            <w:shd w:val="clear" w:color="auto" w:fill="CAEDFB" w:themeFill="accent4" w:themeFillTint="33"/>
          </w:tcPr>
          <w:p w14:paraId="0C8AC7EA" w14:textId="77777777" w:rsidR="001064B7" w:rsidRPr="00475FB8" w:rsidRDefault="001064B7" w:rsidP="006F75B7">
            <w:pPr>
              <w:pStyle w:val="NoSpacing"/>
              <w:rPr>
                <w:b/>
                <w:bCs/>
                <w:lang w:val="en-BZ"/>
              </w:rPr>
            </w:pPr>
            <w:r w:rsidRPr="00475FB8">
              <w:rPr>
                <w:b/>
                <w:bCs/>
                <w:lang w:val="en-BZ"/>
              </w:rPr>
              <w:t>Project Experience</w:t>
            </w:r>
          </w:p>
        </w:tc>
      </w:tr>
      <w:tr w:rsidR="001064B7" w:rsidRPr="00475FB8" w14:paraId="5BA15AE1" w14:textId="77777777" w:rsidTr="006F75B7">
        <w:tc>
          <w:tcPr>
            <w:tcW w:w="9350" w:type="dxa"/>
          </w:tcPr>
          <w:p w14:paraId="5739B353" w14:textId="77777777" w:rsidR="001064B7" w:rsidRPr="00475FB8" w:rsidRDefault="001064B7" w:rsidP="006F75B7">
            <w:pPr>
              <w:pStyle w:val="NoSpacing"/>
              <w:rPr>
                <w:lang w:val="en-BZ"/>
              </w:rPr>
            </w:pPr>
          </w:p>
        </w:tc>
      </w:tr>
      <w:tr w:rsidR="001064B7" w:rsidRPr="00475FB8" w14:paraId="201943E0" w14:textId="77777777" w:rsidTr="006F75B7">
        <w:tc>
          <w:tcPr>
            <w:tcW w:w="9350" w:type="dxa"/>
            <w:shd w:val="clear" w:color="auto" w:fill="CAEDFB" w:themeFill="accent4" w:themeFillTint="33"/>
          </w:tcPr>
          <w:p w14:paraId="582860E0" w14:textId="77777777" w:rsidR="001064B7" w:rsidRPr="00475FB8" w:rsidRDefault="001064B7" w:rsidP="006F75B7">
            <w:pPr>
              <w:pStyle w:val="NoSpacing"/>
              <w:rPr>
                <w:b/>
                <w:bCs/>
                <w:lang w:val="en-BZ"/>
              </w:rPr>
            </w:pPr>
            <w:r w:rsidRPr="00475FB8">
              <w:rPr>
                <w:b/>
                <w:bCs/>
                <w:lang w:val="en-BZ"/>
              </w:rPr>
              <w:t>Recommended Process Improvements</w:t>
            </w:r>
          </w:p>
        </w:tc>
      </w:tr>
      <w:tr w:rsidR="001064B7" w:rsidRPr="00475FB8" w14:paraId="088CF7CF" w14:textId="77777777" w:rsidTr="006F75B7">
        <w:tc>
          <w:tcPr>
            <w:tcW w:w="9350" w:type="dxa"/>
          </w:tcPr>
          <w:p w14:paraId="044D9B55" w14:textId="77777777" w:rsidR="001064B7" w:rsidRPr="00475FB8" w:rsidRDefault="001064B7" w:rsidP="006F75B7">
            <w:pPr>
              <w:pStyle w:val="NoSpacing"/>
              <w:rPr>
                <w:lang w:val="en-BZ"/>
              </w:rPr>
            </w:pPr>
          </w:p>
          <w:p w14:paraId="304CACC6" w14:textId="77777777" w:rsidR="001064B7" w:rsidRPr="00475FB8" w:rsidRDefault="001064B7" w:rsidP="006F75B7">
            <w:pPr>
              <w:pStyle w:val="NoSpacing"/>
              <w:rPr>
                <w:lang w:val="en-BZ"/>
              </w:rPr>
            </w:pPr>
          </w:p>
        </w:tc>
      </w:tr>
      <w:tr w:rsidR="001064B7" w:rsidRPr="00475FB8" w14:paraId="073F5E18" w14:textId="77777777" w:rsidTr="006F75B7">
        <w:tc>
          <w:tcPr>
            <w:tcW w:w="9350" w:type="dxa"/>
            <w:shd w:val="clear" w:color="auto" w:fill="CAEDFB" w:themeFill="accent4" w:themeFillTint="33"/>
          </w:tcPr>
          <w:p w14:paraId="230B6571" w14:textId="77777777" w:rsidR="001064B7" w:rsidRPr="00475FB8" w:rsidRDefault="001064B7" w:rsidP="006F75B7">
            <w:pPr>
              <w:pStyle w:val="NoSpacing"/>
              <w:rPr>
                <w:b/>
                <w:bCs/>
                <w:lang w:val="en-BZ"/>
              </w:rPr>
            </w:pPr>
            <w:r w:rsidRPr="00475FB8">
              <w:rPr>
                <w:b/>
                <w:bCs/>
                <w:lang w:val="en-BZ"/>
              </w:rPr>
              <w:t>Other Recommendations</w:t>
            </w:r>
          </w:p>
        </w:tc>
      </w:tr>
      <w:tr w:rsidR="001064B7" w:rsidRPr="00475FB8" w14:paraId="70F881D3" w14:textId="77777777" w:rsidTr="006F75B7">
        <w:tc>
          <w:tcPr>
            <w:tcW w:w="9350" w:type="dxa"/>
          </w:tcPr>
          <w:p w14:paraId="2509817B" w14:textId="77777777" w:rsidR="001064B7" w:rsidRPr="00475FB8" w:rsidRDefault="001064B7" w:rsidP="006F75B7">
            <w:pPr>
              <w:pStyle w:val="NoSpacing"/>
              <w:rPr>
                <w:lang w:val="en-BZ"/>
              </w:rPr>
            </w:pPr>
          </w:p>
          <w:p w14:paraId="78B91F73" w14:textId="77777777" w:rsidR="001064B7" w:rsidRPr="00475FB8" w:rsidRDefault="001064B7" w:rsidP="006F75B7">
            <w:pPr>
              <w:pStyle w:val="NoSpacing"/>
              <w:rPr>
                <w:lang w:val="en-BZ"/>
              </w:rPr>
            </w:pPr>
          </w:p>
        </w:tc>
      </w:tr>
    </w:tbl>
    <w:p w14:paraId="08997005" w14:textId="77777777" w:rsidR="001064B7" w:rsidRPr="00475FB8" w:rsidRDefault="001064B7" w:rsidP="001064B7">
      <w:pPr>
        <w:pStyle w:val="ListParagraph"/>
        <w:ind w:left="0"/>
        <w:rPr>
          <w:b/>
          <w:bCs/>
        </w:rPr>
      </w:pPr>
    </w:p>
    <w:p w14:paraId="016B26BE" w14:textId="77777777" w:rsidR="001064B7" w:rsidRPr="00475FB8" w:rsidRDefault="001064B7" w:rsidP="001064B7">
      <w:pPr>
        <w:pStyle w:val="ListParagraph"/>
        <w:ind w:left="0"/>
        <w:rPr>
          <w:b/>
          <w:bCs/>
        </w:rPr>
      </w:pPr>
      <w:r w:rsidRPr="00475FB8">
        <w:rPr>
          <w:b/>
          <w:bCs/>
        </w:rPr>
        <w:t>STAKEHOLDER MANAGEMENT</w:t>
      </w:r>
    </w:p>
    <w:tbl>
      <w:tblPr>
        <w:tblStyle w:val="TableGrid"/>
        <w:tblW w:w="0" w:type="auto"/>
        <w:tblLook w:val="04A0" w:firstRow="1" w:lastRow="0" w:firstColumn="1" w:lastColumn="0" w:noHBand="0" w:noVBand="1"/>
      </w:tblPr>
      <w:tblGrid>
        <w:gridCol w:w="9350"/>
      </w:tblGrid>
      <w:tr w:rsidR="001064B7" w:rsidRPr="00475FB8" w14:paraId="289DA8BC" w14:textId="77777777" w:rsidTr="006F75B7">
        <w:tc>
          <w:tcPr>
            <w:tcW w:w="9350" w:type="dxa"/>
            <w:shd w:val="clear" w:color="auto" w:fill="CAEDFB" w:themeFill="accent4" w:themeFillTint="33"/>
          </w:tcPr>
          <w:p w14:paraId="06B9FFF9" w14:textId="77777777" w:rsidR="001064B7" w:rsidRPr="00475FB8" w:rsidRDefault="001064B7" w:rsidP="006F75B7">
            <w:pPr>
              <w:pStyle w:val="NoSpacing"/>
              <w:rPr>
                <w:b/>
                <w:bCs/>
                <w:lang w:val="en-BZ"/>
              </w:rPr>
            </w:pPr>
            <w:r w:rsidRPr="00475FB8">
              <w:rPr>
                <w:b/>
                <w:bCs/>
                <w:lang w:val="en-BZ"/>
              </w:rPr>
              <w:t>Project Experience</w:t>
            </w:r>
          </w:p>
        </w:tc>
      </w:tr>
      <w:tr w:rsidR="001064B7" w:rsidRPr="00475FB8" w14:paraId="05093965" w14:textId="77777777" w:rsidTr="006F75B7">
        <w:tc>
          <w:tcPr>
            <w:tcW w:w="9350" w:type="dxa"/>
          </w:tcPr>
          <w:p w14:paraId="435EF8E5" w14:textId="77777777" w:rsidR="001064B7" w:rsidRPr="00475FB8" w:rsidRDefault="001064B7" w:rsidP="006F75B7">
            <w:pPr>
              <w:pStyle w:val="NoSpacing"/>
              <w:rPr>
                <w:lang w:val="en-BZ"/>
              </w:rPr>
            </w:pPr>
          </w:p>
          <w:p w14:paraId="2D7F3B0D" w14:textId="77777777" w:rsidR="001064B7" w:rsidRPr="00475FB8" w:rsidRDefault="001064B7" w:rsidP="006F75B7">
            <w:pPr>
              <w:pStyle w:val="NoSpacing"/>
              <w:rPr>
                <w:lang w:val="en-BZ"/>
              </w:rPr>
            </w:pPr>
          </w:p>
        </w:tc>
      </w:tr>
      <w:tr w:rsidR="001064B7" w:rsidRPr="00475FB8" w14:paraId="5D83A21B" w14:textId="77777777" w:rsidTr="006F75B7">
        <w:tc>
          <w:tcPr>
            <w:tcW w:w="9350" w:type="dxa"/>
            <w:shd w:val="clear" w:color="auto" w:fill="CAEDFB" w:themeFill="accent4" w:themeFillTint="33"/>
          </w:tcPr>
          <w:p w14:paraId="4DEB78BC" w14:textId="77777777" w:rsidR="001064B7" w:rsidRPr="00475FB8" w:rsidRDefault="001064B7" w:rsidP="006F75B7">
            <w:pPr>
              <w:pStyle w:val="NoSpacing"/>
              <w:rPr>
                <w:b/>
                <w:bCs/>
                <w:lang w:val="en-BZ"/>
              </w:rPr>
            </w:pPr>
            <w:r w:rsidRPr="00475FB8">
              <w:rPr>
                <w:b/>
                <w:bCs/>
                <w:lang w:val="en-BZ"/>
              </w:rPr>
              <w:t>Recommended Process Improvements</w:t>
            </w:r>
          </w:p>
        </w:tc>
      </w:tr>
      <w:tr w:rsidR="001064B7" w:rsidRPr="00475FB8" w14:paraId="26F04508" w14:textId="77777777" w:rsidTr="006F75B7">
        <w:tc>
          <w:tcPr>
            <w:tcW w:w="9350" w:type="dxa"/>
          </w:tcPr>
          <w:p w14:paraId="1DEECF89" w14:textId="77777777" w:rsidR="001064B7" w:rsidRPr="00475FB8" w:rsidRDefault="001064B7" w:rsidP="006F75B7">
            <w:pPr>
              <w:pStyle w:val="NoSpacing"/>
              <w:rPr>
                <w:lang w:val="en-BZ"/>
              </w:rPr>
            </w:pPr>
          </w:p>
          <w:p w14:paraId="6D9C798F" w14:textId="77777777" w:rsidR="001064B7" w:rsidRPr="00475FB8" w:rsidRDefault="001064B7" w:rsidP="006F75B7">
            <w:pPr>
              <w:pStyle w:val="NoSpacing"/>
              <w:rPr>
                <w:lang w:val="en-BZ"/>
              </w:rPr>
            </w:pPr>
          </w:p>
        </w:tc>
      </w:tr>
      <w:tr w:rsidR="001064B7" w:rsidRPr="00475FB8" w14:paraId="744FC951" w14:textId="77777777" w:rsidTr="006F75B7">
        <w:tc>
          <w:tcPr>
            <w:tcW w:w="9350" w:type="dxa"/>
            <w:shd w:val="clear" w:color="auto" w:fill="CAEDFB" w:themeFill="accent4" w:themeFillTint="33"/>
          </w:tcPr>
          <w:p w14:paraId="6A9514E7" w14:textId="77777777" w:rsidR="001064B7" w:rsidRPr="00475FB8" w:rsidRDefault="001064B7" w:rsidP="006F75B7">
            <w:pPr>
              <w:pStyle w:val="NoSpacing"/>
              <w:rPr>
                <w:b/>
                <w:bCs/>
                <w:lang w:val="en-BZ"/>
              </w:rPr>
            </w:pPr>
            <w:r w:rsidRPr="00475FB8">
              <w:rPr>
                <w:b/>
                <w:bCs/>
                <w:lang w:val="en-BZ"/>
              </w:rPr>
              <w:t>Other Recommendations</w:t>
            </w:r>
          </w:p>
        </w:tc>
      </w:tr>
      <w:tr w:rsidR="001064B7" w:rsidRPr="00475FB8" w14:paraId="14490AF7" w14:textId="77777777" w:rsidTr="006F75B7">
        <w:tc>
          <w:tcPr>
            <w:tcW w:w="9350" w:type="dxa"/>
          </w:tcPr>
          <w:p w14:paraId="33EB1BBE" w14:textId="77777777" w:rsidR="001064B7" w:rsidRPr="00475FB8" w:rsidRDefault="001064B7" w:rsidP="006F75B7">
            <w:pPr>
              <w:pStyle w:val="NoSpacing"/>
              <w:rPr>
                <w:lang w:val="en-BZ"/>
              </w:rPr>
            </w:pPr>
          </w:p>
          <w:p w14:paraId="5D94107A" w14:textId="77777777" w:rsidR="001064B7" w:rsidRPr="00475FB8" w:rsidRDefault="001064B7" w:rsidP="006F75B7">
            <w:pPr>
              <w:pStyle w:val="NoSpacing"/>
              <w:rPr>
                <w:lang w:val="en-BZ"/>
              </w:rPr>
            </w:pPr>
          </w:p>
        </w:tc>
      </w:tr>
    </w:tbl>
    <w:p w14:paraId="513655C2" w14:textId="77777777" w:rsidR="001064B7" w:rsidRPr="00475FB8" w:rsidRDefault="001064B7" w:rsidP="001064B7">
      <w:pPr>
        <w:pStyle w:val="ListParagraph"/>
        <w:ind w:left="0"/>
        <w:rPr>
          <w:b/>
          <w:bCs/>
        </w:rPr>
      </w:pPr>
    </w:p>
    <w:p w14:paraId="2C84DDE0" w14:textId="604C65B2" w:rsidR="001064B7" w:rsidRPr="00475FB8" w:rsidRDefault="001064B7" w:rsidP="001064B7">
      <w:pPr>
        <w:pStyle w:val="ListParagraph"/>
        <w:ind w:left="0"/>
        <w:rPr>
          <w:b/>
          <w:bCs/>
        </w:rPr>
      </w:pPr>
      <w:r w:rsidRPr="00475FB8">
        <w:rPr>
          <w:b/>
          <w:bCs/>
        </w:rPr>
        <w:t>COMMUNICATION MANAGEMENT</w:t>
      </w:r>
    </w:p>
    <w:tbl>
      <w:tblPr>
        <w:tblStyle w:val="TableGrid"/>
        <w:tblW w:w="0" w:type="auto"/>
        <w:tblLook w:val="04A0" w:firstRow="1" w:lastRow="0" w:firstColumn="1" w:lastColumn="0" w:noHBand="0" w:noVBand="1"/>
      </w:tblPr>
      <w:tblGrid>
        <w:gridCol w:w="9350"/>
      </w:tblGrid>
      <w:tr w:rsidR="001064B7" w:rsidRPr="00475FB8" w14:paraId="4CE6F84F" w14:textId="77777777" w:rsidTr="006F75B7">
        <w:tc>
          <w:tcPr>
            <w:tcW w:w="9350" w:type="dxa"/>
            <w:shd w:val="clear" w:color="auto" w:fill="CAEDFB" w:themeFill="accent4" w:themeFillTint="33"/>
          </w:tcPr>
          <w:p w14:paraId="0040B185" w14:textId="77777777" w:rsidR="001064B7" w:rsidRPr="00475FB8" w:rsidRDefault="001064B7" w:rsidP="006F75B7">
            <w:pPr>
              <w:pStyle w:val="NoSpacing"/>
              <w:rPr>
                <w:b/>
                <w:bCs/>
                <w:lang w:val="en-BZ"/>
              </w:rPr>
            </w:pPr>
            <w:r w:rsidRPr="00475FB8">
              <w:rPr>
                <w:b/>
                <w:bCs/>
                <w:lang w:val="en-BZ"/>
              </w:rPr>
              <w:t>Project Experience</w:t>
            </w:r>
          </w:p>
        </w:tc>
      </w:tr>
      <w:tr w:rsidR="001064B7" w:rsidRPr="00475FB8" w14:paraId="3B932E7D" w14:textId="77777777" w:rsidTr="006F75B7">
        <w:tc>
          <w:tcPr>
            <w:tcW w:w="9350" w:type="dxa"/>
          </w:tcPr>
          <w:p w14:paraId="53D0C2FE" w14:textId="77777777" w:rsidR="001064B7" w:rsidRPr="00475FB8" w:rsidRDefault="001064B7" w:rsidP="006F75B7">
            <w:pPr>
              <w:pStyle w:val="NoSpacing"/>
              <w:rPr>
                <w:lang w:val="en-BZ"/>
              </w:rPr>
            </w:pPr>
          </w:p>
          <w:p w14:paraId="0AD57FC4" w14:textId="77777777" w:rsidR="001064B7" w:rsidRPr="00475FB8" w:rsidRDefault="001064B7" w:rsidP="006F75B7">
            <w:pPr>
              <w:pStyle w:val="NoSpacing"/>
              <w:rPr>
                <w:lang w:val="en-BZ"/>
              </w:rPr>
            </w:pPr>
          </w:p>
        </w:tc>
      </w:tr>
      <w:tr w:rsidR="001064B7" w:rsidRPr="00475FB8" w14:paraId="637572FC" w14:textId="77777777" w:rsidTr="006F75B7">
        <w:tc>
          <w:tcPr>
            <w:tcW w:w="9350" w:type="dxa"/>
            <w:shd w:val="clear" w:color="auto" w:fill="CAEDFB" w:themeFill="accent4" w:themeFillTint="33"/>
          </w:tcPr>
          <w:p w14:paraId="186B324D" w14:textId="77777777" w:rsidR="001064B7" w:rsidRPr="00475FB8" w:rsidRDefault="001064B7" w:rsidP="006F75B7">
            <w:pPr>
              <w:pStyle w:val="NoSpacing"/>
              <w:rPr>
                <w:b/>
                <w:bCs/>
                <w:lang w:val="en-BZ"/>
              </w:rPr>
            </w:pPr>
            <w:r w:rsidRPr="00475FB8">
              <w:rPr>
                <w:b/>
                <w:bCs/>
                <w:lang w:val="en-BZ"/>
              </w:rPr>
              <w:t>Recommended Process Improvements</w:t>
            </w:r>
          </w:p>
        </w:tc>
      </w:tr>
      <w:tr w:rsidR="001064B7" w:rsidRPr="00475FB8" w14:paraId="23FB5813" w14:textId="77777777" w:rsidTr="006F75B7">
        <w:tc>
          <w:tcPr>
            <w:tcW w:w="9350" w:type="dxa"/>
          </w:tcPr>
          <w:p w14:paraId="2BC92489" w14:textId="77777777" w:rsidR="001064B7" w:rsidRPr="00475FB8" w:rsidRDefault="001064B7" w:rsidP="006F75B7">
            <w:pPr>
              <w:pStyle w:val="NoSpacing"/>
              <w:rPr>
                <w:lang w:val="en-BZ"/>
              </w:rPr>
            </w:pPr>
          </w:p>
          <w:p w14:paraId="5E8B6054" w14:textId="77777777" w:rsidR="001064B7" w:rsidRPr="00475FB8" w:rsidRDefault="001064B7" w:rsidP="006F75B7">
            <w:pPr>
              <w:pStyle w:val="NoSpacing"/>
              <w:rPr>
                <w:lang w:val="en-BZ"/>
              </w:rPr>
            </w:pPr>
          </w:p>
        </w:tc>
      </w:tr>
      <w:tr w:rsidR="001064B7" w:rsidRPr="00475FB8" w14:paraId="39B36E10" w14:textId="77777777" w:rsidTr="006F75B7">
        <w:tc>
          <w:tcPr>
            <w:tcW w:w="9350" w:type="dxa"/>
            <w:shd w:val="clear" w:color="auto" w:fill="CAEDFB" w:themeFill="accent4" w:themeFillTint="33"/>
          </w:tcPr>
          <w:p w14:paraId="7C6E9768" w14:textId="77777777" w:rsidR="001064B7" w:rsidRPr="00475FB8" w:rsidRDefault="001064B7" w:rsidP="006F75B7">
            <w:pPr>
              <w:pStyle w:val="NoSpacing"/>
              <w:rPr>
                <w:b/>
                <w:bCs/>
                <w:lang w:val="en-BZ"/>
              </w:rPr>
            </w:pPr>
            <w:r w:rsidRPr="00475FB8">
              <w:rPr>
                <w:b/>
                <w:bCs/>
                <w:lang w:val="en-BZ"/>
              </w:rPr>
              <w:t>Other Recommendations</w:t>
            </w:r>
          </w:p>
        </w:tc>
      </w:tr>
      <w:tr w:rsidR="001064B7" w:rsidRPr="00475FB8" w14:paraId="1607189E" w14:textId="77777777" w:rsidTr="006F75B7">
        <w:tc>
          <w:tcPr>
            <w:tcW w:w="9350" w:type="dxa"/>
          </w:tcPr>
          <w:p w14:paraId="33922A43" w14:textId="77777777" w:rsidR="001064B7" w:rsidRPr="00475FB8" w:rsidRDefault="001064B7" w:rsidP="006F75B7">
            <w:pPr>
              <w:pStyle w:val="NoSpacing"/>
              <w:rPr>
                <w:lang w:val="en-BZ"/>
              </w:rPr>
            </w:pPr>
          </w:p>
          <w:p w14:paraId="096C2D00" w14:textId="77777777" w:rsidR="001064B7" w:rsidRPr="00475FB8" w:rsidRDefault="001064B7" w:rsidP="006F75B7">
            <w:pPr>
              <w:pStyle w:val="NoSpacing"/>
              <w:rPr>
                <w:lang w:val="en-BZ"/>
              </w:rPr>
            </w:pPr>
          </w:p>
        </w:tc>
      </w:tr>
    </w:tbl>
    <w:p w14:paraId="2948210B" w14:textId="77777777" w:rsidR="001064B7" w:rsidRPr="00475FB8" w:rsidRDefault="001064B7" w:rsidP="001064B7">
      <w:pPr>
        <w:rPr>
          <w:b/>
          <w:bCs/>
        </w:rPr>
      </w:pPr>
      <w:r w:rsidRPr="00475FB8">
        <w:rPr>
          <w:b/>
          <w:bCs/>
        </w:rPr>
        <w:t>Approvals:</w:t>
      </w:r>
    </w:p>
    <w:p w14:paraId="4F286CF3" w14:textId="77777777" w:rsidR="001064B7" w:rsidRPr="00475FB8" w:rsidRDefault="001064B7" w:rsidP="001064B7"/>
    <w:p w14:paraId="5CE88AD4" w14:textId="77777777" w:rsidR="001064B7" w:rsidRPr="00475FB8" w:rsidRDefault="001064B7" w:rsidP="001064B7">
      <w:r w:rsidRPr="00475FB8">
        <w:t>Prepared By:</w:t>
      </w:r>
      <w:r w:rsidRPr="00475FB8">
        <w:tab/>
      </w:r>
      <w:r w:rsidRPr="00475FB8">
        <w:tab/>
        <w:t>______________________________</w:t>
      </w:r>
    </w:p>
    <w:p w14:paraId="6022DE13" w14:textId="77777777" w:rsidR="001064B7" w:rsidRPr="00475FB8" w:rsidRDefault="001064B7" w:rsidP="001064B7">
      <w:r w:rsidRPr="00475FB8">
        <w:tab/>
      </w:r>
      <w:r w:rsidRPr="00475FB8">
        <w:tab/>
      </w:r>
      <w:r w:rsidRPr="00475FB8">
        <w:tab/>
      </w:r>
      <w:r w:rsidRPr="00475FB8">
        <w:tab/>
        <w:t>Project Manager</w:t>
      </w:r>
    </w:p>
    <w:p w14:paraId="34AE70CB" w14:textId="77777777" w:rsidR="001064B7" w:rsidRPr="00475FB8" w:rsidRDefault="001064B7" w:rsidP="001064B7"/>
    <w:p w14:paraId="2329F92F" w14:textId="77777777" w:rsidR="001064B7" w:rsidRPr="00475FB8" w:rsidRDefault="001064B7" w:rsidP="001064B7">
      <w:r w:rsidRPr="00475FB8">
        <w:t xml:space="preserve">Approved By: </w:t>
      </w:r>
      <w:r w:rsidRPr="00475FB8">
        <w:tab/>
      </w:r>
      <w:r w:rsidRPr="00475FB8">
        <w:tab/>
        <w:t>______________________________</w:t>
      </w:r>
    </w:p>
    <w:p w14:paraId="1C4946F5" w14:textId="77777777" w:rsidR="001064B7" w:rsidRPr="00475FB8" w:rsidRDefault="001064B7" w:rsidP="001064B7">
      <w:r w:rsidRPr="00475FB8">
        <w:tab/>
      </w:r>
      <w:r w:rsidRPr="00475FB8">
        <w:tab/>
      </w:r>
      <w:r w:rsidRPr="00475FB8">
        <w:tab/>
      </w:r>
      <w:r w:rsidRPr="00475FB8">
        <w:tab/>
        <w:t>Project Sponsor</w:t>
      </w:r>
    </w:p>
    <w:p w14:paraId="4233F866" w14:textId="77777777" w:rsidR="001064B7" w:rsidRPr="00475FB8" w:rsidRDefault="001064B7" w:rsidP="001064B7"/>
    <w:p w14:paraId="1668A848" w14:textId="77777777" w:rsidR="00596B2B" w:rsidRPr="00475FB8" w:rsidRDefault="00596B2B" w:rsidP="00C733C3">
      <w:pPr>
        <w:pStyle w:val="Heading1"/>
        <w:rPr>
          <w:rFonts w:ascii="Times New Roman" w:hAnsi="Times New Roman" w:cs="Times New Roman"/>
        </w:rPr>
      </w:pPr>
    </w:p>
    <w:p w14:paraId="53EAD453" w14:textId="78E000AF" w:rsidR="004967C5" w:rsidRPr="00475FB8" w:rsidRDefault="004967C5" w:rsidP="00C733C3">
      <w:pPr>
        <w:pStyle w:val="Heading1"/>
        <w:rPr>
          <w:rFonts w:ascii="Times New Roman" w:hAnsi="Times New Roman" w:cs="Times New Roman"/>
        </w:rPr>
      </w:pPr>
      <w:bookmarkStart w:id="207" w:name="_Toc189540532"/>
      <w:r w:rsidRPr="00475FB8">
        <w:rPr>
          <w:rFonts w:ascii="Times New Roman" w:hAnsi="Times New Roman" w:cs="Times New Roman"/>
        </w:rPr>
        <w:t>4.</w:t>
      </w:r>
      <w:r w:rsidR="00A11D1C" w:rsidRPr="00475FB8">
        <w:rPr>
          <w:rFonts w:ascii="Times New Roman" w:hAnsi="Times New Roman" w:cs="Times New Roman"/>
        </w:rPr>
        <w:t>4</w:t>
      </w:r>
      <w:r w:rsidRPr="00475FB8">
        <w:rPr>
          <w:rFonts w:ascii="Times New Roman" w:hAnsi="Times New Roman" w:cs="Times New Roman"/>
        </w:rPr>
        <w:t xml:space="preserve">. </w:t>
      </w:r>
      <w:r w:rsidR="00A11D1C" w:rsidRPr="00475FB8">
        <w:rPr>
          <w:rFonts w:ascii="Times New Roman" w:hAnsi="Times New Roman" w:cs="Times New Roman"/>
        </w:rPr>
        <w:t>Schedule Management Plan</w:t>
      </w:r>
      <w:bookmarkEnd w:id="207"/>
    </w:p>
    <w:p w14:paraId="04826F2A" w14:textId="77777777" w:rsidR="004967C5" w:rsidRPr="00475FB8" w:rsidRDefault="004967C5" w:rsidP="00C733C3">
      <w:pPr>
        <w:pStyle w:val="Heading1"/>
        <w:rPr>
          <w:rFonts w:ascii="Times New Roman" w:hAnsi="Times New Roman" w:cs="Times New Roman"/>
        </w:rPr>
      </w:pPr>
    </w:p>
    <w:p w14:paraId="44D7E9F5" w14:textId="77777777" w:rsidR="009D1301" w:rsidRPr="00475FB8" w:rsidRDefault="009D1301" w:rsidP="00993BFB">
      <w:pPr>
        <w:pStyle w:val="NoSpacing"/>
        <w:spacing w:line="480" w:lineRule="auto"/>
        <w:rPr>
          <w:lang w:val="en-BZ"/>
        </w:rPr>
      </w:pPr>
      <w:r w:rsidRPr="00475FB8">
        <w:rPr>
          <w:lang w:val="en-BZ"/>
        </w:rPr>
        <w:t xml:space="preserve">Project schedule management processes are the steps required to plan, execute and control the time/schedule aspects of the project.  </w:t>
      </w:r>
    </w:p>
    <w:p w14:paraId="2A37286F" w14:textId="77777777" w:rsidR="009D1301" w:rsidRPr="00475FB8" w:rsidRDefault="009D1301" w:rsidP="009D1301">
      <w:pPr>
        <w:pStyle w:val="NoSpacing"/>
        <w:rPr>
          <w:lang w:val="en-BZ"/>
        </w:rPr>
      </w:pPr>
    </w:p>
    <w:p w14:paraId="2116E84B" w14:textId="77777777" w:rsidR="009D1301" w:rsidRPr="00475FB8" w:rsidRDefault="009D1301" w:rsidP="009D1301">
      <w:pPr>
        <w:rPr>
          <w:b/>
          <w:bCs/>
        </w:rPr>
      </w:pPr>
      <w:r w:rsidRPr="00475FB8">
        <w:rPr>
          <w:b/>
          <w:bCs/>
        </w:rPr>
        <w:t>4.4.1 Plan Schedule Management</w:t>
      </w:r>
    </w:p>
    <w:p w14:paraId="0D63B02B" w14:textId="77777777" w:rsidR="009D1301" w:rsidRPr="00475FB8" w:rsidRDefault="009D1301" w:rsidP="009D1301"/>
    <w:p w14:paraId="7DFDF485" w14:textId="4E4227EF" w:rsidR="009D1301" w:rsidRPr="00475FB8" w:rsidRDefault="009D1301" w:rsidP="00993BFB">
      <w:pPr>
        <w:spacing w:line="480" w:lineRule="auto"/>
      </w:pPr>
      <w:r w:rsidRPr="00475FB8">
        <w:t>Plan schedule management is the process of creating a plan for how to manage the schedule.  This includes establishing the policies, procedures, and documentation for planning, developing, managing, executing and controlling the project schedule (PMI, 2017, p.179).  Drawing from the project charter, project management plans, enterprise environmental factors and organizational process assets, the Project Manager will identify inputs.  Using expert judgment and meetings as tools to develop the output which is the schedule management plan.</w:t>
      </w:r>
      <w:r w:rsidR="00993BFB" w:rsidRPr="00475FB8">
        <w:t xml:space="preserve">  </w:t>
      </w:r>
      <w:r w:rsidRPr="00475FB8">
        <w:t>The Project Manager will use Microsoft Project software to develop and manage the project schedule.  This powerful software allows for the creation of a logical work breakdown structure, defining task relationships, setting baselines where appropriate, and tracking status to date by updating the percentage complete.  It also includes feature such as Gantt charts, resource management. budget management and time tracking.</w:t>
      </w:r>
    </w:p>
    <w:p w14:paraId="641BDC5B" w14:textId="77777777" w:rsidR="009D1301" w:rsidRPr="00475FB8" w:rsidRDefault="009D1301" w:rsidP="009D1301"/>
    <w:p w14:paraId="129A94FF" w14:textId="56CBD0F3" w:rsidR="009D1301" w:rsidRPr="00475FB8" w:rsidRDefault="009D1301" w:rsidP="009D1301">
      <w:pPr>
        <w:rPr>
          <w:b/>
          <w:bCs/>
        </w:rPr>
      </w:pPr>
      <w:r w:rsidRPr="00475FB8">
        <w:rPr>
          <w:b/>
          <w:bCs/>
        </w:rPr>
        <w:t>4.4.2 Define Activities</w:t>
      </w:r>
    </w:p>
    <w:p w14:paraId="494117C7" w14:textId="77777777" w:rsidR="009D1301" w:rsidRPr="00475FB8" w:rsidRDefault="009D1301" w:rsidP="009D1301"/>
    <w:p w14:paraId="4F52A5B8" w14:textId="77777777" w:rsidR="009D1301" w:rsidRPr="00475FB8" w:rsidRDefault="009D1301" w:rsidP="00993BFB">
      <w:pPr>
        <w:spacing w:line="480" w:lineRule="auto"/>
      </w:pPr>
      <w:r w:rsidRPr="00475FB8">
        <w:t xml:space="preserve">Define activities is the process of identifying the scope and tasks of the project.  Here work packages are decomposed into scheduled activities that provide the basis for estimating, scheduling, executing, monitoring and controlling the work project.  This process has similar inputs as the plan schedule management process.  The outputs include the activity list, activity attributes, and milestones list. Where appropriate these processes would also include updates to </w:t>
      </w:r>
      <w:r w:rsidRPr="00475FB8">
        <w:lastRenderedPageBreak/>
        <w:t>the project management documents and change requests.  The table below highlights the project’s key milestones.</w:t>
      </w:r>
    </w:p>
    <w:p w14:paraId="36DD390E" w14:textId="2495AF88" w:rsidR="009D1301" w:rsidRPr="0067700B" w:rsidRDefault="00993BFB" w:rsidP="009D1301">
      <w:pPr>
        <w:rPr>
          <w:b/>
          <w:bCs/>
        </w:rPr>
      </w:pPr>
      <w:r w:rsidRPr="0067700B">
        <w:rPr>
          <w:b/>
          <w:bCs/>
        </w:rPr>
        <w:t>Chart</w:t>
      </w:r>
      <w:r w:rsidR="009D1301" w:rsidRPr="0067700B">
        <w:rPr>
          <w:b/>
          <w:bCs/>
        </w:rPr>
        <w:t xml:space="preserve"> </w:t>
      </w:r>
      <w:r w:rsidR="0067700B" w:rsidRPr="0067700B">
        <w:rPr>
          <w:b/>
          <w:bCs/>
        </w:rPr>
        <w:t>14</w:t>
      </w:r>
      <w:r w:rsidR="009D1301" w:rsidRPr="0067700B">
        <w:rPr>
          <w:b/>
          <w:bCs/>
        </w:rPr>
        <w:t>: Project Milestones</w:t>
      </w:r>
    </w:p>
    <w:tbl>
      <w:tblPr>
        <w:tblStyle w:val="GridTable4-Accent11"/>
        <w:tblW w:w="5000" w:type="pct"/>
        <w:tblLook w:val="0620" w:firstRow="1" w:lastRow="0" w:firstColumn="0" w:lastColumn="0" w:noHBand="1" w:noVBand="1"/>
      </w:tblPr>
      <w:tblGrid>
        <w:gridCol w:w="6922"/>
        <w:gridCol w:w="2654"/>
      </w:tblGrid>
      <w:tr w:rsidR="009D1301" w:rsidRPr="00475FB8" w14:paraId="67553374" w14:textId="77777777" w:rsidTr="006F75B7">
        <w:trPr>
          <w:cnfStyle w:val="100000000000" w:firstRow="1" w:lastRow="0" w:firstColumn="0" w:lastColumn="0" w:oddVBand="0" w:evenVBand="0" w:oddHBand="0" w:evenHBand="0" w:firstRowFirstColumn="0" w:firstRowLastColumn="0" w:lastRowFirstColumn="0" w:lastRowLastColumn="0"/>
          <w:tblHeader/>
        </w:trPr>
        <w:tc>
          <w:tcPr>
            <w:tcW w:w="3614" w:type="pct"/>
            <w:shd w:val="clear" w:color="auto" w:fill="002060"/>
          </w:tcPr>
          <w:p w14:paraId="30AC6EB1" w14:textId="77777777" w:rsidR="009D1301" w:rsidRPr="00475FB8" w:rsidRDefault="009D1301" w:rsidP="006F75B7">
            <w:pPr>
              <w:spacing w:line="360" w:lineRule="auto"/>
              <w:rPr>
                <w:rFonts w:ascii="Times New Roman" w:hAnsi="Times New Roman" w:cs="Times New Roman"/>
              </w:rPr>
            </w:pPr>
            <w:r w:rsidRPr="00475FB8">
              <w:rPr>
                <w:rFonts w:ascii="Times New Roman" w:hAnsi="Times New Roman" w:cs="Times New Roman"/>
              </w:rPr>
              <w:t xml:space="preserve">Milestone Name </w:t>
            </w:r>
          </w:p>
        </w:tc>
        <w:tc>
          <w:tcPr>
            <w:tcW w:w="1386" w:type="pct"/>
            <w:shd w:val="clear" w:color="auto" w:fill="002060"/>
          </w:tcPr>
          <w:p w14:paraId="621F56E3" w14:textId="77777777" w:rsidR="009D1301" w:rsidRPr="00475FB8" w:rsidRDefault="009D1301" w:rsidP="006F75B7">
            <w:pPr>
              <w:spacing w:line="360" w:lineRule="auto"/>
              <w:jc w:val="center"/>
              <w:rPr>
                <w:rFonts w:ascii="Times New Roman" w:hAnsi="Times New Roman" w:cs="Times New Roman"/>
              </w:rPr>
            </w:pPr>
            <w:r w:rsidRPr="00475FB8">
              <w:rPr>
                <w:rFonts w:ascii="Times New Roman" w:hAnsi="Times New Roman" w:cs="Times New Roman"/>
                <w:bCs w:val="0"/>
              </w:rPr>
              <w:t>Estimated E</w:t>
            </w:r>
            <w:r w:rsidRPr="00475FB8">
              <w:rPr>
                <w:rFonts w:ascii="Times New Roman" w:hAnsi="Times New Roman" w:cs="Times New Roman"/>
              </w:rPr>
              <w:t>nd Date</w:t>
            </w:r>
          </w:p>
        </w:tc>
      </w:tr>
      <w:tr w:rsidR="009D1301" w:rsidRPr="00475FB8" w14:paraId="505A87C7" w14:textId="77777777" w:rsidTr="006F75B7">
        <w:tc>
          <w:tcPr>
            <w:tcW w:w="3614" w:type="pct"/>
          </w:tcPr>
          <w:p w14:paraId="4AA3E60C" w14:textId="77777777" w:rsidR="009D1301" w:rsidRPr="00475FB8" w:rsidRDefault="009D1301" w:rsidP="006F75B7">
            <w:pPr>
              <w:spacing w:line="360" w:lineRule="auto"/>
              <w:rPr>
                <w:rFonts w:ascii="Times New Roman" w:hAnsi="Times New Roman" w:cs="Times New Roman"/>
              </w:rPr>
            </w:pPr>
            <w:r w:rsidRPr="00475FB8">
              <w:rPr>
                <w:rFonts w:ascii="Times New Roman" w:hAnsi="Times New Roman" w:cs="Times New Roman"/>
              </w:rPr>
              <w:t>Project Start</w:t>
            </w:r>
          </w:p>
        </w:tc>
        <w:tc>
          <w:tcPr>
            <w:tcW w:w="1386" w:type="pct"/>
          </w:tcPr>
          <w:p w14:paraId="0CBD2C56" w14:textId="77777777" w:rsidR="009D1301" w:rsidRPr="00475FB8" w:rsidRDefault="009D1301" w:rsidP="006F75B7">
            <w:pPr>
              <w:rPr>
                <w:rFonts w:ascii="Times New Roman" w:hAnsi="Times New Roman" w:cs="Times New Roman"/>
              </w:rPr>
            </w:pPr>
            <w:r w:rsidRPr="00475FB8">
              <w:rPr>
                <w:rFonts w:ascii="Times New Roman" w:hAnsi="Times New Roman" w:cs="Times New Roman"/>
              </w:rPr>
              <w:t>June 3, 2024</w:t>
            </w:r>
          </w:p>
        </w:tc>
      </w:tr>
      <w:tr w:rsidR="009D1301" w:rsidRPr="00475FB8" w14:paraId="56B41B97" w14:textId="77777777" w:rsidTr="006F75B7">
        <w:tc>
          <w:tcPr>
            <w:tcW w:w="3614" w:type="pct"/>
          </w:tcPr>
          <w:p w14:paraId="3C17C166" w14:textId="77777777" w:rsidR="009D1301" w:rsidRPr="00475FB8" w:rsidRDefault="009D1301" w:rsidP="006F75B7">
            <w:pPr>
              <w:spacing w:line="360" w:lineRule="auto"/>
              <w:rPr>
                <w:rFonts w:ascii="Times New Roman" w:hAnsi="Times New Roman" w:cs="Times New Roman"/>
              </w:rPr>
            </w:pPr>
            <w:r w:rsidRPr="00475FB8">
              <w:rPr>
                <w:rFonts w:ascii="Times New Roman" w:hAnsi="Times New Roman" w:cs="Times New Roman"/>
              </w:rPr>
              <w:t>Belize’s interim situational analysis completed</w:t>
            </w:r>
          </w:p>
        </w:tc>
        <w:tc>
          <w:tcPr>
            <w:tcW w:w="1386" w:type="pct"/>
            <w:vAlign w:val="center"/>
          </w:tcPr>
          <w:p w14:paraId="7663334E" w14:textId="77777777" w:rsidR="009D1301" w:rsidRPr="00475FB8" w:rsidRDefault="009D1301" w:rsidP="006F75B7">
            <w:pPr>
              <w:rPr>
                <w:rFonts w:ascii="Times New Roman" w:hAnsi="Times New Roman" w:cs="Times New Roman"/>
              </w:rPr>
            </w:pPr>
            <w:r w:rsidRPr="00475FB8">
              <w:rPr>
                <w:rFonts w:ascii="Times New Roman" w:hAnsi="Times New Roman" w:cs="Times New Roman"/>
              </w:rPr>
              <w:t>July 12, 2024</w:t>
            </w:r>
          </w:p>
        </w:tc>
      </w:tr>
      <w:tr w:rsidR="009D1301" w:rsidRPr="00475FB8" w14:paraId="20301972" w14:textId="77777777" w:rsidTr="006F75B7">
        <w:tc>
          <w:tcPr>
            <w:tcW w:w="3614" w:type="pct"/>
          </w:tcPr>
          <w:p w14:paraId="56934B31" w14:textId="77777777" w:rsidR="009D1301" w:rsidRPr="00475FB8" w:rsidRDefault="009D1301" w:rsidP="006F75B7">
            <w:pPr>
              <w:spacing w:line="360" w:lineRule="auto"/>
              <w:rPr>
                <w:rFonts w:ascii="Times New Roman" w:hAnsi="Times New Roman" w:cs="Times New Roman"/>
              </w:rPr>
            </w:pPr>
            <w:r w:rsidRPr="00475FB8">
              <w:rPr>
                <w:rFonts w:ascii="Times New Roman" w:hAnsi="Times New Roman" w:cs="Times New Roman"/>
              </w:rPr>
              <w:t>Situational and Gap Analysis Final report completed</w:t>
            </w:r>
          </w:p>
        </w:tc>
        <w:tc>
          <w:tcPr>
            <w:tcW w:w="1386" w:type="pct"/>
            <w:vAlign w:val="center"/>
          </w:tcPr>
          <w:p w14:paraId="6BB880BF" w14:textId="77777777" w:rsidR="009D1301" w:rsidRPr="00475FB8" w:rsidRDefault="009D1301" w:rsidP="006F75B7">
            <w:pPr>
              <w:rPr>
                <w:rFonts w:ascii="Times New Roman" w:hAnsi="Times New Roman" w:cs="Times New Roman"/>
              </w:rPr>
            </w:pPr>
            <w:r w:rsidRPr="00475FB8">
              <w:rPr>
                <w:rFonts w:ascii="Times New Roman" w:hAnsi="Times New Roman" w:cs="Times New Roman"/>
              </w:rPr>
              <w:t>July 26, 2024</w:t>
            </w:r>
          </w:p>
        </w:tc>
      </w:tr>
      <w:tr w:rsidR="009D1301" w:rsidRPr="00475FB8" w14:paraId="0D158AD1" w14:textId="77777777" w:rsidTr="006F75B7">
        <w:tc>
          <w:tcPr>
            <w:tcW w:w="3614" w:type="pct"/>
          </w:tcPr>
          <w:p w14:paraId="704D0034" w14:textId="77777777" w:rsidR="009D1301" w:rsidRPr="00475FB8" w:rsidRDefault="009D1301" w:rsidP="006F75B7">
            <w:pPr>
              <w:spacing w:line="360" w:lineRule="auto"/>
              <w:rPr>
                <w:rFonts w:ascii="Times New Roman" w:hAnsi="Times New Roman" w:cs="Times New Roman"/>
              </w:rPr>
            </w:pPr>
            <w:r w:rsidRPr="00475FB8">
              <w:rPr>
                <w:rFonts w:ascii="Times New Roman" w:hAnsi="Times New Roman" w:cs="Times New Roman"/>
              </w:rPr>
              <w:t>Enforcement mapping</w:t>
            </w:r>
          </w:p>
        </w:tc>
        <w:tc>
          <w:tcPr>
            <w:tcW w:w="1386" w:type="pct"/>
            <w:vAlign w:val="center"/>
          </w:tcPr>
          <w:p w14:paraId="550DCA45" w14:textId="77777777" w:rsidR="009D1301" w:rsidRPr="00475FB8" w:rsidRDefault="009D1301" w:rsidP="006F75B7">
            <w:pPr>
              <w:rPr>
                <w:rFonts w:ascii="Times New Roman" w:hAnsi="Times New Roman" w:cs="Times New Roman"/>
              </w:rPr>
            </w:pPr>
            <w:r w:rsidRPr="00475FB8">
              <w:rPr>
                <w:rFonts w:ascii="Times New Roman" w:hAnsi="Times New Roman" w:cs="Times New Roman"/>
              </w:rPr>
              <w:t>August 2, 2024</w:t>
            </w:r>
          </w:p>
        </w:tc>
      </w:tr>
      <w:tr w:rsidR="009D1301" w:rsidRPr="00475FB8" w14:paraId="0364843D" w14:textId="77777777" w:rsidTr="006F75B7">
        <w:tc>
          <w:tcPr>
            <w:tcW w:w="3614" w:type="pct"/>
          </w:tcPr>
          <w:p w14:paraId="0E7B2DEC" w14:textId="77777777" w:rsidR="009D1301" w:rsidRPr="00475FB8" w:rsidRDefault="009D1301" w:rsidP="006F75B7">
            <w:pPr>
              <w:spacing w:line="360" w:lineRule="auto"/>
              <w:rPr>
                <w:rFonts w:ascii="Times New Roman" w:hAnsi="Times New Roman" w:cs="Times New Roman"/>
              </w:rPr>
            </w:pPr>
            <w:r w:rsidRPr="00475FB8">
              <w:rPr>
                <w:rFonts w:ascii="Times New Roman" w:hAnsi="Times New Roman" w:cs="Times New Roman"/>
              </w:rPr>
              <w:t>Technical Assessment Report completed</w:t>
            </w:r>
          </w:p>
        </w:tc>
        <w:tc>
          <w:tcPr>
            <w:tcW w:w="1386" w:type="pct"/>
            <w:vAlign w:val="center"/>
          </w:tcPr>
          <w:p w14:paraId="269D80D7" w14:textId="77777777" w:rsidR="009D1301" w:rsidRPr="00475FB8" w:rsidRDefault="009D1301" w:rsidP="006F75B7">
            <w:pPr>
              <w:rPr>
                <w:rFonts w:ascii="Times New Roman" w:hAnsi="Times New Roman" w:cs="Times New Roman"/>
              </w:rPr>
            </w:pPr>
            <w:r w:rsidRPr="00475FB8">
              <w:rPr>
                <w:rFonts w:ascii="Times New Roman" w:hAnsi="Times New Roman" w:cs="Times New Roman"/>
              </w:rPr>
              <w:t>August 16, 2024</w:t>
            </w:r>
          </w:p>
        </w:tc>
      </w:tr>
      <w:tr w:rsidR="009D1301" w:rsidRPr="00475FB8" w14:paraId="4011D039" w14:textId="77777777" w:rsidTr="006F75B7">
        <w:tc>
          <w:tcPr>
            <w:tcW w:w="3614" w:type="pct"/>
          </w:tcPr>
          <w:p w14:paraId="4231BA41" w14:textId="77777777" w:rsidR="009D1301" w:rsidRPr="00475FB8" w:rsidRDefault="009D1301" w:rsidP="006F75B7">
            <w:pPr>
              <w:spacing w:line="360" w:lineRule="auto"/>
              <w:rPr>
                <w:rFonts w:ascii="Times New Roman" w:hAnsi="Times New Roman" w:cs="Times New Roman"/>
              </w:rPr>
            </w:pPr>
            <w:r w:rsidRPr="00475FB8">
              <w:rPr>
                <w:rFonts w:ascii="Times New Roman" w:hAnsi="Times New Roman" w:cs="Times New Roman"/>
              </w:rPr>
              <w:t>Data collection strategy completed</w:t>
            </w:r>
          </w:p>
        </w:tc>
        <w:tc>
          <w:tcPr>
            <w:tcW w:w="1386" w:type="pct"/>
            <w:vAlign w:val="center"/>
          </w:tcPr>
          <w:p w14:paraId="08C31BE5" w14:textId="77777777" w:rsidR="009D1301" w:rsidRPr="00475FB8" w:rsidRDefault="009D1301" w:rsidP="006F75B7">
            <w:pPr>
              <w:rPr>
                <w:rFonts w:ascii="Times New Roman" w:hAnsi="Times New Roman" w:cs="Times New Roman"/>
              </w:rPr>
            </w:pPr>
            <w:r w:rsidRPr="00475FB8">
              <w:rPr>
                <w:rFonts w:ascii="Times New Roman" w:hAnsi="Times New Roman" w:cs="Times New Roman"/>
              </w:rPr>
              <w:t>August 23, 2024</w:t>
            </w:r>
          </w:p>
        </w:tc>
      </w:tr>
      <w:tr w:rsidR="009D1301" w:rsidRPr="00475FB8" w14:paraId="661E8C9C" w14:textId="77777777" w:rsidTr="006F75B7">
        <w:tc>
          <w:tcPr>
            <w:tcW w:w="3614" w:type="pct"/>
          </w:tcPr>
          <w:p w14:paraId="066DDEBF" w14:textId="77777777" w:rsidR="009D1301" w:rsidRPr="00475FB8" w:rsidRDefault="009D1301" w:rsidP="006F75B7">
            <w:pPr>
              <w:spacing w:line="360" w:lineRule="auto"/>
              <w:rPr>
                <w:rFonts w:ascii="Times New Roman" w:hAnsi="Times New Roman" w:cs="Times New Roman"/>
              </w:rPr>
            </w:pPr>
            <w:r w:rsidRPr="00475FB8">
              <w:rPr>
                <w:rFonts w:ascii="Times New Roman" w:hAnsi="Times New Roman" w:cs="Times New Roman"/>
              </w:rPr>
              <w:t>Data synthesis report completed</w:t>
            </w:r>
          </w:p>
        </w:tc>
        <w:tc>
          <w:tcPr>
            <w:tcW w:w="1386" w:type="pct"/>
            <w:vAlign w:val="center"/>
          </w:tcPr>
          <w:p w14:paraId="4006F62A" w14:textId="77777777" w:rsidR="009D1301" w:rsidRPr="00475FB8" w:rsidRDefault="009D1301" w:rsidP="006F75B7">
            <w:pPr>
              <w:rPr>
                <w:rFonts w:ascii="Times New Roman" w:hAnsi="Times New Roman" w:cs="Times New Roman"/>
              </w:rPr>
            </w:pPr>
            <w:r w:rsidRPr="00475FB8">
              <w:rPr>
                <w:rFonts w:ascii="Times New Roman" w:hAnsi="Times New Roman" w:cs="Times New Roman"/>
              </w:rPr>
              <w:t>October 18, 2024</w:t>
            </w:r>
          </w:p>
        </w:tc>
      </w:tr>
      <w:tr w:rsidR="009D1301" w:rsidRPr="00475FB8" w14:paraId="07A81CD8" w14:textId="77777777" w:rsidTr="006F75B7">
        <w:tc>
          <w:tcPr>
            <w:tcW w:w="3614" w:type="pct"/>
          </w:tcPr>
          <w:p w14:paraId="3D053754" w14:textId="77777777" w:rsidR="009D1301" w:rsidRPr="00475FB8" w:rsidRDefault="009D1301" w:rsidP="006F75B7">
            <w:pPr>
              <w:spacing w:line="360" w:lineRule="auto"/>
              <w:rPr>
                <w:rFonts w:ascii="Times New Roman" w:hAnsi="Times New Roman" w:cs="Times New Roman"/>
              </w:rPr>
            </w:pPr>
            <w:r w:rsidRPr="00475FB8">
              <w:rPr>
                <w:rFonts w:ascii="Times New Roman" w:hAnsi="Times New Roman" w:cs="Times New Roman"/>
              </w:rPr>
              <w:t>Co-Design workshop report completed</w:t>
            </w:r>
          </w:p>
        </w:tc>
        <w:tc>
          <w:tcPr>
            <w:tcW w:w="1386" w:type="pct"/>
            <w:vAlign w:val="center"/>
          </w:tcPr>
          <w:p w14:paraId="0C28789F" w14:textId="77777777" w:rsidR="009D1301" w:rsidRPr="00475FB8" w:rsidRDefault="009D1301" w:rsidP="006F75B7">
            <w:pPr>
              <w:rPr>
                <w:rFonts w:ascii="Times New Roman" w:hAnsi="Times New Roman" w:cs="Times New Roman"/>
              </w:rPr>
            </w:pPr>
            <w:r w:rsidRPr="00475FB8">
              <w:rPr>
                <w:rFonts w:ascii="Times New Roman" w:hAnsi="Times New Roman" w:cs="Times New Roman"/>
              </w:rPr>
              <w:t>November 11, 2024</w:t>
            </w:r>
          </w:p>
        </w:tc>
      </w:tr>
      <w:tr w:rsidR="009D1301" w:rsidRPr="00475FB8" w14:paraId="069A794F" w14:textId="77777777" w:rsidTr="006F75B7">
        <w:tc>
          <w:tcPr>
            <w:tcW w:w="3614" w:type="pct"/>
          </w:tcPr>
          <w:p w14:paraId="57673CF8" w14:textId="77777777" w:rsidR="009D1301" w:rsidRPr="00475FB8" w:rsidRDefault="009D1301" w:rsidP="006F75B7">
            <w:pPr>
              <w:spacing w:line="360" w:lineRule="auto"/>
              <w:rPr>
                <w:rFonts w:ascii="Times New Roman" w:hAnsi="Times New Roman" w:cs="Times New Roman"/>
              </w:rPr>
            </w:pPr>
            <w:r w:rsidRPr="00475FB8">
              <w:rPr>
                <w:rFonts w:ascii="Times New Roman" w:hAnsi="Times New Roman" w:cs="Times New Roman"/>
              </w:rPr>
              <w:t>Strategic Action Plan completed</w:t>
            </w:r>
          </w:p>
        </w:tc>
        <w:tc>
          <w:tcPr>
            <w:tcW w:w="1386" w:type="pct"/>
            <w:vAlign w:val="center"/>
          </w:tcPr>
          <w:p w14:paraId="2E9AE045" w14:textId="77777777" w:rsidR="009D1301" w:rsidRPr="00475FB8" w:rsidRDefault="009D1301" w:rsidP="006F75B7">
            <w:pPr>
              <w:rPr>
                <w:rFonts w:ascii="Times New Roman" w:hAnsi="Times New Roman" w:cs="Times New Roman"/>
              </w:rPr>
            </w:pPr>
            <w:r w:rsidRPr="00475FB8">
              <w:rPr>
                <w:rFonts w:ascii="Times New Roman" w:hAnsi="Times New Roman" w:cs="Times New Roman"/>
              </w:rPr>
              <w:t>November 22, 2024</w:t>
            </w:r>
          </w:p>
        </w:tc>
      </w:tr>
      <w:tr w:rsidR="009D1301" w:rsidRPr="00475FB8" w14:paraId="78B8A068" w14:textId="77777777" w:rsidTr="006F75B7">
        <w:tc>
          <w:tcPr>
            <w:tcW w:w="3614" w:type="pct"/>
          </w:tcPr>
          <w:p w14:paraId="6F2C6EB0" w14:textId="77777777" w:rsidR="009D1301" w:rsidRPr="00475FB8" w:rsidRDefault="009D1301" w:rsidP="006F75B7">
            <w:pPr>
              <w:spacing w:line="360" w:lineRule="auto"/>
              <w:rPr>
                <w:rFonts w:ascii="Times New Roman" w:hAnsi="Times New Roman" w:cs="Times New Roman"/>
              </w:rPr>
            </w:pPr>
            <w:r w:rsidRPr="00475FB8">
              <w:rPr>
                <w:rFonts w:ascii="Times New Roman" w:hAnsi="Times New Roman" w:cs="Times New Roman"/>
              </w:rPr>
              <w:t>Project End</w:t>
            </w:r>
          </w:p>
        </w:tc>
        <w:tc>
          <w:tcPr>
            <w:tcW w:w="1386" w:type="pct"/>
            <w:vAlign w:val="center"/>
          </w:tcPr>
          <w:p w14:paraId="169F4F79" w14:textId="77777777" w:rsidR="009D1301" w:rsidRPr="00475FB8" w:rsidRDefault="009D1301" w:rsidP="006F75B7">
            <w:pPr>
              <w:rPr>
                <w:rFonts w:ascii="Times New Roman" w:hAnsi="Times New Roman" w:cs="Times New Roman"/>
              </w:rPr>
            </w:pPr>
            <w:r w:rsidRPr="00475FB8">
              <w:rPr>
                <w:rFonts w:ascii="Times New Roman" w:hAnsi="Times New Roman" w:cs="Times New Roman"/>
              </w:rPr>
              <w:t>December 2, 2024</w:t>
            </w:r>
          </w:p>
        </w:tc>
      </w:tr>
    </w:tbl>
    <w:p w14:paraId="5DEEB29C" w14:textId="77777777" w:rsidR="009D1301" w:rsidRPr="00475FB8" w:rsidRDefault="009D1301" w:rsidP="009D1301">
      <w:r w:rsidRPr="00475FB8">
        <w:t>Note: own work</w:t>
      </w:r>
    </w:p>
    <w:p w14:paraId="6192C63C" w14:textId="77777777" w:rsidR="009D1301" w:rsidRPr="00475FB8" w:rsidRDefault="009D1301" w:rsidP="009D1301"/>
    <w:p w14:paraId="2946FC31" w14:textId="35558D6A" w:rsidR="009D1301" w:rsidRPr="0067700B" w:rsidRDefault="009D1301" w:rsidP="009D1301">
      <w:pPr>
        <w:rPr>
          <w:b/>
          <w:bCs/>
        </w:rPr>
      </w:pPr>
      <w:r w:rsidRPr="0067700B">
        <w:rPr>
          <w:b/>
          <w:bCs/>
        </w:rPr>
        <w:t xml:space="preserve">Chart </w:t>
      </w:r>
      <w:r w:rsidR="0067700B" w:rsidRPr="0067700B">
        <w:rPr>
          <w:b/>
          <w:bCs/>
        </w:rPr>
        <w:t>15</w:t>
      </w:r>
      <w:r w:rsidRPr="0067700B">
        <w:rPr>
          <w:b/>
          <w:bCs/>
        </w:rPr>
        <w:t>: Schedule Management Roles and Responsibilities</w:t>
      </w:r>
    </w:p>
    <w:tbl>
      <w:tblPr>
        <w:tblStyle w:val="TableGrid"/>
        <w:tblW w:w="0" w:type="auto"/>
        <w:tblLook w:val="04A0" w:firstRow="1" w:lastRow="0" w:firstColumn="1" w:lastColumn="0" w:noHBand="0" w:noVBand="1"/>
      </w:tblPr>
      <w:tblGrid>
        <w:gridCol w:w="2335"/>
        <w:gridCol w:w="7015"/>
      </w:tblGrid>
      <w:tr w:rsidR="009D1301" w:rsidRPr="00475FB8" w14:paraId="15420A3C" w14:textId="77777777" w:rsidTr="006F75B7">
        <w:tc>
          <w:tcPr>
            <w:tcW w:w="2335" w:type="dxa"/>
            <w:shd w:val="clear" w:color="auto" w:fill="153D63" w:themeFill="text2" w:themeFillTint="E6"/>
          </w:tcPr>
          <w:p w14:paraId="23459E66" w14:textId="77777777" w:rsidR="009D1301" w:rsidRPr="00475FB8" w:rsidRDefault="009D1301" w:rsidP="006F75B7">
            <w:pPr>
              <w:jc w:val="center"/>
              <w:rPr>
                <w:b/>
                <w:bCs/>
              </w:rPr>
            </w:pPr>
            <w:r w:rsidRPr="00475FB8">
              <w:rPr>
                <w:b/>
                <w:bCs/>
              </w:rPr>
              <w:t>Role</w:t>
            </w:r>
          </w:p>
        </w:tc>
        <w:tc>
          <w:tcPr>
            <w:tcW w:w="7015" w:type="dxa"/>
            <w:shd w:val="clear" w:color="auto" w:fill="153D63" w:themeFill="text2" w:themeFillTint="E6"/>
          </w:tcPr>
          <w:p w14:paraId="40DA642E" w14:textId="77777777" w:rsidR="009D1301" w:rsidRPr="00475FB8" w:rsidRDefault="009D1301" w:rsidP="006F75B7">
            <w:pPr>
              <w:jc w:val="center"/>
              <w:rPr>
                <w:b/>
                <w:bCs/>
              </w:rPr>
            </w:pPr>
            <w:r w:rsidRPr="00475FB8">
              <w:rPr>
                <w:b/>
                <w:bCs/>
              </w:rPr>
              <w:t>Description</w:t>
            </w:r>
          </w:p>
        </w:tc>
      </w:tr>
      <w:tr w:rsidR="009D1301" w:rsidRPr="00475FB8" w14:paraId="5715F9D9" w14:textId="77777777" w:rsidTr="006F75B7">
        <w:tc>
          <w:tcPr>
            <w:tcW w:w="2335" w:type="dxa"/>
          </w:tcPr>
          <w:p w14:paraId="218F6B40" w14:textId="77777777" w:rsidR="009D1301" w:rsidRPr="00475FB8" w:rsidRDefault="009D1301" w:rsidP="006F75B7">
            <w:r w:rsidRPr="00475FB8">
              <w:t>Project Manager</w:t>
            </w:r>
          </w:p>
        </w:tc>
        <w:tc>
          <w:tcPr>
            <w:tcW w:w="7015" w:type="dxa"/>
          </w:tcPr>
          <w:p w14:paraId="16124CB8" w14:textId="77777777" w:rsidR="009D1301" w:rsidRPr="00475FB8" w:rsidRDefault="009D1301" w:rsidP="006F75B7">
            <w:r w:rsidRPr="00475FB8">
              <w:t xml:space="preserve">The project manager is responsible for overall project management, acts as a leader, coordinator, and decision-maker throughout the project, managing resources, risks, and stakeholder expectations.  </w:t>
            </w:r>
            <w:proofErr w:type="spellStart"/>
            <w:r w:rsidRPr="00475FB8">
              <w:t>He/She</w:t>
            </w:r>
            <w:proofErr w:type="spellEnd"/>
            <w:r w:rsidRPr="00475FB8">
              <w:t xml:space="preserve"> will work with the project team to review and update the schedule as necessary for the duration of the project.  </w:t>
            </w:r>
            <w:proofErr w:type="spellStart"/>
            <w:r w:rsidRPr="00475FB8">
              <w:t>He/She</w:t>
            </w:r>
            <w:proofErr w:type="spellEnd"/>
            <w:r w:rsidRPr="00475FB8">
              <w:t xml:space="preserve"> also participate in identifying, defining, evaluating, verifying, communicating and executing schedule changes.</w:t>
            </w:r>
          </w:p>
        </w:tc>
      </w:tr>
      <w:tr w:rsidR="009D1301" w:rsidRPr="00475FB8" w14:paraId="0F9B16E0" w14:textId="77777777" w:rsidTr="006F75B7">
        <w:tc>
          <w:tcPr>
            <w:tcW w:w="2335" w:type="dxa"/>
          </w:tcPr>
          <w:p w14:paraId="011ECCDB" w14:textId="77777777" w:rsidR="009D1301" w:rsidRPr="00475FB8" w:rsidRDefault="009D1301" w:rsidP="006F75B7">
            <w:r w:rsidRPr="00475FB8">
              <w:t>Local Environmental Enforcement Consultant</w:t>
            </w:r>
          </w:p>
        </w:tc>
        <w:tc>
          <w:tcPr>
            <w:tcW w:w="7015" w:type="dxa"/>
          </w:tcPr>
          <w:p w14:paraId="15A5AAEE" w14:textId="77777777" w:rsidR="009D1301" w:rsidRPr="00475FB8" w:rsidRDefault="009D1301" w:rsidP="006F75B7">
            <w:r w:rsidRPr="00475FB8">
              <w:t>Is part of the local (temporary) WWF (Belize) team supporting the project.  This person leads on the development of the project’s technical deliverables including data gathering and analysis.</w:t>
            </w:r>
          </w:p>
        </w:tc>
      </w:tr>
      <w:tr w:rsidR="009D1301" w:rsidRPr="00475FB8" w14:paraId="781EF0EE" w14:textId="77777777" w:rsidTr="006F75B7">
        <w:tc>
          <w:tcPr>
            <w:tcW w:w="2335" w:type="dxa"/>
          </w:tcPr>
          <w:p w14:paraId="4BC94702" w14:textId="77777777" w:rsidR="009D1301" w:rsidRPr="00475FB8" w:rsidRDefault="009D1301" w:rsidP="006F75B7">
            <w:r w:rsidRPr="00475FB8">
              <w:t>WWFUS Environmental Enforcement Specialist</w:t>
            </w:r>
          </w:p>
        </w:tc>
        <w:tc>
          <w:tcPr>
            <w:tcW w:w="7015" w:type="dxa"/>
          </w:tcPr>
          <w:p w14:paraId="03B5FFB2" w14:textId="77777777" w:rsidR="009D1301" w:rsidRPr="00475FB8" w:rsidRDefault="009D1301" w:rsidP="006F75B7">
            <w:r w:rsidRPr="00475FB8">
              <w:t xml:space="preserve">Is part of the external WWF team supporting the project.  Provide support for the technical contract supervision of the local environmental enforcement consultant.  They review project outputs/milestones (technical reports), participate in team meetings </w:t>
            </w:r>
          </w:p>
        </w:tc>
      </w:tr>
      <w:tr w:rsidR="009D1301" w:rsidRPr="00475FB8" w14:paraId="0E7B29E8" w14:textId="77777777" w:rsidTr="006F75B7">
        <w:tc>
          <w:tcPr>
            <w:tcW w:w="2335" w:type="dxa"/>
          </w:tcPr>
          <w:p w14:paraId="560DCD2D" w14:textId="77777777" w:rsidR="009D1301" w:rsidRPr="00475FB8" w:rsidRDefault="009D1301" w:rsidP="006F75B7">
            <w:r w:rsidRPr="00475FB8">
              <w:t>WWFUS Legal Counsel</w:t>
            </w:r>
          </w:p>
        </w:tc>
        <w:tc>
          <w:tcPr>
            <w:tcW w:w="7015" w:type="dxa"/>
          </w:tcPr>
          <w:p w14:paraId="6A8514C8" w14:textId="77777777" w:rsidR="009D1301" w:rsidRPr="00475FB8" w:rsidRDefault="009D1301" w:rsidP="006F75B7">
            <w:r w:rsidRPr="00475FB8">
              <w:t>This person provides legal expertise and guidance to ensure that projects comply with relevant laws, regulations, and internal policies. They work closely with WWF project managers, teams, and stakeholders to mitigate legal risks and help achieve WWF’s conservation goals while safeguarding its operations.</w:t>
            </w:r>
          </w:p>
        </w:tc>
      </w:tr>
      <w:tr w:rsidR="009D1301" w:rsidRPr="00475FB8" w14:paraId="1D0A0899" w14:textId="77777777" w:rsidTr="006F75B7">
        <w:tc>
          <w:tcPr>
            <w:tcW w:w="2335" w:type="dxa"/>
          </w:tcPr>
          <w:p w14:paraId="26035651" w14:textId="77777777" w:rsidR="009D1301" w:rsidRPr="00475FB8" w:rsidRDefault="009D1301" w:rsidP="006F75B7">
            <w:r w:rsidRPr="00475FB8">
              <w:t xml:space="preserve">Finance and </w:t>
            </w:r>
            <w:r w:rsidRPr="00475FB8">
              <w:lastRenderedPageBreak/>
              <w:t>Administrative Officer</w:t>
            </w:r>
          </w:p>
        </w:tc>
        <w:tc>
          <w:tcPr>
            <w:tcW w:w="7015" w:type="dxa"/>
          </w:tcPr>
          <w:p w14:paraId="69131B45" w14:textId="77777777" w:rsidR="009D1301" w:rsidRPr="00475FB8" w:rsidRDefault="009D1301" w:rsidP="006F75B7">
            <w:r w:rsidRPr="00475FB8">
              <w:lastRenderedPageBreak/>
              <w:t xml:space="preserve">Is a part of the local WWF (Belize) project team and helps to provide </w:t>
            </w:r>
            <w:r w:rsidRPr="00475FB8">
              <w:lastRenderedPageBreak/>
              <w:t>day to day operational support.  Is responsible for assisting with sourcing suppliers, quotations, and ensuring timely payments, and preparation and filing of appropriate documentation to support project and office activities.  These include payments for consultants, and costs associated with meetings and events held by the project as part of its scope of work.</w:t>
            </w:r>
          </w:p>
        </w:tc>
      </w:tr>
      <w:tr w:rsidR="009D1301" w:rsidRPr="00475FB8" w14:paraId="0218D2A8" w14:textId="77777777" w:rsidTr="006F75B7">
        <w:tc>
          <w:tcPr>
            <w:tcW w:w="2335" w:type="dxa"/>
          </w:tcPr>
          <w:p w14:paraId="24F8A9F4" w14:textId="77777777" w:rsidR="009D1301" w:rsidRPr="00475FB8" w:rsidRDefault="009D1301" w:rsidP="006F75B7">
            <w:r w:rsidRPr="00475FB8">
              <w:lastRenderedPageBreak/>
              <w:t>WWF Contracts Officer</w:t>
            </w:r>
          </w:p>
        </w:tc>
        <w:tc>
          <w:tcPr>
            <w:tcW w:w="7015" w:type="dxa"/>
          </w:tcPr>
          <w:p w14:paraId="729CBD58" w14:textId="77777777" w:rsidR="009D1301" w:rsidRPr="00475FB8" w:rsidRDefault="009D1301" w:rsidP="006F75B7">
            <w:r w:rsidRPr="00475FB8">
              <w:t>Is a part of the local WWF Mesoamerica project team.  Though based in Guatemala, is responsible for the creation of all WWF contract agreements and amendments (if required), including overseeing the contracts, ensuring that agreements with vendors, suppliers, and clients are properly executed and compliant with regulations.</w:t>
            </w:r>
          </w:p>
        </w:tc>
      </w:tr>
    </w:tbl>
    <w:p w14:paraId="0D5629E9" w14:textId="77777777" w:rsidR="009D1301" w:rsidRPr="00475FB8" w:rsidRDefault="009D1301" w:rsidP="009D1301">
      <w:r w:rsidRPr="00475FB8">
        <w:t>Note: own work</w:t>
      </w:r>
    </w:p>
    <w:p w14:paraId="190C6782" w14:textId="77777777" w:rsidR="009D1301" w:rsidRPr="00475FB8" w:rsidRDefault="009D1301" w:rsidP="009D1301"/>
    <w:p w14:paraId="3D928FF0" w14:textId="5063A060" w:rsidR="009D1301" w:rsidRPr="00475FB8" w:rsidRDefault="009D1301" w:rsidP="009D1301">
      <w:pPr>
        <w:rPr>
          <w:b/>
          <w:bCs/>
        </w:rPr>
      </w:pPr>
      <w:r w:rsidRPr="00475FB8">
        <w:rPr>
          <w:b/>
          <w:bCs/>
        </w:rPr>
        <w:t>4.4.3 Sequence Activities</w:t>
      </w:r>
    </w:p>
    <w:p w14:paraId="682103D0" w14:textId="77777777" w:rsidR="009D1301" w:rsidRPr="00475FB8" w:rsidRDefault="009D1301" w:rsidP="009D1301"/>
    <w:p w14:paraId="3AA8AED0" w14:textId="77777777" w:rsidR="009D1301" w:rsidRPr="00475FB8" w:rsidRDefault="009D1301" w:rsidP="00EC034D">
      <w:pPr>
        <w:spacing w:line="480" w:lineRule="auto"/>
      </w:pPr>
      <w:r w:rsidRPr="00475FB8">
        <w:t>The sequence activities processes determine the order and dependencies of tasks.  This allows the project team to determine the path for obtaining the greatest efficiency given all the project constraints.  In Microsoft Project, the Project Manager will decompose the work packages into their respective tasks, include any dependencies, leads and lags.  The outputs produced include the project schedule network diagrams which is a visual representation of the sequential and logical relationships between the various project tasks.  It captures the order in which the activities should be scheduled to address their logical relationships.  The diagram shows activities as nodes and arrows to indicate the sequence and interdependencies of the connected activities.  Other outputs of this process include updated project documents such as the activities list, assumptions log and milestone list.</w:t>
      </w:r>
    </w:p>
    <w:p w14:paraId="74473ACD" w14:textId="3B4E762E" w:rsidR="009D1301" w:rsidRPr="00475FB8" w:rsidRDefault="00EC034D" w:rsidP="009D1301">
      <w:pPr>
        <w:rPr>
          <w:b/>
          <w:bCs/>
        </w:rPr>
      </w:pPr>
      <w:r w:rsidRPr="00475FB8">
        <w:rPr>
          <w:b/>
          <w:bCs/>
        </w:rPr>
        <w:t xml:space="preserve">Chart </w:t>
      </w:r>
      <w:r w:rsidR="0067700B">
        <w:rPr>
          <w:b/>
          <w:bCs/>
        </w:rPr>
        <w:t>16</w:t>
      </w:r>
      <w:r w:rsidR="009D1301" w:rsidRPr="00475FB8">
        <w:rPr>
          <w:b/>
          <w:bCs/>
        </w:rPr>
        <w:t>: Activity List</w:t>
      </w:r>
    </w:p>
    <w:tbl>
      <w:tblPr>
        <w:tblStyle w:val="TableGrid"/>
        <w:tblW w:w="0" w:type="auto"/>
        <w:tblLook w:val="04A0" w:firstRow="1" w:lastRow="0" w:firstColumn="1" w:lastColumn="0" w:noHBand="0" w:noVBand="1"/>
      </w:tblPr>
      <w:tblGrid>
        <w:gridCol w:w="750"/>
        <w:gridCol w:w="1563"/>
        <w:gridCol w:w="723"/>
        <w:gridCol w:w="2552"/>
        <w:gridCol w:w="3762"/>
      </w:tblGrid>
      <w:tr w:rsidR="009D1301" w:rsidRPr="00475FB8" w14:paraId="0F7C42C1" w14:textId="77777777" w:rsidTr="002111CF">
        <w:tc>
          <w:tcPr>
            <w:tcW w:w="750" w:type="dxa"/>
            <w:vAlign w:val="center"/>
          </w:tcPr>
          <w:p w14:paraId="6BA7B11F" w14:textId="77777777" w:rsidR="009D1301" w:rsidRPr="00475FB8" w:rsidRDefault="009D1301" w:rsidP="006F75B7">
            <w:pPr>
              <w:jc w:val="center"/>
              <w:rPr>
                <w:b/>
                <w:bCs/>
              </w:rPr>
            </w:pPr>
            <w:r w:rsidRPr="00475FB8">
              <w:rPr>
                <w:b/>
                <w:bCs/>
              </w:rPr>
              <w:t>WBS ID</w:t>
            </w:r>
          </w:p>
        </w:tc>
        <w:tc>
          <w:tcPr>
            <w:tcW w:w="1563" w:type="dxa"/>
            <w:vAlign w:val="center"/>
          </w:tcPr>
          <w:p w14:paraId="1B42ECC6" w14:textId="77777777" w:rsidR="009D1301" w:rsidRPr="00475FB8" w:rsidRDefault="009D1301" w:rsidP="006F75B7">
            <w:pPr>
              <w:jc w:val="center"/>
              <w:rPr>
                <w:b/>
                <w:bCs/>
              </w:rPr>
            </w:pPr>
            <w:r w:rsidRPr="00475FB8">
              <w:rPr>
                <w:b/>
                <w:bCs/>
              </w:rPr>
              <w:t>Work Package</w:t>
            </w:r>
          </w:p>
        </w:tc>
        <w:tc>
          <w:tcPr>
            <w:tcW w:w="723" w:type="dxa"/>
            <w:vAlign w:val="center"/>
          </w:tcPr>
          <w:p w14:paraId="71821ACE" w14:textId="77777777" w:rsidR="009D1301" w:rsidRPr="00475FB8" w:rsidRDefault="009D1301" w:rsidP="006F75B7">
            <w:pPr>
              <w:jc w:val="center"/>
              <w:rPr>
                <w:b/>
                <w:bCs/>
              </w:rPr>
            </w:pPr>
            <w:r w:rsidRPr="00475FB8">
              <w:rPr>
                <w:b/>
                <w:bCs/>
              </w:rPr>
              <w:t>Task No.</w:t>
            </w:r>
          </w:p>
        </w:tc>
        <w:tc>
          <w:tcPr>
            <w:tcW w:w="2552" w:type="dxa"/>
            <w:vAlign w:val="center"/>
          </w:tcPr>
          <w:p w14:paraId="274B377D" w14:textId="77777777" w:rsidR="009D1301" w:rsidRPr="00475FB8" w:rsidRDefault="009D1301" w:rsidP="006F75B7">
            <w:pPr>
              <w:jc w:val="center"/>
              <w:rPr>
                <w:b/>
                <w:bCs/>
              </w:rPr>
            </w:pPr>
            <w:r w:rsidRPr="00475FB8">
              <w:rPr>
                <w:b/>
                <w:bCs/>
              </w:rPr>
              <w:t>Activity Name</w:t>
            </w:r>
          </w:p>
        </w:tc>
        <w:tc>
          <w:tcPr>
            <w:tcW w:w="3762" w:type="dxa"/>
            <w:vAlign w:val="center"/>
          </w:tcPr>
          <w:p w14:paraId="0B9C8A8F" w14:textId="77777777" w:rsidR="009D1301" w:rsidRPr="00475FB8" w:rsidRDefault="009D1301" w:rsidP="006F75B7">
            <w:pPr>
              <w:jc w:val="center"/>
              <w:rPr>
                <w:b/>
                <w:bCs/>
              </w:rPr>
            </w:pPr>
            <w:r w:rsidRPr="00475FB8">
              <w:rPr>
                <w:b/>
                <w:bCs/>
              </w:rPr>
              <w:t>Description</w:t>
            </w:r>
          </w:p>
        </w:tc>
      </w:tr>
      <w:tr w:rsidR="009D1301" w:rsidRPr="00475FB8" w14:paraId="35A46C80" w14:textId="77777777" w:rsidTr="002111CF">
        <w:trPr>
          <w:trHeight w:val="287"/>
        </w:trPr>
        <w:tc>
          <w:tcPr>
            <w:tcW w:w="750" w:type="dxa"/>
            <w:vMerge w:val="restart"/>
            <w:vAlign w:val="center"/>
          </w:tcPr>
          <w:p w14:paraId="2D199F6F" w14:textId="77777777" w:rsidR="009D1301" w:rsidRPr="00475FB8" w:rsidRDefault="009D1301" w:rsidP="006F75B7">
            <w:r w:rsidRPr="00475FB8">
              <w:rPr>
                <w:b/>
                <w:bCs/>
              </w:rPr>
              <w:t>2.1</w:t>
            </w:r>
          </w:p>
        </w:tc>
        <w:tc>
          <w:tcPr>
            <w:tcW w:w="1563" w:type="dxa"/>
            <w:vMerge w:val="restart"/>
            <w:vAlign w:val="center"/>
          </w:tcPr>
          <w:p w14:paraId="4B063D71" w14:textId="77777777" w:rsidR="009D1301" w:rsidRPr="00475FB8" w:rsidRDefault="009D1301" w:rsidP="006F75B7">
            <w:r w:rsidRPr="00475FB8">
              <w:rPr>
                <w:b/>
                <w:bCs/>
              </w:rPr>
              <w:t>Belize Situational Analysis</w:t>
            </w:r>
          </w:p>
        </w:tc>
        <w:tc>
          <w:tcPr>
            <w:tcW w:w="723" w:type="dxa"/>
          </w:tcPr>
          <w:p w14:paraId="496FE2E7" w14:textId="77777777" w:rsidR="009D1301" w:rsidRPr="00475FB8" w:rsidRDefault="009D1301" w:rsidP="006F75B7">
            <w:r w:rsidRPr="00475FB8">
              <w:t>2.1.1</w:t>
            </w:r>
          </w:p>
        </w:tc>
        <w:tc>
          <w:tcPr>
            <w:tcW w:w="2552" w:type="dxa"/>
            <w:vAlign w:val="center"/>
          </w:tcPr>
          <w:p w14:paraId="6460A35D" w14:textId="77777777" w:rsidR="009D1301" w:rsidRPr="00475FB8" w:rsidRDefault="009D1301" w:rsidP="006F75B7">
            <w:r w:rsidRPr="00475FB8">
              <w:t>Literature review</w:t>
            </w:r>
          </w:p>
        </w:tc>
        <w:tc>
          <w:tcPr>
            <w:tcW w:w="3762" w:type="dxa"/>
          </w:tcPr>
          <w:p w14:paraId="6A6812C1" w14:textId="77777777" w:rsidR="009D1301" w:rsidRPr="00475FB8" w:rsidRDefault="009D1301" w:rsidP="006F75B7">
            <w:r w:rsidRPr="00475FB8">
              <w:t xml:space="preserve">This activity includes a comprehensive literature review of Belize’s environmental laws and regulations. As well as pertinent documents/studies relating to biodiversity protections, terrestrial and marine ecosystems and protected areas, enforcement </w:t>
            </w:r>
            <w:r w:rsidRPr="00475FB8">
              <w:lastRenderedPageBreak/>
              <w:t>responsibilities and applicable penalties.</w:t>
            </w:r>
          </w:p>
        </w:tc>
      </w:tr>
      <w:tr w:rsidR="009D1301" w:rsidRPr="00475FB8" w14:paraId="18197212" w14:textId="77777777" w:rsidTr="002111CF">
        <w:tc>
          <w:tcPr>
            <w:tcW w:w="750" w:type="dxa"/>
            <w:vMerge/>
            <w:vAlign w:val="center"/>
          </w:tcPr>
          <w:p w14:paraId="7FE34409" w14:textId="77777777" w:rsidR="009D1301" w:rsidRPr="00475FB8" w:rsidRDefault="009D1301" w:rsidP="006F75B7"/>
        </w:tc>
        <w:tc>
          <w:tcPr>
            <w:tcW w:w="1563" w:type="dxa"/>
            <w:vMerge/>
            <w:vAlign w:val="center"/>
          </w:tcPr>
          <w:p w14:paraId="4CB60FCB" w14:textId="77777777" w:rsidR="009D1301" w:rsidRPr="00475FB8" w:rsidRDefault="009D1301" w:rsidP="006F75B7"/>
        </w:tc>
        <w:tc>
          <w:tcPr>
            <w:tcW w:w="723" w:type="dxa"/>
          </w:tcPr>
          <w:p w14:paraId="7F88C8C4" w14:textId="77777777" w:rsidR="009D1301" w:rsidRPr="00475FB8" w:rsidRDefault="009D1301" w:rsidP="006F75B7">
            <w:r w:rsidRPr="00475FB8">
              <w:t>2.1.2</w:t>
            </w:r>
          </w:p>
        </w:tc>
        <w:tc>
          <w:tcPr>
            <w:tcW w:w="2552" w:type="dxa"/>
            <w:vAlign w:val="center"/>
          </w:tcPr>
          <w:p w14:paraId="3D8B083B" w14:textId="77777777" w:rsidR="009D1301" w:rsidRPr="00475FB8" w:rsidRDefault="009D1301" w:rsidP="006F75B7">
            <w:r w:rsidRPr="00475FB8">
              <w:t>Submission of Belize's interim situational analysis</w:t>
            </w:r>
          </w:p>
        </w:tc>
        <w:tc>
          <w:tcPr>
            <w:tcW w:w="3762" w:type="dxa"/>
          </w:tcPr>
          <w:p w14:paraId="19C7912F" w14:textId="77777777" w:rsidR="009D1301" w:rsidRPr="00475FB8" w:rsidRDefault="009D1301" w:rsidP="006F75B7">
            <w:r w:rsidRPr="00475FB8">
              <w:t>This activity analysis Belize’s legislative framework to determine conflicts or overlap of Belize’s environmental laws and regulations with respect to enforcement and penalties. The final output is a report on the findings.</w:t>
            </w:r>
          </w:p>
        </w:tc>
      </w:tr>
      <w:tr w:rsidR="009D1301" w:rsidRPr="00475FB8" w14:paraId="2C45D058" w14:textId="77777777" w:rsidTr="002111CF">
        <w:tc>
          <w:tcPr>
            <w:tcW w:w="750" w:type="dxa"/>
            <w:vMerge/>
            <w:vAlign w:val="center"/>
          </w:tcPr>
          <w:p w14:paraId="2339E6A5" w14:textId="77777777" w:rsidR="009D1301" w:rsidRPr="00475FB8" w:rsidRDefault="009D1301" w:rsidP="006F75B7"/>
        </w:tc>
        <w:tc>
          <w:tcPr>
            <w:tcW w:w="1563" w:type="dxa"/>
            <w:vMerge/>
            <w:vAlign w:val="center"/>
          </w:tcPr>
          <w:p w14:paraId="7F521411" w14:textId="77777777" w:rsidR="009D1301" w:rsidRPr="00475FB8" w:rsidRDefault="009D1301" w:rsidP="006F75B7"/>
        </w:tc>
        <w:tc>
          <w:tcPr>
            <w:tcW w:w="723" w:type="dxa"/>
          </w:tcPr>
          <w:p w14:paraId="0AD8BF00" w14:textId="77777777" w:rsidR="009D1301" w:rsidRPr="00475FB8" w:rsidRDefault="009D1301" w:rsidP="006F75B7">
            <w:r w:rsidRPr="00475FB8">
              <w:t>2.1.3</w:t>
            </w:r>
          </w:p>
        </w:tc>
        <w:tc>
          <w:tcPr>
            <w:tcW w:w="2552" w:type="dxa"/>
            <w:vAlign w:val="center"/>
          </w:tcPr>
          <w:p w14:paraId="382408FD" w14:textId="77777777" w:rsidR="009D1301" w:rsidRPr="00475FB8" w:rsidRDefault="009D1301" w:rsidP="006F75B7">
            <w:r w:rsidRPr="00475FB8">
              <w:t>Submission of Situational analysis and gap analysis final report</w:t>
            </w:r>
          </w:p>
        </w:tc>
        <w:tc>
          <w:tcPr>
            <w:tcW w:w="3762" w:type="dxa"/>
          </w:tcPr>
          <w:p w14:paraId="5979AF45" w14:textId="77777777" w:rsidR="009D1301" w:rsidRPr="00475FB8" w:rsidRDefault="009D1301" w:rsidP="006F75B7">
            <w:r w:rsidRPr="00475FB8">
              <w:t xml:space="preserve">This activity </w:t>
            </w:r>
            <w:proofErr w:type="gramStart"/>
            <w:r w:rsidRPr="00475FB8">
              <w:t>takes into account</w:t>
            </w:r>
            <w:proofErr w:type="gramEnd"/>
            <w:r w:rsidRPr="00475FB8">
              <w:t xml:space="preserve"> the previous findings from the situational analysis and does a gap analysis to identify whether the existing laws are clear and adequate, if any conflicts exist between laws, and what is the resulting impact. The final output is a report on the findings.</w:t>
            </w:r>
          </w:p>
        </w:tc>
      </w:tr>
      <w:tr w:rsidR="009D1301" w:rsidRPr="00475FB8" w14:paraId="24CC438B" w14:textId="77777777" w:rsidTr="002111CF">
        <w:tc>
          <w:tcPr>
            <w:tcW w:w="750" w:type="dxa"/>
            <w:vMerge/>
            <w:vAlign w:val="center"/>
          </w:tcPr>
          <w:p w14:paraId="0D56977D" w14:textId="77777777" w:rsidR="009D1301" w:rsidRPr="00475FB8" w:rsidRDefault="009D1301" w:rsidP="006F75B7"/>
        </w:tc>
        <w:tc>
          <w:tcPr>
            <w:tcW w:w="1563" w:type="dxa"/>
            <w:vMerge/>
            <w:vAlign w:val="center"/>
          </w:tcPr>
          <w:p w14:paraId="4DFE4FE1" w14:textId="77777777" w:rsidR="009D1301" w:rsidRPr="00475FB8" w:rsidRDefault="009D1301" w:rsidP="006F75B7"/>
        </w:tc>
        <w:tc>
          <w:tcPr>
            <w:tcW w:w="723" w:type="dxa"/>
          </w:tcPr>
          <w:p w14:paraId="304B50CB" w14:textId="77777777" w:rsidR="009D1301" w:rsidRPr="00475FB8" w:rsidRDefault="009D1301" w:rsidP="006F75B7">
            <w:r w:rsidRPr="00475FB8">
              <w:t>2.1.4</w:t>
            </w:r>
          </w:p>
        </w:tc>
        <w:tc>
          <w:tcPr>
            <w:tcW w:w="2552" w:type="dxa"/>
            <w:vAlign w:val="center"/>
          </w:tcPr>
          <w:p w14:paraId="54673E5B" w14:textId="77777777" w:rsidR="009D1301" w:rsidRPr="00475FB8" w:rsidRDefault="009D1301" w:rsidP="006F75B7">
            <w:r w:rsidRPr="00475FB8">
              <w:t xml:space="preserve">Enforcement mapping (detection to prosecution) </w:t>
            </w:r>
          </w:p>
        </w:tc>
        <w:tc>
          <w:tcPr>
            <w:tcW w:w="3762" w:type="dxa"/>
          </w:tcPr>
          <w:p w14:paraId="17D01542" w14:textId="77777777" w:rsidR="009D1301" w:rsidRPr="00475FB8" w:rsidRDefault="009D1301" w:rsidP="006F75B7">
            <w:r w:rsidRPr="00475FB8">
              <w:t>This activity includes mapping all organizations (government and NGO) which are involved in environmental enforcement within the coastal and marine environment in Belize and maps their relationship to each other from detection to prosecution.  The final report is a chart with short report.</w:t>
            </w:r>
          </w:p>
        </w:tc>
      </w:tr>
      <w:tr w:rsidR="009D1301" w:rsidRPr="00475FB8" w14:paraId="1DE8C24E" w14:textId="77777777" w:rsidTr="002111CF">
        <w:tc>
          <w:tcPr>
            <w:tcW w:w="750" w:type="dxa"/>
            <w:vMerge/>
            <w:vAlign w:val="center"/>
          </w:tcPr>
          <w:p w14:paraId="4B47F8AC" w14:textId="77777777" w:rsidR="009D1301" w:rsidRPr="00475FB8" w:rsidRDefault="009D1301" w:rsidP="006F75B7"/>
        </w:tc>
        <w:tc>
          <w:tcPr>
            <w:tcW w:w="1563" w:type="dxa"/>
            <w:vMerge/>
            <w:vAlign w:val="center"/>
          </w:tcPr>
          <w:p w14:paraId="231BBBC6" w14:textId="77777777" w:rsidR="009D1301" w:rsidRPr="00475FB8" w:rsidRDefault="009D1301" w:rsidP="006F75B7"/>
        </w:tc>
        <w:tc>
          <w:tcPr>
            <w:tcW w:w="723" w:type="dxa"/>
          </w:tcPr>
          <w:p w14:paraId="79FF53DF" w14:textId="77777777" w:rsidR="009D1301" w:rsidRPr="00475FB8" w:rsidRDefault="009D1301" w:rsidP="006F75B7">
            <w:r w:rsidRPr="00475FB8">
              <w:t>2.15</w:t>
            </w:r>
          </w:p>
        </w:tc>
        <w:tc>
          <w:tcPr>
            <w:tcW w:w="2552" w:type="dxa"/>
            <w:vAlign w:val="center"/>
          </w:tcPr>
          <w:p w14:paraId="53419403" w14:textId="77777777" w:rsidR="009D1301" w:rsidRPr="00475FB8" w:rsidRDefault="009D1301" w:rsidP="006F75B7">
            <w:r w:rsidRPr="00475FB8">
              <w:t>Submission of technical assessment report on Belize’s legislative and regulatory framework</w:t>
            </w:r>
          </w:p>
        </w:tc>
        <w:tc>
          <w:tcPr>
            <w:tcW w:w="3762" w:type="dxa"/>
          </w:tcPr>
          <w:p w14:paraId="15D816A0" w14:textId="77777777" w:rsidR="009D1301" w:rsidRPr="00475FB8" w:rsidRDefault="009D1301" w:rsidP="006F75B7">
            <w:r w:rsidRPr="00475FB8">
              <w:t xml:space="preserve">This activity </w:t>
            </w:r>
            <w:proofErr w:type="gramStart"/>
            <w:r w:rsidRPr="00475FB8">
              <w:t>takes into account</w:t>
            </w:r>
            <w:proofErr w:type="gramEnd"/>
            <w:r w:rsidRPr="00475FB8">
              <w:t xml:space="preserve"> the previous findings from the situational analysis, gap analysis and enforcement mapping and provides the basis for the qualitative and quantitative research to be done. The final output is a report on the findings.</w:t>
            </w:r>
          </w:p>
        </w:tc>
      </w:tr>
      <w:tr w:rsidR="009D1301" w:rsidRPr="00475FB8" w14:paraId="2F8A5916" w14:textId="77777777" w:rsidTr="002111CF">
        <w:trPr>
          <w:trHeight w:val="562"/>
        </w:trPr>
        <w:tc>
          <w:tcPr>
            <w:tcW w:w="750" w:type="dxa"/>
            <w:vMerge w:val="restart"/>
            <w:vAlign w:val="center"/>
          </w:tcPr>
          <w:p w14:paraId="0572FD6F" w14:textId="77777777" w:rsidR="009D1301" w:rsidRPr="00475FB8" w:rsidRDefault="009D1301" w:rsidP="006F75B7">
            <w:r w:rsidRPr="00475FB8">
              <w:rPr>
                <w:b/>
                <w:bCs/>
              </w:rPr>
              <w:t>2.2</w:t>
            </w:r>
          </w:p>
        </w:tc>
        <w:tc>
          <w:tcPr>
            <w:tcW w:w="1563" w:type="dxa"/>
            <w:vMerge w:val="restart"/>
            <w:vAlign w:val="center"/>
          </w:tcPr>
          <w:p w14:paraId="27714FA9" w14:textId="77777777" w:rsidR="009D1301" w:rsidRPr="00475FB8" w:rsidRDefault="009D1301" w:rsidP="006F75B7">
            <w:r w:rsidRPr="00475FB8">
              <w:rPr>
                <w:b/>
                <w:bCs/>
              </w:rPr>
              <w:t>Qualitative and Quantitative Research</w:t>
            </w:r>
          </w:p>
        </w:tc>
        <w:tc>
          <w:tcPr>
            <w:tcW w:w="723" w:type="dxa"/>
          </w:tcPr>
          <w:p w14:paraId="4109D30C" w14:textId="77777777" w:rsidR="009D1301" w:rsidRPr="00475FB8" w:rsidRDefault="009D1301" w:rsidP="006F75B7">
            <w:r w:rsidRPr="00475FB8">
              <w:t>2.2.1</w:t>
            </w:r>
          </w:p>
        </w:tc>
        <w:tc>
          <w:tcPr>
            <w:tcW w:w="2552" w:type="dxa"/>
            <w:vAlign w:val="center"/>
          </w:tcPr>
          <w:p w14:paraId="30F2463B" w14:textId="77777777" w:rsidR="009D1301" w:rsidRPr="00475FB8" w:rsidRDefault="009D1301" w:rsidP="006F75B7">
            <w:r w:rsidRPr="00475FB8">
              <w:t>Formulation of data collection strategy</w:t>
            </w:r>
          </w:p>
        </w:tc>
        <w:tc>
          <w:tcPr>
            <w:tcW w:w="3762" w:type="dxa"/>
          </w:tcPr>
          <w:p w14:paraId="597D1B3A" w14:textId="77777777" w:rsidR="009D1301" w:rsidRPr="00475FB8" w:rsidRDefault="009D1301" w:rsidP="006F75B7">
            <w:r w:rsidRPr="00475FB8">
              <w:t>This activity documents the methodologies to be used for data collection and includes clear objectives for the data collection, and how data will be used throughout the project, types of data to be collected, data collection methods, sampling strategy, data quality assurance, data management, data analysis methods and handling/ownership of data.</w:t>
            </w:r>
          </w:p>
        </w:tc>
      </w:tr>
      <w:tr w:rsidR="009D1301" w:rsidRPr="00475FB8" w14:paraId="518BDE4D" w14:textId="77777777" w:rsidTr="002111CF">
        <w:tc>
          <w:tcPr>
            <w:tcW w:w="750" w:type="dxa"/>
            <w:vMerge/>
            <w:vAlign w:val="center"/>
          </w:tcPr>
          <w:p w14:paraId="698872BD" w14:textId="77777777" w:rsidR="009D1301" w:rsidRPr="00475FB8" w:rsidRDefault="009D1301" w:rsidP="006F75B7"/>
        </w:tc>
        <w:tc>
          <w:tcPr>
            <w:tcW w:w="1563" w:type="dxa"/>
            <w:vMerge/>
            <w:vAlign w:val="center"/>
          </w:tcPr>
          <w:p w14:paraId="32A69D05" w14:textId="77777777" w:rsidR="009D1301" w:rsidRPr="00475FB8" w:rsidRDefault="009D1301" w:rsidP="006F75B7"/>
        </w:tc>
        <w:tc>
          <w:tcPr>
            <w:tcW w:w="723" w:type="dxa"/>
            <w:vAlign w:val="center"/>
          </w:tcPr>
          <w:p w14:paraId="3CE292EC" w14:textId="77777777" w:rsidR="009D1301" w:rsidRPr="00475FB8" w:rsidRDefault="009D1301" w:rsidP="006F75B7">
            <w:r w:rsidRPr="00475FB8">
              <w:t>2.2.2</w:t>
            </w:r>
          </w:p>
        </w:tc>
        <w:tc>
          <w:tcPr>
            <w:tcW w:w="2552" w:type="dxa"/>
            <w:vAlign w:val="center"/>
          </w:tcPr>
          <w:p w14:paraId="5B2B33DC" w14:textId="77777777" w:rsidR="009D1301" w:rsidRPr="00475FB8" w:rsidRDefault="009D1301" w:rsidP="006F75B7">
            <w:r w:rsidRPr="00475FB8">
              <w:t>Data analysis</w:t>
            </w:r>
          </w:p>
        </w:tc>
        <w:tc>
          <w:tcPr>
            <w:tcW w:w="3762" w:type="dxa"/>
          </w:tcPr>
          <w:p w14:paraId="23716DBE" w14:textId="77777777" w:rsidR="009D1301" w:rsidRPr="00475FB8" w:rsidRDefault="009D1301" w:rsidP="006F75B7">
            <w:r w:rsidRPr="00475FB8">
              <w:t>This activity is the process of systematically examining and interpreting data to extract meaningful insights, identify patterns, and make decisions based on the information collected.</w:t>
            </w:r>
          </w:p>
        </w:tc>
      </w:tr>
      <w:tr w:rsidR="009D1301" w:rsidRPr="00475FB8" w14:paraId="608C2EE9" w14:textId="77777777" w:rsidTr="002111CF">
        <w:tc>
          <w:tcPr>
            <w:tcW w:w="750" w:type="dxa"/>
            <w:vMerge/>
            <w:vAlign w:val="center"/>
          </w:tcPr>
          <w:p w14:paraId="7DDC065D" w14:textId="77777777" w:rsidR="009D1301" w:rsidRPr="00475FB8" w:rsidRDefault="009D1301" w:rsidP="006F75B7"/>
        </w:tc>
        <w:tc>
          <w:tcPr>
            <w:tcW w:w="1563" w:type="dxa"/>
            <w:vMerge/>
            <w:vAlign w:val="center"/>
          </w:tcPr>
          <w:p w14:paraId="7CED082E" w14:textId="77777777" w:rsidR="009D1301" w:rsidRPr="00475FB8" w:rsidRDefault="009D1301" w:rsidP="006F75B7"/>
        </w:tc>
        <w:tc>
          <w:tcPr>
            <w:tcW w:w="723" w:type="dxa"/>
            <w:vAlign w:val="center"/>
          </w:tcPr>
          <w:p w14:paraId="2C5FCA38" w14:textId="77777777" w:rsidR="009D1301" w:rsidRPr="00475FB8" w:rsidRDefault="009D1301" w:rsidP="006F75B7">
            <w:r w:rsidRPr="00475FB8">
              <w:t>2.2.3</w:t>
            </w:r>
          </w:p>
        </w:tc>
        <w:tc>
          <w:tcPr>
            <w:tcW w:w="2552" w:type="dxa"/>
            <w:vAlign w:val="center"/>
          </w:tcPr>
          <w:p w14:paraId="71DD8368" w14:textId="77777777" w:rsidR="009D1301" w:rsidRPr="00475FB8" w:rsidRDefault="009D1301" w:rsidP="006F75B7">
            <w:r w:rsidRPr="00475FB8">
              <w:t>Submission of data analysis synthesis report</w:t>
            </w:r>
          </w:p>
        </w:tc>
        <w:tc>
          <w:tcPr>
            <w:tcW w:w="3762" w:type="dxa"/>
          </w:tcPr>
          <w:p w14:paraId="5A072E68" w14:textId="77777777" w:rsidR="009D1301" w:rsidRPr="00475FB8" w:rsidRDefault="009D1301" w:rsidP="006F75B7">
            <w:r w:rsidRPr="00475FB8">
              <w:t>This activity is the report created based on the data analysis.</w:t>
            </w:r>
          </w:p>
        </w:tc>
      </w:tr>
      <w:tr w:rsidR="009D1301" w:rsidRPr="00475FB8" w14:paraId="2DC6CE28" w14:textId="77777777" w:rsidTr="002111CF">
        <w:trPr>
          <w:trHeight w:val="562"/>
        </w:trPr>
        <w:tc>
          <w:tcPr>
            <w:tcW w:w="750" w:type="dxa"/>
            <w:vMerge w:val="restart"/>
            <w:vAlign w:val="center"/>
          </w:tcPr>
          <w:p w14:paraId="7CF08665" w14:textId="77777777" w:rsidR="009D1301" w:rsidRPr="00475FB8" w:rsidRDefault="009D1301" w:rsidP="006F75B7">
            <w:r w:rsidRPr="00475FB8">
              <w:rPr>
                <w:b/>
                <w:bCs/>
              </w:rPr>
              <w:t>2.3</w:t>
            </w:r>
          </w:p>
          <w:p w14:paraId="3260C428" w14:textId="77777777" w:rsidR="009D1301" w:rsidRPr="00475FB8" w:rsidRDefault="009D1301" w:rsidP="006F75B7"/>
        </w:tc>
        <w:tc>
          <w:tcPr>
            <w:tcW w:w="1563" w:type="dxa"/>
            <w:vMerge w:val="restart"/>
            <w:vAlign w:val="center"/>
          </w:tcPr>
          <w:p w14:paraId="455208EC" w14:textId="77777777" w:rsidR="009D1301" w:rsidRPr="00475FB8" w:rsidRDefault="009D1301" w:rsidP="006F75B7">
            <w:r w:rsidRPr="00475FB8">
              <w:rPr>
                <w:b/>
                <w:bCs/>
              </w:rPr>
              <w:t>Development of Strategic Action Plan</w:t>
            </w:r>
          </w:p>
        </w:tc>
        <w:tc>
          <w:tcPr>
            <w:tcW w:w="723" w:type="dxa"/>
          </w:tcPr>
          <w:p w14:paraId="772D3021" w14:textId="77777777" w:rsidR="009D1301" w:rsidRPr="00475FB8" w:rsidRDefault="009D1301" w:rsidP="006F75B7">
            <w:r w:rsidRPr="00475FB8">
              <w:t>2.3.1</w:t>
            </w:r>
          </w:p>
        </w:tc>
        <w:tc>
          <w:tcPr>
            <w:tcW w:w="2552" w:type="dxa"/>
            <w:vAlign w:val="center"/>
          </w:tcPr>
          <w:p w14:paraId="1B9C5F7F" w14:textId="77777777" w:rsidR="009D1301" w:rsidRPr="00475FB8" w:rsidRDefault="009D1301" w:rsidP="006F75B7">
            <w:r w:rsidRPr="00475FB8">
              <w:t>Co-design and validation workshop</w:t>
            </w:r>
          </w:p>
        </w:tc>
        <w:tc>
          <w:tcPr>
            <w:tcW w:w="3762" w:type="dxa"/>
          </w:tcPr>
          <w:p w14:paraId="59084834" w14:textId="77777777" w:rsidR="009D1301" w:rsidRPr="00475FB8" w:rsidRDefault="009D1301" w:rsidP="006F75B7">
            <w:r w:rsidRPr="00475FB8">
              <w:t xml:space="preserve">This activity includes the </w:t>
            </w:r>
          </w:p>
        </w:tc>
      </w:tr>
      <w:tr w:rsidR="009D1301" w:rsidRPr="00475FB8" w14:paraId="2E463985" w14:textId="77777777" w:rsidTr="002111CF">
        <w:tc>
          <w:tcPr>
            <w:tcW w:w="750" w:type="dxa"/>
            <w:vMerge/>
            <w:vAlign w:val="center"/>
          </w:tcPr>
          <w:p w14:paraId="3EDF9126" w14:textId="77777777" w:rsidR="009D1301" w:rsidRPr="00475FB8" w:rsidRDefault="009D1301" w:rsidP="006F75B7"/>
        </w:tc>
        <w:tc>
          <w:tcPr>
            <w:tcW w:w="1563" w:type="dxa"/>
            <w:vMerge/>
            <w:vAlign w:val="center"/>
          </w:tcPr>
          <w:p w14:paraId="21D0369F" w14:textId="77777777" w:rsidR="009D1301" w:rsidRPr="00475FB8" w:rsidRDefault="009D1301" w:rsidP="006F75B7"/>
        </w:tc>
        <w:tc>
          <w:tcPr>
            <w:tcW w:w="723" w:type="dxa"/>
            <w:vAlign w:val="center"/>
          </w:tcPr>
          <w:p w14:paraId="4BCC471B" w14:textId="77777777" w:rsidR="009D1301" w:rsidRPr="00475FB8" w:rsidRDefault="009D1301" w:rsidP="006F75B7">
            <w:r w:rsidRPr="00475FB8">
              <w:t>2.3.2</w:t>
            </w:r>
          </w:p>
        </w:tc>
        <w:tc>
          <w:tcPr>
            <w:tcW w:w="2552" w:type="dxa"/>
            <w:vAlign w:val="center"/>
          </w:tcPr>
          <w:p w14:paraId="76D0AC60" w14:textId="77777777" w:rsidR="009D1301" w:rsidRPr="00475FB8" w:rsidRDefault="009D1301" w:rsidP="006F75B7">
            <w:r w:rsidRPr="00475FB8">
              <w:t>Submission of workshop report</w:t>
            </w:r>
          </w:p>
        </w:tc>
        <w:tc>
          <w:tcPr>
            <w:tcW w:w="3762" w:type="dxa"/>
          </w:tcPr>
          <w:p w14:paraId="3E71C959" w14:textId="77777777" w:rsidR="009D1301" w:rsidRPr="00475FB8" w:rsidRDefault="009D1301" w:rsidP="006F75B7">
            <w:r w:rsidRPr="00475FB8">
              <w:t>This activity is the report created based on the outcomes of the workshop.</w:t>
            </w:r>
          </w:p>
        </w:tc>
      </w:tr>
      <w:tr w:rsidR="009D1301" w:rsidRPr="00475FB8" w14:paraId="4E718281" w14:textId="77777777" w:rsidTr="002111CF">
        <w:tc>
          <w:tcPr>
            <w:tcW w:w="750" w:type="dxa"/>
            <w:vMerge/>
            <w:vAlign w:val="center"/>
          </w:tcPr>
          <w:p w14:paraId="57196327" w14:textId="77777777" w:rsidR="009D1301" w:rsidRPr="00475FB8" w:rsidRDefault="009D1301" w:rsidP="006F75B7"/>
        </w:tc>
        <w:tc>
          <w:tcPr>
            <w:tcW w:w="1563" w:type="dxa"/>
            <w:vMerge/>
            <w:vAlign w:val="center"/>
          </w:tcPr>
          <w:p w14:paraId="03FDC615" w14:textId="77777777" w:rsidR="009D1301" w:rsidRPr="00475FB8" w:rsidRDefault="009D1301" w:rsidP="006F75B7"/>
        </w:tc>
        <w:tc>
          <w:tcPr>
            <w:tcW w:w="723" w:type="dxa"/>
            <w:vAlign w:val="center"/>
          </w:tcPr>
          <w:p w14:paraId="39A4D138" w14:textId="77777777" w:rsidR="009D1301" w:rsidRPr="00475FB8" w:rsidRDefault="009D1301" w:rsidP="006F75B7">
            <w:r w:rsidRPr="00475FB8">
              <w:t>2.3.3</w:t>
            </w:r>
          </w:p>
        </w:tc>
        <w:tc>
          <w:tcPr>
            <w:tcW w:w="2552" w:type="dxa"/>
            <w:vAlign w:val="center"/>
          </w:tcPr>
          <w:p w14:paraId="02FB3707" w14:textId="77777777" w:rsidR="009D1301" w:rsidRPr="00475FB8" w:rsidRDefault="009D1301" w:rsidP="006F75B7">
            <w:r w:rsidRPr="00475FB8">
              <w:t>validation workshop</w:t>
            </w:r>
          </w:p>
        </w:tc>
        <w:tc>
          <w:tcPr>
            <w:tcW w:w="3762" w:type="dxa"/>
          </w:tcPr>
          <w:p w14:paraId="7A7AA74F" w14:textId="77777777" w:rsidR="009D1301" w:rsidRPr="00475FB8" w:rsidRDefault="009D1301" w:rsidP="006F75B7"/>
        </w:tc>
      </w:tr>
      <w:tr w:rsidR="009D1301" w:rsidRPr="00475FB8" w14:paraId="4ABFA551" w14:textId="77777777" w:rsidTr="002111CF">
        <w:tc>
          <w:tcPr>
            <w:tcW w:w="750" w:type="dxa"/>
            <w:vMerge/>
            <w:vAlign w:val="center"/>
          </w:tcPr>
          <w:p w14:paraId="73A8628E" w14:textId="77777777" w:rsidR="009D1301" w:rsidRPr="00475FB8" w:rsidRDefault="009D1301" w:rsidP="006F75B7"/>
        </w:tc>
        <w:tc>
          <w:tcPr>
            <w:tcW w:w="1563" w:type="dxa"/>
            <w:vMerge/>
            <w:vAlign w:val="center"/>
          </w:tcPr>
          <w:p w14:paraId="1DD9DDAB" w14:textId="77777777" w:rsidR="009D1301" w:rsidRPr="00475FB8" w:rsidRDefault="009D1301" w:rsidP="006F75B7"/>
        </w:tc>
        <w:tc>
          <w:tcPr>
            <w:tcW w:w="723" w:type="dxa"/>
            <w:vAlign w:val="center"/>
          </w:tcPr>
          <w:p w14:paraId="4A19BB2B" w14:textId="77777777" w:rsidR="009D1301" w:rsidRPr="00475FB8" w:rsidRDefault="009D1301" w:rsidP="006F75B7">
            <w:r w:rsidRPr="00475FB8">
              <w:t>2.3.4</w:t>
            </w:r>
          </w:p>
        </w:tc>
        <w:tc>
          <w:tcPr>
            <w:tcW w:w="2552" w:type="dxa"/>
            <w:vAlign w:val="center"/>
          </w:tcPr>
          <w:p w14:paraId="582E367D" w14:textId="77777777" w:rsidR="009D1301" w:rsidRPr="00475FB8" w:rsidRDefault="009D1301" w:rsidP="006F75B7">
            <w:r w:rsidRPr="00475FB8">
              <w:t>Validation Workshop Report</w:t>
            </w:r>
          </w:p>
        </w:tc>
        <w:tc>
          <w:tcPr>
            <w:tcW w:w="3762" w:type="dxa"/>
          </w:tcPr>
          <w:p w14:paraId="7FED3964" w14:textId="77777777" w:rsidR="009D1301" w:rsidRPr="00475FB8" w:rsidRDefault="009D1301" w:rsidP="006F75B7">
            <w:r w:rsidRPr="00475FB8">
              <w:t>This activity is the report created based on the outcomes of the workshop.</w:t>
            </w:r>
          </w:p>
        </w:tc>
      </w:tr>
      <w:tr w:rsidR="009D1301" w:rsidRPr="00475FB8" w14:paraId="6481EF3D" w14:textId="77777777" w:rsidTr="002111CF">
        <w:tc>
          <w:tcPr>
            <w:tcW w:w="750" w:type="dxa"/>
            <w:vMerge/>
            <w:vAlign w:val="center"/>
          </w:tcPr>
          <w:p w14:paraId="3535F529" w14:textId="77777777" w:rsidR="009D1301" w:rsidRPr="00475FB8" w:rsidRDefault="009D1301" w:rsidP="006F75B7"/>
        </w:tc>
        <w:tc>
          <w:tcPr>
            <w:tcW w:w="1563" w:type="dxa"/>
            <w:vMerge/>
            <w:vAlign w:val="center"/>
          </w:tcPr>
          <w:p w14:paraId="720AEC79" w14:textId="77777777" w:rsidR="009D1301" w:rsidRPr="00475FB8" w:rsidRDefault="009D1301" w:rsidP="006F75B7"/>
        </w:tc>
        <w:tc>
          <w:tcPr>
            <w:tcW w:w="723" w:type="dxa"/>
            <w:vAlign w:val="center"/>
          </w:tcPr>
          <w:p w14:paraId="281EE235" w14:textId="77777777" w:rsidR="009D1301" w:rsidRPr="00475FB8" w:rsidRDefault="009D1301" w:rsidP="006F75B7">
            <w:r w:rsidRPr="00475FB8">
              <w:t>2.3.5</w:t>
            </w:r>
          </w:p>
        </w:tc>
        <w:tc>
          <w:tcPr>
            <w:tcW w:w="2552" w:type="dxa"/>
            <w:vAlign w:val="center"/>
          </w:tcPr>
          <w:p w14:paraId="43D8D5A8" w14:textId="77777777" w:rsidR="009D1301" w:rsidRPr="00475FB8" w:rsidRDefault="009D1301" w:rsidP="006F75B7">
            <w:r w:rsidRPr="00475FB8">
              <w:t>Submission of strategic action plan</w:t>
            </w:r>
          </w:p>
        </w:tc>
        <w:tc>
          <w:tcPr>
            <w:tcW w:w="3762" w:type="dxa"/>
          </w:tcPr>
          <w:p w14:paraId="70897607" w14:textId="77777777" w:rsidR="009D1301" w:rsidRPr="00475FB8" w:rsidRDefault="009D1301" w:rsidP="006F75B7">
            <w:r w:rsidRPr="00475FB8">
              <w:t>This activity integrates the workshop results with the previous reports created to develop a strategic plan.</w:t>
            </w:r>
          </w:p>
        </w:tc>
      </w:tr>
      <w:tr w:rsidR="009D1301" w:rsidRPr="00475FB8" w14:paraId="55BC7112" w14:textId="77777777" w:rsidTr="002111CF">
        <w:tc>
          <w:tcPr>
            <w:tcW w:w="750" w:type="dxa"/>
            <w:vMerge/>
            <w:vAlign w:val="center"/>
          </w:tcPr>
          <w:p w14:paraId="67C3EB5F" w14:textId="77777777" w:rsidR="009D1301" w:rsidRPr="00475FB8" w:rsidRDefault="009D1301" w:rsidP="006F75B7"/>
        </w:tc>
        <w:tc>
          <w:tcPr>
            <w:tcW w:w="1563" w:type="dxa"/>
            <w:vMerge/>
            <w:vAlign w:val="center"/>
          </w:tcPr>
          <w:p w14:paraId="62299126" w14:textId="77777777" w:rsidR="009D1301" w:rsidRPr="00475FB8" w:rsidRDefault="009D1301" w:rsidP="006F75B7"/>
        </w:tc>
        <w:tc>
          <w:tcPr>
            <w:tcW w:w="723" w:type="dxa"/>
          </w:tcPr>
          <w:p w14:paraId="6FB23F62" w14:textId="77777777" w:rsidR="009D1301" w:rsidRPr="00475FB8" w:rsidRDefault="009D1301" w:rsidP="006F75B7">
            <w:r w:rsidRPr="00475FB8">
              <w:t>2.3.6</w:t>
            </w:r>
          </w:p>
        </w:tc>
        <w:tc>
          <w:tcPr>
            <w:tcW w:w="2552" w:type="dxa"/>
            <w:vAlign w:val="center"/>
          </w:tcPr>
          <w:p w14:paraId="243697FA" w14:textId="77777777" w:rsidR="009D1301" w:rsidRPr="00475FB8" w:rsidRDefault="009D1301" w:rsidP="006F75B7">
            <w:r w:rsidRPr="00475FB8">
              <w:t>Publication of report</w:t>
            </w:r>
          </w:p>
        </w:tc>
        <w:tc>
          <w:tcPr>
            <w:tcW w:w="3762" w:type="dxa"/>
          </w:tcPr>
          <w:p w14:paraId="5D711195" w14:textId="77777777" w:rsidR="009D1301" w:rsidRPr="00475FB8" w:rsidRDefault="009D1301" w:rsidP="006F75B7">
            <w:r w:rsidRPr="00475FB8">
              <w:t>This activity includes the physical printing of the strategic plan and annex reports as well as online publication on WWF and key stakeholder partners websites.</w:t>
            </w:r>
          </w:p>
        </w:tc>
      </w:tr>
      <w:tr w:rsidR="009D1301" w:rsidRPr="00475FB8" w14:paraId="4EEEB871" w14:textId="77777777" w:rsidTr="002111CF">
        <w:trPr>
          <w:trHeight w:val="206"/>
        </w:trPr>
        <w:tc>
          <w:tcPr>
            <w:tcW w:w="750" w:type="dxa"/>
            <w:vMerge w:val="restart"/>
            <w:vAlign w:val="center"/>
          </w:tcPr>
          <w:p w14:paraId="394AA79D" w14:textId="77777777" w:rsidR="009D1301" w:rsidRPr="00475FB8" w:rsidRDefault="009D1301" w:rsidP="006F75B7">
            <w:r w:rsidRPr="00475FB8">
              <w:rPr>
                <w:b/>
                <w:bCs/>
              </w:rPr>
              <w:t>2.4</w:t>
            </w:r>
          </w:p>
        </w:tc>
        <w:tc>
          <w:tcPr>
            <w:tcW w:w="1563" w:type="dxa"/>
            <w:vMerge w:val="restart"/>
            <w:vAlign w:val="center"/>
          </w:tcPr>
          <w:p w14:paraId="000D1758" w14:textId="77777777" w:rsidR="009D1301" w:rsidRPr="00475FB8" w:rsidRDefault="009D1301" w:rsidP="006F75B7">
            <w:r w:rsidRPr="00475FB8">
              <w:rPr>
                <w:b/>
                <w:bCs/>
              </w:rPr>
              <w:t>Project Management</w:t>
            </w:r>
          </w:p>
        </w:tc>
        <w:tc>
          <w:tcPr>
            <w:tcW w:w="723" w:type="dxa"/>
          </w:tcPr>
          <w:p w14:paraId="11452E43" w14:textId="77777777" w:rsidR="009D1301" w:rsidRPr="00475FB8" w:rsidRDefault="009D1301" w:rsidP="006F75B7">
            <w:r w:rsidRPr="00475FB8">
              <w:t>2.4.1</w:t>
            </w:r>
          </w:p>
        </w:tc>
        <w:tc>
          <w:tcPr>
            <w:tcW w:w="2552" w:type="dxa"/>
            <w:vAlign w:val="center"/>
          </w:tcPr>
          <w:p w14:paraId="260C8906" w14:textId="77777777" w:rsidR="009D1301" w:rsidRPr="00475FB8" w:rsidRDefault="009D1301" w:rsidP="006F75B7">
            <w:r w:rsidRPr="00475FB8">
              <w:t>project planning</w:t>
            </w:r>
          </w:p>
        </w:tc>
        <w:tc>
          <w:tcPr>
            <w:tcW w:w="3762" w:type="dxa"/>
          </w:tcPr>
          <w:p w14:paraId="49F173A7" w14:textId="77777777" w:rsidR="009D1301" w:rsidRPr="00475FB8" w:rsidRDefault="009D1301" w:rsidP="006F75B7">
            <w:r w:rsidRPr="00475FB8">
              <w:t>This activity includes all the activities throughout the project relating to the integrated management of the project.</w:t>
            </w:r>
          </w:p>
        </w:tc>
      </w:tr>
      <w:tr w:rsidR="009D1301" w:rsidRPr="00475FB8" w14:paraId="1016A6DA" w14:textId="77777777" w:rsidTr="002111CF">
        <w:tc>
          <w:tcPr>
            <w:tcW w:w="750" w:type="dxa"/>
            <w:vMerge/>
            <w:vAlign w:val="center"/>
          </w:tcPr>
          <w:p w14:paraId="37269AAC" w14:textId="77777777" w:rsidR="009D1301" w:rsidRPr="00475FB8" w:rsidRDefault="009D1301" w:rsidP="006F75B7"/>
        </w:tc>
        <w:tc>
          <w:tcPr>
            <w:tcW w:w="1563" w:type="dxa"/>
            <w:vMerge/>
            <w:vAlign w:val="center"/>
          </w:tcPr>
          <w:p w14:paraId="5F08873C" w14:textId="77777777" w:rsidR="009D1301" w:rsidRPr="00475FB8" w:rsidRDefault="009D1301" w:rsidP="006F75B7"/>
        </w:tc>
        <w:tc>
          <w:tcPr>
            <w:tcW w:w="723" w:type="dxa"/>
            <w:vAlign w:val="center"/>
          </w:tcPr>
          <w:p w14:paraId="6538DEF6" w14:textId="77777777" w:rsidR="009D1301" w:rsidRPr="00475FB8" w:rsidRDefault="009D1301" w:rsidP="006F75B7">
            <w:r w:rsidRPr="00475FB8">
              <w:t>2.4.2</w:t>
            </w:r>
          </w:p>
        </w:tc>
        <w:tc>
          <w:tcPr>
            <w:tcW w:w="2552" w:type="dxa"/>
            <w:vAlign w:val="center"/>
          </w:tcPr>
          <w:p w14:paraId="51CE7F39" w14:textId="77777777" w:rsidR="009D1301" w:rsidRPr="00475FB8" w:rsidRDefault="009D1301" w:rsidP="006F75B7">
            <w:r w:rsidRPr="00475FB8">
              <w:t>Acceptance of report 1</w:t>
            </w:r>
          </w:p>
        </w:tc>
        <w:tc>
          <w:tcPr>
            <w:tcW w:w="3762" w:type="dxa"/>
          </w:tcPr>
          <w:p w14:paraId="79F39135" w14:textId="77777777" w:rsidR="009D1301" w:rsidRPr="00475FB8" w:rsidRDefault="009D1301" w:rsidP="006F75B7">
            <w:r w:rsidRPr="00475FB8">
              <w:t>This activity includes the review and acceptance of the report 1 (Belize's interim situational analysis) from the consultant.  Its acceptance precedes and authorizes the consultant payment for this deliverable.</w:t>
            </w:r>
          </w:p>
        </w:tc>
      </w:tr>
      <w:tr w:rsidR="009D1301" w:rsidRPr="00475FB8" w14:paraId="3D514FC5" w14:textId="77777777" w:rsidTr="002111CF">
        <w:tc>
          <w:tcPr>
            <w:tcW w:w="750" w:type="dxa"/>
            <w:vMerge/>
            <w:vAlign w:val="center"/>
          </w:tcPr>
          <w:p w14:paraId="500BB1C4" w14:textId="77777777" w:rsidR="009D1301" w:rsidRPr="00475FB8" w:rsidRDefault="009D1301" w:rsidP="006F75B7"/>
        </w:tc>
        <w:tc>
          <w:tcPr>
            <w:tcW w:w="1563" w:type="dxa"/>
            <w:vMerge/>
            <w:vAlign w:val="center"/>
          </w:tcPr>
          <w:p w14:paraId="6BAF8B5C" w14:textId="77777777" w:rsidR="009D1301" w:rsidRPr="00475FB8" w:rsidRDefault="009D1301" w:rsidP="006F75B7"/>
        </w:tc>
        <w:tc>
          <w:tcPr>
            <w:tcW w:w="723" w:type="dxa"/>
            <w:vAlign w:val="center"/>
          </w:tcPr>
          <w:p w14:paraId="48823C7C" w14:textId="77777777" w:rsidR="009D1301" w:rsidRPr="00475FB8" w:rsidRDefault="009D1301" w:rsidP="006F75B7">
            <w:r w:rsidRPr="00475FB8">
              <w:t>2.4.3</w:t>
            </w:r>
          </w:p>
        </w:tc>
        <w:tc>
          <w:tcPr>
            <w:tcW w:w="2552" w:type="dxa"/>
            <w:vAlign w:val="center"/>
          </w:tcPr>
          <w:p w14:paraId="475748D3" w14:textId="77777777" w:rsidR="009D1301" w:rsidRPr="00475FB8" w:rsidRDefault="009D1301" w:rsidP="006F75B7">
            <w:r w:rsidRPr="00475FB8">
              <w:t>Acceptance of report 2</w:t>
            </w:r>
          </w:p>
        </w:tc>
        <w:tc>
          <w:tcPr>
            <w:tcW w:w="3762" w:type="dxa"/>
          </w:tcPr>
          <w:p w14:paraId="7A919014" w14:textId="77777777" w:rsidR="009D1301" w:rsidRPr="00475FB8" w:rsidRDefault="009D1301" w:rsidP="006F75B7">
            <w:r w:rsidRPr="00475FB8">
              <w:t>This activity includes the review and acceptance of the report 2 (gap analysis) from the consultant.  Its acceptance precedes and authorizes the consultant payment for this deliverable.</w:t>
            </w:r>
          </w:p>
        </w:tc>
      </w:tr>
      <w:tr w:rsidR="009D1301" w:rsidRPr="00475FB8" w14:paraId="5DFF2EF8" w14:textId="77777777" w:rsidTr="002111CF">
        <w:tc>
          <w:tcPr>
            <w:tcW w:w="750" w:type="dxa"/>
            <w:vMerge/>
            <w:vAlign w:val="center"/>
          </w:tcPr>
          <w:p w14:paraId="736DFFD2" w14:textId="77777777" w:rsidR="009D1301" w:rsidRPr="00475FB8" w:rsidRDefault="009D1301" w:rsidP="006F75B7"/>
        </w:tc>
        <w:tc>
          <w:tcPr>
            <w:tcW w:w="1563" w:type="dxa"/>
            <w:vMerge/>
            <w:vAlign w:val="center"/>
          </w:tcPr>
          <w:p w14:paraId="5DFC1186" w14:textId="77777777" w:rsidR="009D1301" w:rsidRPr="00475FB8" w:rsidRDefault="009D1301" w:rsidP="006F75B7"/>
        </w:tc>
        <w:tc>
          <w:tcPr>
            <w:tcW w:w="723" w:type="dxa"/>
            <w:vAlign w:val="center"/>
          </w:tcPr>
          <w:p w14:paraId="2A3933CC" w14:textId="77777777" w:rsidR="009D1301" w:rsidRPr="00475FB8" w:rsidRDefault="009D1301" w:rsidP="006F75B7">
            <w:r w:rsidRPr="00475FB8">
              <w:t>2.4.4</w:t>
            </w:r>
          </w:p>
        </w:tc>
        <w:tc>
          <w:tcPr>
            <w:tcW w:w="2552" w:type="dxa"/>
            <w:vAlign w:val="center"/>
          </w:tcPr>
          <w:p w14:paraId="6F84E516" w14:textId="77777777" w:rsidR="009D1301" w:rsidRPr="00475FB8" w:rsidRDefault="009D1301" w:rsidP="006F75B7">
            <w:r w:rsidRPr="00475FB8">
              <w:t>Acceptance of report 3</w:t>
            </w:r>
          </w:p>
        </w:tc>
        <w:tc>
          <w:tcPr>
            <w:tcW w:w="3762" w:type="dxa"/>
          </w:tcPr>
          <w:p w14:paraId="58555DE0" w14:textId="77777777" w:rsidR="009D1301" w:rsidRPr="00475FB8" w:rsidRDefault="009D1301" w:rsidP="006F75B7">
            <w:r w:rsidRPr="00475FB8">
              <w:t xml:space="preserve">This activity includes the review and acceptance of the report 3 (technical assessment report on Belize’s </w:t>
            </w:r>
            <w:r w:rsidRPr="00475FB8">
              <w:lastRenderedPageBreak/>
              <w:t>legislative and regulatory framework) from the consultant.  Its acceptance precedes and authorizes the consultant payment for this deliverable.</w:t>
            </w:r>
          </w:p>
        </w:tc>
      </w:tr>
      <w:tr w:rsidR="009D1301" w:rsidRPr="00475FB8" w14:paraId="5D9F1A96" w14:textId="77777777" w:rsidTr="002111CF">
        <w:tc>
          <w:tcPr>
            <w:tcW w:w="750" w:type="dxa"/>
            <w:vMerge/>
            <w:vAlign w:val="center"/>
          </w:tcPr>
          <w:p w14:paraId="21B9BCB5" w14:textId="77777777" w:rsidR="009D1301" w:rsidRPr="00475FB8" w:rsidRDefault="009D1301" w:rsidP="006F75B7"/>
        </w:tc>
        <w:tc>
          <w:tcPr>
            <w:tcW w:w="1563" w:type="dxa"/>
            <w:vMerge/>
            <w:vAlign w:val="center"/>
          </w:tcPr>
          <w:p w14:paraId="6D8932B5" w14:textId="77777777" w:rsidR="009D1301" w:rsidRPr="00475FB8" w:rsidRDefault="009D1301" w:rsidP="006F75B7"/>
        </w:tc>
        <w:tc>
          <w:tcPr>
            <w:tcW w:w="723" w:type="dxa"/>
            <w:vAlign w:val="center"/>
          </w:tcPr>
          <w:p w14:paraId="436B4A7B" w14:textId="77777777" w:rsidR="009D1301" w:rsidRPr="00475FB8" w:rsidRDefault="009D1301" w:rsidP="006F75B7">
            <w:r w:rsidRPr="00475FB8">
              <w:t>2.4.5</w:t>
            </w:r>
          </w:p>
        </w:tc>
        <w:tc>
          <w:tcPr>
            <w:tcW w:w="2552" w:type="dxa"/>
            <w:vAlign w:val="center"/>
          </w:tcPr>
          <w:p w14:paraId="06152CED" w14:textId="77777777" w:rsidR="009D1301" w:rsidRPr="00475FB8" w:rsidRDefault="009D1301" w:rsidP="006F75B7">
            <w:r w:rsidRPr="00475FB8">
              <w:t>Acceptance of report 4</w:t>
            </w:r>
          </w:p>
        </w:tc>
        <w:tc>
          <w:tcPr>
            <w:tcW w:w="3762" w:type="dxa"/>
          </w:tcPr>
          <w:p w14:paraId="75692436" w14:textId="77777777" w:rsidR="009D1301" w:rsidRPr="00475FB8" w:rsidRDefault="009D1301" w:rsidP="006F75B7">
            <w:r w:rsidRPr="00475FB8">
              <w:t>This activity includes the review and acceptance of the report 4 (data analysis synthesis report) from the consultant.  Its acceptance precedes and authorizes the consultant payment for this deliverable.</w:t>
            </w:r>
          </w:p>
        </w:tc>
      </w:tr>
      <w:tr w:rsidR="009D1301" w:rsidRPr="00475FB8" w14:paraId="73DA4EE0" w14:textId="77777777" w:rsidTr="002111CF">
        <w:tc>
          <w:tcPr>
            <w:tcW w:w="750" w:type="dxa"/>
            <w:vMerge/>
            <w:vAlign w:val="center"/>
          </w:tcPr>
          <w:p w14:paraId="3BCBC6C8" w14:textId="77777777" w:rsidR="009D1301" w:rsidRPr="00475FB8" w:rsidRDefault="009D1301" w:rsidP="006F75B7"/>
        </w:tc>
        <w:tc>
          <w:tcPr>
            <w:tcW w:w="1563" w:type="dxa"/>
            <w:vMerge/>
            <w:vAlign w:val="center"/>
          </w:tcPr>
          <w:p w14:paraId="1395BBC7" w14:textId="77777777" w:rsidR="009D1301" w:rsidRPr="00475FB8" w:rsidRDefault="009D1301" w:rsidP="006F75B7"/>
        </w:tc>
        <w:tc>
          <w:tcPr>
            <w:tcW w:w="723" w:type="dxa"/>
            <w:vAlign w:val="center"/>
          </w:tcPr>
          <w:p w14:paraId="725181F4" w14:textId="77777777" w:rsidR="009D1301" w:rsidRPr="00475FB8" w:rsidRDefault="009D1301" w:rsidP="006F75B7">
            <w:r w:rsidRPr="00475FB8">
              <w:t>2.4.6</w:t>
            </w:r>
          </w:p>
        </w:tc>
        <w:tc>
          <w:tcPr>
            <w:tcW w:w="2552" w:type="dxa"/>
            <w:vAlign w:val="center"/>
          </w:tcPr>
          <w:p w14:paraId="3BF3647A" w14:textId="77777777" w:rsidR="009D1301" w:rsidRPr="00475FB8" w:rsidRDefault="009D1301" w:rsidP="006F75B7">
            <w:r w:rsidRPr="00475FB8">
              <w:t>Acceptance of report 5</w:t>
            </w:r>
          </w:p>
        </w:tc>
        <w:tc>
          <w:tcPr>
            <w:tcW w:w="3762" w:type="dxa"/>
          </w:tcPr>
          <w:p w14:paraId="03627976" w14:textId="77777777" w:rsidR="009D1301" w:rsidRPr="00475FB8" w:rsidRDefault="009D1301" w:rsidP="006F75B7">
            <w:r w:rsidRPr="00475FB8">
              <w:t>This activity includes the review and acceptance of the report 5 (Co-Design report) from the consultant.  Its acceptance precedes and authorizes the consultant payment for this deliverable.</w:t>
            </w:r>
          </w:p>
        </w:tc>
      </w:tr>
      <w:tr w:rsidR="009D1301" w:rsidRPr="00475FB8" w14:paraId="164D15C2" w14:textId="77777777" w:rsidTr="002111CF">
        <w:tc>
          <w:tcPr>
            <w:tcW w:w="750" w:type="dxa"/>
            <w:vMerge/>
            <w:vAlign w:val="center"/>
          </w:tcPr>
          <w:p w14:paraId="1910CB42" w14:textId="77777777" w:rsidR="009D1301" w:rsidRPr="00475FB8" w:rsidRDefault="009D1301" w:rsidP="006F75B7"/>
        </w:tc>
        <w:tc>
          <w:tcPr>
            <w:tcW w:w="1563" w:type="dxa"/>
            <w:vMerge/>
            <w:vAlign w:val="center"/>
          </w:tcPr>
          <w:p w14:paraId="34525B66" w14:textId="77777777" w:rsidR="009D1301" w:rsidRPr="00475FB8" w:rsidRDefault="009D1301" w:rsidP="006F75B7"/>
        </w:tc>
        <w:tc>
          <w:tcPr>
            <w:tcW w:w="723" w:type="dxa"/>
            <w:vAlign w:val="center"/>
          </w:tcPr>
          <w:p w14:paraId="56892947" w14:textId="77777777" w:rsidR="009D1301" w:rsidRPr="00475FB8" w:rsidRDefault="009D1301" w:rsidP="006F75B7">
            <w:r w:rsidRPr="00475FB8">
              <w:t>2.4.7</w:t>
            </w:r>
          </w:p>
        </w:tc>
        <w:tc>
          <w:tcPr>
            <w:tcW w:w="2552" w:type="dxa"/>
            <w:vAlign w:val="center"/>
          </w:tcPr>
          <w:p w14:paraId="67015EBC" w14:textId="77777777" w:rsidR="009D1301" w:rsidRPr="00475FB8" w:rsidRDefault="009D1301" w:rsidP="006F75B7">
            <w:r w:rsidRPr="00475FB8">
              <w:t>Acceptance of report 6</w:t>
            </w:r>
          </w:p>
        </w:tc>
        <w:tc>
          <w:tcPr>
            <w:tcW w:w="3762" w:type="dxa"/>
          </w:tcPr>
          <w:p w14:paraId="3A9C3940" w14:textId="77777777" w:rsidR="009D1301" w:rsidRPr="00475FB8" w:rsidRDefault="009D1301" w:rsidP="006F75B7">
            <w:r w:rsidRPr="00475FB8">
              <w:t>This activity includes the review and acceptance of the report 6 (Validation Workshop Report) from the consultant.  Its acceptance precedes and authorizes the consultant payment for this deliverable.</w:t>
            </w:r>
          </w:p>
        </w:tc>
      </w:tr>
      <w:tr w:rsidR="009D1301" w:rsidRPr="00475FB8" w14:paraId="5695CED2" w14:textId="77777777" w:rsidTr="002111CF">
        <w:trPr>
          <w:trHeight w:val="296"/>
        </w:trPr>
        <w:tc>
          <w:tcPr>
            <w:tcW w:w="750" w:type="dxa"/>
            <w:vMerge w:val="restart"/>
            <w:vAlign w:val="center"/>
          </w:tcPr>
          <w:p w14:paraId="26486E39" w14:textId="77777777" w:rsidR="009D1301" w:rsidRPr="00475FB8" w:rsidRDefault="009D1301" w:rsidP="006F75B7">
            <w:r w:rsidRPr="00475FB8">
              <w:rPr>
                <w:b/>
                <w:bCs/>
              </w:rPr>
              <w:t>2.5</w:t>
            </w:r>
          </w:p>
        </w:tc>
        <w:tc>
          <w:tcPr>
            <w:tcW w:w="1563" w:type="dxa"/>
            <w:vMerge w:val="restart"/>
            <w:vAlign w:val="center"/>
          </w:tcPr>
          <w:p w14:paraId="43B943C5" w14:textId="77777777" w:rsidR="009D1301" w:rsidRPr="00475FB8" w:rsidRDefault="009D1301" w:rsidP="006F75B7">
            <w:r w:rsidRPr="00475FB8">
              <w:rPr>
                <w:b/>
                <w:bCs/>
              </w:rPr>
              <w:t>Project Closure</w:t>
            </w:r>
          </w:p>
        </w:tc>
        <w:tc>
          <w:tcPr>
            <w:tcW w:w="723" w:type="dxa"/>
          </w:tcPr>
          <w:p w14:paraId="3569A5D9" w14:textId="77777777" w:rsidR="009D1301" w:rsidRPr="00475FB8" w:rsidRDefault="009D1301" w:rsidP="006F75B7">
            <w:r w:rsidRPr="00475FB8">
              <w:t>2.5.1</w:t>
            </w:r>
          </w:p>
        </w:tc>
        <w:tc>
          <w:tcPr>
            <w:tcW w:w="2552" w:type="dxa"/>
            <w:vAlign w:val="center"/>
          </w:tcPr>
          <w:p w14:paraId="310C4209" w14:textId="77777777" w:rsidR="009D1301" w:rsidRPr="00475FB8" w:rsidRDefault="009D1301" w:rsidP="006F75B7">
            <w:r w:rsidRPr="00475FB8">
              <w:t>project evaluation</w:t>
            </w:r>
          </w:p>
        </w:tc>
        <w:tc>
          <w:tcPr>
            <w:tcW w:w="3762" w:type="dxa"/>
          </w:tcPr>
          <w:p w14:paraId="3E4E22B2" w14:textId="77777777" w:rsidR="009D1301" w:rsidRPr="00475FB8" w:rsidRDefault="009D1301" w:rsidP="006F75B7">
            <w:r w:rsidRPr="00475FB8">
              <w:t>This activity is conducted by an external consultant to assess the project’s overall performance, impact, and effectiveness.</w:t>
            </w:r>
          </w:p>
        </w:tc>
      </w:tr>
      <w:tr w:rsidR="009D1301" w:rsidRPr="00475FB8" w14:paraId="5EC2A064" w14:textId="77777777" w:rsidTr="002111CF">
        <w:tc>
          <w:tcPr>
            <w:tcW w:w="750" w:type="dxa"/>
            <w:vMerge/>
            <w:vAlign w:val="center"/>
          </w:tcPr>
          <w:p w14:paraId="4C2C250E" w14:textId="77777777" w:rsidR="009D1301" w:rsidRPr="00475FB8" w:rsidRDefault="009D1301" w:rsidP="006F75B7"/>
        </w:tc>
        <w:tc>
          <w:tcPr>
            <w:tcW w:w="1563" w:type="dxa"/>
            <w:vMerge/>
            <w:vAlign w:val="center"/>
          </w:tcPr>
          <w:p w14:paraId="549670F6" w14:textId="77777777" w:rsidR="009D1301" w:rsidRPr="00475FB8" w:rsidRDefault="009D1301" w:rsidP="006F75B7"/>
        </w:tc>
        <w:tc>
          <w:tcPr>
            <w:tcW w:w="723" w:type="dxa"/>
            <w:vAlign w:val="center"/>
          </w:tcPr>
          <w:p w14:paraId="2A787645" w14:textId="77777777" w:rsidR="009D1301" w:rsidRPr="00475FB8" w:rsidRDefault="009D1301" w:rsidP="006F75B7">
            <w:r w:rsidRPr="00475FB8">
              <w:t>2.5.2</w:t>
            </w:r>
          </w:p>
        </w:tc>
        <w:tc>
          <w:tcPr>
            <w:tcW w:w="2552" w:type="dxa"/>
            <w:vAlign w:val="center"/>
          </w:tcPr>
          <w:p w14:paraId="6A5DF3EE" w14:textId="77777777" w:rsidR="009D1301" w:rsidRPr="00475FB8" w:rsidRDefault="009D1301" w:rsidP="006F75B7">
            <w:r w:rsidRPr="00475FB8">
              <w:t>project audit</w:t>
            </w:r>
          </w:p>
        </w:tc>
        <w:tc>
          <w:tcPr>
            <w:tcW w:w="3762" w:type="dxa"/>
          </w:tcPr>
          <w:p w14:paraId="3163DA83" w14:textId="77777777" w:rsidR="009D1301" w:rsidRPr="00475FB8" w:rsidRDefault="009D1301" w:rsidP="006F75B7">
            <w:r w:rsidRPr="00475FB8">
              <w:t>This activity is conducted by an external audit firm to assess the project’s financial compliance with standards, regulations, and best practices</w:t>
            </w:r>
          </w:p>
        </w:tc>
      </w:tr>
      <w:tr w:rsidR="009D1301" w:rsidRPr="00475FB8" w14:paraId="37170D51" w14:textId="77777777" w:rsidTr="002111CF">
        <w:tc>
          <w:tcPr>
            <w:tcW w:w="750" w:type="dxa"/>
            <w:vMerge/>
            <w:vAlign w:val="center"/>
          </w:tcPr>
          <w:p w14:paraId="6B8FFD22" w14:textId="77777777" w:rsidR="009D1301" w:rsidRPr="00475FB8" w:rsidRDefault="009D1301" w:rsidP="006F75B7"/>
        </w:tc>
        <w:tc>
          <w:tcPr>
            <w:tcW w:w="1563" w:type="dxa"/>
            <w:vMerge/>
            <w:vAlign w:val="center"/>
          </w:tcPr>
          <w:p w14:paraId="0DEEF545" w14:textId="77777777" w:rsidR="009D1301" w:rsidRPr="00475FB8" w:rsidRDefault="009D1301" w:rsidP="006F75B7"/>
        </w:tc>
        <w:tc>
          <w:tcPr>
            <w:tcW w:w="723" w:type="dxa"/>
            <w:vAlign w:val="center"/>
          </w:tcPr>
          <w:p w14:paraId="23440B8B" w14:textId="77777777" w:rsidR="009D1301" w:rsidRPr="00475FB8" w:rsidRDefault="009D1301" w:rsidP="006F75B7">
            <w:r w:rsidRPr="00475FB8">
              <w:t>2.5.3</w:t>
            </w:r>
          </w:p>
        </w:tc>
        <w:tc>
          <w:tcPr>
            <w:tcW w:w="2552" w:type="dxa"/>
            <w:vAlign w:val="center"/>
          </w:tcPr>
          <w:p w14:paraId="047BA52C" w14:textId="77777777" w:rsidR="009D1301" w:rsidRPr="00475FB8" w:rsidRDefault="009D1301" w:rsidP="006F75B7">
            <w:r w:rsidRPr="00475FB8">
              <w:t>project closure</w:t>
            </w:r>
          </w:p>
        </w:tc>
        <w:tc>
          <w:tcPr>
            <w:tcW w:w="3762" w:type="dxa"/>
          </w:tcPr>
          <w:p w14:paraId="167C3C03" w14:textId="77777777" w:rsidR="009D1301" w:rsidRPr="00475FB8" w:rsidRDefault="009D1301" w:rsidP="006F75B7">
            <w:r w:rsidRPr="00475FB8">
              <w:t>This activity is the formal closing of the project including sharing of deliverables with relevant stakeholders/partners, seeking sponsor approval, documenting learnings, recognizing team and stakeholder contributions, closing out of files, reassigning staff, etc.</w:t>
            </w:r>
          </w:p>
        </w:tc>
      </w:tr>
    </w:tbl>
    <w:p w14:paraId="0A66A82F" w14:textId="77777777" w:rsidR="009D1301" w:rsidRPr="00475FB8" w:rsidRDefault="009D1301" w:rsidP="009D1301"/>
    <w:p w14:paraId="31C37948" w14:textId="77777777" w:rsidR="00475FB8" w:rsidRPr="00475FB8" w:rsidRDefault="00475FB8" w:rsidP="009D1301"/>
    <w:p w14:paraId="1F4EB8B1" w14:textId="77777777" w:rsidR="009D1301" w:rsidRPr="00475FB8" w:rsidRDefault="009D1301" w:rsidP="009D1301">
      <w:pPr>
        <w:rPr>
          <w:b/>
          <w:bCs/>
        </w:rPr>
      </w:pPr>
      <w:r w:rsidRPr="00475FB8">
        <w:rPr>
          <w:b/>
          <w:bCs/>
        </w:rPr>
        <w:t>4.4.4 Estimate Activity Durations</w:t>
      </w:r>
    </w:p>
    <w:p w14:paraId="2A1018D2" w14:textId="0A7BA164" w:rsidR="009D1301" w:rsidRPr="00475FB8" w:rsidRDefault="009D1301" w:rsidP="00EC034D">
      <w:pPr>
        <w:spacing w:line="480" w:lineRule="auto"/>
      </w:pPr>
      <w:r w:rsidRPr="00475FB8">
        <w:lastRenderedPageBreak/>
        <w:t>The estimate activity durations process estimates the number of work periods needed to complete individual activities with estimated resources.  This project mainly uses analogous estimation utilizing data from previous projects similar in nature.  The table below provides the activity list diagram developed in Microsoft Project for this project.</w:t>
      </w:r>
    </w:p>
    <w:p w14:paraId="469504CF" w14:textId="0D6C300A" w:rsidR="009D1301" w:rsidRPr="00475FB8" w:rsidRDefault="00EC034D" w:rsidP="009D1301">
      <w:pPr>
        <w:rPr>
          <w:b/>
          <w:bCs/>
        </w:rPr>
      </w:pPr>
      <w:r w:rsidRPr="00475FB8">
        <w:rPr>
          <w:b/>
          <w:bCs/>
        </w:rPr>
        <w:t>Chart</w:t>
      </w:r>
      <w:r w:rsidR="009D1301" w:rsidRPr="00475FB8">
        <w:rPr>
          <w:b/>
          <w:bCs/>
        </w:rPr>
        <w:t xml:space="preserve"> </w:t>
      </w:r>
      <w:r w:rsidR="0067700B">
        <w:rPr>
          <w:b/>
          <w:bCs/>
        </w:rPr>
        <w:t>17</w:t>
      </w:r>
      <w:r w:rsidR="009D1301" w:rsidRPr="00475FB8">
        <w:rPr>
          <w:b/>
          <w:bCs/>
        </w:rPr>
        <w:t xml:space="preserve">: Project Activity List </w:t>
      </w:r>
    </w:p>
    <w:p w14:paraId="3476A6FF" w14:textId="77777777" w:rsidR="009D1301" w:rsidRPr="00475FB8" w:rsidRDefault="009D1301" w:rsidP="009D1301"/>
    <w:tbl>
      <w:tblPr>
        <w:tblW w:w="0" w:type="auto"/>
        <w:tblBorders>
          <w:top w:val="single" w:sz="4" w:space="0" w:color="B1BBCC"/>
          <w:left w:val="single" w:sz="4" w:space="0" w:color="B1BBCC"/>
          <w:bottom w:val="single" w:sz="4" w:space="0" w:color="B1BBCC"/>
          <w:right w:val="single" w:sz="4" w:space="0" w:color="B1BBCC"/>
        </w:tblBorders>
        <w:tblCellMar>
          <w:top w:w="12" w:type="dxa"/>
          <w:left w:w="12" w:type="dxa"/>
          <w:bottom w:w="12" w:type="dxa"/>
          <w:right w:w="12" w:type="dxa"/>
        </w:tblCellMar>
        <w:tblLook w:val="04A0" w:firstRow="1" w:lastRow="0" w:firstColumn="1" w:lastColumn="0" w:noHBand="0" w:noVBand="1"/>
      </w:tblPr>
      <w:tblGrid>
        <w:gridCol w:w="626"/>
        <w:gridCol w:w="4501"/>
        <w:gridCol w:w="988"/>
        <w:gridCol w:w="899"/>
        <w:gridCol w:w="1026"/>
        <w:gridCol w:w="1344"/>
      </w:tblGrid>
      <w:tr w:rsidR="009D1301" w:rsidRPr="00475FB8" w14:paraId="2A713B93"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5DE64ED7" w14:textId="77777777" w:rsidR="009D1301" w:rsidRPr="00475FB8" w:rsidRDefault="009D1301" w:rsidP="009D1301">
            <w:pPr>
              <w:pStyle w:val="NoSpacing"/>
              <w:rPr>
                <w:b/>
                <w:bCs/>
                <w:lang w:val="en-BZ"/>
              </w:rPr>
            </w:pPr>
            <w:r w:rsidRPr="00475FB8">
              <w:rPr>
                <w:b/>
                <w:bCs/>
                <w:lang w:val="en-BZ"/>
              </w:rPr>
              <w:t>WBS</w:t>
            </w:r>
          </w:p>
        </w:tc>
        <w:tc>
          <w:tcPr>
            <w:tcW w:w="4676"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676B7F8B" w14:textId="77777777" w:rsidR="009D1301" w:rsidRPr="00475FB8" w:rsidRDefault="009D1301" w:rsidP="009D1301">
            <w:pPr>
              <w:pStyle w:val="NoSpacing"/>
              <w:rPr>
                <w:b/>
                <w:bCs/>
                <w:lang w:val="en-BZ"/>
              </w:rPr>
            </w:pPr>
            <w:r w:rsidRPr="00475FB8">
              <w:rPr>
                <w:b/>
                <w:bCs/>
                <w:lang w:val="en-BZ"/>
              </w:rPr>
              <w:t>Task Name</w:t>
            </w:r>
          </w:p>
        </w:tc>
        <w:tc>
          <w:tcPr>
            <w:tcW w:w="990"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2208F7DA" w14:textId="77777777" w:rsidR="009D1301" w:rsidRPr="00475FB8" w:rsidRDefault="009D1301" w:rsidP="009D1301">
            <w:pPr>
              <w:pStyle w:val="NoSpacing"/>
              <w:rPr>
                <w:b/>
                <w:bCs/>
                <w:lang w:val="en-BZ"/>
              </w:rPr>
            </w:pPr>
            <w:r w:rsidRPr="00475FB8">
              <w:rPr>
                <w:b/>
                <w:bCs/>
                <w:lang w:val="en-BZ"/>
              </w:rPr>
              <w:t>Duration</w:t>
            </w:r>
          </w:p>
        </w:tc>
        <w:tc>
          <w:tcPr>
            <w:tcW w:w="900"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4D191F71" w14:textId="77777777" w:rsidR="009D1301" w:rsidRPr="00475FB8" w:rsidRDefault="009D1301" w:rsidP="009D1301">
            <w:pPr>
              <w:pStyle w:val="NoSpacing"/>
              <w:rPr>
                <w:b/>
                <w:bCs/>
                <w:lang w:val="en-BZ"/>
              </w:rPr>
            </w:pPr>
            <w:r w:rsidRPr="00475FB8">
              <w:rPr>
                <w:b/>
                <w:bCs/>
                <w:lang w:val="en-BZ"/>
              </w:rPr>
              <w:t>Start</w:t>
            </w:r>
          </w:p>
        </w:tc>
        <w:tc>
          <w:tcPr>
            <w:tcW w:w="1035"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57D80332" w14:textId="77777777" w:rsidR="009D1301" w:rsidRPr="00475FB8" w:rsidRDefault="009D1301" w:rsidP="009D1301">
            <w:pPr>
              <w:pStyle w:val="NoSpacing"/>
              <w:rPr>
                <w:b/>
                <w:bCs/>
                <w:lang w:val="en-BZ"/>
              </w:rPr>
            </w:pPr>
            <w:r w:rsidRPr="00475FB8">
              <w:rPr>
                <w:b/>
                <w:bCs/>
                <w:lang w:val="en-BZ"/>
              </w:rPr>
              <w:t>Finish</w:t>
            </w:r>
          </w:p>
        </w:tc>
        <w:tc>
          <w:tcPr>
            <w:tcW w:w="1120"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14FF8A81" w14:textId="77777777" w:rsidR="009D1301" w:rsidRPr="00475FB8" w:rsidRDefault="009D1301" w:rsidP="009D1301">
            <w:pPr>
              <w:pStyle w:val="NoSpacing"/>
              <w:rPr>
                <w:b/>
                <w:bCs/>
                <w:lang w:val="en-BZ"/>
              </w:rPr>
            </w:pPr>
            <w:r w:rsidRPr="00475FB8">
              <w:rPr>
                <w:b/>
                <w:bCs/>
                <w:lang w:val="en-BZ"/>
              </w:rPr>
              <w:t>Predecessors</w:t>
            </w:r>
          </w:p>
        </w:tc>
      </w:tr>
      <w:tr w:rsidR="009D1301" w:rsidRPr="00475FB8" w14:paraId="4BDEDBDB" w14:textId="77777777" w:rsidTr="009D1301">
        <w:trPr>
          <w:trHeight w:val="482"/>
        </w:trPr>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5073F88" w14:textId="77777777" w:rsidR="009D1301" w:rsidRPr="00475FB8" w:rsidRDefault="009D1301" w:rsidP="009D1301">
            <w:pPr>
              <w:pStyle w:val="NoSpacing"/>
              <w:rPr>
                <w:lang w:val="en-BZ"/>
              </w:rPr>
            </w:pPr>
            <w:r w:rsidRPr="00475FB8">
              <w:rPr>
                <w:lang w:val="en-BZ"/>
              </w:rPr>
              <w:t>0</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21D290A" w14:textId="77777777" w:rsidR="009D1301" w:rsidRPr="00475FB8" w:rsidRDefault="009D1301" w:rsidP="009D1301">
            <w:pPr>
              <w:pStyle w:val="NoSpacing"/>
              <w:rPr>
                <w:lang w:val="en-BZ"/>
              </w:rPr>
            </w:pPr>
            <w:r w:rsidRPr="00475FB8">
              <w:rPr>
                <w:lang w:val="en-BZ"/>
              </w:rPr>
              <w:t>Belize's EEA</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3BC15F1" w14:textId="77777777" w:rsidR="009D1301" w:rsidRPr="00475FB8" w:rsidRDefault="009D1301" w:rsidP="009D1301">
            <w:pPr>
              <w:pStyle w:val="NoSpacing"/>
              <w:rPr>
                <w:lang w:val="en-BZ"/>
              </w:rPr>
            </w:pPr>
            <w:r w:rsidRPr="00475FB8">
              <w:rPr>
                <w:lang w:val="en-BZ"/>
              </w:rPr>
              <w:t>131 days</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1A25F98" w14:textId="77777777" w:rsidR="009D1301" w:rsidRPr="00475FB8" w:rsidRDefault="009D1301" w:rsidP="009D1301">
            <w:pPr>
              <w:pStyle w:val="NoSpacing"/>
              <w:rPr>
                <w:lang w:val="en-BZ"/>
              </w:rPr>
            </w:pPr>
            <w:r w:rsidRPr="00475FB8">
              <w:rPr>
                <w:lang w:val="en-BZ"/>
              </w:rPr>
              <w:t>Mon 03/06/24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D3A2808" w14:textId="77777777" w:rsidR="009D1301" w:rsidRPr="00475FB8" w:rsidRDefault="009D1301" w:rsidP="009D1301">
            <w:pPr>
              <w:pStyle w:val="NoSpacing"/>
              <w:rPr>
                <w:lang w:val="en-BZ"/>
              </w:rPr>
            </w:pPr>
            <w:r w:rsidRPr="00475FB8">
              <w:rPr>
                <w:lang w:val="en-BZ"/>
              </w:rPr>
              <w:t>Mon 02/12/24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B1E7E45" w14:textId="77777777" w:rsidR="009D1301" w:rsidRPr="00475FB8" w:rsidRDefault="009D1301" w:rsidP="009D1301">
            <w:pPr>
              <w:pStyle w:val="NoSpacing"/>
              <w:rPr>
                <w:lang w:val="en-BZ"/>
              </w:rPr>
            </w:pPr>
          </w:p>
        </w:tc>
      </w:tr>
      <w:tr w:rsidR="009D1301" w:rsidRPr="00475FB8" w14:paraId="24540D25"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FA542A4" w14:textId="77777777" w:rsidR="009D1301" w:rsidRPr="00475FB8" w:rsidRDefault="009D1301" w:rsidP="009D1301">
            <w:pPr>
              <w:pStyle w:val="NoSpacing"/>
              <w:rPr>
                <w:lang w:val="en-BZ"/>
              </w:rPr>
            </w:pPr>
            <w:r w:rsidRPr="00475FB8">
              <w:rPr>
                <w:lang w:val="en-BZ"/>
              </w:rPr>
              <w:t>1</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1FA5E80" w14:textId="77777777" w:rsidR="009D1301" w:rsidRPr="00475FB8" w:rsidRDefault="009D1301" w:rsidP="009D1301">
            <w:pPr>
              <w:pStyle w:val="NoSpacing"/>
              <w:rPr>
                <w:lang w:val="en-BZ"/>
              </w:rPr>
            </w:pPr>
            <w:r w:rsidRPr="00475FB8">
              <w:rPr>
                <w:lang w:val="en-BZ"/>
              </w:rPr>
              <w:t xml:space="preserve">   Belize's Environmental Enforcement Analysis</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D0834EF" w14:textId="77777777" w:rsidR="009D1301" w:rsidRPr="00475FB8" w:rsidRDefault="009D1301" w:rsidP="009D1301">
            <w:pPr>
              <w:pStyle w:val="NoSpacing"/>
              <w:rPr>
                <w:lang w:val="en-BZ"/>
              </w:rPr>
            </w:pP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EE385E5" w14:textId="77777777" w:rsidR="009D1301" w:rsidRPr="00475FB8" w:rsidRDefault="009D1301" w:rsidP="009D1301">
            <w:pPr>
              <w:pStyle w:val="NoSpacing"/>
              <w:rPr>
                <w:lang w:val="en-BZ"/>
              </w:rPr>
            </w:pP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994908F" w14:textId="77777777" w:rsidR="009D1301" w:rsidRPr="00475FB8" w:rsidRDefault="009D1301" w:rsidP="009D1301">
            <w:pPr>
              <w:pStyle w:val="NoSpacing"/>
              <w:rPr>
                <w:lang w:val="en-BZ"/>
              </w:rPr>
            </w:pP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37AAD38" w14:textId="77777777" w:rsidR="009D1301" w:rsidRPr="00475FB8" w:rsidRDefault="009D1301" w:rsidP="009D1301">
            <w:pPr>
              <w:pStyle w:val="NoSpacing"/>
              <w:rPr>
                <w:lang w:val="en-BZ"/>
              </w:rPr>
            </w:pPr>
          </w:p>
        </w:tc>
      </w:tr>
      <w:tr w:rsidR="009D1301" w:rsidRPr="00475FB8" w14:paraId="22E1B1F9"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7890913" w14:textId="77777777" w:rsidR="009D1301" w:rsidRPr="00475FB8" w:rsidRDefault="009D1301" w:rsidP="009D1301">
            <w:pPr>
              <w:pStyle w:val="NoSpacing"/>
              <w:rPr>
                <w:lang w:val="en-BZ"/>
              </w:rPr>
            </w:pPr>
            <w:r w:rsidRPr="00475FB8">
              <w:rPr>
                <w:lang w:val="en-BZ"/>
              </w:rPr>
              <w:t>2</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F2E066D" w14:textId="77777777" w:rsidR="009D1301" w:rsidRPr="00475FB8" w:rsidRDefault="009D1301" w:rsidP="009D1301">
            <w:pPr>
              <w:pStyle w:val="NoSpacing"/>
              <w:rPr>
                <w:lang w:val="en-BZ"/>
              </w:rPr>
            </w:pPr>
            <w:r w:rsidRPr="00475FB8">
              <w:rPr>
                <w:lang w:val="en-BZ"/>
              </w:rPr>
              <w:t xml:space="preserve">   Project Start</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3B96C59" w14:textId="77777777" w:rsidR="009D1301" w:rsidRPr="00475FB8" w:rsidRDefault="009D1301" w:rsidP="009D1301">
            <w:pPr>
              <w:pStyle w:val="NoSpacing"/>
              <w:rPr>
                <w:lang w:val="en-BZ"/>
              </w:rPr>
            </w:pPr>
            <w:r w:rsidRPr="00475FB8">
              <w:rPr>
                <w:lang w:val="en-BZ"/>
              </w:rPr>
              <w:t>131 days</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B7E69C7" w14:textId="77777777" w:rsidR="009D1301" w:rsidRPr="00475FB8" w:rsidRDefault="009D1301" w:rsidP="009D1301">
            <w:pPr>
              <w:pStyle w:val="NoSpacing"/>
              <w:rPr>
                <w:lang w:val="en-BZ"/>
              </w:rPr>
            </w:pPr>
            <w:r w:rsidRPr="00475FB8">
              <w:rPr>
                <w:lang w:val="en-BZ"/>
              </w:rPr>
              <w:t>Mon 03/06/24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BACA9CC" w14:textId="77777777" w:rsidR="009D1301" w:rsidRPr="00475FB8" w:rsidRDefault="009D1301" w:rsidP="009D1301">
            <w:pPr>
              <w:pStyle w:val="NoSpacing"/>
              <w:rPr>
                <w:lang w:val="en-BZ"/>
              </w:rPr>
            </w:pPr>
            <w:r w:rsidRPr="00475FB8">
              <w:rPr>
                <w:lang w:val="en-BZ"/>
              </w:rPr>
              <w:t>Mon 02/12/24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9FABAEB" w14:textId="77777777" w:rsidR="009D1301" w:rsidRPr="00475FB8" w:rsidRDefault="009D1301" w:rsidP="009D1301">
            <w:pPr>
              <w:pStyle w:val="NoSpacing"/>
              <w:rPr>
                <w:lang w:val="en-BZ"/>
              </w:rPr>
            </w:pPr>
          </w:p>
        </w:tc>
      </w:tr>
      <w:tr w:rsidR="009D1301" w:rsidRPr="00475FB8" w14:paraId="5F2C9CE3"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77566D0" w14:textId="77777777" w:rsidR="009D1301" w:rsidRPr="00475FB8" w:rsidRDefault="009D1301" w:rsidP="009D1301">
            <w:pPr>
              <w:pStyle w:val="NoSpacing"/>
              <w:rPr>
                <w:lang w:val="en-BZ"/>
              </w:rPr>
            </w:pPr>
            <w:r w:rsidRPr="00475FB8">
              <w:rPr>
                <w:lang w:val="en-BZ"/>
              </w:rPr>
              <w:t>2.1</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DF60CBB" w14:textId="77777777" w:rsidR="009D1301" w:rsidRPr="00475FB8" w:rsidRDefault="009D1301" w:rsidP="009D1301">
            <w:pPr>
              <w:pStyle w:val="NoSpacing"/>
              <w:rPr>
                <w:lang w:val="en-BZ"/>
              </w:rPr>
            </w:pPr>
            <w:r w:rsidRPr="00475FB8">
              <w:rPr>
                <w:lang w:val="en-BZ"/>
              </w:rPr>
              <w:t xml:space="preserve">      1.1 Belize Situational Analysis</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3535399" w14:textId="77777777" w:rsidR="009D1301" w:rsidRPr="00475FB8" w:rsidRDefault="009D1301" w:rsidP="009D1301">
            <w:pPr>
              <w:pStyle w:val="NoSpacing"/>
              <w:rPr>
                <w:lang w:val="en-BZ"/>
              </w:rPr>
            </w:pPr>
            <w:r w:rsidRPr="00475FB8">
              <w:rPr>
                <w:lang w:val="en-BZ"/>
              </w:rPr>
              <w:t>54 days</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EBB038E" w14:textId="77777777" w:rsidR="009D1301" w:rsidRPr="00475FB8" w:rsidRDefault="009D1301" w:rsidP="009D1301">
            <w:pPr>
              <w:pStyle w:val="NoSpacing"/>
              <w:rPr>
                <w:lang w:val="en-BZ"/>
              </w:rPr>
            </w:pPr>
            <w:r w:rsidRPr="00475FB8">
              <w:rPr>
                <w:lang w:val="en-BZ"/>
              </w:rPr>
              <w:t>Tue 04/06/24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7841270" w14:textId="77777777" w:rsidR="009D1301" w:rsidRPr="00475FB8" w:rsidRDefault="009D1301" w:rsidP="009D1301">
            <w:pPr>
              <w:pStyle w:val="NoSpacing"/>
              <w:rPr>
                <w:lang w:val="en-BZ"/>
              </w:rPr>
            </w:pPr>
            <w:r w:rsidRPr="00475FB8">
              <w:rPr>
                <w:lang w:val="en-BZ"/>
              </w:rPr>
              <w:t>Fri 16/08/24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0C420D6" w14:textId="77777777" w:rsidR="009D1301" w:rsidRPr="00475FB8" w:rsidRDefault="009D1301" w:rsidP="009D1301">
            <w:pPr>
              <w:pStyle w:val="NoSpacing"/>
              <w:rPr>
                <w:lang w:val="en-BZ"/>
              </w:rPr>
            </w:pPr>
          </w:p>
        </w:tc>
      </w:tr>
      <w:tr w:rsidR="009D1301" w:rsidRPr="00475FB8" w14:paraId="66171AB8"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D8BA6ED" w14:textId="77777777" w:rsidR="009D1301" w:rsidRPr="00475FB8" w:rsidRDefault="009D1301" w:rsidP="009D1301">
            <w:pPr>
              <w:pStyle w:val="NoSpacing"/>
              <w:rPr>
                <w:lang w:val="en-BZ"/>
              </w:rPr>
            </w:pPr>
            <w:r w:rsidRPr="00475FB8">
              <w:rPr>
                <w:lang w:val="en-BZ"/>
              </w:rPr>
              <w:t>2.1.1</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18FB29C" w14:textId="77777777" w:rsidR="009D1301" w:rsidRPr="00475FB8" w:rsidRDefault="009D1301" w:rsidP="009D1301">
            <w:pPr>
              <w:pStyle w:val="NoSpacing"/>
              <w:rPr>
                <w:lang w:val="en-BZ"/>
              </w:rPr>
            </w:pPr>
            <w:r w:rsidRPr="00475FB8">
              <w:rPr>
                <w:lang w:val="en-BZ"/>
              </w:rPr>
              <w:t xml:space="preserve">         Literature review</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0C3BC5B" w14:textId="77777777" w:rsidR="009D1301" w:rsidRPr="00475FB8" w:rsidRDefault="009D1301" w:rsidP="009D1301">
            <w:pPr>
              <w:pStyle w:val="NoSpacing"/>
              <w:rPr>
                <w:lang w:val="en-BZ"/>
              </w:rPr>
            </w:pPr>
            <w:r w:rsidRPr="00475FB8">
              <w:rPr>
                <w:lang w:val="en-BZ"/>
              </w:rPr>
              <w:t>19 days</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01D8C94" w14:textId="77777777" w:rsidR="009D1301" w:rsidRPr="00475FB8" w:rsidRDefault="009D1301" w:rsidP="009D1301">
            <w:pPr>
              <w:pStyle w:val="NoSpacing"/>
              <w:rPr>
                <w:lang w:val="en-BZ"/>
              </w:rPr>
            </w:pPr>
            <w:r w:rsidRPr="00475FB8">
              <w:rPr>
                <w:lang w:val="en-BZ"/>
              </w:rPr>
              <w:t>Tue 04/06/24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8A704D5" w14:textId="77777777" w:rsidR="009D1301" w:rsidRPr="00475FB8" w:rsidRDefault="009D1301" w:rsidP="009D1301">
            <w:pPr>
              <w:pStyle w:val="NoSpacing"/>
              <w:rPr>
                <w:lang w:val="en-BZ"/>
              </w:rPr>
            </w:pPr>
            <w:r w:rsidRPr="00475FB8">
              <w:rPr>
                <w:lang w:val="en-BZ"/>
              </w:rPr>
              <w:t>Fri 28/06/24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A7142A8" w14:textId="77777777" w:rsidR="009D1301" w:rsidRPr="00475FB8" w:rsidRDefault="009D1301" w:rsidP="009D1301">
            <w:pPr>
              <w:pStyle w:val="NoSpacing"/>
              <w:rPr>
                <w:lang w:val="en-BZ"/>
              </w:rPr>
            </w:pPr>
          </w:p>
        </w:tc>
      </w:tr>
      <w:tr w:rsidR="009D1301" w:rsidRPr="00475FB8" w14:paraId="21B81B2C"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F68F012" w14:textId="77777777" w:rsidR="009D1301" w:rsidRPr="00475FB8" w:rsidRDefault="009D1301" w:rsidP="009D1301">
            <w:pPr>
              <w:pStyle w:val="NoSpacing"/>
              <w:rPr>
                <w:lang w:val="en-BZ"/>
              </w:rPr>
            </w:pPr>
            <w:r w:rsidRPr="00475FB8">
              <w:rPr>
                <w:lang w:val="en-BZ"/>
              </w:rPr>
              <w:t>2.1.2</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7CE933F" w14:textId="77777777" w:rsidR="009D1301" w:rsidRPr="00475FB8" w:rsidRDefault="009D1301" w:rsidP="009D1301">
            <w:pPr>
              <w:pStyle w:val="NoSpacing"/>
              <w:rPr>
                <w:lang w:val="en-BZ"/>
              </w:rPr>
            </w:pPr>
            <w:r w:rsidRPr="00475FB8">
              <w:rPr>
                <w:lang w:val="en-BZ"/>
              </w:rPr>
              <w:t xml:space="preserve">         Submission of Belize's interim situational analysis</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AF38DE8" w14:textId="77777777" w:rsidR="009D1301" w:rsidRPr="00475FB8" w:rsidRDefault="009D1301" w:rsidP="009D1301">
            <w:pPr>
              <w:pStyle w:val="NoSpacing"/>
              <w:rPr>
                <w:lang w:val="en-BZ"/>
              </w:rPr>
            </w:pPr>
            <w:r w:rsidRPr="00475FB8">
              <w:rPr>
                <w:lang w:val="en-BZ"/>
              </w:rPr>
              <w:t>10 days</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C97FC10" w14:textId="77777777" w:rsidR="009D1301" w:rsidRPr="00475FB8" w:rsidRDefault="009D1301" w:rsidP="009D1301">
            <w:pPr>
              <w:pStyle w:val="NoSpacing"/>
              <w:rPr>
                <w:lang w:val="en-BZ"/>
              </w:rPr>
            </w:pPr>
            <w:r w:rsidRPr="00475FB8">
              <w:rPr>
                <w:lang w:val="en-BZ"/>
              </w:rPr>
              <w:t>Mon 01/07/24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DADB22E" w14:textId="77777777" w:rsidR="009D1301" w:rsidRPr="00475FB8" w:rsidRDefault="009D1301" w:rsidP="009D1301">
            <w:pPr>
              <w:pStyle w:val="NoSpacing"/>
              <w:rPr>
                <w:lang w:val="en-BZ"/>
              </w:rPr>
            </w:pPr>
            <w:r w:rsidRPr="00475FB8">
              <w:rPr>
                <w:lang w:val="en-BZ"/>
              </w:rPr>
              <w:t>Fri 12/07/24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B99434F" w14:textId="77777777" w:rsidR="009D1301" w:rsidRPr="00475FB8" w:rsidRDefault="009D1301" w:rsidP="009D1301">
            <w:pPr>
              <w:pStyle w:val="NoSpacing"/>
              <w:rPr>
                <w:lang w:val="en-BZ"/>
              </w:rPr>
            </w:pPr>
            <w:r w:rsidRPr="00475FB8">
              <w:rPr>
                <w:lang w:val="en-BZ"/>
              </w:rPr>
              <w:t>4</w:t>
            </w:r>
          </w:p>
        </w:tc>
      </w:tr>
      <w:tr w:rsidR="009D1301" w:rsidRPr="00475FB8" w14:paraId="19675BA8"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EF728EC" w14:textId="77777777" w:rsidR="009D1301" w:rsidRPr="00475FB8" w:rsidRDefault="009D1301" w:rsidP="009D1301">
            <w:pPr>
              <w:pStyle w:val="NoSpacing"/>
              <w:rPr>
                <w:lang w:val="en-BZ"/>
              </w:rPr>
            </w:pPr>
            <w:r w:rsidRPr="00475FB8">
              <w:rPr>
                <w:lang w:val="en-BZ"/>
              </w:rPr>
              <w:t>2.1.3</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AE9B994" w14:textId="77777777" w:rsidR="009D1301" w:rsidRPr="00475FB8" w:rsidRDefault="009D1301" w:rsidP="009D1301">
            <w:pPr>
              <w:pStyle w:val="NoSpacing"/>
              <w:rPr>
                <w:lang w:val="en-BZ"/>
              </w:rPr>
            </w:pPr>
            <w:r w:rsidRPr="00475FB8">
              <w:rPr>
                <w:lang w:val="en-BZ"/>
              </w:rPr>
              <w:t xml:space="preserve">         Submission of Situational analysis and gap analysis final report</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381466B" w14:textId="77777777" w:rsidR="009D1301" w:rsidRPr="00475FB8" w:rsidRDefault="009D1301" w:rsidP="009D1301">
            <w:pPr>
              <w:pStyle w:val="NoSpacing"/>
              <w:rPr>
                <w:lang w:val="en-BZ"/>
              </w:rPr>
            </w:pPr>
            <w:r w:rsidRPr="00475FB8">
              <w:rPr>
                <w:lang w:val="en-BZ"/>
              </w:rPr>
              <w:t>10 days</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177670A" w14:textId="77777777" w:rsidR="009D1301" w:rsidRPr="00475FB8" w:rsidRDefault="009D1301" w:rsidP="009D1301">
            <w:pPr>
              <w:pStyle w:val="NoSpacing"/>
              <w:rPr>
                <w:lang w:val="en-BZ"/>
              </w:rPr>
            </w:pPr>
            <w:r w:rsidRPr="00475FB8">
              <w:rPr>
                <w:lang w:val="en-BZ"/>
              </w:rPr>
              <w:t>Mon 15/07/24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CB8C13F" w14:textId="77777777" w:rsidR="009D1301" w:rsidRPr="00475FB8" w:rsidRDefault="009D1301" w:rsidP="009D1301">
            <w:pPr>
              <w:pStyle w:val="NoSpacing"/>
              <w:rPr>
                <w:lang w:val="en-BZ"/>
              </w:rPr>
            </w:pPr>
            <w:r w:rsidRPr="00475FB8">
              <w:rPr>
                <w:lang w:val="en-BZ"/>
              </w:rPr>
              <w:t>Fri 26/07/24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6DA8D30" w14:textId="77777777" w:rsidR="009D1301" w:rsidRPr="00475FB8" w:rsidRDefault="009D1301" w:rsidP="009D1301">
            <w:pPr>
              <w:pStyle w:val="NoSpacing"/>
              <w:rPr>
                <w:lang w:val="en-BZ"/>
              </w:rPr>
            </w:pPr>
            <w:r w:rsidRPr="00475FB8">
              <w:rPr>
                <w:lang w:val="en-BZ"/>
              </w:rPr>
              <w:t>5</w:t>
            </w:r>
          </w:p>
        </w:tc>
      </w:tr>
      <w:tr w:rsidR="009D1301" w:rsidRPr="00475FB8" w14:paraId="4B15703D"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D34011E" w14:textId="77777777" w:rsidR="009D1301" w:rsidRPr="00475FB8" w:rsidRDefault="009D1301" w:rsidP="009D1301">
            <w:pPr>
              <w:pStyle w:val="NoSpacing"/>
              <w:rPr>
                <w:lang w:val="en-BZ"/>
              </w:rPr>
            </w:pPr>
            <w:r w:rsidRPr="00475FB8">
              <w:rPr>
                <w:lang w:val="en-BZ"/>
              </w:rPr>
              <w:t>2.1.4</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F1BA182" w14:textId="77777777" w:rsidR="009D1301" w:rsidRPr="00475FB8" w:rsidRDefault="009D1301" w:rsidP="009D1301">
            <w:pPr>
              <w:pStyle w:val="NoSpacing"/>
              <w:rPr>
                <w:lang w:val="en-BZ"/>
              </w:rPr>
            </w:pPr>
            <w:r w:rsidRPr="00475FB8">
              <w:rPr>
                <w:lang w:val="en-BZ"/>
              </w:rPr>
              <w:t xml:space="preserve">         Enforcement mapping (detection to prosecution) </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20FC841" w14:textId="77777777" w:rsidR="009D1301" w:rsidRPr="00475FB8" w:rsidRDefault="009D1301" w:rsidP="009D1301">
            <w:pPr>
              <w:pStyle w:val="NoSpacing"/>
              <w:rPr>
                <w:lang w:val="en-BZ"/>
              </w:rPr>
            </w:pPr>
            <w:r w:rsidRPr="00475FB8">
              <w:rPr>
                <w:lang w:val="en-BZ"/>
              </w:rPr>
              <w:t>26 days</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28218CA" w14:textId="77777777" w:rsidR="009D1301" w:rsidRPr="00475FB8" w:rsidRDefault="009D1301" w:rsidP="009D1301">
            <w:pPr>
              <w:pStyle w:val="NoSpacing"/>
              <w:rPr>
                <w:lang w:val="en-BZ"/>
              </w:rPr>
            </w:pPr>
            <w:r w:rsidRPr="00475FB8">
              <w:rPr>
                <w:lang w:val="en-BZ"/>
              </w:rPr>
              <w:t>Sat 29/06/24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3FDD98B" w14:textId="77777777" w:rsidR="009D1301" w:rsidRPr="00475FB8" w:rsidRDefault="009D1301" w:rsidP="009D1301">
            <w:pPr>
              <w:pStyle w:val="NoSpacing"/>
              <w:rPr>
                <w:lang w:val="en-BZ"/>
              </w:rPr>
            </w:pPr>
            <w:r w:rsidRPr="00475FB8">
              <w:rPr>
                <w:lang w:val="en-BZ"/>
              </w:rPr>
              <w:t>Fri 02/08/24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C8F935F" w14:textId="77777777" w:rsidR="009D1301" w:rsidRPr="00475FB8" w:rsidRDefault="009D1301" w:rsidP="009D1301">
            <w:pPr>
              <w:pStyle w:val="NoSpacing"/>
              <w:rPr>
                <w:lang w:val="en-BZ"/>
              </w:rPr>
            </w:pPr>
            <w:r w:rsidRPr="00475FB8">
              <w:rPr>
                <w:lang w:val="en-BZ"/>
              </w:rPr>
              <w:t>4</w:t>
            </w:r>
          </w:p>
        </w:tc>
      </w:tr>
      <w:tr w:rsidR="009D1301" w:rsidRPr="00475FB8" w14:paraId="6BAB063E"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07FAE01" w14:textId="77777777" w:rsidR="009D1301" w:rsidRPr="00475FB8" w:rsidRDefault="009D1301" w:rsidP="009D1301">
            <w:pPr>
              <w:pStyle w:val="NoSpacing"/>
              <w:rPr>
                <w:lang w:val="en-BZ"/>
              </w:rPr>
            </w:pPr>
            <w:r w:rsidRPr="00475FB8">
              <w:rPr>
                <w:lang w:val="en-BZ"/>
              </w:rPr>
              <w:t>2.1.5</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D4307AD" w14:textId="77777777" w:rsidR="009D1301" w:rsidRPr="00475FB8" w:rsidRDefault="009D1301" w:rsidP="009D1301">
            <w:pPr>
              <w:pStyle w:val="NoSpacing"/>
              <w:rPr>
                <w:lang w:val="en-BZ"/>
              </w:rPr>
            </w:pPr>
            <w:r w:rsidRPr="00475FB8">
              <w:rPr>
                <w:lang w:val="en-BZ"/>
              </w:rPr>
              <w:t xml:space="preserve">         Submission of technical assessment report on Belize’s legislative and regulatory framework</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F8A2ADF" w14:textId="77777777" w:rsidR="009D1301" w:rsidRPr="00475FB8" w:rsidRDefault="009D1301" w:rsidP="009D1301">
            <w:pPr>
              <w:pStyle w:val="NoSpacing"/>
              <w:rPr>
                <w:lang w:val="en-BZ"/>
              </w:rPr>
            </w:pPr>
            <w:r w:rsidRPr="00475FB8">
              <w:rPr>
                <w:lang w:val="en-BZ"/>
              </w:rPr>
              <w:t>10 days</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29BA199" w14:textId="77777777" w:rsidR="009D1301" w:rsidRPr="00475FB8" w:rsidRDefault="009D1301" w:rsidP="009D1301">
            <w:pPr>
              <w:pStyle w:val="NoSpacing"/>
              <w:rPr>
                <w:lang w:val="en-BZ"/>
              </w:rPr>
            </w:pPr>
            <w:r w:rsidRPr="00475FB8">
              <w:rPr>
                <w:lang w:val="en-BZ"/>
              </w:rPr>
              <w:t>Mon 05/08/24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7935CB3" w14:textId="77777777" w:rsidR="009D1301" w:rsidRPr="00475FB8" w:rsidRDefault="009D1301" w:rsidP="009D1301">
            <w:pPr>
              <w:pStyle w:val="NoSpacing"/>
              <w:rPr>
                <w:lang w:val="en-BZ"/>
              </w:rPr>
            </w:pPr>
            <w:r w:rsidRPr="00475FB8">
              <w:rPr>
                <w:lang w:val="en-BZ"/>
              </w:rPr>
              <w:t>Fri 16/08/24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B580B02" w14:textId="77777777" w:rsidR="009D1301" w:rsidRPr="00475FB8" w:rsidRDefault="009D1301" w:rsidP="009D1301">
            <w:pPr>
              <w:pStyle w:val="NoSpacing"/>
              <w:rPr>
                <w:lang w:val="en-BZ"/>
              </w:rPr>
            </w:pPr>
            <w:r w:rsidRPr="00475FB8">
              <w:rPr>
                <w:lang w:val="en-BZ"/>
              </w:rPr>
              <w:t>7</w:t>
            </w:r>
          </w:p>
        </w:tc>
      </w:tr>
      <w:tr w:rsidR="009D1301" w:rsidRPr="00475FB8" w14:paraId="7179A771"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B1B7369" w14:textId="77777777" w:rsidR="009D1301" w:rsidRPr="00475FB8" w:rsidRDefault="009D1301" w:rsidP="009D1301">
            <w:pPr>
              <w:pStyle w:val="NoSpacing"/>
              <w:rPr>
                <w:lang w:val="en-BZ"/>
              </w:rPr>
            </w:pPr>
            <w:r w:rsidRPr="00475FB8">
              <w:rPr>
                <w:lang w:val="en-BZ"/>
              </w:rPr>
              <w:t>2.2</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727326E" w14:textId="77777777" w:rsidR="009D1301" w:rsidRPr="00475FB8" w:rsidRDefault="009D1301" w:rsidP="009D1301">
            <w:pPr>
              <w:pStyle w:val="NoSpacing"/>
              <w:rPr>
                <w:lang w:val="en-BZ"/>
              </w:rPr>
            </w:pPr>
            <w:r w:rsidRPr="00475FB8">
              <w:rPr>
                <w:lang w:val="en-BZ"/>
              </w:rPr>
              <w:t xml:space="preserve">      1.2 Qualitative and Quantitative Research</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5C64AAE" w14:textId="77777777" w:rsidR="009D1301" w:rsidRPr="00475FB8" w:rsidRDefault="009D1301" w:rsidP="009D1301">
            <w:pPr>
              <w:pStyle w:val="NoSpacing"/>
              <w:rPr>
                <w:lang w:val="en-BZ"/>
              </w:rPr>
            </w:pPr>
            <w:r w:rsidRPr="00475FB8">
              <w:rPr>
                <w:lang w:val="en-BZ"/>
              </w:rPr>
              <w:t>45 days</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32BA8D7" w14:textId="77777777" w:rsidR="009D1301" w:rsidRPr="00475FB8" w:rsidRDefault="009D1301" w:rsidP="009D1301">
            <w:pPr>
              <w:pStyle w:val="NoSpacing"/>
              <w:rPr>
                <w:lang w:val="en-BZ"/>
              </w:rPr>
            </w:pPr>
            <w:r w:rsidRPr="00475FB8">
              <w:rPr>
                <w:lang w:val="en-BZ"/>
              </w:rPr>
              <w:t>Mon 19/08/24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CF8F959" w14:textId="77777777" w:rsidR="009D1301" w:rsidRPr="00475FB8" w:rsidRDefault="009D1301" w:rsidP="009D1301">
            <w:pPr>
              <w:pStyle w:val="NoSpacing"/>
              <w:rPr>
                <w:lang w:val="en-BZ"/>
              </w:rPr>
            </w:pPr>
            <w:r w:rsidRPr="00475FB8">
              <w:rPr>
                <w:lang w:val="en-BZ"/>
              </w:rPr>
              <w:t>Fri 18/10/24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682C2D7" w14:textId="77777777" w:rsidR="009D1301" w:rsidRPr="00475FB8" w:rsidRDefault="009D1301" w:rsidP="009D1301">
            <w:pPr>
              <w:pStyle w:val="NoSpacing"/>
              <w:rPr>
                <w:lang w:val="en-BZ"/>
              </w:rPr>
            </w:pPr>
          </w:p>
        </w:tc>
      </w:tr>
      <w:tr w:rsidR="009D1301" w:rsidRPr="00475FB8" w14:paraId="383DE9D6"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319851F" w14:textId="77777777" w:rsidR="009D1301" w:rsidRPr="00475FB8" w:rsidRDefault="009D1301" w:rsidP="009D1301">
            <w:pPr>
              <w:pStyle w:val="NoSpacing"/>
              <w:rPr>
                <w:lang w:val="en-BZ"/>
              </w:rPr>
            </w:pPr>
            <w:r w:rsidRPr="00475FB8">
              <w:rPr>
                <w:lang w:val="en-BZ"/>
              </w:rPr>
              <w:t>2.2.1</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514E5D4" w14:textId="77777777" w:rsidR="009D1301" w:rsidRPr="00475FB8" w:rsidRDefault="009D1301" w:rsidP="009D1301">
            <w:pPr>
              <w:pStyle w:val="NoSpacing"/>
              <w:rPr>
                <w:lang w:val="en-BZ"/>
              </w:rPr>
            </w:pPr>
            <w:r w:rsidRPr="00475FB8">
              <w:rPr>
                <w:lang w:val="en-BZ"/>
              </w:rPr>
              <w:t xml:space="preserve">         Formulation of data collection strategy</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DC1E19C" w14:textId="77777777" w:rsidR="009D1301" w:rsidRPr="00475FB8" w:rsidRDefault="009D1301" w:rsidP="009D1301">
            <w:pPr>
              <w:pStyle w:val="NoSpacing"/>
              <w:rPr>
                <w:lang w:val="en-BZ"/>
              </w:rPr>
            </w:pPr>
            <w:r w:rsidRPr="00475FB8">
              <w:rPr>
                <w:lang w:val="en-BZ"/>
              </w:rPr>
              <w:t>5 days</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1F91795" w14:textId="77777777" w:rsidR="009D1301" w:rsidRPr="00475FB8" w:rsidRDefault="009D1301" w:rsidP="009D1301">
            <w:pPr>
              <w:pStyle w:val="NoSpacing"/>
              <w:rPr>
                <w:lang w:val="en-BZ"/>
              </w:rPr>
            </w:pPr>
            <w:r w:rsidRPr="00475FB8">
              <w:rPr>
                <w:lang w:val="en-BZ"/>
              </w:rPr>
              <w:t>Mon 19/08/24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C0A76FD" w14:textId="77777777" w:rsidR="009D1301" w:rsidRPr="00475FB8" w:rsidRDefault="009D1301" w:rsidP="009D1301">
            <w:pPr>
              <w:pStyle w:val="NoSpacing"/>
              <w:rPr>
                <w:lang w:val="en-BZ"/>
              </w:rPr>
            </w:pPr>
            <w:r w:rsidRPr="00475FB8">
              <w:rPr>
                <w:lang w:val="en-BZ"/>
              </w:rPr>
              <w:t>Fri 23/08/24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88382CF" w14:textId="77777777" w:rsidR="009D1301" w:rsidRPr="00475FB8" w:rsidRDefault="009D1301" w:rsidP="009D1301">
            <w:pPr>
              <w:pStyle w:val="NoSpacing"/>
              <w:rPr>
                <w:lang w:val="en-BZ"/>
              </w:rPr>
            </w:pPr>
            <w:r w:rsidRPr="00475FB8">
              <w:rPr>
                <w:lang w:val="en-BZ"/>
              </w:rPr>
              <w:t>7</w:t>
            </w:r>
          </w:p>
        </w:tc>
      </w:tr>
      <w:tr w:rsidR="009D1301" w:rsidRPr="00475FB8" w14:paraId="75752D8F"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A4077C8" w14:textId="77777777" w:rsidR="009D1301" w:rsidRPr="00475FB8" w:rsidRDefault="009D1301" w:rsidP="009D1301">
            <w:pPr>
              <w:pStyle w:val="NoSpacing"/>
              <w:rPr>
                <w:lang w:val="en-BZ"/>
              </w:rPr>
            </w:pPr>
            <w:r w:rsidRPr="00475FB8">
              <w:rPr>
                <w:lang w:val="en-BZ"/>
              </w:rPr>
              <w:t>2.2.2</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640009B" w14:textId="77777777" w:rsidR="009D1301" w:rsidRPr="00475FB8" w:rsidRDefault="009D1301" w:rsidP="009D1301">
            <w:pPr>
              <w:pStyle w:val="NoSpacing"/>
              <w:rPr>
                <w:lang w:val="en-BZ"/>
              </w:rPr>
            </w:pPr>
            <w:r w:rsidRPr="00475FB8">
              <w:rPr>
                <w:lang w:val="en-BZ"/>
              </w:rPr>
              <w:t xml:space="preserve">         Data analysis</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064290D" w14:textId="77777777" w:rsidR="009D1301" w:rsidRPr="00475FB8" w:rsidRDefault="009D1301" w:rsidP="009D1301">
            <w:pPr>
              <w:pStyle w:val="NoSpacing"/>
              <w:rPr>
                <w:lang w:val="en-BZ"/>
              </w:rPr>
            </w:pPr>
            <w:r w:rsidRPr="00475FB8">
              <w:rPr>
                <w:lang w:val="en-BZ"/>
              </w:rPr>
              <w:t>35 days</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D87C365" w14:textId="77777777" w:rsidR="009D1301" w:rsidRPr="00475FB8" w:rsidRDefault="009D1301" w:rsidP="009D1301">
            <w:pPr>
              <w:pStyle w:val="NoSpacing"/>
              <w:rPr>
                <w:lang w:val="en-BZ"/>
              </w:rPr>
            </w:pPr>
            <w:r w:rsidRPr="00475FB8">
              <w:rPr>
                <w:lang w:val="en-BZ"/>
              </w:rPr>
              <w:t>Fri 23/08/24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C5FD447" w14:textId="77777777" w:rsidR="009D1301" w:rsidRPr="00475FB8" w:rsidRDefault="009D1301" w:rsidP="009D1301">
            <w:pPr>
              <w:pStyle w:val="NoSpacing"/>
              <w:rPr>
                <w:lang w:val="en-BZ"/>
              </w:rPr>
            </w:pPr>
            <w:r w:rsidRPr="00475FB8">
              <w:rPr>
                <w:lang w:val="en-BZ"/>
              </w:rPr>
              <w:t>Thu 10/10/24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35F98C9" w14:textId="77777777" w:rsidR="009D1301" w:rsidRPr="00475FB8" w:rsidRDefault="009D1301" w:rsidP="009D1301">
            <w:pPr>
              <w:pStyle w:val="NoSpacing"/>
              <w:rPr>
                <w:lang w:val="en-BZ"/>
              </w:rPr>
            </w:pPr>
            <w:r w:rsidRPr="00475FB8">
              <w:rPr>
                <w:lang w:val="en-BZ"/>
              </w:rPr>
              <w:t>10</w:t>
            </w:r>
          </w:p>
        </w:tc>
      </w:tr>
      <w:tr w:rsidR="009D1301" w:rsidRPr="00475FB8" w14:paraId="7ABBE0A5"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B61BF49" w14:textId="77777777" w:rsidR="009D1301" w:rsidRPr="00475FB8" w:rsidRDefault="009D1301" w:rsidP="009D1301">
            <w:pPr>
              <w:pStyle w:val="NoSpacing"/>
              <w:rPr>
                <w:lang w:val="en-BZ"/>
              </w:rPr>
            </w:pPr>
            <w:r w:rsidRPr="00475FB8">
              <w:rPr>
                <w:lang w:val="en-BZ"/>
              </w:rPr>
              <w:t>2.2.3</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FF42291" w14:textId="77777777" w:rsidR="009D1301" w:rsidRPr="00475FB8" w:rsidRDefault="009D1301" w:rsidP="009D1301">
            <w:pPr>
              <w:pStyle w:val="NoSpacing"/>
              <w:rPr>
                <w:lang w:val="en-BZ"/>
              </w:rPr>
            </w:pPr>
            <w:r w:rsidRPr="00475FB8">
              <w:rPr>
                <w:lang w:val="en-BZ"/>
              </w:rPr>
              <w:t xml:space="preserve">         Submission of data analysis synthesis report</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3DF06B8" w14:textId="77777777" w:rsidR="009D1301" w:rsidRPr="00475FB8" w:rsidRDefault="009D1301" w:rsidP="009D1301">
            <w:pPr>
              <w:pStyle w:val="NoSpacing"/>
              <w:rPr>
                <w:lang w:val="en-BZ"/>
              </w:rPr>
            </w:pPr>
            <w:r w:rsidRPr="00475FB8">
              <w:rPr>
                <w:lang w:val="en-BZ"/>
              </w:rPr>
              <w:t>6 days</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E1185DB" w14:textId="77777777" w:rsidR="009D1301" w:rsidRPr="00475FB8" w:rsidRDefault="009D1301" w:rsidP="009D1301">
            <w:pPr>
              <w:pStyle w:val="NoSpacing"/>
              <w:rPr>
                <w:lang w:val="en-BZ"/>
              </w:rPr>
            </w:pPr>
            <w:r w:rsidRPr="00475FB8">
              <w:rPr>
                <w:lang w:val="en-BZ"/>
              </w:rPr>
              <w:t>Fri 11/10/24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148E133" w14:textId="77777777" w:rsidR="009D1301" w:rsidRPr="00475FB8" w:rsidRDefault="009D1301" w:rsidP="009D1301">
            <w:pPr>
              <w:pStyle w:val="NoSpacing"/>
              <w:rPr>
                <w:lang w:val="en-BZ"/>
              </w:rPr>
            </w:pPr>
            <w:r w:rsidRPr="00475FB8">
              <w:rPr>
                <w:lang w:val="en-BZ"/>
              </w:rPr>
              <w:t>Fri 18/10/24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3F435AB" w14:textId="77777777" w:rsidR="009D1301" w:rsidRPr="00475FB8" w:rsidRDefault="009D1301" w:rsidP="009D1301">
            <w:pPr>
              <w:pStyle w:val="NoSpacing"/>
              <w:rPr>
                <w:lang w:val="en-BZ"/>
              </w:rPr>
            </w:pPr>
            <w:r w:rsidRPr="00475FB8">
              <w:rPr>
                <w:lang w:val="en-BZ"/>
              </w:rPr>
              <w:t>11</w:t>
            </w:r>
          </w:p>
        </w:tc>
      </w:tr>
      <w:tr w:rsidR="009D1301" w:rsidRPr="00475FB8" w14:paraId="7564F51E"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4A62024" w14:textId="77777777" w:rsidR="009D1301" w:rsidRPr="00475FB8" w:rsidRDefault="009D1301" w:rsidP="009D1301">
            <w:pPr>
              <w:pStyle w:val="NoSpacing"/>
              <w:rPr>
                <w:lang w:val="en-BZ"/>
              </w:rPr>
            </w:pPr>
            <w:r w:rsidRPr="00475FB8">
              <w:rPr>
                <w:lang w:val="en-BZ"/>
              </w:rPr>
              <w:t>2.3</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42BC4D8" w14:textId="77777777" w:rsidR="009D1301" w:rsidRPr="00475FB8" w:rsidRDefault="009D1301" w:rsidP="009D1301">
            <w:pPr>
              <w:pStyle w:val="NoSpacing"/>
              <w:rPr>
                <w:lang w:val="en-BZ"/>
              </w:rPr>
            </w:pPr>
            <w:r w:rsidRPr="00475FB8">
              <w:rPr>
                <w:lang w:val="en-BZ"/>
              </w:rPr>
              <w:t xml:space="preserve">      1.3 Development of Strategic Action Plan</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E2B5C0C" w14:textId="77777777" w:rsidR="009D1301" w:rsidRPr="00475FB8" w:rsidRDefault="009D1301" w:rsidP="009D1301">
            <w:pPr>
              <w:pStyle w:val="NoSpacing"/>
              <w:rPr>
                <w:lang w:val="en-BZ"/>
              </w:rPr>
            </w:pPr>
            <w:r w:rsidRPr="00475FB8">
              <w:rPr>
                <w:lang w:val="en-BZ"/>
              </w:rPr>
              <w:t>22 days</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077206F" w14:textId="77777777" w:rsidR="009D1301" w:rsidRPr="00475FB8" w:rsidRDefault="009D1301" w:rsidP="009D1301">
            <w:pPr>
              <w:pStyle w:val="NoSpacing"/>
              <w:rPr>
                <w:lang w:val="en-BZ"/>
              </w:rPr>
            </w:pPr>
            <w:r w:rsidRPr="00475FB8">
              <w:rPr>
                <w:lang w:val="en-BZ"/>
              </w:rPr>
              <w:t>Fri 25/10/24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52427A1" w14:textId="77777777" w:rsidR="009D1301" w:rsidRPr="00475FB8" w:rsidRDefault="009D1301" w:rsidP="009D1301">
            <w:pPr>
              <w:pStyle w:val="NoSpacing"/>
              <w:rPr>
                <w:lang w:val="en-BZ"/>
              </w:rPr>
            </w:pPr>
            <w:r w:rsidRPr="00475FB8">
              <w:rPr>
                <w:lang w:val="en-BZ"/>
              </w:rPr>
              <w:t>Mon 25/11/24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7111525" w14:textId="77777777" w:rsidR="009D1301" w:rsidRPr="00475FB8" w:rsidRDefault="009D1301" w:rsidP="009D1301">
            <w:pPr>
              <w:pStyle w:val="NoSpacing"/>
              <w:rPr>
                <w:lang w:val="en-BZ"/>
              </w:rPr>
            </w:pPr>
          </w:p>
        </w:tc>
      </w:tr>
      <w:tr w:rsidR="009D1301" w:rsidRPr="00475FB8" w14:paraId="778A7CD3"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D1C8772" w14:textId="77777777" w:rsidR="009D1301" w:rsidRPr="00475FB8" w:rsidRDefault="009D1301" w:rsidP="009D1301">
            <w:pPr>
              <w:pStyle w:val="NoSpacing"/>
              <w:rPr>
                <w:lang w:val="en-BZ"/>
              </w:rPr>
            </w:pPr>
            <w:r w:rsidRPr="00475FB8">
              <w:rPr>
                <w:lang w:val="en-BZ"/>
              </w:rPr>
              <w:t>2.3.1</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A84EA86" w14:textId="77777777" w:rsidR="009D1301" w:rsidRPr="00475FB8" w:rsidRDefault="009D1301" w:rsidP="009D1301">
            <w:pPr>
              <w:pStyle w:val="NoSpacing"/>
              <w:rPr>
                <w:lang w:val="en-BZ"/>
              </w:rPr>
            </w:pPr>
            <w:r w:rsidRPr="00475FB8">
              <w:rPr>
                <w:lang w:val="en-BZ"/>
              </w:rPr>
              <w:t xml:space="preserve">         Co-design and validation workshop</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825BC72" w14:textId="77777777" w:rsidR="009D1301" w:rsidRPr="00475FB8" w:rsidRDefault="009D1301" w:rsidP="009D1301">
            <w:pPr>
              <w:pStyle w:val="NoSpacing"/>
              <w:rPr>
                <w:lang w:val="en-BZ"/>
              </w:rPr>
            </w:pPr>
            <w:r w:rsidRPr="00475FB8">
              <w:rPr>
                <w:lang w:val="en-BZ"/>
              </w:rPr>
              <w:t>1 day</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ABB29DF" w14:textId="77777777" w:rsidR="009D1301" w:rsidRPr="00475FB8" w:rsidRDefault="009D1301" w:rsidP="009D1301">
            <w:pPr>
              <w:pStyle w:val="NoSpacing"/>
              <w:rPr>
                <w:lang w:val="en-BZ"/>
              </w:rPr>
            </w:pPr>
            <w:r w:rsidRPr="00475FB8">
              <w:rPr>
                <w:lang w:val="en-BZ"/>
              </w:rPr>
              <w:t>Fri 25/10/24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9421C4B" w14:textId="77777777" w:rsidR="009D1301" w:rsidRPr="00475FB8" w:rsidRDefault="009D1301" w:rsidP="009D1301">
            <w:pPr>
              <w:pStyle w:val="NoSpacing"/>
              <w:rPr>
                <w:lang w:val="en-BZ"/>
              </w:rPr>
            </w:pPr>
            <w:r w:rsidRPr="00475FB8">
              <w:rPr>
                <w:lang w:val="en-BZ"/>
              </w:rPr>
              <w:t>Fri 25/10/24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8441946" w14:textId="77777777" w:rsidR="009D1301" w:rsidRPr="00475FB8" w:rsidRDefault="009D1301" w:rsidP="009D1301">
            <w:pPr>
              <w:pStyle w:val="NoSpacing"/>
              <w:rPr>
                <w:lang w:val="en-BZ"/>
              </w:rPr>
            </w:pPr>
            <w:r w:rsidRPr="00475FB8">
              <w:rPr>
                <w:lang w:val="en-BZ"/>
              </w:rPr>
              <w:t>12</w:t>
            </w:r>
          </w:p>
        </w:tc>
      </w:tr>
      <w:tr w:rsidR="009D1301" w:rsidRPr="00475FB8" w14:paraId="2422E4FB"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6E3A829" w14:textId="77777777" w:rsidR="009D1301" w:rsidRPr="00475FB8" w:rsidRDefault="009D1301" w:rsidP="009D1301">
            <w:pPr>
              <w:pStyle w:val="NoSpacing"/>
              <w:rPr>
                <w:lang w:val="en-BZ"/>
              </w:rPr>
            </w:pPr>
            <w:r w:rsidRPr="00475FB8">
              <w:rPr>
                <w:lang w:val="en-BZ"/>
              </w:rPr>
              <w:t>2.3.2</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6B6E9F6" w14:textId="77777777" w:rsidR="009D1301" w:rsidRPr="00475FB8" w:rsidRDefault="009D1301" w:rsidP="009D1301">
            <w:pPr>
              <w:pStyle w:val="NoSpacing"/>
              <w:rPr>
                <w:lang w:val="en-BZ"/>
              </w:rPr>
            </w:pPr>
            <w:r w:rsidRPr="00475FB8">
              <w:rPr>
                <w:lang w:val="en-BZ"/>
              </w:rPr>
              <w:t xml:space="preserve">         Submission of workshop report</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23A5DA2" w14:textId="77777777" w:rsidR="009D1301" w:rsidRPr="00475FB8" w:rsidRDefault="009D1301" w:rsidP="009D1301">
            <w:pPr>
              <w:pStyle w:val="NoSpacing"/>
              <w:rPr>
                <w:lang w:val="en-BZ"/>
              </w:rPr>
            </w:pPr>
            <w:r w:rsidRPr="00475FB8">
              <w:rPr>
                <w:lang w:val="en-BZ"/>
              </w:rPr>
              <w:t>6 days</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426CC78" w14:textId="77777777" w:rsidR="009D1301" w:rsidRPr="00475FB8" w:rsidRDefault="009D1301" w:rsidP="009D1301">
            <w:pPr>
              <w:pStyle w:val="NoSpacing"/>
              <w:rPr>
                <w:lang w:val="en-BZ"/>
              </w:rPr>
            </w:pPr>
            <w:r w:rsidRPr="00475FB8">
              <w:rPr>
                <w:lang w:val="en-BZ"/>
              </w:rPr>
              <w:t>Wed 30/10/24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F7EEF69" w14:textId="77777777" w:rsidR="009D1301" w:rsidRPr="00475FB8" w:rsidRDefault="009D1301" w:rsidP="009D1301">
            <w:pPr>
              <w:pStyle w:val="NoSpacing"/>
              <w:rPr>
                <w:lang w:val="en-BZ"/>
              </w:rPr>
            </w:pPr>
            <w:r w:rsidRPr="00475FB8">
              <w:rPr>
                <w:lang w:val="en-BZ"/>
              </w:rPr>
              <w:t>Wed 06/11/24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3B3647D" w14:textId="77777777" w:rsidR="009D1301" w:rsidRPr="00475FB8" w:rsidRDefault="009D1301" w:rsidP="009D1301">
            <w:pPr>
              <w:pStyle w:val="NoSpacing"/>
              <w:rPr>
                <w:lang w:val="en-BZ"/>
              </w:rPr>
            </w:pPr>
            <w:r w:rsidRPr="00475FB8">
              <w:rPr>
                <w:lang w:val="en-BZ"/>
              </w:rPr>
              <w:t>14</w:t>
            </w:r>
          </w:p>
        </w:tc>
      </w:tr>
      <w:tr w:rsidR="009D1301" w:rsidRPr="00475FB8" w14:paraId="404D6EE9"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9B7354B" w14:textId="77777777" w:rsidR="009D1301" w:rsidRPr="00475FB8" w:rsidRDefault="009D1301" w:rsidP="009D1301">
            <w:pPr>
              <w:pStyle w:val="NoSpacing"/>
              <w:rPr>
                <w:lang w:val="en-BZ"/>
              </w:rPr>
            </w:pPr>
            <w:r w:rsidRPr="00475FB8">
              <w:rPr>
                <w:lang w:val="en-BZ"/>
              </w:rPr>
              <w:lastRenderedPageBreak/>
              <w:t>2.3.3</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4845C5B" w14:textId="77777777" w:rsidR="009D1301" w:rsidRPr="00475FB8" w:rsidRDefault="009D1301" w:rsidP="009D1301">
            <w:pPr>
              <w:pStyle w:val="NoSpacing"/>
              <w:rPr>
                <w:lang w:val="en-BZ"/>
              </w:rPr>
            </w:pPr>
            <w:r w:rsidRPr="00475FB8">
              <w:rPr>
                <w:lang w:val="en-BZ"/>
              </w:rPr>
              <w:t xml:space="preserve">         validation workshop</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4D7EE4B" w14:textId="77777777" w:rsidR="009D1301" w:rsidRPr="00475FB8" w:rsidRDefault="009D1301" w:rsidP="009D1301">
            <w:pPr>
              <w:pStyle w:val="NoSpacing"/>
              <w:rPr>
                <w:lang w:val="en-BZ"/>
              </w:rPr>
            </w:pPr>
            <w:r w:rsidRPr="00475FB8">
              <w:rPr>
                <w:lang w:val="en-BZ"/>
              </w:rPr>
              <w:t>1 day</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ADD87E9" w14:textId="77777777" w:rsidR="009D1301" w:rsidRPr="00475FB8" w:rsidRDefault="009D1301" w:rsidP="009D1301">
            <w:pPr>
              <w:pStyle w:val="NoSpacing"/>
              <w:rPr>
                <w:lang w:val="en-BZ"/>
              </w:rPr>
            </w:pPr>
            <w:r w:rsidRPr="00475FB8">
              <w:rPr>
                <w:lang w:val="en-BZ"/>
              </w:rPr>
              <w:t>Fri 08/11/24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FB3FF97" w14:textId="77777777" w:rsidR="009D1301" w:rsidRPr="00475FB8" w:rsidRDefault="009D1301" w:rsidP="009D1301">
            <w:pPr>
              <w:pStyle w:val="NoSpacing"/>
              <w:rPr>
                <w:lang w:val="en-BZ"/>
              </w:rPr>
            </w:pPr>
            <w:r w:rsidRPr="00475FB8">
              <w:rPr>
                <w:lang w:val="en-BZ"/>
              </w:rPr>
              <w:t>Fri 08/11/24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76106C4" w14:textId="77777777" w:rsidR="009D1301" w:rsidRPr="00475FB8" w:rsidRDefault="009D1301" w:rsidP="009D1301">
            <w:pPr>
              <w:pStyle w:val="NoSpacing"/>
              <w:rPr>
                <w:lang w:val="en-BZ"/>
              </w:rPr>
            </w:pPr>
            <w:r w:rsidRPr="00475FB8">
              <w:rPr>
                <w:lang w:val="en-BZ"/>
              </w:rPr>
              <w:t>15</w:t>
            </w:r>
          </w:p>
        </w:tc>
      </w:tr>
      <w:tr w:rsidR="009D1301" w:rsidRPr="00475FB8" w14:paraId="224881D8"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5A4B516" w14:textId="77777777" w:rsidR="009D1301" w:rsidRPr="00475FB8" w:rsidRDefault="009D1301" w:rsidP="009D1301">
            <w:pPr>
              <w:pStyle w:val="NoSpacing"/>
              <w:rPr>
                <w:lang w:val="en-BZ"/>
              </w:rPr>
            </w:pPr>
            <w:r w:rsidRPr="00475FB8">
              <w:rPr>
                <w:lang w:val="en-BZ"/>
              </w:rPr>
              <w:t>2.3.4</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AC40208" w14:textId="77777777" w:rsidR="009D1301" w:rsidRPr="00475FB8" w:rsidRDefault="009D1301" w:rsidP="009D1301">
            <w:pPr>
              <w:pStyle w:val="NoSpacing"/>
              <w:rPr>
                <w:lang w:val="en-BZ"/>
              </w:rPr>
            </w:pPr>
            <w:r w:rsidRPr="00475FB8">
              <w:rPr>
                <w:lang w:val="en-BZ"/>
              </w:rPr>
              <w:t xml:space="preserve">         Validation Workshop Report</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C8EBC41" w14:textId="77777777" w:rsidR="009D1301" w:rsidRPr="00475FB8" w:rsidRDefault="009D1301" w:rsidP="009D1301">
            <w:pPr>
              <w:pStyle w:val="NoSpacing"/>
              <w:rPr>
                <w:lang w:val="en-BZ"/>
              </w:rPr>
            </w:pPr>
            <w:r w:rsidRPr="00475FB8">
              <w:rPr>
                <w:lang w:val="en-BZ"/>
              </w:rPr>
              <w:t>1 day</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AD8F129" w14:textId="77777777" w:rsidR="009D1301" w:rsidRPr="00475FB8" w:rsidRDefault="009D1301" w:rsidP="009D1301">
            <w:pPr>
              <w:pStyle w:val="NoSpacing"/>
              <w:rPr>
                <w:lang w:val="en-BZ"/>
              </w:rPr>
            </w:pPr>
            <w:r w:rsidRPr="00475FB8">
              <w:rPr>
                <w:lang w:val="en-BZ"/>
              </w:rPr>
              <w:t>Mon 11/11/24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FA8B326" w14:textId="77777777" w:rsidR="009D1301" w:rsidRPr="00475FB8" w:rsidRDefault="009D1301" w:rsidP="009D1301">
            <w:pPr>
              <w:pStyle w:val="NoSpacing"/>
              <w:rPr>
                <w:lang w:val="en-BZ"/>
              </w:rPr>
            </w:pPr>
            <w:r w:rsidRPr="00475FB8">
              <w:rPr>
                <w:lang w:val="en-BZ"/>
              </w:rPr>
              <w:t>Mon 11/11/24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5ED7905" w14:textId="77777777" w:rsidR="009D1301" w:rsidRPr="00475FB8" w:rsidRDefault="009D1301" w:rsidP="009D1301">
            <w:pPr>
              <w:pStyle w:val="NoSpacing"/>
              <w:rPr>
                <w:lang w:val="en-BZ"/>
              </w:rPr>
            </w:pPr>
            <w:r w:rsidRPr="00475FB8">
              <w:rPr>
                <w:lang w:val="en-BZ"/>
              </w:rPr>
              <w:t>16</w:t>
            </w:r>
          </w:p>
        </w:tc>
      </w:tr>
      <w:tr w:rsidR="009D1301" w:rsidRPr="00475FB8" w14:paraId="26713757"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2AA0AD1" w14:textId="77777777" w:rsidR="009D1301" w:rsidRPr="00475FB8" w:rsidRDefault="009D1301" w:rsidP="009D1301">
            <w:pPr>
              <w:pStyle w:val="NoSpacing"/>
              <w:rPr>
                <w:lang w:val="en-BZ"/>
              </w:rPr>
            </w:pPr>
            <w:r w:rsidRPr="00475FB8">
              <w:rPr>
                <w:lang w:val="en-BZ"/>
              </w:rPr>
              <w:t>2.3.5</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06DDB7A" w14:textId="77777777" w:rsidR="009D1301" w:rsidRPr="00475FB8" w:rsidRDefault="009D1301" w:rsidP="009D1301">
            <w:pPr>
              <w:pStyle w:val="NoSpacing"/>
              <w:rPr>
                <w:lang w:val="en-BZ"/>
              </w:rPr>
            </w:pPr>
            <w:r w:rsidRPr="00475FB8">
              <w:rPr>
                <w:lang w:val="en-BZ"/>
              </w:rPr>
              <w:t xml:space="preserve">         Submission of strategic action plan</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189B235" w14:textId="77777777" w:rsidR="009D1301" w:rsidRPr="00475FB8" w:rsidRDefault="009D1301" w:rsidP="009D1301">
            <w:pPr>
              <w:pStyle w:val="NoSpacing"/>
              <w:rPr>
                <w:lang w:val="en-BZ"/>
              </w:rPr>
            </w:pPr>
            <w:r w:rsidRPr="00475FB8">
              <w:rPr>
                <w:lang w:val="en-BZ"/>
              </w:rPr>
              <w:t>1 day</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A8681C1" w14:textId="77777777" w:rsidR="009D1301" w:rsidRPr="00475FB8" w:rsidRDefault="009D1301" w:rsidP="009D1301">
            <w:pPr>
              <w:pStyle w:val="NoSpacing"/>
              <w:rPr>
                <w:lang w:val="en-BZ"/>
              </w:rPr>
            </w:pPr>
            <w:r w:rsidRPr="00475FB8">
              <w:rPr>
                <w:lang w:val="en-BZ"/>
              </w:rPr>
              <w:t>Fri 22/11/24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52CB589" w14:textId="77777777" w:rsidR="009D1301" w:rsidRPr="00475FB8" w:rsidRDefault="009D1301" w:rsidP="009D1301">
            <w:pPr>
              <w:pStyle w:val="NoSpacing"/>
              <w:rPr>
                <w:lang w:val="en-BZ"/>
              </w:rPr>
            </w:pPr>
            <w:r w:rsidRPr="00475FB8">
              <w:rPr>
                <w:lang w:val="en-BZ"/>
              </w:rPr>
              <w:t>Fri 22/11/24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F3D1C3D" w14:textId="77777777" w:rsidR="009D1301" w:rsidRPr="00475FB8" w:rsidRDefault="009D1301" w:rsidP="009D1301">
            <w:pPr>
              <w:pStyle w:val="NoSpacing"/>
              <w:rPr>
                <w:lang w:val="en-BZ"/>
              </w:rPr>
            </w:pPr>
            <w:r w:rsidRPr="00475FB8">
              <w:rPr>
                <w:lang w:val="en-BZ"/>
              </w:rPr>
              <w:t>14,16</w:t>
            </w:r>
          </w:p>
        </w:tc>
      </w:tr>
      <w:tr w:rsidR="009D1301" w:rsidRPr="00475FB8" w14:paraId="1E14DBCC"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064BCA6" w14:textId="77777777" w:rsidR="009D1301" w:rsidRPr="00475FB8" w:rsidRDefault="009D1301" w:rsidP="009D1301">
            <w:pPr>
              <w:pStyle w:val="NoSpacing"/>
              <w:rPr>
                <w:lang w:val="en-BZ"/>
              </w:rPr>
            </w:pPr>
            <w:r w:rsidRPr="00475FB8">
              <w:rPr>
                <w:lang w:val="en-BZ"/>
              </w:rPr>
              <w:t>2.3.6</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3A6276A" w14:textId="77777777" w:rsidR="009D1301" w:rsidRPr="00475FB8" w:rsidRDefault="009D1301" w:rsidP="009D1301">
            <w:pPr>
              <w:pStyle w:val="NoSpacing"/>
              <w:rPr>
                <w:lang w:val="en-BZ"/>
              </w:rPr>
            </w:pPr>
            <w:r w:rsidRPr="00475FB8">
              <w:rPr>
                <w:lang w:val="en-BZ"/>
              </w:rPr>
              <w:t xml:space="preserve">         publication of report</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842D1B1" w14:textId="77777777" w:rsidR="009D1301" w:rsidRPr="00475FB8" w:rsidRDefault="009D1301" w:rsidP="009D1301">
            <w:pPr>
              <w:pStyle w:val="NoSpacing"/>
              <w:rPr>
                <w:lang w:val="en-BZ"/>
              </w:rPr>
            </w:pPr>
            <w:r w:rsidRPr="00475FB8">
              <w:rPr>
                <w:lang w:val="en-BZ"/>
              </w:rPr>
              <w:t>1 day</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6735861" w14:textId="77777777" w:rsidR="009D1301" w:rsidRPr="00475FB8" w:rsidRDefault="009D1301" w:rsidP="009D1301">
            <w:pPr>
              <w:pStyle w:val="NoSpacing"/>
              <w:rPr>
                <w:lang w:val="en-BZ"/>
              </w:rPr>
            </w:pPr>
            <w:r w:rsidRPr="00475FB8">
              <w:rPr>
                <w:lang w:val="en-BZ"/>
              </w:rPr>
              <w:t>Mon 25/11/24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2125C59" w14:textId="77777777" w:rsidR="009D1301" w:rsidRPr="00475FB8" w:rsidRDefault="009D1301" w:rsidP="009D1301">
            <w:pPr>
              <w:pStyle w:val="NoSpacing"/>
              <w:rPr>
                <w:lang w:val="en-BZ"/>
              </w:rPr>
            </w:pPr>
            <w:r w:rsidRPr="00475FB8">
              <w:rPr>
                <w:lang w:val="en-BZ"/>
              </w:rPr>
              <w:t>Mon 25/11/24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56DBDBD" w14:textId="77777777" w:rsidR="009D1301" w:rsidRPr="00475FB8" w:rsidRDefault="009D1301" w:rsidP="009D1301">
            <w:pPr>
              <w:pStyle w:val="NoSpacing"/>
              <w:rPr>
                <w:lang w:val="en-BZ"/>
              </w:rPr>
            </w:pPr>
            <w:r w:rsidRPr="00475FB8">
              <w:rPr>
                <w:lang w:val="en-BZ"/>
              </w:rPr>
              <w:t>18</w:t>
            </w:r>
          </w:p>
        </w:tc>
      </w:tr>
      <w:tr w:rsidR="009D1301" w:rsidRPr="00475FB8" w14:paraId="20ACEE73"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140D650" w14:textId="77777777" w:rsidR="009D1301" w:rsidRPr="00475FB8" w:rsidRDefault="009D1301" w:rsidP="009D1301">
            <w:pPr>
              <w:pStyle w:val="NoSpacing"/>
              <w:rPr>
                <w:lang w:val="en-BZ"/>
              </w:rPr>
            </w:pPr>
            <w:r w:rsidRPr="00475FB8">
              <w:rPr>
                <w:lang w:val="en-BZ"/>
              </w:rPr>
              <w:t>2.4</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F6A6D30" w14:textId="77777777" w:rsidR="009D1301" w:rsidRPr="00475FB8" w:rsidRDefault="009D1301" w:rsidP="009D1301">
            <w:pPr>
              <w:pStyle w:val="NoSpacing"/>
              <w:rPr>
                <w:lang w:val="en-BZ"/>
              </w:rPr>
            </w:pPr>
            <w:r w:rsidRPr="00475FB8">
              <w:rPr>
                <w:lang w:val="en-BZ"/>
              </w:rPr>
              <w:t xml:space="preserve">      1.4 Project Management</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0EBB822" w14:textId="77777777" w:rsidR="009D1301" w:rsidRPr="00475FB8" w:rsidRDefault="009D1301" w:rsidP="009D1301">
            <w:pPr>
              <w:pStyle w:val="NoSpacing"/>
              <w:rPr>
                <w:lang w:val="en-BZ"/>
              </w:rPr>
            </w:pPr>
            <w:r w:rsidRPr="00475FB8">
              <w:rPr>
                <w:lang w:val="en-BZ"/>
              </w:rPr>
              <w:t>131 days</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E03C732" w14:textId="77777777" w:rsidR="009D1301" w:rsidRPr="00475FB8" w:rsidRDefault="009D1301" w:rsidP="009D1301">
            <w:pPr>
              <w:pStyle w:val="NoSpacing"/>
              <w:rPr>
                <w:lang w:val="en-BZ"/>
              </w:rPr>
            </w:pPr>
            <w:r w:rsidRPr="00475FB8">
              <w:rPr>
                <w:lang w:val="en-BZ"/>
              </w:rPr>
              <w:t>Mon 03/06/24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1FD90A5" w14:textId="77777777" w:rsidR="009D1301" w:rsidRPr="00475FB8" w:rsidRDefault="009D1301" w:rsidP="009D1301">
            <w:pPr>
              <w:pStyle w:val="NoSpacing"/>
              <w:rPr>
                <w:lang w:val="en-BZ"/>
              </w:rPr>
            </w:pPr>
            <w:r w:rsidRPr="00475FB8">
              <w:rPr>
                <w:lang w:val="en-BZ"/>
              </w:rPr>
              <w:t>Mon 02/12/24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7A2EEB8" w14:textId="77777777" w:rsidR="009D1301" w:rsidRPr="00475FB8" w:rsidRDefault="009D1301" w:rsidP="009D1301">
            <w:pPr>
              <w:pStyle w:val="NoSpacing"/>
              <w:rPr>
                <w:lang w:val="en-BZ"/>
              </w:rPr>
            </w:pPr>
          </w:p>
        </w:tc>
      </w:tr>
      <w:tr w:rsidR="009D1301" w:rsidRPr="00475FB8" w14:paraId="492FEAC4"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54470F2" w14:textId="77777777" w:rsidR="009D1301" w:rsidRPr="00475FB8" w:rsidRDefault="009D1301" w:rsidP="009D1301">
            <w:pPr>
              <w:pStyle w:val="NoSpacing"/>
              <w:rPr>
                <w:lang w:val="en-BZ"/>
              </w:rPr>
            </w:pPr>
            <w:r w:rsidRPr="00475FB8">
              <w:rPr>
                <w:lang w:val="en-BZ"/>
              </w:rPr>
              <w:t>2.4.1</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DADAC1C" w14:textId="77777777" w:rsidR="009D1301" w:rsidRPr="00475FB8" w:rsidRDefault="009D1301" w:rsidP="009D1301">
            <w:pPr>
              <w:pStyle w:val="NoSpacing"/>
              <w:rPr>
                <w:lang w:val="en-BZ"/>
              </w:rPr>
            </w:pPr>
            <w:r w:rsidRPr="00475FB8">
              <w:rPr>
                <w:lang w:val="en-BZ"/>
              </w:rPr>
              <w:t xml:space="preserve">         project planning</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AB090DB" w14:textId="77777777" w:rsidR="009D1301" w:rsidRPr="00475FB8" w:rsidRDefault="009D1301" w:rsidP="009D1301">
            <w:pPr>
              <w:pStyle w:val="NoSpacing"/>
              <w:rPr>
                <w:lang w:val="en-BZ"/>
              </w:rPr>
            </w:pPr>
            <w:r w:rsidRPr="00475FB8">
              <w:rPr>
                <w:lang w:val="en-BZ"/>
              </w:rPr>
              <w:t>131 days</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2B1DD81" w14:textId="77777777" w:rsidR="009D1301" w:rsidRPr="00475FB8" w:rsidRDefault="009D1301" w:rsidP="009D1301">
            <w:pPr>
              <w:pStyle w:val="NoSpacing"/>
              <w:rPr>
                <w:lang w:val="en-BZ"/>
              </w:rPr>
            </w:pPr>
            <w:r w:rsidRPr="00475FB8">
              <w:rPr>
                <w:lang w:val="en-BZ"/>
              </w:rPr>
              <w:t>Mon 03/06/24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C8B5D53" w14:textId="77777777" w:rsidR="009D1301" w:rsidRPr="00475FB8" w:rsidRDefault="009D1301" w:rsidP="009D1301">
            <w:pPr>
              <w:pStyle w:val="NoSpacing"/>
              <w:rPr>
                <w:lang w:val="en-BZ"/>
              </w:rPr>
            </w:pPr>
            <w:r w:rsidRPr="00475FB8">
              <w:rPr>
                <w:lang w:val="en-BZ"/>
              </w:rPr>
              <w:t>Mon 02/12/24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9883397" w14:textId="77777777" w:rsidR="009D1301" w:rsidRPr="00475FB8" w:rsidRDefault="009D1301" w:rsidP="009D1301">
            <w:pPr>
              <w:pStyle w:val="NoSpacing"/>
              <w:rPr>
                <w:lang w:val="en-BZ"/>
              </w:rPr>
            </w:pPr>
          </w:p>
        </w:tc>
      </w:tr>
      <w:tr w:rsidR="009D1301" w:rsidRPr="00475FB8" w14:paraId="4DA98C8A"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E4E42E9" w14:textId="77777777" w:rsidR="009D1301" w:rsidRPr="00475FB8" w:rsidRDefault="009D1301" w:rsidP="009D1301">
            <w:pPr>
              <w:pStyle w:val="NoSpacing"/>
              <w:rPr>
                <w:lang w:val="en-BZ"/>
              </w:rPr>
            </w:pPr>
            <w:r w:rsidRPr="00475FB8">
              <w:rPr>
                <w:lang w:val="en-BZ"/>
              </w:rPr>
              <w:t>2.4.2</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B69B917" w14:textId="77777777" w:rsidR="009D1301" w:rsidRPr="00475FB8" w:rsidRDefault="009D1301" w:rsidP="009D1301">
            <w:pPr>
              <w:pStyle w:val="NoSpacing"/>
              <w:rPr>
                <w:lang w:val="en-BZ"/>
              </w:rPr>
            </w:pPr>
            <w:r w:rsidRPr="00475FB8">
              <w:rPr>
                <w:lang w:val="en-BZ"/>
              </w:rPr>
              <w:t xml:space="preserve">         Acceptance of report 1</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1EE7609" w14:textId="77777777" w:rsidR="009D1301" w:rsidRPr="00475FB8" w:rsidRDefault="009D1301" w:rsidP="009D1301">
            <w:pPr>
              <w:pStyle w:val="NoSpacing"/>
              <w:rPr>
                <w:lang w:val="en-BZ"/>
              </w:rPr>
            </w:pPr>
            <w:r w:rsidRPr="00475FB8">
              <w:rPr>
                <w:lang w:val="en-BZ"/>
              </w:rPr>
              <w:t>5 days</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432E01C" w14:textId="77777777" w:rsidR="009D1301" w:rsidRPr="00475FB8" w:rsidRDefault="009D1301" w:rsidP="009D1301">
            <w:pPr>
              <w:pStyle w:val="NoSpacing"/>
              <w:rPr>
                <w:lang w:val="en-BZ"/>
              </w:rPr>
            </w:pPr>
            <w:r w:rsidRPr="00475FB8">
              <w:rPr>
                <w:lang w:val="en-BZ"/>
              </w:rPr>
              <w:t>Sat 13/07/24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ECC456D" w14:textId="77777777" w:rsidR="009D1301" w:rsidRPr="00475FB8" w:rsidRDefault="009D1301" w:rsidP="009D1301">
            <w:pPr>
              <w:pStyle w:val="NoSpacing"/>
              <w:rPr>
                <w:lang w:val="en-BZ"/>
              </w:rPr>
            </w:pPr>
            <w:r w:rsidRPr="00475FB8">
              <w:rPr>
                <w:lang w:val="en-BZ"/>
              </w:rPr>
              <w:t>Thu 18/07/24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D90235D" w14:textId="77777777" w:rsidR="009D1301" w:rsidRPr="00475FB8" w:rsidRDefault="009D1301" w:rsidP="009D1301">
            <w:pPr>
              <w:pStyle w:val="NoSpacing"/>
              <w:rPr>
                <w:lang w:val="en-BZ"/>
              </w:rPr>
            </w:pPr>
            <w:r w:rsidRPr="00475FB8">
              <w:rPr>
                <w:lang w:val="en-BZ"/>
              </w:rPr>
              <w:t>5</w:t>
            </w:r>
          </w:p>
        </w:tc>
      </w:tr>
      <w:tr w:rsidR="009D1301" w:rsidRPr="00475FB8" w14:paraId="19B0B05B"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C815761" w14:textId="77777777" w:rsidR="009D1301" w:rsidRPr="00475FB8" w:rsidRDefault="009D1301" w:rsidP="009D1301">
            <w:pPr>
              <w:pStyle w:val="NoSpacing"/>
              <w:rPr>
                <w:lang w:val="en-BZ"/>
              </w:rPr>
            </w:pPr>
            <w:r w:rsidRPr="00475FB8">
              <w:rPr>
                <w:lang w:val="en-BZ"/>
              </w:rPr>
              <w:t>2.4.3</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9022EDC" w14:textId="77777777" w:rsidR="009D1301" w:rsidRPr="00475FB8" w:rsidRDefault="009D1301" w:rsidP="009D1301">
            <w:pPr>
              <w:pStyle w:val="NoSpacing"/>
              <w:rPr>
                <w:lang w:val="en-BZ"/>
              </w:rPr>
            </w:pPr>
            <w:r w:rsidRPr="00475FB8">
              <w:rPr>
                <w:lang w:val="en-BZ"/>
              </w:rPr>
              <w:t xml:space="preserve">         Acceptance of report 2</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3CC62E6" w14:textId="77777777" w:rsidR="009D1301" w:rsidRPr="00475FB8" w:rsidRDefault="009D1301" w:rsidP="009D1301">
            <w:pPr>
              <w:pStyle w:val="NoSpacing"/>
              <w:rPr>
                <w:lang w:val="en-BZ"/>
              </w:rPr>
            </w:pPr>
            <w:r w:rsidRPr="00475FB8">
              <w:rPr>
                <w:lang w:val="en-BZ"/>
              </w:rPr>
              <w:t>5 days</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2FAD524" w14:textId="77777777" w:rsidR="009D1301" w:rsidRPr="00475FB8" w:rsidRDefault="009D1301" w:rsidP="009D1301">
            <w:pPr>
              <w:pStyle w:val="NoSpacing"/>
              <w:rPr>
                <w:lang w:val="en-BZ"/>
              </w:rPr>
            </w:pPr>
            <w:r w:rsidRPr="00475FB8">
              <w:rPr>
                <w:lang w:val="en-BZ"/>
              </w:rPr>
              <w:t>Sat 27/07/24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BCF99C6" w14:textId="77777777" w:rsidR="009D1301" w:rsidRPr="00475FB8" w:rsidRDefault="009D1301" w:rsidP="009D1301">
            <w:pPr>
              <w:pStyle w:val="NoSpacing"/>
              <w:rPr>
                <w:lang w:val="en-BZ"/>
              </w:rPr>
            </w:pPr>
            <w:r w:rsidRPr="00475FB8">
              <w:rPr>
                <w:lang w:val="en-BZ"/>
              </w:rPr>
              <w:t>Thu 01/08/24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64B16A6" w14:textId="77777777" w:rsidR="009D1301" w:rsidRPr="00475FB8" w:rsidRDefault="009D1301" w:rsidP="009D1301">
            <w:pPr>
              <w:pStyle w:val="NoSpacing"/>
              <w:rPr>
                <w:lang w:val="en-BZ"/>
              </w:rPr>
            </w:pPr>
            <w:r w:rsidRPr="00475FB8">
              <w:rPr>
                <w:lang w:val="en-BZ"/>
              </w:rPr>
              <w:t>6</w:t>
            </w:r>
          </w:p>
        </w:tc>
      </w:tr>
      <w:tr w:rsidR="009D1301" w:rsidRPr="00475FB8" w14:paraId="7F64736F"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A6A4291" w14:textId="77777777" w:rsidR="009D1301" w:rsidRPr="00475FB8" w:rsidRDefault="009D1301" w:rsidP="009D1301">
            <w:pPr>
              <w:pStyle w:val="NoSpacing"/>
              <w:rPr>
                <w:lang w:val="en-BZ"/>
              </w:rPr>
            </w:pPr>
            <w:r w:rsidRPr="00475FB8">
              <w:rPr>
                <w:lang w:val="en-BZ"/>
              </w:rPr>
              <w:t>2.4.4</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9886E4C" w14:textId="77777777" w:rsidR="009D1301" w:rsidRPr="00475FB8" w:rsidRDefault="009D1301" w:rsidP="009D1301">
            <w:pPr>
              <w:pStyle w:val="NoSpacing"/>
              <w:rPr>
                <w:lang w:val="en-BZ"/>
              </w:rPr>
            </w:pPr>
            <w:r w:rsidRPr="00475FB8">
              <w:rPr>
                <w:lang w:val="en-BZ"/>
              </w:rPr>
              <w:t xml:space="preserve">         Acceptance of report 3</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1FC273D" w14:textId="77777777" w:rsidR="009D1301" w:rsidRPr="00475FB8" w:rsidRDefault="009D1301" w:rsidP="009D1301">
            <w:pPr>
              <w:pStyle w:val="NoSpacing"/>
              <w:rPr>
                <w:lang w:val="en-BZ"/>
              </w:rPr>
            </w:pPr>
            <w:r w:rsidRPr="00475FB8">
              <w:rPr>
                <w:lang w:val="en-BZ"/>
              </w:rPr>
              <w:t>5 days</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17A0988" w14:textId="77777777" w:rsidR="009D1301" w:rsidRPr="00475FB8" w:rsidRDefault="009D1301" w:rsidP="009D1301">
            <w:pPr>
              <w:pStyle w:val="NoSpacing"/>
              <w:rPr>
                <w:lang w:val="en-BZ"/>
              </w:rPr>
            </w:pPr>
            <w:r w:rsidRPr="00475FB8">
              <w:rPr>
                <w:lang w:val="en-BZ"/>
              </w:rPr>
              <w:t>Sat 17/08/24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1CC6CFE" w14:textId="77777777" w:rsidR="009D1301" w:rsidRPr="00475FB8" w:rsidRDefault="009D1301" w:rsidP="009D1301">
            <w:pPr>
              <w:pStyle w:val="NoSpacing"/>
              <w:rPr>
                <w:lang w:val="en-BZ"/>
              </w:rPr>
            </w:pPr>
            <w:r w:rsidRPr="00475FB8">
              <w:rPr>
                <w:lang w:val="en-BZ"/>
              </w:rPr>
              <w:t>Thu 22/08/24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A7E03CB" w14:textId="77777777" w:rsidR="009D1301" w:rsidRPr="00475FB8" w:rsidRDefault="009D1301" w:rsidP="009D1301">
            <w:pPr>
              <w:pStyle w:val="NoSpacing"/>
              <w:rPr>
                <w:lang w:val="en-BZ"/>
              </w:rPr>
            </w:pPr>
            <w:r w:rsidRPr="00475FB8">
              <w:rPr>
                <w:lang w:val="en-BZ"/>
              </w:rPr>
              <w:t>8</w:t>
            </w:r>
          </w:p>
        </w:tc>
      </w:tr>
      <w:tr w:rsidR="009D1301" w:rsidRPr="00475FB8" w14:paraId="4E892460"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BAD70B8" w14:textId="77777777" w:rsidR="009D1301" w:rsidRPr="00475FB8" w:rsidRDefault="009D1301" w:rsidP="009D1301">
            <w:pPr>
              <w:pStyle w:val="NoSpacing"/>
              <w:rPr>
                <w:lang w:val="en-BZ"/>
              </w:rPr>
            </w:pPr>
            <w:r w:rsidRPr="00475FB8">
              <w:rPr>
                <w:lang w:val="en-BZ"/>
              </w:rPr>
              <w:t>2.4.5</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7CA2560" w14:textId="77777777" w:rsidR="009D1301" w:rsidRPr="00475FB8" w:rsidRDefault="009D1301" w:rsidP="009D1301">
            <w:pPr>
              <w:pStyle w:val="NoSpacing"/>
              <w:rPr>
                <w:lang w:val="en-BZ"/>
              </w:rPr>
            </w:pPr>
            <w:r w:rsidRPr="00475FB8">
              <w:rPr>
                <w:lang w:val="en-BZ"/>
              </w:rPr>
              <w:t xml:space="preserve">         Acceptance of report 4</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108A840" w14:textId="77777777" w:rsidR="009D1301" w:rsidRPr="00475FB8" w:rsidRDefault="009D1301" w:rsidP="009D1301">
            <w:pPr>
              <w:pStyle w:val="NoSpacing"/>
              <w:rPr>
                <w:lang w:val="en-BZ"/>
              </w:rPr>
            </w:pPr>
            <w:r w:rsidRPr="00475FB8">
              <w:rPr>
                <w:lang w:val="en-BZ"/>
              </w:rPr>
              <w:t>5 days</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42B4098" w14:textId="77777777" w:rsidR="009D1301" w:rsidRPr="00475FB8" w:rsidRDefault="009D1301" w:rsidP="009D1301">
            <w:pPr>
              <w:pStyle w:val="NoSpacing"/>
              <w:rPr>
                <w:lang w:val="en-BZ"/>
              </w:rPr>
            </w:pPr>
            <w:r w:rsidRPr="00475FB8">
              <w:rPr>
                <w:lang w:val="en-BZ"/>
              </w:rPr>
              <w:t>Sat 19/10/24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A59DA8A" w14:textId="77777777" w:rsidR="009D1301" w:rsidRPr="00475FB8" w:rsidRDefault="009D1301" w:rsidP="009D1301">
            <w:pPr>
              <w:pStyle w:val="NoSpacing"/>
              <w:rPr>
                <w:lang w:val="en-BZ"/>
              </w:rPr>
            </w:pPr>
            <w:r w:rsidRPr="00475FB8">
              <w:rPr>
                <w:lang w:val="en-BZ"/>
              </w:rPr>
              <w:t>Thu 24/10/24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421C4D5" w14:textId="77777777" w:rsidR="009D1301" w:rsidRPr="00475FB8" w:rsidRDefault="009D1301" w:rsidP="009D1301">
            <w:pPr>
              <w:pStyle w:val="NoSpacing"/>
              <w:rPr>
                <w:lang w:val="en-BZ"/>
              </w:rPr>
            </w:pPr>
            <w:r w:rsidRPr="00475FB8">
              <w:rPr>
                <w:lang w:val="en-BZ"/>
              </w:rPr>
              <w:t>12</w:t>
            </w:r>
          </w:p>
        </w:tc>
      </w:tr>
      <w:tr w:rsidR="009D1301" w:rsidRPr="00475FB8" w14:paraId="0FB0699A"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E456098" w14:textId="77777777" w:rsidR="009D1301" w:rsidRPr="00475FB8" w:rsidRDefault="009D1301" w:rsidP="009D1301">
            <w:pPr>
              <w:pStyle w:val="NoSpacing"/>
              <w:rPr>
                <w:lang w:val="en-BZ"/>
              </w:rPr>
            </w:pPr>
            <w:r w:rsidRPr="00475FB8">
              <w:rPr>
                <w:lang w:val="en-BZ"/>
              </w:rPr>
              <w:t>2.4.6</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697B2BC" w14:textId="77777777" w:rsidR="009D1301" w:rsidRPr="00475FB8" w:rsidRDefault="009D1301" w:rsidP="009D1301">
            <w:pPr>
              <w:pStyle w:val="NoSpacing"/>
              <w:rPr>
                <w:lang w:val="en-BZ"/>
              </w:rPr>
            </w:pPr>
            <w:r w:rsidRPr="00475FB8">
              <w:rPr>
                <w:lang w:val="en-BZ"/>
              </w:rPr>
              <w:t xml:space="preserve">         Acceptance of report 5</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4B0B887" w14:textId="77777777" w:rsidR="009D1301" w:rsidRPr="00475FB8" w:rsidRDefault="009D1301" w:rsidP="009D1301">
            <w:pPr>
              <w:pStyle w:val="NoSpacing"/>
              <w:rPr>
                <w:lang w:val="en-BZ"/>
              </w:rPr>
            </w:pPr>
            <w:r w:rsidRPr="00475FB8">
              <w:rPr>
                <w:lang w:val="en-BZ"/>
              </w:rPr>
              <w:t>5 days</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AA3F1E7" w14:textId="77777777" w:rsidR="009D1301" w:rsidRPr="00475FB8" w:rsidRDefault="009D1301" w:rsidP="009D1301">
            <w:pPr>
              <w:pStyle w:val="NoSpacing"/>
              <w:rPr>
                <w:lang w:val="en-BZ"/>
              </w:rPr>
            </w:pPr>
            <w:r w:rsidRPr="00475FB8">
              <w:rPr>
                <w:lang w:val="en-BZ"/>
              </w:rPr>
              <w:t>Fri 08/11/24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E84031D" w14:textId="77777777" w:rsidR="009D1301" w:rsidRPr="00475FB8" w:rsidRDefault="009D1301" w:rsidP="009D1301">
            <w:pPr>
              <w:pStyle w:val="NoSpacing"/>
              <w:rPr>
                <w:lang w:val="en-BZ"/>
              </w:rPr>
            </w:pPr>
            <w:r w:rsidRPr="00475FB8">
              <w:rPr>
                <w:lang w:val="en-BZ"/>
              </w:rPr>
              <w:t>Thu 14/11/24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9781AFE" w14:textId="77777777" w:rsidR="009D1301" w:rsidRPr="00475FB8" w:rsidRDefault="009D1301" w:rsidP="009D1301">
            <w:pPr>
              <w:pStyle w:val="NoSpacing"/>
              <w:rPr>
                <w:lang w:val="en-BZ"/>
              </w:rPr>
            </w:pPr>
            <w:r w:rsidRPr="00475FB8">
              <w:rPr>
                <w:lang w:val="en-BZ"/>
              </w:rPr>
              <w:t>15</w:t>
            </w:r>
          </w:p>
        </w:tc>
      </w:tr>
      <w:tr w:rsidR="009D1301" w:rsidRPr="00475FB8" w14:paraId="6F3D879D"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DCFFF00" w14:textId="77777777" w:rsidR="009D1301" w:rsidRPr="00475FB8" w:rsidRDefault="009D1301" w:rsidP="009D1301">
            <w:pPr>
              <w:pStyle w:val="NoSpacing"/>
              <w:rPr>
                <w:lang w:val="en-BZ"/>
              </w:rPr>
            </w:pPr>
            <w:r w:rsidRPr="00475FB8">
              <w:rPr>
                <w:lang w:val="en-BZ"/>
              </w:rPr>
              <w:t>2.4.7</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F769CD6" w14:textId="77777777" w:rsidR="009D1301" w:rsidRPr="00475FB8" w:rsidRDefault="009D1301" w:rsidP="009D1301">
            <w:pPr>
              <w:pStyle w:val="NoSpacing"/>
              <w:rPr>
                <w:lang w:val="en-BZ"/>
              </w:rPr>
            </w:pPr>
            <w:r w:rsidRPr="00475FB8">
              <w:rPr>
                <w:lang w:val="en-BZ"/>
              </w:rPr>
              <w:t xml:space="preserve">         Acceptance of report 6</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46B7EB4" w14:textId="77777777" w:rsidR="009D1301" w:rsidRPr="00475FB8" w:rsidRDefault="009D1301" w:rsidP="009D1301">
            <w:pPr>
              <w:pStyle w:val="NoSpacing"/>
              <w:rPr>
                <w:lang w:val="en-BZ"/>
              </w:rPr>
            </w:pPr>
            <w:r w:rsidRPr="00475FB8">
              <w:rPr>
                <w:lang w:val="en-BZ"/>
              </w:rPr>
              <w:t>4 days</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AE8ABBC" w14:textId="77777777" w:rsidR="009D1301" w:rsidRPr="00475FB8" w:rsidRDefault="009D1301" w:rsidP="009D1301">
            <w:pPr>
              <w:pStyle w:val="NoSpacing"/>
              <w:rPr>
                <w:lang w:val="en-BZ"/>
              </w:rPr>
            </w:pPr>
            <w:r w:rsidRPr="00475FB8">
              <w:rPr>
                <w:lang w:val="en-BZ"/>
              </w:rPr>
              <w:t>Tue 12/11/24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B113E50" w14:textId="77777777" w:rsidR="009D1301" w:rsidRPr="00475FB8" w:rsidRDefault="009D1301" w:rsidP="009D1301">
            <w:pPr>
              <w:pStyle w:val="NoSpacing"/>
              <w:rPr>
                <w:lang w:val="en-BZ"/>
              </w:rPr>
            </w:pPr>
            <w:r w:rsidRPr="00475FB8">
              <w:rPr>
                <w:lang w:val="en-BZ"/>
              </w:rPr>
              <w:t>Fri 15/11/24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F9055EF" w14:textId="77777777" w:rsidR="009D1301" w:rsidRPr="00475FB8" w:rsidRDefault="009D1301" w:rsidP="009D1301">
            <w:pPr>
              <w:pStyle w:val="NoSpacing"/>
              <w:rPr>
                <w:lang w:val="en-BZ"/>
              </w:rPr>
            </w:pPr>
            <w:r w:rsidRPr="00475FB8">
              <w:rPr>
                <w:lang w:val="en-BZ"/>
              </w:rPr>
              <w:t>18</w:t>
            </w:r>
          </w:p>
        </w:tc>
      </w:tr>
      <w:tr w:rsidR="009D1301" w:rsidRPr="00475FB8" w14:paraId="200E0866"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688916A" w14:textId="77777777" w:rsidR="009D1301" w:rsidRPr="00475FB8" w:rsidRDefault="009D1301" w:rsidP="009D1301">
            <w:pPr>
              <w:pStyle w:val="NoSpacing"/>
              <w:rPr>
                <w:lang w:val="en-BZ"/>
              </w:rPr>
            </w:pPr>
            <w:r w:rsidRPr="00475FB8">
              <w:rPr>
                <w:lang w:val="en-BZ"/>
              </w:rPr>
              <w:t>2.5</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03F6141" w14:textId="77777777" w:rsidR="009D1301" w:rsidRPr="00475FB8" w:rsidRDefault="009D1301" w:rsidP="009D1301">
            <w:pPr>
              <w:pStyle w:val="NoSpacing"/>
              <w:rPr>
                <w:lang w:val="en-BZ"/>
              </w:rPr>
            </w:pPr>
            <w:r w:rsidRPr="00475FB8">
              <w:rPr>
                <w:lang w:val="en-BZ"/>
              </w:rPr>
              <w:t xml:space="preserve">      Project Closure</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A82DAF8" w14:textId="77777777" w:rsidR="009D1301" w:rsidRPr="00475FB8" w:rsidRDefault="009D1301" w:rsidP="009D1301">
            <w:pPr>
              <w:pStyle w:val="NoSpacing"/>
              <w:rPr>
                <w:lang w:val="en-BZ"/>
              </w:rPr>
            </w:pPr>
            <w:r w:rsidRPr="00475FB8">
              <w:rPr>
                <w:lang w:val="en-BZ"/>
              </w:rPr>
              <w:t>22 days</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9174C91" w14:textId="77777777" w:rsidR="009D1301" w:rsidRPr="00475FB8" w:rsidRDefault="009D1301" w:rsidP="009D1301">
            <w:pPr>
              <w:pStyle w:val="NoSpacing"/>
              <w:rPr>
                <w:lang w:val="en-BZ"/>
              </w:rPr>
            </w:pPr>
            <w:r w:rsidRPr="00475FB8">
              <w:rPr>
                <w:lang w:val="en-BZ"/>
              </w:rPr>
              <w:t>Fri 01/11/24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DE0FC83" w14:textId="77777777" w:rsidR="009D1301" w:rsidRPr="00475FB8" w:rsidRDefault="009D1301" w:rsidP="009D1301">
            <w:pPr>
              <w:pStyle w:val="NoSpacing"/>
              <w:rPr>
                <w:lang w:val="en-BZ"/>
              </w:rPr>
            </w:pPr>
            <w:r w:rsidRPr="00475FB8">
              <w:rPr>
                <w:lang w:val="en-BZ"/>
              </w:rPr>
              <w:t>Mon 02/12/24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B442361" w14:textId="77777777" w:rsidR="009D1301" w:rsidRPr="00475FB8" w:rsidRDefault="009D1301" w:rsidP="009D1301">
            <w:pPr>
              <w:pStyle w:val="NoSpacing"/>
              <w:rPr>
                <w:lang w:val="en-BZ"/>
              </w:rPr>
            </w:pPr>
          </w:p>
        </w:tc>
      </w:tr>
      <w:tr w:rsidR="009D1301" w:rsidRPr="00475FB8" w14:paraId="60B11344"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564E175" w14:textId="77777777" w:rsidR="009D1301" w:rsidRPr="00475FB8" w:rsidRDefault="009D1301" w:rsidP="009D1301">
            <w:pPr>
              <w:pStyle w:val="NoSpacing"/>
              <w:rPr>
                <w:lang w:val="en-BZ"/>
              </w:rPr>
            </w:pPr>
            <w:r w:rsidRPr="00475FB8">
              <w:rPr>
                <w:lang w:val="en-BZ"/>
              </w:rPr>
              <w:t>2.5.1</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A2A2C62" w14:textId="77777777" w:rsidR="009D1301" w:rsidRPr="00475FB8" w:rsidRDefault="009D1301" w:rsidP="009D1301">
            <w:pPr>
              <w:pStyle w:val="NoSpacing"/>
              <w:rPr>
                <w:lang w:val="en-BZ"/>
              </w:rPr>
            </w:pPr>
            <w:r w:rsidRPr="00475FB8">
              <w:rPr>
                <w:lang w:val="en-BZ"/>
              </w:rPr>
              <w:t xml:space="preserve">         project evaluation</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EF56E23" w14:textId="77777777" w:rsidR="009D1301" w:rsidRPr="00475FB8" w:rsidRDefault="009D1301" w:rsidP="009D1301">
            <w:pPr>
              <w:pStyle w:val="NoSpacing"/>
              <w:rPr>
                <w:lang w:val="en-BZ"/>
              </w:rPr>
            </w:pPr>
            <w:r w:rsidRPr="00475FB8">
              <w:rPr>
                <w:lang w:val="en-BZ"/>
              </w:rPr>
              <w:t>5 days</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88F19F2" w14:textId="77777777" w:rsidR="009D1301" w:rsidRPr="00475FB8" w:rsidRDefault="009D1301" w:rsidP="009D1301">
            <w:pPr>
              <w:pStyle w:val="NoSpacing"/>
              <w:rPr>
                <w:lang w:val="en-BZ"/>
              </w:rPr>
            </w:pPr>
            <w:r w:rsidRPr="00475FB8">
              <w:rPr>
                <w:lang w:val="en-BZ"/>
              </w:rPr>
              <w:t>Fri 01/11/24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4E31B99" w14:textId="77777777" w:rsidR="009D1301" w:rsidRPr="00475FB8" w:rsidRDefault="009D1301" w:rsidP="009D1301">
            <w:pPr>
              <w:pStyle w:val="NoSpacing"/>
              <w:rPr>
                <w:lang w:val="en-BZ"/>
              </w:rPr>
            </w:pPr>
            <w:r w:rsidRPr="00475FB8">
              <w:rPr>
                <w:lang w:val="en-BZ"/>
              </w:rPr>
              <w:t>Thu 07/11/24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7A6AFBF" w14:textId="77777777" w:rsidR="009D1301" w:rsidRPr="00475FB8" w:rsidRDefault="009D1301" w:rsidP="009D1301">
            <w:pPr>
              <w:pStyle w:val="NoSpacing"/>
              <w:rPr>
                <w:lang w:val="en-BZ"/>
              </w:rPr>
            </w:pPr>
          </w:p>
        </w:tc>
      </w:tr>
      <w:tr w:rsidR="009D1301" w:rsidRPr="00475FB8" w14:paraId="61FD92EF"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43D1297" w14:textId="77777777" w:rsidR="009D1301" w:rsidRPr="00475FB8" w:rsidRDefault="009D1301" w:rsidP="009D1301">
            <w:pPr>
              <w:pStyle w:val="NoSpacing"/>
              <w:rPr>
                <w:lang w:val="en-BZ"/>
              </w:rPr>
            </w:pPr>
            <w:r w:rsidRPr="00475FB8">
              <w:rPr>
                <w:lang w:val="en-BZ"/>
              </w:rPr>
              <w:t>2.5.2</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5FEDA23" w14:textId="77777777" w:rsidR="009D1301" w:rsidRPr="00475FB8" w:rsidRDefault="009D1301" w:rsidP="009D1301">
            <w:pPr>
              <w:pStyle w:val="NoSpacing"/>
              <w:rPr>
                <w:lang w:val="en-BZ"/>
              </w:rPr>
            </w:pPr>
            <w:r w:rsidRPr="00475FB8">
              <w:rPr>
                <w:lang w:val="en-BZ"/>
              </w:rPr>
              <w:t xml:space="preserve">         project audit</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D033BCC" w14:textId="77777777" w:rsidR="009D1301" w:rsidRPr="00475FB8" w:rsidRDefault="009D1301" w:rsidP="009D1301">
            <w:pPr>
              <w:pStyle w:val="NoSpacing"/>
              <w:rPr>
                <w:lang w:val="en-BZ"/>
              </w:rPr>
            </w:pPr>
            <w:r w:rsidRPr="00475FB8">
              <w:rPr>
                <w:lang w:val="en-BZ"/>
              </w:rPr>
              <w:t>5 days</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019B4BC" w14:textId="77777777" w:rsidR="009D1301" w:rsidRPr="00475FB8" w:rsidRDefault="009D1301" w:rsidP="009D1301">
            <w:pPr>
              <w:pStyle w:val="NoSpacing"/>
              <w:rPr>
                <w:lang w:val="en-BZ"/>
              </w:rPr>
            </w:pPr>
            <w:r w:rsidRPr="00475FB8">
              <w:rPr>
                <w:lang w:val="en-BZ"/>
              </w:rPr>
              <w:t>Mon 25/11/24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5376FE9" w14:textId="77777777" w:rsidR="009D1301" w:rsidRPr="00475FB8" w:rsidRDefault="009D1301" w:rsidP="009D1301">
            <w:pPr>
              <w:pStyle w:val="NoSpacing"/>
              <w:rPr>
                <w:lang w:val="en-BZ"/>
              </w:rPr>
            </w:pPr>
            <w:r w:rsidRPr="00475FB8">
              <w:rPr>
                <w:lang w:val="en-BZ"/>
              </w:rPr>
              <w:t>Fri 29/11/24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ACCE86E" w14:textId="77777777" w:rsidR="009D1301" w:rsidRPr="00475FB8" w:rsidRDefault="009D1301" w:rsidP="009D1301">
            <w:pPr>
              <w:pStyle w:val="NoSpacing"/>
              <w:rPr>
                <w:lang w:val="en-BZ"/>
              </w:rPr>
            </w:pPr>
          </w:p>
        </w:tc>
      </w:tr>
      <w:tr w:rsidR="009D1301" w:rsidRPr="00475FB8" w14:paraId="5F0F705F" w14:textId="77777777" w:rsidTr="006F75B7">
        <w:tc>
          <w:tcPr>
            <w:tcW w:w="6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7FAC5E5" w14:textId="77777777" w:rsidR="009D1301" w:rsidRPr="00475FB8" w:rsidRDefault="009D1301" w:rsidP="009D1301">
            <w:pPr>
              <w:pStyle w:val="NoSpacing"/>
              <w:rPr>
                <w:lang w:val="en-BZ"/>
              </w:rPr>
            </w:pPr>
            <w:r w:rsidRPr="00475FB8">
              <w:rPr>
                <w:lang w:val="en-BZ"/>
              </w:rPr>
              <w:t>2.5.3</w:t>
            </w:r>
          </w:p>
        </w:tc>
        <w:tc>
          <w:tcPr>
            <w:tcW w:w="467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A86D1AF" w14:textId="77777777" w:rsidR="009D1301" w:rsidRPr="00475FB8" w:rsidRDefault="009D1301" w:rsidP="009D1301">
            <w:pPr>
              <w:pStyle w:val="NoSpacing"/>
              <w:rPr>
                <w:lang w:val="en-BZ"/>
              </w:rPr>
            </w:pPr>
            <w:r w:rsidRPr="00475FB8">
              <w:rPr>
                <w:lang w:val="en-BZ"/>
              </w:rPr>
              <w:t xml:space="preserve">         project closure</w:t>
            </w:r>
          </w:p>
        </w:tc>
        <w:tc>
          <w:tcPr>
            <w:tcW w:w="9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1270B34" w14:textId="77777777" w:rsidR="009D1301" w:rsidRPr="00475FB8" w:rsidRDefault="009D1301" w:rsidP="009D1301">
            <w:pPr>
              <w:pStyle w:val="NoSpacing"/>
              <w:rPr>
                <w:lang w:val="en-BZ"/>
              </w:rPr>
            </w:pPr>
            <w:r w:rsidRPr="00475FB8">
              <w:rPr>
                <w:lang w:val="en-BZ"/>
              </w:rPr>
              <w:t>1 day</w:t>
            </w:r>
          </w:p>
        </w:tc>
        <w:tc>
          <w:tcPr>
            <w:tcW w:w="90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1E5A18F" w14:textId="77777777" w:rsidR="009D1301" w:rsidRPr="00475FB8" w:rsidRDefault="009D1301" w:rsidP="009D1301">
            <w:pPr>
              <w:pStyle w:val="NoSpacing"/>
              <w:rPr>
                <w:lang w:val="en-BZ"/>
              </w:rPr>
            </w:pPr>
            <w:r w:rsidRPr="00475FB8">
              <w:rPr>
                <w:lang w:val="en-BZ"/>
              </w:rPr>
              <w:t>Mon 02/12/24</w:t>
            </w:r>
          </w:p>
        </w:tc>
        <w:tc>
          <w:tcPr>
            <w:tcW w:w="103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173B25C" w14:textId="77777777" w:rsidR="009D1301" w:rsidRPr="00475FB8" w:rsidRDefault="009D1301" w:rsidP="009D1301">
            <w:pPr>
              <w:pStyle w:val="NoSpacing"/>
              <w:rPr>
                <w:lang w:val="en-BZ"/>
              </w:rPr>
            </w:pPr>
            <w:r w:rsidRPr="00475FB8">
              <w:rPr>
                <w:lang w:val="en-BZ"/>
              </w:rPr>
              <w:t>Mon 02/12/24</w:t>
            </w:r>
          </w:p>
        </w:tc>
        <w:tc>
          <w:tcPr>
            <w:tcW w:w="112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E8E2ADE" w14:textId="77777777" w:rsidR="009D1301" w:rsidRPr="00475FB8" w:rsidRDefault="009D1301" w:rsidP="009D1301">
            <w:pPr>
              <w:pStyle w:val="NoSpacing"/>
              <w:rPr>
                <w:lang w:val="en-BZ"/>
              </w:rPr>
            </w:pPr>
            <w:r w:rsidRPr="00475FB8">
              <w:rPr>
                <w:lang w:val="en-BZ"/>
              </w:rPr>
              <w:t>29,30</w:t>
            </w:r>
          </w:p>
        </w:tc>
      </w:tr>
    </w:tbl>
    <w:p w14:paraId="6E56D1BD" w14:textId="77777777" w:rsidR="009D1301" w:rsidRPr="00475FB8" w:rsidRDefault="009D1301" w:rsidP="009D1301"/>
    <w:p w14:paraId="13B928B6" w14:textId="77777777" w:rsidR="009D1301" w:rsidRPr="00475FB8" w:rsidRDefault="009D1301" w:rsidP="009D1301">
      <w:pPr>
        <w:rPr>
          <w:b/>
          <w:bCs/>
        </w:rPr>
      </w:pPr>
      <w:r w:rsidRPr="00475FB8">
        <w:rPr>
          <w:b/>
          <w:bCs/>
        </w:rPr>
        <w:t>4.4.5  Develop Schedule</w:t>
      </w:r>
    </w:p>
    <w:p w14:paraId="2BFA2181" w14:textId="77777777" w:rsidR="009D1301" w:rsidRPr="00475FB8" w:rsidRDefault="009D1301" w:rsidP="009D1301"/>
    <w:p w14:paraId="5347280B" w14:textId="2901A979" w:rsidR="009D1301" w:rsidRDefault="009D1301" w:rsidP="00EC034D">
      <w:pPr>
        <w:spacing w:line="480" w:lineRule="auto"/>
      </w:pPr>
      <w:r w:rsidRPr="00475FB8">
        <w:t>Develop schedule is the process of analysing activity sequences, durations, resource requirements and schedule constraints to create a schedule model for project execution and monitoring and controlling (PMI, 2017, p. 205).  This process produces the schedule baseline, project schedule and schedule data, project calendar.  The diagram below shows the project schedule and critical path developed using Microsoft Project.</w:t>
      </w:r>
    </w:p>
    <w:p w14:paraId="0FCA3A6B" w14:textId="19EB4195" w:rsidR="0067700B" w:rsidRPr="00985DC5" w:rsidRDefault="0067700B" w:rsidP="00EC034D">
      <w:pPr>
        <w:spacing w:line="480" w:lineRule="auto"/>
        <w:rPr>
          <w:b/>
          <w:bCs/>
        </w:rPr>
      </w:pPr>
      <w:r w:rsidRPr="00985DC5">
        <w:rPr>
          <w:b/>
          <w:bCs/>
        </w:rPr>
        <w:lastRenderedPageBreak/>
        <w:t>Chart 18: Project Schedule and Critical Path</w:t>
      </w:r>
    </w:p>
    <w:p w14:paraId="6BD80895" w14:textId="77777777" w:rsidR="009D1301" w:rsidRPr="00475FB8" w:rsidRDefault="009D1301" w:rsidP="009D1301">
      <w:r w:rsidRPr="00475FB8">
        <w:rPr>
          <w:noProof/>
          <w:lang w:val="es-MX" w:eastAsia="es-MX"/>
        </w:rPr>
        <w:drawing>
          <wp:inline distT="0" distB="0" distL="0" distR="0" wp14:anchorId="2BE6A97A" wp14:editId="06532BB4">
            <wp:extent cx="5943600" cy="4474210"/>
            <wp:effectExtent l="0" t="0" r="0" b="2540"/>
            <wp:docPr id="62430538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05380" name="Picture 1" descr="A screenshot of a computer&#10;&#10;Description automatically generated"/>
                    <pic:cNvPicPr/>
                  </pic:nvPicPr>
                  <pic:blipFill>
                    <a:blip r:embed="rId24"/>
                    <a:stretch>
                      <a:fillRect/>
                    </a:stretch>
                  </pic:blipFill>
                  <pic:spPr>
                    <a:xfrm>
                      <a:off x="0" y="0"/>
                      <a:ext cx="5943600" cy="4474210"/>
                    </a:xfrm>
                    <a:prstGeom prst="rect">
                      <a:avLst/>
                    </a:prstGeom>
                  </pic:spPr>
                </pic:pic>
              </a:graphicData>
            </a:graphic>
          </wp:inline>
        </w:drawing>
      </w:r>
    </w:p>
    <w:p w14:paraId="59CE2D1F" w14:textId="77777777" w:rsidR="009D1301" w:rsidRPr="00475FB8" w:rsidRDefault="009D1301" w:rsidP="009D1301">
      <w:r w:rsidRPr="00475FB8">
        <w:t>Note: own work</w:t>
      </w:r>
    </w:p>
    <w:p w14:paraId="09851712" w14:textId="77777777" w:rsidR="009D1301" w:rsidRPr="00475FB8" w:rsidRDefault="009D1301" w:rsidP="009D1301"/>
    <w:p w14:paraId="55A5D4CE" w14:textId="35E411A1" w:rsidR="009D1301" w:rsidRPr="00475FB8" w:rsidRDefault="009D1301" w:rsidP="009D1301">
      <w:pPr>
        <w:rPr>
          <w:b/>
          <w:bCs/>
        </w:rPr>
      </w:pPr>
      <w:r w:rsidRPr="00475FB8">
        <w:rPr>
          <w:b/>
          <w:bCs/>
        </w:rPr>
        <w:t>4.4.6 Control Schedule</w:t>
      </w:r>
    </w:p>
    <w:p w14:paraId="11D0CB0B" w14:textId="77777777" w:rsidR="00EC034D" w:rsidRPr="00475FB8" w:rsidRDefault="00EC034D" w:rsidP="009D1301">
      <w:pPr>
        <w:rPr>
          <w:b/>
          <w:bCs/>
        </w:rPr>
      </w:pPr>
    </w:p>
    <w:p w14:paraId="55E1B4CE" w14:textId="77777777" w:rsidR="009D1301" w:rsidRPr="00475FB8" w:rsidRDefault="009D1301" w:rsidP="00EC034D">
      <w:pPr>
        <w:spacing w:line="480" w:lineRule="auto"/>
      </w:pPr>
      <w:r w:rsidRPr="00475FB8">
        <w:t xml:space="preserve">Control schedule is the process of monitoring the status of the project to update the project schedule and managing changes to the schedule baseline (PMI, 2017 p. 222). As the project advances, the Project manager will monitor the work performance of various activities and update the progress using Microsoft Project software.  This software can also be used for schedule forecasts, and integrating approved change requests (scope, budget, resources, etc.).  </w:t>
      </w:r>
    </w:p>
    <w:p w14:paraId="4EE23819" w14:textId="77777777" w:rsidR="009D1301" w:rsidRPr="00475FB8" w:rsidRDefault="009D1301" w:rsidP="00EC034D">
      <w:pPr>
        <w:spacing w:line="480" w:lineRule="auto"/>
      </w:pPr>
      <w:r w:rsidRPr="00475FB8">
        <w:t>The project manager should pay attention to the following which could be potential causes of schedule slippages:</w:t>
      </w:r>
    </w:p>
    <w:p w14:paraId="578EFB2F" w14:textId="77777777" w:rsidR="009D1301" w:rsidRPr="00475FB8" w:rsidRDefault="009D1301" w:rsidP="00215DFE">
      <w:pPr>
        <w:pStyle w:val="ListParagraph"/>
        <w:numPr>
          <w:ilvl w:val="0"/>
          <w:numId w:val="90"/>
        </w:numPr>
        <w:spacing w:after="160" w:line="480" w:lineRule="auto"/>
      </w:pPr>
      <w:r w:rsidRPr="00475FB8">
        <w:lastRenderedPageBreak/>
        <w:t>Project activities require more effort that planned</w:t>
      </w:r>
    </w:p>
    <w:p w14:paraId="23472DB1" w14:textId="77777777" w:rsidR="009D1301" w:rsidRPr="00475FB8" w:rsidRDefault="009D1301" w:rsidP="00215DFE">
      <w:pPr>
        <w:pStyle w:val="ListParagraph"/>
        <w:numPr>
          <w:ilvl w:val="0"/>
          <w:numId w:val="90"/>
        </w:numPr>
        <w:spacing w:after="160" w:line="480" w:lineRule="auto"/>
      </w:pPr>
      <w:r w:rsidRPr="00475FB8">
        <w:t>Project staff require additional training or experience to meet the estimates</w:t>
      </w:r>
    </w:p>
    <w:p w14:paraId="7CB09D30" w14:textId="77777777" w:rsidR="009D1301" w:rsidRPr="00475FB8" w:rsidRDefault="009D1301" w:rsidP="00215DFE">
      <w:pPr>
        <w:pStyle w:val="ListParagraph"/>
        <w:numPr>
          <w:ilvl w:val="0"/>
          <w:numId w:val="90"/>
        </w:numPr>
        <w:spacing w:after="160" w:line="480" w:lineRule="auto"/>
      </w:pPr>
      <w:r w:rsidRPr="00475FB8">
        <w:t>Additional activities beyond those planned are required</w:t>
      </w:r>
    </w:p>
    <w:p w14:paraId="1E8B3BFE" w14:textId="77777777" w:rsidR="009D1301" w:rsidRPr="00475FB8" w:rsidRDefault="009D1301" w:rsidP="00215DFE">
      <w:pPr>
        <w:pStyle w:val="ListParagraph"/>
        <w:numPr>
          <w:ilvl w:val="0"/>
          <w:numId w:val="90"/>
        </w:numPr>
        <w:spacing w:after="160" w:line="480" w:lineRule="auto"/>
      </w:pPr>
      <w:r w:rsidRPr="00475FB8">
        <w:t>Specific technical skills were assumed in the plan that were not available</w:t>
      </w:r>
    </w:p>
    <w:p w14:paraId="5E8934FF" w14:textId="77777777" w:rsidR="009D1301" w:rsidRPr="00475FB8" w:rsidRDefault="009D1301" w:rsidP="00215DFE">
      <w:pPr>
        <w:pStyle w:val="ListParagraph"/>
        <w:numPr>
          <w:ilvl w:val="0"/>
          <w:numId w:val="90"/>
        </w:numPr>
        <w:spacing w:after="160" w:line="480" w:lineRule="auto"/>
      </w:pPr>
      <w:r w:rsidRPr="00475FB8">
        <w:t>The review and approval of deliverables took longer than planned.</w:t>
      </w:r>
    </w:p>
    <w:p w14:paraId="50C2FD8B" w14:textId="77777777" w:rsidR="009D1301" w:rsidRPr="00475FB8" w:rsidRDefault="009D1301" w:rsidP="00EC034D">
      <w:pPr>
        <w:spacing w:line="480" w:lineRule="auto"/>
      </w:pPr>
      <w:r w:rsidRPr="00475FB8">
        <w:t>To help curb these problems if they arise, the Project Manager should:</w:t>
      </w:r>
    </w:p>
    <w:p w14:paraId="63858E58" w14:textId="77777777" w:rsidR="009D1301" w:rsidRPr="00475FB8" w:rsidRDefault="009D1301" w:rsidP="00215DFE">
      <w:pPr>
        <w:pStyle w:val="ListParagraph"/>
        <w:numPr>
          <w:ilvl w:val="0"/>
          <w:numId w:val="91"/>
        </w:numPr>
        <w:spacing w:after="160" w:line="480" w:lineRule="auto"/>
      </w:pPr>
      <w:r w:rsidRPr="00475FB8">
        <w:t>Do weekly reviews which include assessing:</w:t>
      </w:r>
    </w:p>
    <w:p w14:paraId="15B29F70" w14:textId="77777777" w:rsidR="009D1301" w:rsidRPr="00475FB8" w:rsidRDefault="009D1301" w:rsidP="00215DFE">
      <w:pPr>
        <w:pStyle w:val="ListParagraph"/>
        <w:numPr>
          <w:ilvl w:val="0"/>
          <w:numId w:val="92"/>
        </w:numPr>
        <w:spacing w:after="160" w:line="480" w:lineRule="auto"/>
      </w:pPr>
      <w:r w:rsidRPr="00475FB8">
        <w:t>activity statuses and their estimates to complete work packages</w:t>
      </w:r>
    </w:p>
    <w:p w14:paraId="009B3A86" w14:textId="77777777" w:rsidR="009D1301" w:rsidRPr="00475FB8" w:rsidRDefault="009D1301" w:rsidP="00215DFE">
      <w:pPr>
        <w:pStyle w:val="ListParagraph"/>
        <w:numPr>
          <w:ilvl w:val="0"/>
          <w:numId w:val="92"/>
        </w:numPr>
        <w:spacing w:after="160" w:line="480" w:lineRule="auto"/>
      </w:pPr>
      <w:r w:rsidRPr="00475FB8">
        <w:t xml:space="preserve">adequacy of resources (human resources, budget, etc.) </w:t>
      </w:r>
    </w:p>
    <w:p w14:paraId="5E20C7F2" w14:textId="77777777" w:rsidR="009D1301" w:rsidRPr="00475FB8" w:rsidRDefault="009D1301" w:rsidP="00215DFE">
      <w:pPr>
        <w:pStyle w:val="ListParagraph"/>
        <w:numPr>
          <w:ilvl w:val="0"/>
          <w:numId w:val="92"/>
        </w:numPr>
        <w:spacing w:after="160" w:line="480" w:lineRule="auto"/>
      </w:pPr>
      <w:r w:rsidRPr="00475FB8">
        <w:t>unplanned requirements</w:t>
      </w:r>
    </w:p>
    <w:p w14:paraId="2AA381A2" w14:textId="77777777" w:rsidR="009D1301" w:rsidRPr="00475FB8" w:rsidRDefault="009D1301" w:rsidP="00215DFE">
      <w:pPr>
        <w:pStyle w:val="ListParagraph"/>
        <w:numPr>
          <w:ilvl w:val="0"/>
          <w:numId w:val="92"/>
        </w:numPr>
        <w:spacing w:after="160" w:line="480" w:lineRule="auto"/>
      </w:pPr>
      <w:r w:rsidRPr="00475FB8">
        <w:t>consultant performance</w:t>
      </w:r>
    </w:p>
    <w:p w14:paraId="5DB0E650" w14:textId="77777777" w:rsidR="009D1301" w:rsidRPr="00475FB8" w:rsidRDefault="009D1301" w:rsidP="00215DFE">
      <w:pPr>
        <w:pStyle w:val="ListParagraph"/>
        <w:numPr>
          <w:ilvl w:val="0"/>
          <w:numId w:val="92"/>
        </w:numPr>
        <w:spacing w:after="160" w:line="480" w:lineRule="auto"/>
      </w:pPr>
      <w:r w:rsidRPr="00475FB8">
        <w:t>engagement of external stakeholders, particularly those relating to data collection to ensure compliance with timelines, etc.</w:t>
      </w:r>
    </w:p>
    <w:p w14:paraId="66806952" w14:textId="77777777" w:rsidR="009D1301" w:rsidRPr="00475FB8" w:rsidRDefault="009D1301" w:rsidP="00215DFE">
      <w:pPr>
        <w:pStyle w:val="ListParagraph"/>
        <w:numPr>
          <w:ilvl w:val="0"/>
          <w:numId w:val="92"/>
        </w:numPr>
        <w:spacing w:after="160" w:line="480" w:lineRule="auto"/>
      </w:pPr>
      <w:r w:rsidRPr="00475FB8">
        <w:t>review of scope, approved or otherwise.  Any changes to scope would be addressed under the scope management plan.</w:t>
      </w:r>
    </w:p>
    <w:p w14:paraId="50B5B8CB" w14:textId="77777777" w:rsidR="009D1301" w:rsidRPr="00475FB8" w:rsidRDefault="009D1301" w:rsidP="00215DFE">
      <w:pPr>
        <w:pStyle w:val="ListParagraph"/>
        <w:numPr>
          <w:ilvl w:val="0"/>
          <w:numId w:val="91"/>
        </w:numPr>
        <w:spacing w:after="160" w:line="480" w:lineRule="auto"/>
      </w:pPr>
      <w:r w:rsidRPr="00475FB8">
        <w:t>Resolution of Schedule Problems involves:</w:t>
      </w:r>
    </w:p>
    <w:p w14:paraId="667F2813" w14:textId="77777777" w:rsidR="009D1301" w:rsidRPr="00475FB8" w:rsidRDefault="009D1301" w:rsidP="00215DFE">
      <w:pPr>
        <w:pStyle w:val="ListParagraph"/>
        <w:numPr>
          <w:ilvl w:val="0"/>
          <w:numId w:val="93"/>
        </w:numPr>
        <w:spacing w:after="160" w:line="480" w:lineRule="auto"/>
      </w:pPr>
      <w:r w:rsidRPr="00475FB8">
        <w:t>Identifying the root cause of any delays and/or bottlenecks, or whether there needs to be any changes to the scope.</w:t>
      </w:r>
    </w:p>
    <w:p w14:paraId="3731430F" w14:textId="77777777" w:rsidR="009D1301" w:rsidRPr="00475FB8" w:rsidRDefault="009D1301" w:rsidP="00215DFE">
      <w:pPr>
        <w:pStyle w:val="ListParagraph"/>
        <w:numPr>
          <w:ilvl w:val="0"/>
          <w:numId w:val="93"/>
        </w:numPr>
        <w:spacing w:after="160" w:line="480" w:lineRule="auto"/>
      </w:pPr>
      <w:r w:rsidRPr="00475FB8">
        <w:t xml:space="preserve">Reassess project priorities which could result in reprioritizing tasks or negotiating </w:t>
      </w:r>
      <w:proofErr w:type="spellStart"/>
      <w:r w:rsidRPr="00475FB8">
        <w:t>trade offs</w:t>
      </w:r>
      <w:proofErr w:type="spellEnd"/>
      <w:r w:rsidRPr="00475FB8">
        <w:t xml:space="preserve"> such as adjusting the scope or postponing non-critical activities to free up resources for critical tasks.</w:t>
      </w:r>
    </w:p>
    <w:p w14:paraId="77E66E56" w14:textId="77777777" w:rsidR="009D1301" w:rsidRPr="00475FB8" w:rsidRDefault="009D1301" w:rsidP="00215DFE">
      <w:pPr>
        <w:pStyle w:val="ListParagraph"/>
        <w:numPr>
          <w:ilvl w:val="0"/>
          <w:numId w:val="93"/>
        </w:numPr>
        <w:spacing w:after="160" w:line="480" w:lineRule="auto"/>
      </w:pPr>
      <w:r w:rsidRPr="00475FB8">
        <w:t>Optimizing resources which could include allocating additional resources.</w:t>
      </w:r>
    </w:p>
    <w:p w14:paraId="5E23DBEA" w14:textId="77777777" w:rsidR="009D1301" w:rsidRPr="00475FB8" w:rsidRDefault="009D1301" w:rsidP="00215DFE">
      <w:pPr>
        <w:pStyle w:val="ListParagraph"/>
        <w:numPr>
          <w:ilvl w:val="0"/>
          <w:numId w:val="93"/>
        </w:numPr>
        <w:spacing w:after="160" w:line="480" w:lineRule="auto"/>
      </w:pPr>
      <w:r w:rsidRPr="00475FB8">
        <w:lastRenderedPageBreak/>
        <w:t>Adjusting the schedule either by crashing the schedule which involves shorten the duration of certain tasks by increasing resources or working overtime (at the cost of higher expenses) or fast tracking the project by overlapping tasks that were originally planned to be sequential (without compromising quality).</w:t>
      </w:r>
    </w:p>
    <w:p w14:paraId="20B897D2" w14:textId="77777777" w:rsidR="009D1301" w:rsidRPr="00475FB8" w:rsidRDefault="009D1301" w:rsidP="00215DFE">
      <w:pPr>
        <w:pStyle w:val="ListParagraph"/>
        <w:numPr>
          <w:ilvl w:val="0"/>
          <w:numId w:val="93"/>
        </w:numPr>
        <w:spacing w:after="160" w:line="480" w:lineRule="auto"/>
      </w:pPr>
      <w:r w:rsidRPr="00475FB8">
        <w:t xml:space="preserve">Improve communication and collaboration with both the team and stakeholders. This is particularly critical for this project, as all the data </w:t>
      </w:r>
      <w:proofErr w:type="gramStart"/>
      <w:r w:rsidRPr="00475FB8">
        <w:t>has to</w:t>
      </w:r>
      <w:proofErr w:type="gramEnd"/>
      <w:r w:rsidRPr="00475FB8">
        <w:t xml:space="preserve"> be sourced from external organizations.  Gaining their compliance with deadlines will be critical to keeping with project timelines, and the overall success of the project.</w:t>
      </w:r>
    </w:p>
    <w:p w14:paraId="64A517C6" w14:textId="77777777" w:rsidR="009D1301" w:rsidRPr="00475FB8" w:rsidRDefault="009D1301" w:rsidP="00215DFE">
      <w:pPr>
        <w:pStyle w:val="ListParagraph"/>
        <w:numPr>
          <w:ilvl w:val="0"/>
          <w:numId w:val="93"/>
        </w:numPr>
        <w:spacing w:after="160" w:line="480" w:lineRule="auto"/>
      </w:pPr>
      <w:r w:rsidRPr="00475FB8">
        <w:t xml:space="preserve">The project manager also </w:t>
      </w:r>
      <w:proofErr w:type="gramStart"/>
      <w:r w:rsidRPr="00475FB8">
        <w:t>has to</w:t>
      </w:r>
      <w:proofErr w:type="gramEnd"/>
      <w:r w:rsidRPr="00475FB8">
        <w:t xml:space="preserve"> manage expectations to ensure that realistic timelines are developed and ensure that the process is transparent to stakeholders.  When delays are unavoidable, the Project Manager should negotiate new realistic timelines with stakeholders, keeping in mind project constraints.</w:t>
      </w:r>
    </w:p>
    <w:p w14:paraId="2C8DE185" w14:textId="77777777" w:rsidR="009D1301" w:rsidRPr="00475FB8" w:rsidRDefault="009D1301" w:rsidP="00215DFE">
      <w:pPr>
        <w:pStyle w:val="ListParagraph"/>
        <w:numPr>
          <w:ilvl w:val="0"/>
          <w:numId w:val="93"/>
        </w:numPr>
        <w:spacing w:after="160" w:line="480" w:lineRule="auto"/>
      </w:pPr>
      <w:r w:rsidRPr="00475FB8">
        <w:t xml:space="preserve">Documenting the lessons learned and preventative measures taken which </w:t>
      </w:r>
      <w:proofErr w:type="gramStart"/>
      <w:r w:rsidRPr="00475FB8">
        <w:t>will</w:t>
      </w:r>
      <w:proofErr w:type="gramEnd"/>
      <w:r w:rsidRPr="00475FB8">
        <w:t xml:space="preserve"> critical to improving future projects execution.</w:t>
      </w:r>
    </w:p>
    <w:p w14:paraId="6E67811C" w14:textId="31261CD1" w:rsidR="004967C5" w:rsidRPr="00475FB8" w:rsidRDefault="004967C5" w:rsidP="00C733C3">
      <w:pPr>
        <w:pStyle w:val="Heading1"/>
        <w:rPr>
          <w:rFonts w:ascii="Times New Roman" w:hAnsi="Times New Roman" w:cs="Times New Roman"/>
        </w:rPr>
      </w:pPr>
      <w:bookmarkStart w:id="208" w:name="_Toc189540533"/>
      <w:r w:rsidRPr="00475FB8">
        <w:rPr>
          <w:rFonts w:ascii="Times New Roman" w:hAnsi="Times New Roman" w:cs="Times New Roman"/>
        </w:rPr>
        <w:t>4.</w:t>
      </w:r>
      <w:r w:rsidR="00A11D1C" w:rsidRPr="00475FB8">
        <w:rPr>
          <w:rFonts w:ascii="Times New Roman" w:hAnsi="Times New Roman" w:cs="Times New Roman"/>
        </w:rPr>
        <w:t xml:space="preserve">5 </w:t>
      </w:r>
      <w:r w:rsidR="000F1AC7" w:rsidRPr="00475FB8">
        <w:rPr>
          <w:rFonts w:ascii="Times New Roman" w:hAnsi="Times New Roman" w:cs="Times New Roman"/>
        </w:rPr>
        <w:t>Cost Management Plan</w:t>
      </w:r>
      <w:bookmarkEnd w:id="208"/>
    </w:p>
    <w:p w14:paraId="478B8ACE" w14:textId="77777777" w:rsidR="004878E5" w:rsidRPr="00475FB8" w:rsidRDefault="004878E5" w:rsidP="004878E5">
      <w:pPr>
        <w:pStyle w:val="NoSpacing"/>
        <w:rPr>
          <w:lang w:val="en-BZ"/>
        </w:rPr>
      </w:pPr>
    </w:p>
    <w:p w14:paraId="4F58DFB2" w14:textId="77777777" w:rsidR="004878E5" w:rsidRPr="00475FB8" w:rsidRDefault="004878E5" w:rsidP="004878E5">
      <w:pPr>
        <w:pStyle w:val="NoSpacing"/>
        <w:spacing w:line="480" w:lineRule="auto"/>
        <w:rPr>
          <w:lang w:val="en-BZ"/>
        </w:rPr>
      </w:pPr>
      <w:r w:rsidRPr="00475FB8">
        <w:rPr>
          <w:lang w:val="en-BZ"/>
        </w:rPr>
        <w:t>Cost management in project management involves the processes required to plan, estimate, budget, and control costs so that a project can be completed within its approved budget. Effective cost management helps ensure that the project stays financially viable and achieves its objectives without overspending. This section will articulate how the project plans costs, identify the factors which will tend to adjust the cost, describe the procedures for identifying changes to cost, cost changing mechanisms and responsibilities, and reporting requirements and tools for cost performance measurement.</w:t>
      </w:r>
    </w:p>
    <w:p w14:paraId="208AAE62" w14:textId="77777777" w:rsidR="004878E5" w:rsidRPr="00475FB8" w:rsidRDefault="004878E5" w:rsidP="004878E5">
      <w:pPr>
        <w:pStyle w:val="NoSpacing"/>
        <w:rPr>
          <w:b/>
          <w:bCs/>
          <w:lang w:val="en-BZ"/>
        </w:rPr>
      </w:pPr>
      <w:r w:rsidRPr="00475FB8">
        <w:rPr>
          <w:b/>
          <w:bCs/>
          <w:lang w:val="en-BZ"/>
        </w:rPr>
        <w:t>4.5.1 Plan Cost Management</w:t>
      </w:r>
    </w:p>
    <w:p w14:paraId="0350A692" w14:textId="77777777" w:rsidR="004878E5" w:rsidRPr="00475FB8" w:rsidRDefault="004878E5" w:rsidP="004878E5">
      <w:pPr>
        <w:pStyle w:val="NoSpacing"/>
        <w:rPr>
          <w:lang w:val="en-BZ"/>
        </w:rPr>
      </w:pPr>
    </w:p>
    <w:p w14:paraId="4812CEA9" w14:textId="77777777" w:rsidR="004878E5" w:rsidRPr="00475FB8" w:rsidRDefault="004878E5" w:rsidP="004878E5">
      <w:pPr>
        <w:pStyle w:val="NoSpacing"/>
        <w:spacing w:line="480" w:lineRule="auto"/>
        <w:rPr>
          <w:lang w:val="en-BZ"/>
        </w:rPr>
      </w:pPr>
      <w:r w:rsidRPr="00475FB8">
        <w:rPr>
          <w:lang w:val="en-BZ"/>
        </w:rPr>
        <w:t>The plan cost management process sets the foundation for controlling costs throughout the project lifecycle, ensuring that the project stays within budget and meets its financial objectives.  Inputs for this process are drawn from:</w:t>
      </w:r>
    </w:p>
    <w:p w14:paraId="148EF5E7" w14:textId="77777777" w:rsidR="004878E5" w:rsidRPr="00475FB8" w:rsidRDefault="004878E5" w:rsidP="00215DFE">
      <w:pPr>
        <w:pStyle w:val="NoSpacing"/>
        <w:numPr>
          <w:ilvl w:val="0"/>
          <w:numId w:val="94"/>
        </w:numPr>
        <w:spacing w:line="480" w:lineRule="auto"/>
        <w:rPr>
          <w:lang w:val="en-BZ"/>
        </w:rPr>
      </w:pPr>
      <w:r w:rsidRPr="00475FB8">
        <w:rPr>
          <w:lang w:val="en-BZ"/>
        </w:rPr>
        <w:t xml:space="preserve">The project charter which provides the overall project budget and constraints, </w:t>
      </w:r>
    </w:p>
    <w:p w14:paraId="4B7C547E" w14:textId="77777777" w:rsidR="004878E5" w:rsidRPr="00475FB8" w:rsidRDefault="004878E5" w:rsidP="00215DFE">
      <w:pPr>
        <w:pStyle w:val="NoSpacing"/>
        <w:numPr>
          <w:ilvl w:val="0"/>
          <w:numId w:val="94"/>
        </w:numPr>
        <w:spacing w:line="480" w:lineRule="auto"/>
        <w:rPr>
          <w:lang w:val="en-BZ"/>
        </w:rPr>
      </w:pPr>
      <w:r w:rsidRPr="00475FB8">
        <w:rPr>
          <w:lang w:val="en-BZ"/>
        </w:rPr>
        <w:t xml:space="preserve">project management plan (scope and schedule), </w:t>
      </w:r>
    </w:p>
    <w:p w14:paraId="7BC23ABD" w14:textId="77777777" w:rsidR="004878E5" w:rsidRPr="00475FB8" w:rsidRDefault="004878E5" w:rsidP="00215DFE">
      <w:pPr>
        <w:pStyle w:val="NoSpacing"/>
        <w:numPr>
          <w:ilvl w:val="0"/>
          <w:numId w:val="94"/>
        </w:numPr>
        <w:spacing w:line="480" w:lineRule="auto"/>
        <w:rPr>
          <w:lang w:val="en-BZ"/>
        </w:rPr>
      </w:pPr>
      <w:r w:rsidRPr="00475FB8">
        <w:rPr>
          <w:lang w:val="en-BZ"/>
        </w:rPr>
        <w:t>EEFs including external factors such as market conditions, organizational policies, regulations, and historical data from similar projects. These factors may influence cost estimating methods, budgeting approaches, and reporting requirements.</w:t>
      </w:r>
    </w:p>
    <w:p w14:paraId="6554641C" w14:textId="77777777" w:rsidR="004878E5" w:rsidRPr="00475FB8" w:rsidRDefault="004878E5" w:rsidP="00215DFE">
      <w:pPr>
        <w:pStyle w:val="NoSpacing"/>
        <w:numPr>
          <w:ilvl w:val="0"/>
          <w:numId w:val="94"/>
        </w:numPr>
        <w:spacing w:line="480" w:lineRule="auto"/>
        <w:rPr>
          <w:lang w:val="en-BZ"/>
        </w:rPr>
      </w:pPr>
      <w:r w:rsidRPr="00475FB8">
        <w:rPr>
          <w:lang w:val="en-BZ"/>
        </w:rPr>
        <w:t>OPAs which include WWF’s existing guidelines, templates, cost management policies, historical information from previous projects, and lessons learned. These assets can provide valuable insights into cost management approaches, past cost estimates, and performance data that can aid in planning.</w:t>
      </w:r>
    </w:p>
    <w:p w14:paraId="76B4A45B" w14:textId="64540CFB" w:rsidR="004878E5" w:rsidRPr="00475FB8" w:rsidRDefault="004878E5" w:rsidP="004878E5">
      <w:pPr>
        <w:pStyle w:val="NoSpacing"/>
        <w:spacing w:line="480" w:lineRule="auto"/>
        <w:rPr>
          <w:lang w:val="en-BZ"/>
        </w:rPr>
      </w:pPr>
      <w:r w:rsidRPr="00475FB8">
        <w:rPr>
          <w:lang w:val="en-BZ"/>
        </w:rPr>
        <w:t xml:space="preserve">Tools and techniques used include meetings, expert judgement, and data analysis. During this process, the team would have to establish the baseline with the estimated project budget for against which they will later measure actual expenditure against budget items.  These items include but are not limited to the costs associated with the project management team, </w:t>
      </w:r>
      <w:r w:rsidR="00887AEC">
        <w:rPr>
          <w:lang w:val="en-BZ"/>
        </w:rPr>
        <w:t>project</w:t>
      </w:r>
      <w:r w:rsidRPr="00475FB8">
        <w:rPr>
          <w:lang w:val="en-BZ"/>
        </w:rPr>
        <w:t xml:space="preserve"> costs, materials and equipment, rent and utilities, venue rental and catering (for hosting activities), and communications costs.  The output of this process is the cost management plan.</w:t>
      </w:r>
    </w:p>
    <w:p w14:paraId="01EFE233" w14:textId="77777777" w:rsidR="00985DC5" w:rsidRDefault="00985DC5" w:rsidP="004878E5">
      <w:pPr>
        <w:pStyle w:val="NoSpacing"/>
        <w:rPr>
          <w:b/>
          <w:bCs/>
          <w:lang w:val="en-BZ"/>
        </w:rPr>
      </w:pPr>
    </w:p>
    <w:p w14:paraId="35FAE7C9" w14:textId="77777777" w:rsidR="00985DC5" w:rsidRDefault="00985DC5" w:rsidP="004878E5">
      <w:pPr>
        <w:pStyle w:val="NoSpacing"/>
        <w:rPr>
          <w:b/>
          <w:bCs/>
          <w:lang w:val="en-BZ"/>
        </w:rPr>
      </w:pPr>
    </w:p>
    <w:p w14:paraId="50E24F14" w14:textId="77777777" w:rsidR="00985DC5" w:rsidRDefault="00985DC5" w:rsidP="004878E5">
      <w:pPr>
        <w:pStyle w:val="NoSpacing"/>
        <w:rPr>
          <w:b/>
          <w:bCs/>
          <w:lang w:val="en-BZ"/>
        </w:rPr>
      </w:pPr>
    </w:p>
    <w:p w14:paraId="512E37EE" w14:textId="77777777" w:rsidR="00985DC5" w:rsidRDefault="00985DC5" w:rsidP="004878E5">
      <w:pPr>
        <w:pStyle w:val="NoSpacing"/>
        <w:rPr>
          <w:b/>
          <w:bCs/>
          <w:lang w:val="en-BZ"/>
        </w:rPr>
      </w:pPr>
    </w:p>
    <w:p w14:paraId="1279D290" w14:textId="77777777" w:rsidR="00985DC5" w:rsidRDefault="00985DC5" w:rsidP="004878E5">
      <w:pPr>
        <w:pStyle w:val="NoSpacing"/>
        <w:rPr>
          <w:b/>
          <w:bCs/>
          <w:lang w:val="en-BZ"/>
        </w:rPr>
      </w:pPr>
    </w:p>
    <w:p w14:paraId="2FE6A0E1" w14:textId="77777777" w:rsidR="00985DC5" w:rsidRDefault="00985DC5" w:rsidP="004878E5">
      <w:pPr>
        <w:pStyle w:val="NoSpacing"/>
        <w:rPr>
          <w:b/>
          <w:bCs/>
          <w:lang w:val="en-BZ"/>
        </w:rPr>
      </w:pPr>
    </w:p>
    <w:p w14:paraId="51F378B6" w14:textId="668FA62B" w:rsidR="004878E5" w:rsidRPr="00475FB8" w:rsidRDefault="00985DC5" w:rsidP="004878E5">
      <w:pPr>
        <w:pStyle w:val="NoSpacing"/>
        <w:rPr>
          <w:b/>
          <w:bCs/>
          <w:lang w:val="en-BZ"/>
        </w:rPr>
      </w:pPr>
      <w:r>
        <w:rPr>
          <w:b/>
          <w:bCs/>
          <w:lang w:val="en-BZ"/>
        </w:rPr>
        <w:t>Chart 19</w:t>
      </w:r>
      <w:r w:rsidR="004878E5" w:rsidRPr="00475FB8">
        <w:rPr>
          <w:b/>
          <w:bCs/>
          <w:lang w:val="en-BZ"/>
        </w:rPr>
        <w:t>: Cost Management Roles and Responsibilities</w:t>
      </w:r>
    </w:p>
    <w:tbl>
      <w:tblPr>
        <w:tblStyle w:val="TableGrid"/>
        <w:tblW w:w="0" w:type="auto"/>
        <w:tblLook w:val="04A0" w:firstRow="1" w:lastRow="0" w:firstColumn="1" w:lastColumn="0" w:noHBand="0" w:noVBand="1"/>
      </w:tblPr>
      <w:tblGrid>
        <w:gridCol w:w="2425"/>
        <w:gridCol w:w="6925"/>
      </w:tblGrid>
      <w:tr w:rsidR="004878E5" w:rsidRPr="00475FB8" w14:paraId="0F1D35BB" w14:textId="77777777" w:rsidTr="006F75B7">
        <w:tc>
          <w:tcPr>
            <w:tcW w:w="2425" w:type="dxa"/>
            <w:shd w:val="clear" w:color="auto" w:fill="153D63" w:themeFill="text2" w:themeFillTint="E6"/>
          </w:tcPr>
          <w:p w14:paraId="0DB29D15" w14:textId="77777777" w:rsidR="004878E5" w:rsidRPr="00475FB8" w:rsidRDefault="004878E5" w:rsidP="006F75B7">
            <w:pPr>
              <w:pStyle w:val="NoSpacing"/>
              <w:jc w:val="center"/>
              <w:rPr>
                <w:b/>
                <w:bCs/>
                <w:lang w:val="en-BZ"/>
              </w:rPr>
            </w:pPr>
            <w:r w:rsidRPr="00475FB8">
              <w:rPr>
                <w:b/>
                <w:bCs/>
                <w:lang w:val="en-BZ"/>
              </w:rPr>
              <w:t>Role</w:t>
            </w:r>
          </w:p>
        </w:tc>
        <w:tc>
          <w:tcPr>
            <w:tcW w:w="6925" w:type="dxa"/>
            <w:shd w:val="clear" w:color="auto" w:fill="153D63" w:themeFill="text2" w:themeFillTint="E6"/>
          </w:tcPr>
          <w:p w14:paraId="1840F5AA" w14:textId="77777777" w:rsidR="004878E5" w:rsidRPr="00475FB8" w:rsidRDefault="004878E5" w:rsidP="006F75B7">
            <w:pPr>
              <w:pStyle w:val="NoSpacing"/>
              <w:jc w:val="center"/>
              <w:rPr>
                <w:b/>
                <w:bCs/>
                <w:lang w:val="en-BZ"/>
              </w:rPr>
            </w:pPr>
            <w:r w:rsidRPr="00475FB8">
              <w:rPr>
                <w:b/>
                <w:bCs/>
                <w:lang w:val="en-BZ"/>
              </w:rPr>
              <w:t>Description</w:t>
            </w:r>
          </w:p>
        </w:tc>
      </w:tr>
      <w:tr w:rsidR="004878E5" w:rsidRPr="00475FB8" w14:paraId="23215720" w14:textId="77777777" w:rsidTr="006F75B7">
        <w:tc>
          <w:tcPr>
            <w:tcW w:w="2425" w:type="dxa"/>
          </w:tcPr>
          <w:p w14:paraId="6EA2F889" w14:textId="77777777" w:rsidR="004878E5" w:rsidRPr="00475FB8" w:rsidRDefault="004878E5" w:rsidP="006F75B7">
            <w:pPr>
              <w:pStyle w:val="NoSpacing"/>
              <w:rPr>
                <w:lang w:val="en-BZ"/>
              </w:rPr>
            </w:pPr>
            <w:r w:rsidRPr="00475FB8">
              <w:rPr>
                <w:lang w:val="en-BZ"/>
              </w:rPr>
              <w:t>Project Sponsor</w:t>
            </w:r>
          </w:p>
        </w:tc>
        <w:tc>
          <w:tcPr>
            <w:tcW w:w="6925" w:type="dxa"/>
          </w:tcPr>
          <w:p w14:paraId="020CBD76" w14:textId="77777777" w:rsidR="004878E5" w:rsidRPr="00475FB8" w:rsidRDefault="004878E5" w:rsidP="006F75B7">
            <w:pPr>
              <w:pStyle w:val="NoSpacing"/>
              <w:rPr>
                <w:lang w:val="en-BZ"/>
              </w:rPr>
            </w:pPr>
            <w:r w:rsidRPr="00475FB8">
              <w:rPr>
                <w:lang w:val="en-BZ"/>
              </w:rPr>
              <w:t xml:space="preserve">Provides sponsorship for the project.  Has budget ownership for the </w:t>
            </w:r>
            <w:r w:rsidRPr="00475FB8">
              <w:rPr>
                <w:lang w:val="en-BZ"/>
              </w:rPr>
              <w:lastRenderedPageBreak/>
              <w:t>project.  Identifies, approves and/or denies cost change requests.</w:t>
            </w:r>
          </w:p>
          <w:p w14:paraId="7D25830C" w14:textId="77777777" w:rsidR="004878E5" w:rsidRPr="00475FB8" w:rsidRDefault="004878E5" w:rsidP="006F75B7">
            <w:pPr>
              <w:pStyle w:val="NoSpacing"/>
              <w:rPr>
                <w:lang w:val="en-BZ"/>
              </w:rPr>
            </w:pPr>
          </w:p>
        </w:tc>
      </w:tr>
      <w:tr w:rsidR="004878E5" w:rsidRPr="00475FB8" w14:paraId="361715A5" w14:textId="77777777" w:rsidTr="006F75B7">
        <w:tc>
          <w:tcPr>
            <w:tcW w:w="2425" w:type="dxa"/>
          </w:tcPr>
          <w:p w14:paraId="51183287" w14:textId="77777777" w:rsidR="004878E5" w:rsidRPr="00475FB8" w:rsidRDefault="004878E5" w:rsidP="006F75B7">
            <w:pPr>
              <w:pStyle w:val="NoSpacing"/>
              <w:rPr>
                <w:lang w:val="en-BZ"/>
              </w:rPr>
            </w:pPr>
            <w:r w:rsidRPr="00475FB8">
              <w:rPr>
                <w:lang w:val="en-BZ"/>
              </w:rPr>
              <w:lastRenderedPageBreak/>
              <w:t>Project Manager</w:t>
            </w:r>
          </w:p>
        </w:tc>
        <w:tc>
          <w:tcPr>
            <w:tcW w:w="6925" w:type="dxa"/>
          </w:tcPr>
          <w:p w14:paraId="7F5873B5" w14:textId="77777777" w:rsidR="004878E5" w:rsidRPr="00475FB8" w:rsidRDefault="004878E5" w:rsidP="006F75B7">
            <w:pPr>
              <w:pStyle w:val="NoSpacing"/>
              <w:rPr>
                <w:lang w:val="en-BZ"/>
              </w:rPr>
            </w:pPr>
            <w:r w:rsidRPr="00475FB8">
              <w:rPr>
                <w:lang w:val="en-BZ"/>
              </w:rPr>
              <w:t>Provides ongoing cost management to the approved baseline.  Responsible for preparing the cost management plan, monitoring and tracking costs, preparing cost status reports, ensuring cost transactions are adequately and properly documented.  Also identifies, defines, evaluates, verifies, executes and communicates cost change requests.</w:t>
            </w:r>
          </w:p>
          <w:p w14:paraId="28573EF5" w14:textId="77777777" w:rsidR="004878E5" w:rsidRPr="00475FB8" w:rsidRDefault="004878E5" w:rsidP="006F75B7">
            <w:pPr>
              <w:pStyle w:val="NoSpacing"/>
              <w:rPr>
                <w:lang w:val="en-BZ"/>
              </w:rPr>
            </w:pPr>
          </w:p>
        </w:tc>
      </w:tr>
      <w:tr w:rsidR="004878E5" w:rsidRPr="00475FB8" w14:paraId="2DBC6A93" w14:textId="77777777" w:rsidTr="006F75B7">
        <w:tc>
          <w:tcPr>
            <w:tcW w:w="2425" w:type="dxa"/>
          </w:tcPr>
          <w:p w14:paraId="2EA63036" w14:textId="77777777" w:rsidR="004878E5" w:rsidRPr="00475FB8" w:rsidRDefault="004878E5" w:rsidP="006F75B7">
            <w:pPr>
              <w:pStyle w:val="NoSpacing"/>
              <w:rPr>
                <w:lang w:val="en-BZ"/>
              </w:rPr>
            </w:pPr>
            <w:r w:rsidRPr="00475FB8">
              <w:rPr>
                <w:lang w:val="en-BZ"/>
              </w:rPr>
              <w:t>WWF Contracts Officer</w:t>
            </w:r>
          </w:p>
        </w:tc>
        <w:tc>
          <w:tcPr>
            <w:tcW w:w="6925" w:type="dxa"/>
          </w:tcPr>
          <w:p w14:paraId="02D500E6" w14:textId="77777777" w:rsidR="004878E5" w:rsidRPr="00475FB8" w:rsidRDefault="004878E5" w:rsidP="006F75B7">
            <w:pPr>
              <w:pStyle w:val="NoSpacing"/>
              <w:rPr>
                <w:lang w:val="en-BZ"/>
              </w:rPr>
            </w:pPr>
            <w:r w:rsidRPr="00475FB8">
              <w:rPr>
                <w:lang w:val="en-BZ"/>
              </w:rPr>
              <w:t>Project team member that supports tracking of contract costs such as with consultancies and service providers.</w:t>
            </w:r>
          </w:p>
          <w:p w14:paraId="38945638" w14:textId="77777777" w:rsidR="004878E5" w:rsidRPr="00475FB8" w:rsidRDefault="004878E5" w:rsidP="006F75B7">
            <w:pPr>
              <w:pStyle w:val="NoSpacing"/>
              <w:rPr>
                <w:lang w:val="en-BZ"/>
              </w:rPr>
            </w:pPr>
          </w:p>
        </w:tc>
      </w:tr>
      <w:tr w:rsidR="004878E5" w:rsidRPr="00475FB8" w14:paraId="038FC0DF" w14:textId="77777777" w:rsidTr="006F75B7">
        <w:tc>
          <w:tcPr>
            <w:tcW w:w="2425" w:type="dxa"/>
          </w:tcPr>
          <w:p w14:paraId="30516724" w14:textId="77777777" w:rsidR="004878E5" w:rsidRPr="00475FB8" w:rsidRDefault="004878E5" w:rsidP="006F75B7">
            <w:pPr>
              <w:pStyle w:val="NoSpacing"/>
              <w:rPr>
                <w:lang w:val="en-BZ"/>
              </w:rPr>
            </w:pPr>
            <w:r w:rsidRPr="00475FB8">
              <w:rPr>
                <w:lang w:val="en-BZ"/>
              </w:rPr>
              <w:t>WWF Finance and Administration Officer</w:t>
            </w:r>
          </w:p>
        </w:tc>
        <w:tc>
          <w:tcPr>
            <w:tcW w:w="6925" w:type="dxa"/>
          </w:tcPr>
          <w:p w14:paraId="72CD463D" w14:textId="77777777" w:rsidR="004878E5" w:rsidRPr="00475FB8" w:rsidRDefault="004878E5" w:rsidP="006F75B7">
            <w:pPr>
              <w:pStyle w:val="NoSpacing"/>
              <w:rPr>
                <w:lang w:val="en-BZ"/>
              </w:rPr>
            </w:pPr>
            <w:r w:rsidRPr="00475FB8">
              <w:rPr>
                <w:lang w:val="en-BZ"/>
              </w:rPr>
              <w:t>Project team member that supports payment and documentation of contract costs such as with consultancies and service providers, as well as other office finance and administration costs which arise in execution of the project.</w:t>
            </w:r>
          </w:p>
          <w:p w14:paraId="3DEE8C79" w14:textId="77777777" w:rsidR="004878E5" w:rsidRPr="00475FB8" w:rsidRDefault="004878E5" w:rsidP="006F75B7">
            <w:pPr>
              <w:pStyle w:val="NoSpacing"/>
              <w:rPr>
                <w:lang w:val="en-BZ"/>
              </w:rPr>
            </w:pPr>
          </w:p>
        </w:tc>
      </w:tr>
    </w:tbl>
    <w:p w14:paraId="3CE6E65B" w14:textId="77777777" w:rsidR="004878E5" w:rsidRPr="00475FB8" w:rsidRDefault="004878E5" w:rsidP="004878E5">
      <w:pPr>
        <w:pStyle w:val="NoSpacing"/>
        <w:rPr>
          <w:lang w:val="en-BZ"/>
        </w:rPr>
      </w:pPr>
      <w:r w:rsidRPr="00475FB8">
        <w:rPr>
          <w:lang w:val="en-BZ"/>
        </w:rPr>
        <w:t>Note: own work</w:t>
      </w:r>
    </w:p>
    <w:p w14:paraId="01200582" w14:textId="77777777" w:rsidR="004878E5" w:rsidRPr="00475FB8" w:rsidRDefault="004878E5" w:rsidP="004878E5">
      <w:pPr>
        <w:pStyle w:val="NoSpacing"/>
        <w:rPr>
          <w:lang w:val="en-BZ"/>
        </w:rPr>
      </w:pPr>
    </w:p>
    <w:p w14:paraId="447FF48A" w14:textId="77777777" w:rsidR="004878E5" w:rsidRPr="00475FB8" w:rsidRDefault="004878E5" w:rsidP="004878E5">
      <w:pPr>
        <w:pStyle w:val="NoSpacing"/>
        <w:rPr>
          <w:b/>
          <w:bCs/>
          <w:lang w:val="en-BZ"/>
        </w:rPr>
      </w:pPr>
      <w:r w:rsidRPr="00475FB8">
        <w:rPr>
          <w:b/>
          <w:bCs/>
          <w:lang w:val="en-BZ"/>
        </w:rPr>
        <w:t>4.5.2 Estimate Costs</w:t>
      </w:r>
    </w:p>
    <w:p w14:paraId="7BD52154" w14:textId="77777777" w:rsidR="004878E5" w:rsidRPr="00475FB8" w:rsidRDefault="004878E5" w:rsidP="004878E5">
      <w:pPr>
        <w:pStyle w:val="NoSpacing"/>
        <w:rPr>
          <w:lang w:val="en-BZ"/>
        </w:rPr>
      </w:pPr>
    </w:p>
    <w:p w14:paraId="3A6C9EF5" w14:textId="77777777" w:rsidR="004878E5" w:rsidRPr="00475FB8" w:rsidRDefault="004878E5" w:rsidP="004878E5">
      <w:pPr>
        <w:pStyle w:val="NoSpacing"/>
        <w:spacing w:line="480" w:lineRule="auto"/>
        <w:rPr>
          <w:lang w:val="en-BZ"/>
        </w:rPr>
      </w:pPr>
      <w:r w:rsidRPr="00475FB8">
        <w:rPr>
          <w:lang w:val="en-BZ"/>
        </w:rPr>
        <w:t>The Estimate Costs process in project management involves developing an approximation of the costs required to complete project activities. It is a key process in cost management that helps establish the project's budget and financial plan. Its inputs are drawn from the project management plan, historical data from previous project documents such as the risk registers, assumptions log, as well as the organization’s EEFs and OPAs.  The process outputs cost estimates, a basis of estimates, and updated project documents, which provide the foundation for the project’s budget and cost control activities.  The table below shows the estimate project costs, the basis for the estimate and the baseline costs for the project activities.  WWF as part of its OPAs usually adds on ten percent contingency costs to its project budgets, this includes costs for additional management reserves should it become necessary.</w:t>
      </w:r>
    </w:p>
    <w:p w14:paraId="211FF070" w14:textId="77777777" w:rsidR="00EC034D" w:rsidRPr="00475FB8" w:rsidRDefault="00EC034D" w:rsidP="004878E5">
      <w:pPr>
        <w:pStyle w:val="NoSpacing"/>
        <w:rPr>
          <w:lang w:val="en-BZ"/>
        </w:rPr>
      </w:pPr>
    </w:p>
    <w:p w14:paraId="62FFCB9A" w14:textId="77777777" w:rsidR="00550F66" w:rsidRDefault="00550F66" w:rsidP="004878E5">
      <w:pPr>
        <w:pStyle w:val="NoSpacing"/>
        <w:rPr>
          <w:b/>
          <w:bCs/>
          <w:lang w:val="en-BZ"/>
        </w:rPr>
      </w:pPr>
    </w:p>
    <w:p w14:paraId="49B04BD0" w14:textId="2C235850" w:rsidR="004878E5" w:rsidRPr="00985DC5" w:rsidRDefault="00985DC5" w:rsidP="004878E5">
      <w:pPr>
        <w:pStyle w:val="NoSpacing"/>
        <w:rPr>
          <w:b/>
          <w:bCs/>
          <w:lang w:val="en-BZ"/>
        </w:rPr>
      </w:pPr>
      <w:r w:rsidRPr="00985DC5">
        <w:rPr>
          <w:b/>
          <w:bCs/>
          <w:lang w:val="en-BZ"/>
        </w:rPr>
        <w:t>Chart 20</w:t>
      </w:r>
      <w:r w:rsidR="004878E5" w:rsidRPr="00985DC5">
        <w:rPr>
          <w:b/>
          <w:bCs/>
          <w:lang w:val="en-BZ"/>
        </w:rPr>
        <w:t>: Estimate Project Costs</w:t>
      </w:r>
    </w:p>
    <w:tbl>
      <w:tblPr>
        <w:tblStyle w:val="TableGrid"/>
        <w:tblW w:w="0" w:type="auto"/>
        <w:tblLook w:val="04A0" w:firstRow="1" w:lastRow="0" w:firstColumn="1" w:lastColumn="0" w:noHBand="0" w:noVBand="1"/>
      </w:tblPr>
      <w:tblGrid>
        <w:gridCol w:w="750"/>
        <w:gridCol w:w="1563"/>
        <w:gridCol w:w="723"/>
        <w:gridCol w:w="2453"/>
        <w:gridCol w:w="2003"/>
        <w:gridCol w:w="1858"/>
      </w:tblGrid>
      <w:tr w:rsidR="004878E5" w:rsidRPr="00475FB8" w14:paraId="43393404" w14:textId="77777777" w:rsidTr="00550F66">
        <w:tc>
          <w:tcPr>
            <w:tcW w:w="750" w:type="dxa"/>
            <w:shd w:val="clear" w:color="auto" w:fill="153D63" w:themeFill="text2" w:themeFillTint="E6"/>
            <w:vAlign w:val="center"/>
          </w:tcPr>
          <w:p w14:paraId="7AF27177" w14:textId="77777777" w:rsidR="004878E5" w:rsidRPr="00475FB8" w:rsidRDefault="004878E5" w:rsidP="006F75B7">
            <w:pPr>
              <w:jc w:val="center"/>
              <w:rPr>
                <w:b/>
                <w:bCs/>
              </w:rPr>
            </w:pPr>
            <w:r w:rsidRPr="00475FB8">
              <w:rPr>
                <w:b/>
                <w:bCs/>
              </w:rPr>
              <w:t>WBS ID</w:t>
            </w:r>
          </w:p>
        </w:tc>
        <w:tc>
          <w:tcPr>
            <w:tcW w:w="1563" w:type="dxa"/>
            <w:shd w:val="clear" w:color="auto" w:fill="153D63" w:themeFill="text2" w:themeFillTint="E6"/>
            <w:vAlign w:val="center"/>
          </w:tcPr>
          <w:p w14:paraId="41F7E1AF" w14:textId="77777777" w:rsidR="004878E5" w:rsidRPr="00475FB8" w:rsidRDefault="004878E5" w:rsidP="006F75B7">
            <w:pPr>
              <w:jc w:val="center"/>
              <w:rPr>
                <w:b/>
                <w:bCs/>
              </w:rPr>
            </w:pPr>
            <w:r w:rsidRPr="00475FB8">
              <w:rPr>
                <w:b/>
                <w:bCs/>
              </w:rPr>
              <w:t>Work Package</w:t>
            </w:r>
          </w:p>
        </w:tc>
        <w:tc>
          <w:tcPr>
            <w:tcW w:w="723" w:type="dxa"/>
            <w:shd w:val="clear" w:color="auto" w:fill="153D63" w:themeFill="text2" w:themeFillTint="E6"/>
            <w:vAlign w:val="center"/>
          </w:tcPr>
          <w:p w14:paraId="5D99CF5D" w14:textId="77777777" w:rsidR="004878E5" w:rsidRPr="00475FB8" w:rsidRDefault="004878E5" w:rsidP="006F75B7">
            <w:pPr>
              <w:jc w:val="center"/>
              <w:rPr>
                <w:b/>
                <w:bCs/>
              </w:rPr>
            </w:pPr>
            <w:r w:rsidRPr="00475FB8">
              <w:rPr>
                <w:b/>
                <w:bCs/>
              </w:rPr>
              <w:t>Task No.</w:t>
            </w:r>
          </w:p>
        </w:tc>
        <w:tc>
          <w:tcPr>
            <w:tcW w:w="2453" w:type="dxa"/>
            <w:shd w:val="clear" w:color="auto" w:fill="153D63" w:themeFill="text2" w:themeFillTint="E6"/>
            <w:vAlign w:val="center"/>
          </w:tcPr>
          <w:p w14:paraId="70B505FD" w14:textId="77777777" w:rsidR="004878E5" w:rsidRPr="00475FB8" w:rsidRDefault="004878E5" w:rsidP="006F75B7">
            <w:pPr>
              <w:jc w:val="center"/>
              <w:rPr>
                <w:b/>
                <w:bCs/>
              </w:rPr>
            </w:pPr>
            <w:r w:rsidRPr="00475FB8">
              <w:rPr>
                <w:b/>
                <w:bCs/>
              </w:rPr>
              <w:t>Activity Name</w:t>
            </w:r>
          </w:p>
        </w:tc>
        <w:tc>
          <w:tcPr>
            <w:tcW w:w="2003" w:type="dxa"/>
            <w:shd w:val="clear" w:color="auto" w:fill="153D63" w:themeFill="text2" w:themeFillTint="E6"/>
            <w:vAlign w:val="center"/>
          </w:tcPr>
          <w:p w14:paraId="6BB3A7A1" w14:textId="77777777" w:rsidR="004878E5" w:rsidRPr="00475FB8" w:rsidRDefault="004878E5" w:rsidP="006F75B7">
            <w:pPr>
              <w:jc w:val="center"/>
              <w:rPr>
                <w:b/>
                <w:bCs/>
              </w:rPr>
            </w:pPr>
            <w:r w:rsidRPr="00475FB8">
              <w:rPr>
                <w:b/>
                <w:bCs/>
              </w:rPr>
              <w:t xml:space="preserve">Activity Description/Basis </w:t>
            </w:r>
            <w:r w:rsidRPr="00475FB8">
              <w:rPr>
                <w:b/>
                <w:bCs/>
              </w:rPr>
              <w:lastRenderedPageBreak/>
              <w:t>of Estimate</w:t>
            </w:r>
          </w:p>
        </w:tc>
        <w:tc>
          <w:tcPr>
            <w:tcW w:w="1858" w:type="dxa"/>
            <w:shd w:val="clear" w:color="auto" w:fill="153D63" w:themeFill="text2" w:themeFillTint="E6"/>
            <w:vAlign w:val="center"/>
          </w:tcPr>
          <w:p w14:paraId="6632BAE8" w14:textId="77777777" w:rsidR="004878E5" w:rsidRPr="00475FB8" w:rsidRDefault="004878E5" w:rsidP="006F75B7">
            <w:pPr>
              <w:jc w:val="center"/>
              <w:rPr>
                <w:b/>
                <w:bCs/>
              </w:rPr>
            </w:pPr>
            <w:r w:rsidRPr="00475FB8">
              <w:rPr>
                <w:b/>
                <w:bCs/>
              </w:rPr>
              <w:lastRenderedPageBreak/>
              <w:t>TOTAL (USD)</w:t>
            </w:r>
          </w:p>
        </w:tc>
      </w:tr>
      <w:tr w:rsidR="009654D2" w:rsidRPr="00475FB8" w14:paraId="4929D0F3" w14:textId="77777777" w:rsidTr="00550F66">
        <w:trPr>
          <w:trHeight w:val="287"/>
        </w:trPr>
        <w:tc>
          <w:tcPr>
            <w:tcW w:w="750" w:type="dxa"/>
            <w:vMerge w:val="restart"/>
            <w:vAlign w:val="center"/>
          </w:tcPr>
          <w:p w14:paraId="048D6036" w14:textId="77777777" w:rsidR="009654D2" w:rsidRPr="00475FB8" w:rsidRDefault="009654D2" w:rsidP="006F75B7">
            <w:r w:rsidRPr="00475FB8">
              <w:rPr>
                <w:b/>
                <w:bCs/>
              </w:rPr>
              <w:t>2.1</w:t>
            </w:r>
          </w:p>
        </w:tc>
        <w:tc>
          <w:tcPr>
            <w:tcW w:w="1563" w:type="dxa"/>
            <w:vMerge w:val="restart"/>
            <w:vAlign w:val="center"/>
          </w:tcPr>
          <w:p w14:paraId="3EB0BA87" w14:textId="77777777" w:rsidR="009654D2" w:rsidRPr="00475FB8" w:rsidRDefault="009654D2" w:rsidP="006F75B7">
            <w:r w:rsidRPr="00475FB8">
              <w:rPr>
                <w:b/>
                <w:bCs/>
              </w:rPr>
              <w:t>Belize Situational Analysis</w:t>
            </w:r>
          </w:p>
        </w:tc>
        <w:tc>
          <w:tcPr>
            <w:tcW w:w="723" w:type="dxa"/>
          </w:tcPr>
          <w:p w14:paraId="1CF0AEC0" w14:textId="77777777" w:rsidR="009654D2" w:rsidRPr="00475FB8" w:rsidRDefault="009654D2" w:rsidP="006F75B7">
            <w:r w:rsidRPr="00475FB8">
              <w:t>2.1.1</w:t>
            </w:r>
          </w:p>
        </w:tc>
        <w:tc>
          <w:tcPr>
            <w:tcW w:w="2453" w:type="dxa"/>
            <w:vAlign w:val="center"/>
          </w:tcPr>
          <w:p w14:paraId="586CD031" w14:textId="77777777" w:rsidR="009654D2" w:rsidRPr="00475FB8" w:rsidRDefault="009654D2" w:rsidP="006F75B7">
            <w:r w:rsidRPr="00475FB8">
              <w:t>Literature review</w:t>
            </w:r>
          </w:p>
        </w:tc>
        <w:tc>
          <w:tcPr>
            <w:tcW w:w="2003" w:type="dxa"/>
          </w:tcPr>
          <w:p w14:paraId="617BDCD6" w14:textId="77777777" w:rsidR="009654D2" w:rsidRPr="00475FB8" w:rsidRDefault="009654D2" w:rsidP="006F75B7">
            <w:r w:rsidRPr="00475FB8">
              <w:t xml:space="preserve">Consultant fees </w:t>
            </w:r>
          </w:p>
        </w:tc>
        <w:tc>
          <w:tcPr>
            <w:tcW w:w="1858" w:type="dxa"/>
            <w:vMerge w:val="restart"/>
          </w:tcPr>
          <w:p w14:paraId="67D3F34D" w14:textId="0377797E" w:rsidR="009654D2" w:rsidRPr="00475FB8" w:rsidRDefault="00287D71" w:rsidP="006F75B7">
            <w:r>
              <w:t>$5,000</w:t>
            </w:r>
          </w:p>
        </w:tc>
      </w:tr>
      <w:tr w:rsidR="009654D2" w:rsidRPr="00475FB8" w14:paraId="2C3C3254" w14:textId="77777777" w:rsidTr="00550F66">
        <w:tc>
          <w:tcPr>
            <w:tcW w:w="750" w:type="dxa"/>
            <w:vMerge/>
            <w:vAlign w:val="center"/>
          </w:tcPr>
          <w:p w14:paraId="6441DD68" w14:textId="77777777" w:rsidR="009654D2" w:rsidRPr="00475FB8" w:rsidRDefault="009654D2" w:rsidP="006F75B7"/>
        </w:tc>
        <w:tc>
          <w:tcPr>
            <w:tcW w:w="1563" w:type="dxa"/>
            <w:vMerge/>
            <w:vAlign w:val="center"/>
          </w:tcPr>
          <w:p w14:paraId="4DD7C489" w14:textId="77777777" w:rsidR="009654D2" w:rsidRPr="00475FB8" w:rsidRDefault="009654D2" w:rsidP="006F75B7"/>
        </w:tc>
        <w:tc>
          <w:tcPr>
            <w:tcW w:w="723" w:type="dxa"/>
          </w:tcPr>
          <w:p w14:paraId="699B88DE" w14:textId="77777777" w:rsidR="009654D2" w:rsidRPr="00475FB8" w:rsidRDefault="009654D2" w:rsidP="006F75B7">
            <w:r w:rsidRPr="00475FB8">
              <w:t>2.1.2</w:t>
            </w:r>
          </w:p>
        </w:tc>
        <w:tc>
          <w:tcPr>
            <w:tcW w:w="2453" w:type="dxa"/>
            <w:vAlign w:val="center"/>
          </w:tcPr>
          <w:p w14:paraId="0EDEA955" w14:textId="77777777" w:rsidR="009654D2" w:rsidRPr="00475FB8" w:rsidRDefault="009654D2" w:rsidP="006F75B7">
            <w:r w:rsidRPr="00475FB8">
              <w:t>Submission of Belize's interim situational analysis</w:t>
            </w:r>
          </w:p>
        </w:tc>
        <w:tc>
          <w:tcPr>
            <w:tcW w:w="2003" w:type="dxa"/>
          </w:tcPr>
          <w:p w14:paraId="0F12DEF3" w14:textId="77777777" w:rsidR="009654D2" w:rsidRPr="00475FB8" w:rsidRDefault="009654D2" w:rsidP="006F75B7">
            <w:r w:rsidRPr="00475FB8">
              <w:t>Consultant fees</w:t>
            </w:r>
          </w:p>
        </w:tc>
        <w:tc>
          <w:tcPr>
            <w:tcW w:w="1858" w:type="dxa"/>
            <w:vMerge/>
          </w:tcPr>
          <w:p w14:paraId="61FFC52D" w14:textId="77777777" w:rsidR="009654D2" w:rsidRPr="00475FB8" w:rsidRDefault="009654D2" w:rsidP="006F75B7"/>
        </w:tc>
      </w:tr>
      <w:tr w:rsidR="004878E5" w:rsidRPr="00475FB8" w14:paraId="075430DB" w14:textId="77777777" w:rsidTr="00550F66">
        <w:tc>
          <w:tcPr>
            <w:tcW w:w="750" w:type="dxa"/>
            <w:vMerge/>
            <w:vAlign w:val="center"/>
          </w:tcPr>
          <w:p w14:paraId="1C639856" w14:textId="77777777" w:rsidR="004878E5" w:rsidRPr="00475FB8" w:rsidRDefault="004878E5" w:rsidP="006F75B7"/>
        </w:tc>
        <w:tc>
          <w:tcPr>
            <w:tcW w:w="1563" w:type="dxa"/>
            <w:vMerge/>
            <w:vAlign w:val="center"/>
          </w:tcPr>
          <w:p w14:paraId="33D7CA39" w14:textId="77777777" w:rsidR="004878E5" w:rsidRPr="00475FB8" w:rsidRDefault="004878E5" w:rsidP="006F75B7"/>
        </w:tc>
        <w:tc>
          <w:tcPr>
            <w:tcW w:w="723" w:type="dxa"/>
          </w:tcPr>
          <w:p w14:paraId="7875C246" w14:textId="77777777" w:rsidR="004878E5" w:rsidRPr="00475FB8" w:rsidRDefault="004878E5" w:rsidP="006F75B7">
            <w:r w:rsidRPr="00475FB8">
              <w:t>2.1.3</w:t>
            </w:r>
          </w:p>
        </w:tc>
        <w:tc>
          <w:tcPr>
            <w:tcW w:w="2453" w:type="dxa"/>
            <w:vAlign w:val="center"/>
          </w:tcPr>
          <w:p w14:paraId="58AAE1E7" w14:textId="77777777" w:rsidR="004878E5" w:rsidRPr="00475FB8" w:rsidRDefault="004878E5" w:rsidP="006F75B7">
            <w:r w:rsidRPr="00475FB8">
              <w:t>Submission of Situational analysis and gap analysis final report</w:t>
            </w:r>
          </w:p>
        </w:tc>
        <w:tc>
          <w:tcPr>
            <w:tcW w:w="2003" w:type="dxa"/>
          </w:tcPr>
          <w:p w14:paraId="2EA9391B" w14:textId="77777777" w:rsidR="004878E5" w:rsidRPr="00475FB8" w:rsidRDefault="004878E5" w:rsidP="006F75B7">
            <w:r w:rsidRPr="00475FB8">
              <w:t>Consultant fees</w:t>
            </w:r>
          </w:p>
        </w:tc>
        <w:tc>
          <w:tcPr>
            <w:tcW w:w="1858" w:type="dxa"/>
          </w:tcPr>
          <w:p w14:paraId="2D0080A6" w14:textId="1A4D129D" w:rsidR="004878E5" w:rsidRPr="00475FB8" w:rsidRDefault="00287D71" w:rsidP="006F75B7">
            <w:r>
              <w:t>$10,000</w:t>
            </w:r>
          </w:p>
        </w:tc>
      </w:tr>
      <w:tr w:rsidR="00F94911" w:rsidRPr="00475FB8" w14:paraId="15B29AFB" w14:textId="77777777" w:rsidTr="00550F66">
        <w:tc>
          <w:tcPr>
            <w:tcW w:w="750" w:type="dxa"/>
            <w:vMerge/>
            <w:vAlign w:val="center"/>
          </w:tcPr>
          <w:p w14:paraId="43E2FF26" w14:textId="77777777" w:rsidR="00F94911" w:rsidRPr="00475FB8" w:rsidRDefault="00F94911" w:rsidP="006F75B7"/>
        </w:tc>
        <w:tc>
          <w:tcPr>
            <w:tcW w:w="1563" w:type="dxa"/>
            <w:vMerge/>
            <w:vAlign w:val="center"/>
          </w:tcPr>
          <w:p w14:paraId="76633A7B" w14:textId="77777777" w:rsidR="00F94911" w:rsidRPr="00475FB8" w:rsidRDefault="00F94911" w:rsidP="006F75B7"/>
        </w:tc>
        <w:tc>
          <w:tcPr>
            <w:tcW w:w="723" w:type="dxa"/>
          </w:tcPr>
          <w:p w14:paraId="57C76D2E" w14:textId="77777777" w:rsidR="00F94911" w:rsidRPr="00475FB8" w:rsidRDefault="00F94911" w:rsidP="006F75B7">
            <w:r w:rsidRPr="00475FB8">
              <w:t>2.1.4</w:t>
            </w:r>
          </w:p>
        </w:tc>
        <w:tc>
          <w:tcPr>
            <w:tcW w:w="2453" w:type="dxa"/>
            <w:vAlign w:val="center"/>
          </w:tcPr>
          <w:p w14:paraId="18B45827" w14:textId="77777777" w:rsidR="00F94911" w:rsidRPr="00475FB8" w:rsidRDefault="00F94911" w:rsidP="006F75B7">
            <w:r w:rsidRPr="00475FB8">
              <w:t xml:space="preserve">Enforcement mapping (detection to prosecution) </w:t>
            </w:r>
          </w:p>
        </w:tc>
        <w:tc>
          <w:tcPr>
            <w:tcW w:w="2003" w:type="dxa"/>
          </w:tcPr>
          <w:p w14:paraId="59A68CDC" w14:textId="77777777" w:rsidR="00F94911" w:rsidRPr="00475FB8" w:rsidRDefault="00F94911" w:rsidP="006F75B7">
            <w:r w:rsidRPr="00475FB8">
              <w:t>Consultant fees</w:t>
            </w:r>
          </w:p>
        </w:tc>
        <w:tc>
          <w:tcPr>
            <w:tcW w:w="1858" w:type="dxa"/>
            <w:vMerge w:val="restart"/>
          </w:tcPr>
          <w:p w14:paraId="6576B2B4" w14:textId="27DA0796" w:rsidR="00F94911" w:rsidRPr="00475FB8" w:rsidRDefault="00F94911" w:rsidP="006F75B7">
            <w:r>
              <w:t>$20,000</w:t>
            </w:r>
          </w:p>
        </w:tc>
      </w:tr>
      <w:tr w:rsidR="00F94911" w:rsidRPr="00475FB8" w14:paraId="3B4A8175" w14:textId="77777777" w:rsidTr="00550F66">
        <w:tc>
          <w:tcPr>
            <w:tcW w:w="750" w:type="dxa"/>
            <w:vMerge/>
            <w:vAlign w:val="center"/>
          </w:tcPr>
          <w:p w14:paraId="7FF03EC2" w14:textId="77777777" w:rsidR="00F94911" w:rsidRPr="00475FB8" w:rsidRDefault="00F94911" w:rsidP="006F75B7"/>
        </w:tc>
        <w:tc>
          <w:tcPr>
            <w:tcW w:w="1563" w:type="dxa"/>
            <w:vMerge/>
            <w:vAlign w:val="center"/>
          </w:tcPr>
          <w:p w14:paraId="3EA4A5CB" w14:textId="77777777" w:rsidR="00F94911" w:rsidRPr="00475FB8" w:rsidRDefault="00F94911" w:rsidP="006F75B7"/>
        </w:tc>
        <w:tc>
          <w:tcPr>
            <w:tcW w:w="723" w:type="dxa"/>
          </w:tcPr>
          <w:p w14:paraId="4D792666" w14:textId="77777777" w:rsidR="00F94911" w:rsidRPr="00475FB8" w:rsidRDefault="00F94911" w:rsidP="006F75B7">
            <w:r w:rsidRPr="00475FB8">
              <w:t>2.15</w:t>
            </w:r>
          </w:p>
        </w:tc>
        <w:tc>
          <w:tcPr>
            <w:tcW w:w="2453" w:type="dxa"/>
            <w:vAlign w:val="center"/>
          </w:tcPr>
          <w:p w14:paraId="3BC30619" w14:textId="77777777" w:rsidR="00F94911" w:rsidRPr="00475FB8" w:rsidRDefault="00F94911" w:rsidP="006F75B7">
            <w:r w:rsidRPr="00475FB8">
              <w:t>Submission of technical assessment report on Belize’s legislative and regulatory framework</w:t>
            </w:r>
          </w:p>
        </w:tc>
        <w:tc>
          <w:tcPr>
            <w:tcW w:w="2003" w:type="dxa"/>
          </w:tcPr>
          <w:p w14:paraId="43CDCE44" w14:textId="77777777" w:rsidR="00F94911" w:rsidRPr="00475FB8" w:rsidRDefault="00F94911" w:rsidP="006F75B7">
            <w:r w:rsidRPr="00475FB8">
              <w:t>Consultant fees</w:t>
            </w:r>
          </w:p>
        </w:tc>
        <w:tc>
          <w:tcPr>
            <w:tcW w:w="1858" w:type="dxa"/>
            <w:vMerge/>
          </w:tcPr>
          <w:p w14:paraId="496ED0BB" w14:textId="77777777" w:rsidR="00F94911" w:rsidRPr="00475FB8" w:rsidRDefault="00F94911" w:rsidP="006F75B7"/>
        </w:tc>
      </w:tr>
      <w:tr w:rsidR="004878E5" w:rsidRPr="00475FB8" w14:paraId="7AFCF380" w14:textId="77777777" w:rsidTr="00550F66">
        <w:trPr>
          <w:trHeight w:val="562"/>
        </w:trPr>
        <w:tc>
          <w:tcPr>
            <w:tcW w:w="750" w:type="dxa"/>
            <w:vMerge w:val="restart"/>
            <w:vAlign w:val="center"/>
          </w:tcPr>
          <w:p w14:paraId="34553215" w14:textId="77777777" w:rsidR="004878E5" w:rsidRPr="00475FB8" w:rsidRDefault="004878E5" w:rsidP="006F75B7">
            <w:r w:rsidRPr="00475FB8">
              <w:rPr>
                <w:b/>
                <w:bCs/>
              </w:rPr>
              <w:t>2.2</w:t>
            </w:r>
          </w:p>
        </w:tc>
        <w:tc>
          <w:tcPr>
            <w:tcW w:w="1563" w:type="dxa"/>
            <w:vMerge w:val="restart"/>
            <w:vAlign w:val="center"/>
          </w:tcPr>
          <w:p w14:paraId="436F1B88" w14:textId="77777777" w:rsidR="004878E5" w:rsidRPr="00475FB8" w:rsidRDefault="004878E5" w:rsidP="006F75B7">
            <w:r w:rsidRPr="00475FB8">
              <w:rPr>
                <w:b/>
                <w:bCs/>
              </w:rPr>
              <w:t>Qualitative and Quantitative Research</w:t>
            </w:r>
          </w:p>
        </w:tc>
        <w:tc>
          <w:tcPr>
            <w:tcW w:w="723" w:type="dxa"/>
          </w:tcPr>
          <w:p w14:paraId="18800A53" w14:textId="77777777" w:rsidR="004878E5" w:rsidRPr="00475FB8" w:rsidRDefault="004878E5" w:rsidP="006F75B7">
            <w:r w:rsidRPr="00475FB8">
              <w:t>2.2.1</w:t>
            </w:r>
          </w:p>
        </w:tc>
        <w:tc>
          <w:tcPr>
            <w:tcW w:w="2453" w:type="dxa"/>
            <w:vAlign w:val="center"/>
          </w:tcPr>
          <w:p w14:paraId="0318C46F" w14:textId="77777777" w:rsidR="004878E5" w:rsidRPr="00475FB8" w:rsidRDefault="004878E5" w:rsidP="006F75B7">
            <w:r w:rsidRPr="00475FB8">
              <w:t>Formulation of data collection strategy</w:t>
            </w:r>
          </w:p>
        </w:tc>
        <w:tc>
          <w:tcPr>
            <w:tcW w:w="2003" w:type="dxa"/>
          </w:tcPr>
          <w:p w14:paraId="6834853A" w14:textId="77777777" w:rsidR="004878E5" w:rsidRPr="00475FB8" w:rsidRDefault="004878E5" w:rsidP="006F75B7">
            <w:r w:rsidRPr="00475FB8">
              <w:t>Consultant fees</w:t>
            </w:r>
          </w:p>
        </w:tc>
        <w:tc>
          <w:tcPr>
            <w:tcW w:w="1858" w:type="dxa"/>
          </w:tcPr>
          <w:p w14:paraId="41E7F709" w14:textId="6B349D75" w:rsidR="004878E5" w:rsidRPr="00475FB8" w:rsidRDefault="00937399" w:rsidP="006F75B7">
            <w:r>
              <w:t>$2,000</w:t>
            </w:r>
          </w:p>
        </w:tc>
      </w:tr>
      <w:tr w:rsidR="004878E5" w:rsidRPr="00475FB8" w14:paraId="355F81FB" w14:textId="77777777" w:rsidTr="00550F66">
        <w:tc>
          <w:tcPr>
            <w:tcW w:w="750" w:type="dxa"/>
            <w:vMerge/>
            <w:vAlign w:val="center"/>
          </w:tcPr>
          <w:p w14:paraId="55167088" w14:textId="77777777" w:rsidR="004878E5" w:rsidRPr="00475FB8" w:rsidRDefault="004878E5" w:rsidP="006F75B7"/>
        </w:tc>
        <w:tc>
          <w:tcPr>
            <w:tcW w:w="1563" w:type="dxa"/>
            <w:vMerge/>
            <w:vAlign w:val="center"/>
          </w:tcPr>
          <w:p w14:paraId="58E7F522" w14:textId="77777777" w:rsidR="004878E5" w:rsidRPr="00475FB8" w:rsidRDefault="004878E5" w:rsidP="006F75B7"/>
        </w:tc>
        <w:tc>
          <w:tcPr>
            <w:tcW w:w="723" w:type="dxa"/>
            <w:vAlign w:val="center"/>
          </w:tcPr>
          <w:p w14:paraId="55B4107D" w14:textId="77777777" w:rsidR="004878E5" w:rsidRPr="00475FB8" w:rsidRDefault="004878E5" w:rsidP="006F75B7">
            <w:r w:rsidRPr="00475FB8">
              <w:t>2.2.2</w:t>
            </w:r>
          </w:p>
        </w:tc>
        <w:tc>
          <w:tcPr>
            <w:tcW w:w="2453" w:type="dxa"/>
            <w:vAlign w:val="center"/>
          </w:tcPr>
          <w:p w14:paraId="77E95DE7" w14:textId="77777777" w:rsidR="004878E5" w:rsidRPr="00475FB8" w:rsidRDefault="004878E5" w:rsidP="006F75B7">
            <w:r w:rsidRPr="00475FB8">
              <w:t>Data analysis</w:t>
            </w:r>
          </w:p>
        </w:tc>
        <w:tc>
          <w:tcPr>
            <w:tcW w:w="2003" w:type="dxa"/>
          </w:tcPr>
          <w:p w14:paraId="4EC46698" w14:textId="77777777" w:rsidR="004878E5" w:rsidRPr="00475FB8" w:rsidRDefault="004878E5" w:rsidP="006F75B7">
            <w:r w:rsidRPr="00475FB8">
              <w:t>Consultancy fees, travel and per diem costs, data collection costs</w:t>
            </w:r>
          </w:p>
        </w:tc>
        <w:tc>
          <w:tcPr>
            <w:tcW w:w="1858" w:type="dxa"/>
          </w:tcPr>
          <w:p w14:paraId="5FA0C2D6" w14:textId="72BE57CD" w:rsidR="004878E5" w:rsidRPr="00475FB8" w:rsidRDefault="00937399" w:rsidP="006F75B7">
            <w:r>
              <w:t>$8,000</w:t>
            </w:r>
          </w:p>
        </w:tc>
      </w:tr>
      <w:tr w:rsidR="004878E5" w:rsidRPr="00475FB8" w14:paraId="74F966A7" w14:textId="77777777" w:rsidTr="00550F66">
        <w:tc>
          <w:tcPr>
            <w:tcW w:w="750" w:type="dxa"/>
            <w:vMerge/>
            <w:vAlign w:val="center"/>
          </w:tcPr>
          <w:p w14:paraId="2C0A45CA" w14:textId="77777777" w:rsidR="004878E5" w:rsidRPr="00475FB8" w:rsidRDefault="004878E5" w:rsidP="006F75B7"/>
        </w:tc>
        <w:tc>
          <w:tcPr>
            <w:tcW w:w="1563" w:type="dxa"/>
            <w:vMerge/>
            <w:vAlign w:val="center"/>
          </w:tcPr>
          <w:p w14:paraId="2124146D" w14:textId="77777777" w:rsidR="004878E5" w:rsidRPr="00475FB8" w:rsidRDefault="004878E5" w:rsidP="006F75B7"/>
        </w:tc>
        <w:tc>
          <w:tcPr>
            <w:tcW w:w="723" w:type="dxa"/>
            <w:vAlign w:val="center"/>
          </w:tcPr>
          <w:p w14:paraId="00305C5D" w14:textId="77777777" w:rsidR="004878E5" w:rsidRPr="00475FB8" w:rsidRDefault="004878E5" w:rsidP="006F75B7">
            <w:r w:rsidRPr="00475FB8">
              <w:t>2.2.3</w:t>
            </w:r>
          </w:p>
        </w:tc>
        <w:tc>
          <w:tcPr>
            <w:tcW w:w="2453" w:type="dxa"/>
            <w:vAlign w:val="center"/>
          </w:tcPr>
          <w:p w14:paraId="5A540931" w14:textId="77777777" w:rsidR="004878E5" w:rsidRPr="00475FB8" w:rsidRDefault="004878E5" w:rsidP="006F75B7">
            <w:r w:rsidRPr="00475FB8">
              <w:t>Submission of data analysis synthesis report</w:t>
            </w:r>
          </w:p>
        </w:tc>
        <w:tc>
          <w:tcPr>
            <w:tcW w:w="2003" w:type="dxa"/>
          </w:tcPr>
          <w:p w14:paraId="64F1797D" w14:textId="77777777" w:rsidR="004878E5" w:rsidRPr="00475FB8" w:rsidRDefault="004878E5" w:rsidP="006F75B7">
            <w:r w:rsidRPr="00475FB8">
              <w:t>Consultant fees</w:t>
            </w:r>
          </w:p>
        </w:tc>
        <w:tc>
          <w:tcPr>
            <w:tcW w:w="1858" w:type="dxa"/>
          </w:tcPr>
          <w:p w14:paraId="1ECE8CB9" w14:textId="4D8A9745" w:rsidR="004878E5" w:rsidRPr="00475FB8" w:rsidRDefault="00F94911" w:rsidP="006F75B7">
            <w:r>
              <w:t>$</w:t>
            </w:r>
            <w:r w:rsidR="00937399">
              <w:t>10,000</w:t>
            </w:r>
          </w:p>
        </w:tc>
      </w:tr>
      <w:tr w:rsidR="00937399" w:rsidRPr="00475FB8" w14:paraId="514CB1EC" w14:textId="77777777" w:rsidTr="00550F66">
        <w:trPr>
          <w:trHeight w:val="562"/>
        </w:trPr>
        <w:tc>
          <w:tcPr>
            <w:tcW w:w="750" w:type="dxa"/>
            <w:vMerge w:val="restart"/>
            <w:vAlign w:val="center"/>
          </w:tcPr>
          <w:p w14:paraId="1EE3FF85" w14:textId="77777777" w:rsidR="00937399" w:rsidRPr="00475FB8" w:rsidRDefault="00937399" w:rsidP="006F75B7">
            <w:r w:rsidRPr="00475FB8">
              <w:rPr>
                <w:b/>
                <w:bCs/>
              </w:rPr>
              <w:t>2.3</w:t>
            </w:r>
          </w:p>
          <w:p w14:paraId="2BCE45B1" w14:textId="77777777" w:rsidR="00937399" w:rsidRPr="00475FB8" w:rsidRDefault="00937399" w:rsidP="006F75B7"/>
        </w:tc>
        <w:tc>
          <w:tcPr>
            <w:tcW w:w="1563" w:type="dxa"/>
            <w:vMerge w:val="restart"/>
            <w:vAlign w:val="center"/>
          </w:tcPr>
          <w:p w14:paraId="23546FDE" w14:textId="77777777" w:rsidR="00937399" w:rsidRPr="00475FB8" w:rsidRDefault="00937399" w:rsidP="006F75B7">
            <w:r w:rsidRPr="00475FB8">
              <w:rPr>
                <w:b/>
                <w:bCs/>
              </w:rPr>
              <w:t>Development of Strategic Action Plan</w:t>
            </w:r>
          </w:p>
        </w:tc>
        <w:tc>
          <w:tcPr>
            <w:tcW w:w="723" w:type="dxa"/>
          </w:tcPr>
          <w:p w14:paraId="795465F2" w14:textId="77777777" w:rsidR="00937399" w:rsidRPr="00475FB8" w:rsidRDefault="00937399" w:rsidP="006F75B7">
            <w:r w:rsidRPr="00475FB8">
              <w:t>2.3.1</w:t>
            </w:r>
          </w:p>
        </w:tc>
        <w:tc>
          <w:tcPr>
            <w:tcW w:w="2453" w:type="dxa"/>
            <w:vAlign w:val="center"/>
          </w:tcPr>
          <w:p w14:paraId="35D7EE00" w14:textId="77777777" w:rsidR="00937399" w:rsidRPr="00475FB8" w:rsidRDefault="00937399" w:rsidP="006F75B7">
            <w:r w:rsidRPr="00475FB8">
              <w:t>Co-design and validation workshop</w:t>
            </w:r>
          </w:p>
        </w:tc>
        <w:tc>
          <w:tcPr>
            <w:tcW w:w="2003" w:type="dxa"/>
          </w:tcPr>
          <w:p w14:paraId="37D23DDB" w14:textId="77777777" w:rsidR="00937399" w:rsidRPr="00475FB8" w:rsidRDefault="00937399" w:rsidP="006F75B7">
            <w:r w:rsidRPr="00475FB8">
              <w:t>Consultancy fees, travel and per diem costs, workshop costs</w:t>
            </w:r>
          </w:p>
        </w:tc>
        <w:tc>
          <w:tcPr>
            <w:tcW w:w="1858" w:type="dxa"/>
            <w:vMerge w:val="restart"/>
          </w:tcPr>
          <w:p w14:paraId="179BDBD1" w14:textId="094ACFCB" w:rsidR="00937399" w:rsidRPr="00475FB8" w:rsidRDefault="004A3748" w:rsidP="006F75B7">
            <w:r>
              <w:t>$2,</w:t>
            </w:r>
            <w:r w:rsidR="009C37E6">
              <w:t>0</w:t>
            </w:r>
            <w:r>
              <w:t>00</w:t>
            </w:r>
          </w:p>
        </w:tc>
      </w:tr>
      <w:tr w:rsidR="00937399" w:rsidRPr="00475FB8" w14:paraId="4DED9052" w14:textId="77777777" w:rsidTr="00550F66">
        <w:tc>
          <w:tcPr>
            <w:tcW w:w="750" w:type="dxa"/>
            <w:vMerge/>
            <w:vAlign w:val="center"/>
          </w:tcPr>
          <w:p w14:paraId="06529224" w14:textId="77777777" w:rsidR="00937399" w:rsidRPr="00475FB8" w:rsidRDefault="00937399" w:rsidP="006F75B7"/>
        </w:tc>
        <w:tc>
          <w:tcPr>
            <w:tcW w:w="1563" w:type="dxa"/>
            <w:vMerge/>
            <w:vAlign w:val="center"/>
          </w:tcPr>
          <w:p w14:paraId="28BD15AB" w14:textId="77777777" w:rsidR="00937399" w:rsidRPr="00475FB8" w:rsidRDefault="00937399" w:rsidP="006F75B7"/>
        </w:tc>
        <w:tc>
          <w:tcPr>
            <w:tcW w:w="723" w:type="dxa"/>
            <w:vAlign w:val="center"/>
          </w:tcPr>
          <w:p w14:paraId="78F50980" w14:textId="77777777" w:rsidR="00937399" w:rsidRPr="00475FB8" w:rsidRDefault="00937399" w:rsidP="006F75B7">
            <w:r w:rsidRPr="00475FB8">
              <w:t>2.3.2</w:t>
            </w:r>
          </w:p>
        </w:tc>
        <w:tc>
          <w:tcPr>
            <w:tcW w:w="2453" w:type="dxa"/>
            <w:vAlign w:val="center"/>
          </w:tcPr>
          <w:p w14:paraId="6B7A5F2B" w14:textId="77777777" w:rsidR="00937399" w:rsidRPr="00475FB8" w:rsidRDefault="00937399" w:rsidP="006F75B7">
            <w:r w:rsidRPr="00475FB8">
              <w:t>Submission of workshop report</w:t>
            </w:r>
          </w:p>
        </w:tc>
        <w:tc>
          <w:tcPr>
            <w:tcW w:w="2003" w:type="dxa"/>
          </w:tcPr>
          <w:p w14:paraId="50A1F592" w14:textId="77777777" w:rsidR="00937399" w:rsidRPr="00475FB8" w:rsidRDefault="00937399" w:rsidP="006F75B7">
            <w:r w:rsidRPr="00475FB8">
              <w:t>Consultancy fees</w:t>
            </w:r>
          </w:p>
        </w:tc>
        <w:tc>
          <w:tcPr>
            <w:tcW w:w="1858" w:type="dxa"/>
            <w:vMerge/>
          </w:tcPr>
          <w:p w14:paraId="7056D31A" w14:textId="77777777" w:rsidR="00937399" w:rsidRPr="00475FB8" w:rsidRDefault="00937399" w:rsidP="006F75B7"/>
        </w:tc>
      </w:tr>
      <w:tr w:rsidR="00937399" w:rsidRPr="00475FB8" w14:paraId="089A44EC" w14:textId="77777777" w:rsidTr="00550F66">
        <w:tc>
          <w:tcPr>
            <w:tcW w:w="750" w:type="dxa"/>
            <w:vMerge/>
            <w:vAlign w:val="center"/>
          </w:tcPr>
          <w:p w14:paraId="2DC667A4" w14:textId="77777777" w:rsidR="00937399" w:rsidRPr="00475FB8" w:rsidRDefault="00937399" w:rsidP="006F75B7"/>
        </w:tc>
        <w:tc>
          <w:tcPr>
            <w:tcW w:w="1563" w:type="dxa"/>
            <w:vMerge/>
            <w:vAlign w:val="center"/>
          </w:tcPr>
          <w:p w14:paraId="2F82CDDB" w14:textId="77777777" w:rsidR="00937399" w:rsidRPr="00475FB8" w:rsidRDefault="00937399" w:rsidP="006F75B7"/>
        </w:tc>
        <w:tc>
          <w:tcPr>
            <w:tcW w:w="723" w:type="dxa"/>
            <w:vAlign w:val="center"/>
          </w:tcPr>
          <w:p w14:paraId="482004C7" w14:textId="77777777" w:rsidR="00937399" w:rsidRPr="00475FB8" w:rsidRDefault="00937399" w:rsidP="006F75B7">
            <w:r w:rsidRPr="00475FB8">
              <w:t>2.3.3</w:t>
            </w:r>
          </w:p>
        </w:tc>
        <w:tc>
          <w:tcPr>
            <w:tcW w:w="2453" w:type="dxa"/>
            <w:vAlign w:val="center"/>
          </w:tcPr>
          <w:p w14:paraId="0F64254E" w14:textId="77777777" w:rsidR="00937399" w:rsidRPr="00475FB8" w:rsidRDefault="00937399" w:rsidP="006F75B7">
            <w:r w:rsidRPr="00475FB8">
              <w:t>validation workshop</w:t>
            </w:r>
          </w:p>
        </w:tc>
        <w:tc>
          <w:tcPr>
            <w:tcW w:w="2003" w:type="dxa"/>
          </w:tcPr>
          <w:p w14:paraId="0FF7E11A" w14:textId="77777777" w:rsidR="00937399" w:rsidRPr="00475FB8" w:rsidRDefault="00937399" w:rsidP="006F75B7">
            <w:r w:rsidRPr="00475FB8">
              <w:t>Consultancy fees,</w:t>
            </w:r>
          </w:p>
          <w:p w14:paraId="33836C07" w14:textId="77777777" w:rsidR="00937399" w:rsidRPr="00475FB8" w:rsidRDefault="00937399" w:rsidP="006F75B7">
            <w:r w:rsidRPr="00475FB8">
              <w:t>Workshop costs</w:t>
            </w:r>
          </w:p>
        </w:tc>
        <w:tc>
          <w:tcPr>
            <w:tcW w:w="1858" w:type="dxa"/>
            <w:vMerge w:val="restart"/>
          </w:tcPr>
          <w:p w14:paraId="53D40A41" w14:textId="6B374012" w:rsidR="00937399" w:rsidRPr="00475FB8" w:rsidRDefault="004A3748" w:rsidP="006F75B7">
            <w:r>
              <w:t>$2,500</w:t>
            </w:r>
          </w:p>
        </w:tc>
      </w:tr>
      <w:tr w:rsidR="00937399" w:rsidRPr="00475FB8" w14:paraId="53FC595C" w14:textId="77777777" w:rsidTr="00550F66">
        <w:tc>
          <w:tcPr>
            <w:tcW w:w="750" w:type="dxa"/>
            <w:vMerge/>
            <w:vAlign w:val="center"/>
          </w:tcPr>
          <w:p w14:paraId="2152B507" w14:textId="77777777" w:rsidR="00937399" w:rsidRPr="00475FB8" w:rsidRDefault="00937399" w:rsidP="006F75B7"/>
        </w:tc>
        <w:tc>
          <w:tcPr>
            <w:tcW w:w="1563" w:type="dxa"/>
            <w:vMerge/>
            <w:vAlign w:val="center"/>
          </w:tcPr>
          <w:p w14:paraId="7CF79638" w14:textId="77777777" w:rsidR="00937399" w:rsidRPr="00475FB8" w:rsidRDefault="00937399" w:rsidP="006F75B7"/>
        </w:tc>
        <w:tc>
          <w:tcPr>
            <w:tcW w:w="723" w:type="dxa"/>
            <w:vAlign w:val="center"/>
          </w:tcPr>
          <w:p w14:paraId="414AE9E4" w14:textId="77777777" w:rsidR="00937399" w:rsidRPr="00475FB8" w:rsidRDefault="00937399" w:rsidP="006F75B7">
            <w:r w:rsidRPr="00475FB8">
              <w:t>2.3.4</w:t>
            </w:r>
          </w:p>
        </w:tc>
        <w:tc>
          <w:tcPr>
            <w:tcW w:w="2453" w:type="dxa"/>
            <w:vAlign w:val="center"/>
          </w:tcPr>
          <w:p w14:paraId="71FB99EE" w14:textId="77777777" w:rsidR="00937399" w:rsidRPr="00475FB8" w:rsidRDefault="00937399" w:rsidP="006F75B7">
            <w:r w:rsidRPr="00475FB8">
              <w:t>Validation Workshop Report</w:t>
            </w:r>
          </w:p>
        </w:tc>
        <w:tc>
          <w:tcPr>
            <w:tcW w:w="2003" w:type="dxa"/>
          </w:tcPr>
          <w:p w14:paraId="5C4D31F3" w14:textId="77777777" w:rsidR="00937399" w:rsidRPr="00475FB8" w:rsidRDefault="00937399" w:rsidP="006F75B7">
            <w:r w:rsidRPr="00475FB8">
              <w:t>Consultancy fees</w:t>
            </w:r>
          </w:p>
        </w:tc>
        <w:tc>
          <w:tcPr>
            <w:tcW w:w="1858" w:type="dxa"/>
            <w:vMerge/>
          </w:tcPr>
          <w:p w14:paraId="18822619" w14:textId="77777777" w:rsidR="00937399" w:rsidRPr="00475FB8" w:rsidRDefault="00937399" w:rsidP="006F75B7"/>
        </w:tc>
      </w:tr>
      <w:tr w:rsidR="00937399" w:rsidRPr="00475FB8" w14:paraId="515246B0" w14:textId="77777777" w:rsidTr="00550F66">
        <w:tc>
          <w:tcPr>
            <w:tcW w:w="750" w:type="dxa"/>
            <w:vMerge/>
            <w:vAlign w:val="center"/>
          </w:tcPr>
          <w:p w14:paraId="12FCF4D1" w14:textId="77777777" w:rsidR="00937399" w:rsidRPr="00475FB8" w:rsidRDefault="00937399" w:rsidP="006F75B7"/>
        </w:tc>
        <w:tc>
          <w:tcPr>
            <w:tcW w:w="1563" w:type="dxa"/>
            <w:vMerge/>
            <w:vAlign w:val="center"/>
          </w:tcPr>
          <w:p w14:paraId="0D48B9F7" w14:textId="77777777" w:rsidR="00937399" w:rsidRPr="00475FB8" w:rsidRDefault="00937399" w:rsidP="006F75B7"/>
        </w:tc>
        <w:tc>
          <w:tcPr>
            <w:tcW w:w="723" w:type="dxa"/>
            <w:vAlign w:val="center"/>
          </w:tcPr>
          <w:p w14:paraId="3A12E982" w14:textId="77777777" w:rsidR="00937399" w:rsidRPr="00475FB8" w:rsidRDefault="00937399" w:rsidP="006F75B7">
            <w:r w:rsidRPr="00475FB8">
              <w:t>2.3.5</w:t>
            </w:r>
          </w:p>
        </w:tc>
        <w:tc>
          <w:tcPr>
            <w:tcW w:w="2453" w:type="dxa"/>
            <w:vAlign w:val="center"/>
          </w:tcPr>
          <w:p w14:paraId="02950396" w14:textId="77777777" w:rsidR="00937399" w:rsidRPr="00475FB8" w:rsidRDefault="00937399" w:rsidP="006F75B7">
            <w:r w:rsidRPr="00475FB8">
              <w:t>Submission of strategic action plan</w:t>
            </w:r>
          </w:p>
        </w:tc>
        <w:tc>
          <w:tcPr>
            <w:tcW w:w="2003" w:type="dxa"/>
          </w:tcPr>
          <w:p w14:paraId="29B73F6D" w14:textId="77777777" w:rsidR="00937399" w:rsidRPr="00475FB8" w:rsidRDefault="00937399" w:rsidP="006F75B7">
            <w:r w:rsidRPr="00475FB8">
              <w:t>Consultancy fees</w:t>
            </w:r>
          </w:p>
        </w:tc>
        <w:tc>
          <w:tcPr>
            <w:tcW w:w="1858" w:type="dxa"/>
            <w:vMerge/>
          </w:tcPr>
          <w:p w14:paraId="7608F956" w14:textId="77777777" w:rsidR="00937399" w:rsidRPr="00475FB8" w:rsidRDefault="00937399" w:rsidP="006F75B7"/>
        </w:tc>
      </w:tr>
      <w:tr w:rsidR="004878E5" w:rsidRPr="00475FB8" w14:paraId="62A311C1" w14:textId="77777777" w:rsidTr="00550F66">
        <w:tc>
          <w:tcPr>
            <w:tcW w:w="750" w:type="dxa"/>
            <w:vMerge/>
            <w:vAlign w:val="center"/>
          </w:tcPr>
          <w:p w14:paraId="5C6E9DE2" w14:textId="77777777" w:rsidR="004878E5" w:rsidRPr="00475FB8" w:rsidRDefault="004878E5" w:rsidP="006F75B7"/>
        </w:tc>
        <w:tc>
          <w:tcPr>
            <w:tcW w:w="1563" w:type="dxa"/>
            <w:vMerge/>
            <w:vAlign w:val="center"/>
          </w:tcPr>
          <w:p w14:paraId="1AABE00A" w14:textId="77777777" w:rsidR="004878E5" w:rsidRPr="00475FB8" w:rsidRDefault="004878E5" w:rsidP="006F75B7"/>
        </w:tc>
        <w:tc>
          <w:tcPr>
            <w:tcW w:w="723" w:type="dxa"/>
          </w:tcPr>
          <w:p w14:paraId="4EBE998D" w14:textId="77777777" w:rsidR="004878E5" w:rsidRPr="00475FB8" w:rsidRDefault="004878E5" w:rsidP="006F75B7">
            <w:r w:rsidRPr="00475FB8">
              <w:t>2.3.6</w:t>
            </w:r>
          </w:p>
        </w:tc>
        <w:tc>
          <w:tcPr>
            <w:tcW w:w="2453" w:type="dxa"/>
            <w:vAlign w:val="center"/>
          </w:tcPr>
          <w:p w14:paraId="01159FBA" w14:textId="77777777" w:rsidR="004878E5" w:rsidRPr="00475FB8" w:rsidRDefault="004878E5" w:rsidP="006F75B7">
            <w:r w:rsidRPr="00475FB8">
              <w:t>Publication of report</w:t>
            </w:r>
          </w:p>
        </w:tc>
        <w:tc>
          <w:tcPr>
            <w:tcW w:w="2003" w:type="dxa"/>
          </w:tcPr>
          <w:p w14:paraId="359D4C75" w14:textId="77777777" w:rsidR="004878E5" w:rsidRPr="00475FB8" w:rsidRDefault="004878E5" w:rsidP="006F75B7">
            <w:r w:rsidRPr="00475FB8">
              <w:t>Staff costs, office administration costs, printing costs, online publication costs</w:t>
            </w:r>
          </w:p>
        </w:tc>
        <w:tc>
          <w:tcPr>
            <w:tcW w:w="1858" w:type="dxa"/>
          </w:tcPr>
          <w:p w14:paraId="6E8AEC95" w14:textId="77777777" w:rsidR="004878E5" w:rsidRPr="00475FB8" w:rsidRDefault="004878E5" w:rsidP="006F75B7">
            <w:r w:rsidRPr="00475FB8">
              <w:t>$2,500</w:t>
            </w:r>
          </w:p>
        </w:tc>
      </w:tr>
      <w:tr w:rsidR="004A3748" w:rsidRPr="00475FB8" w14:paraId="1330F51A" w14:textId="77777777" w:rsidTr="00550F66">
        <w:trPr>
          <w:trHeight w:val="206"/>
        </w:trPr>
        <w:tc>
          <w:tcPr>
            <w:tcW w:w="750" w:type="dxa"/>
            <w:vMerge w:val="restart"/>
            <w:vAlign w:val="center"/>
          </w:tcPr>
          <w:p w14:paraId="24ECFC3F" w14:textId="77777777" w:rsidR="004A3748" w:rsidRPr="00475FB8" w:rsidRDefault="004A3748" w:rsidP="006F75B7">
            <w:r w:rsidRPr="00475FB8">
              <w:rPr>
                <w:b/>
                <w:bCs/>
              </w:rPr>
              <w:t>2.4</w:t>
            </w:r>
          </w:p>
        </w:tc>
        <w:tc>
          <w:tcPr>
            <w:tcW w:w="1563" w:type="dxa"/>
            <w:vMerge w:val="restart"/>
            <w:vAlign w:val="center"/>
          </w:tcPr>
          <w:p w14:paraId="3295BC47" w14:textId="77777777" w:rsidR="004A3748" w:rsidRPr="00475FB8" w:rsidRDefault="004A3748" w:rsidP="006F75B7">
            <w:r w:rsidRPr="00475FB8">
              <w:rPr>
                <w:b/>
                <w:bCs/>
              </w:rPr>
              <w:t>Project Management</w:t>
            </w:r>
          </w:p>
        </w:tc>
        <w:tc>
          <w:tcPr>
            <w:tcW w:w="723" w:type="dxa"/>
          </w:tcPr>
          <w:p w14:paraId="3564BCE5" w14:textId="77777777" w:rsidR="004A3748" w:rsidRPr="00475FB8" w:rsidRDefault="004A3748" w:rsidP="006F75B7">
            <w:r w:rsidRPr="00475FB8">
              <w:t>2.4.1</w:t>
            </w:r>
          </w:p>
        </w:tc>
        <w:tc>
          <w:tcPr>
            <w:tcW w:w="2453" w:type="dxa"/>
            <w:vAlign w:val="center"/>
          </w:tcPr>
          <w:p w14:paraId="74AF7382" w14:textId="77777777" w:rsidR="004A3748" w:rsidRPr="00475FB8" w:rsidRDefault="004A3748" w:rsidP="006F75B7">
            <w:r w:rsidRPr="00475FB8">
              <w:t>project planning</w:t>
            </w:r>
          </w:p>
        </w:tc>
        <w:tc>
          <w:tcPr>
            <w:tcW w:w="2003" w:type="dxa"/>
          </w:tcPr>
          <w:p w14:paraId="09EF25A9" w14:textId="77777777" w:rsidR="004A3748" w:rsidRPr="00475FB8" w:rsidRDefault="004A3748" w:rsidP="006F75B7">
            <w:r w:rsidRPr="00475FB8">
              <w:t xml:space="preserve">Staff costs, office administration </w:t>
            </w:r>
            <w:r w:rsidRPr="00475FB8">
              <w:lastRenderedPageBreak/>
              <w:t>costs, communication costs</w:t>
            </w:r>
          </w:p>
        </w:tc>
        <w:tc>
          <w:tcPr>
            <w:tcW w:w="1858" w:type="dxa"/>
            <w:vMerge w:val="restart"/>
          </w:tcPr>
          <w:p w14:paraId="3684795F" w14:textId="37514B09" w:rsidR="004A3748" w:rsidRPr="00475FB8" w:rsidRDefault="004A3748" w:rsidP="006F75B7">
            <w:r>
              <w:lastRenderedPageBreak/>
              <w:t>$20,000</w:t>
            </w:r>
          </w:p>
        </w:tc>
      </w:tr>
      <w:tr w:rsidR="004A3748" w:rsidRPr="00475FB8" w14:paraId="114743A1" w14:textId="77777777" w:rsidTr="00550F66">
        <w:tc>
          <w:tcPr>
            <w:tcW w:w="750" w:type="dxa"/>
            <w:vMerge/>
            <w:vAlign w:val="center"/>
          </w:tcPr>
          <w:p w14:paraId="583793C7" w14:textId="77777777" w:rsidR="004A3748" w:rsidRPr="00475FB8" w:rsidRDefault="004A3748" w:rsidP="006F75B7"/>
        </w:tc>
        <w:tc>
          <w:tcPr>
            <w:tcW w:w="1563" w:type="dxa"/>
            <w:vMerge/>
            <w:vAlign w:val="center"/>
          </w:tcPr>
          <w:p w14:paraId="672D0F02" w14:textId="77777777" w:rsidR="004A3748" w:rsidRPr="00475FB8" w:rsidRDefault="004A3748" w:rsidP="006F75B7"/>
        </w:tc>
        <w:tc>
          <w:tcPr>
            <w:tcW w:w="723" w:type="dxa"/>
            <w:vAlign w:val="center"/>
          </w:tcPr>
          <w:p w14:paraId="46A5B823" w14:textId="77777777" w:rsidR="004A3748" w:rsidRPr="00475FB8" w:rsidRDefault="004A3748" w:rsidP="006F75B7">
            <w:r w:rsidRPr="00475FB8">
              <w:t>2.4.2</w:t>
            </w:r>
          </w:p>
        </w:tc>
        <w:tc>
          <w:tcPr>
            <w:tcW w:w="2453" w:type="dxa"/>
            <w:vAlign w:val="center"/>
          </w:tcPr>
          <w:p w14:paraId="5E95EC95" w14:textId="77777777" w:rsidR="004A3748" w:rsidRPr="00475FB8" w:rsidRDefault="004A3748" w:rsidP="006F75B7">
            <w:r w:rsidRPr="00475FB8">
              <w:t>Acceptance of report 1</w:t>
            </w:r>
          </w:p>
        </w:tc>
        <w:tc>
          <w:tcPr>
            <w:tcW w:w="2003" w:type="dxa"/>
          </w:tcPr>
          <w:p w14:paraId="38A1F01D" w14:textId="77777777" w:rsidR="004A3748" w:rsidRPr="00475FB8" w:rsidRDefault="004A3748" w:rsidP="006F75B7">
            <w:r w:rsidRPr="00475FB8">
              <w:t>WWF Staff costs</w:t>
            </w:r>
          </w:p>
        </w:tc>
        <w:tc>
          <w:tcPr>
            <w:tcW w:w="1858" w:type="dxa"/>
            <w:vMerge/>
          </w:tcPr>
          <w:p w14:paraId="37855629" w14:textId="3CD3CB2E" w:rsidR="004A3748" w:rsidRPr="00475FB8" w:rsidRDefault="004A3748" w:rsidP="006F75B7"/>
        </w:tc>
      </w:tr>
      <w:tr w:rsidR="004A3748" w:rsidRPr="00475FB8" w14:paraId="3AC9291F" w14:textId="77777777" w:rsidTr="00550F66">
        <w:tc>
          <w:tcPr>
            <w:tcW w:w="750" w:type="dxa"/>
            <w:vMerge/>
            <w:vAlign w:val="center"/>
          </w:tcPr>
          <w:p w14:paraId="75FA3E11" w14:textId="77777777" w:rsidR="004A3748" w:rsidRPr="00475FB8" w:rsidRDefault="004A3748" w:rsidP="006F75B7"/>
        </w:tc>
        <w:tc>
          <w:tcPr>
            <w:tcW w:w="1563" w:type="dxa"/>
            <w:vMerge/>
            <w:vAlign w:val="center"/>
          </w:tcPr>
          <w:p w14:paraId="1C2C166D" w14:textId="77777777" w:rsidR="004A3748" w:rsidRPr="00475FB8" w:rsidRDefault="004A3748" w:rsidP="006F75B7"/>
        </w:tc>
        <w:tc>
          <w:tcPr>
            <w:tcW w:w="723" w:type="dxa"/>
            <w:vAlign w:val="center"/>
          </w:tcPr>
          <w:p w14:paraId="62651E00" w14:textId="77777777" w:rsidR="004A3748" w:rsidRPr="00475FB8" w:rsidRDefault="004A3748" w:rsidP="006F75B7">
            <w:r w:rsidRPr="00475FB8">
              <w:t>2.4.3</w:t>
            </w:r>
          </w:p>
        </w:tc>
        <w:tc>
          <w:tcPr>
            <w:tcW w:w="2453" w:type="dxa"/>
            <w:vAlign w:val="center"/>
          </w:tcPr>
          <w:p w14:paraId="5C3CCE00" w14:textId="77777777" w:rsidR="004A3748" w:rsidRPr="00475FB8" w:rsidRDefault="004A3748" w:rsidP="006F75B7">
            <w:r w:rsidRPr="00475FB8">
              <w:t>Acceptance of report 2</w:t>
            </w:r>
          </w:p>
        </w:tc>
        <w:tc>
          <w:tcPr>
            <w:tcW w:w="2003" w:type="dxa"/>
          </w:tcPr>
          <w:p w14:paraId="23B7B456" w14:textId="77777777" w:rsidR="004A3748" w:rsidRPr="00475FB8" w:rsidRDefault="004A3748" w:rsidP="006F75B7">
            <w:r w:rsidRPr="00475FB8">
              <w:t>WWF Staff costs</w:t>
            </w:r>
          </w:p>
        </w:tc>
        <w:tc>
          <w:tcPr>
            <w:tcW w:w="1858" w:type="dxa"/>
            <w:vMerge/>
          </w:tcPr>
          <w:p w14:paraId="598E1504" w14:textId="77777777" w:rsidR="004A3748" w:rsidRPr="00475FB8" w:rsidRDefault="004A3748" w:rsidP="006F75B7"/>
        </w:tc>
      </w:tr>
      <w:tr w:rsidR="004A3748" w:rsidRPr="00475FB8" w14:paraId="6537C52E" w14:textId="77777777" w:rsidTr="00550F66">
        <w:tc>
          <w:tcPr>
            <w:tcW w:w="750" w:type="dxa"/>
            <w:vMerge/>
            <w:vAlign w:val="center"/>
          </w:tcPr>
          <w:p w14:paraId="523B6EF7" w14:textId="77777777" w:rsidR="004A3748" w:rsidRPr="00475FB8" w:rsidRDefault="004A3748" w:rsidP="006F75B7"/>
        </w:tc>
        <w:tc>
          <w:tcPr>
            <w:tcW w:w="1563" w:type="dxa"/>
            <w:vMerge/>
            <w:vAlign w:val="center"/>
          </w:tcPr>
          <w:p w14:paraId="4D1CD85D" w14:textId="77777777" w:rsidR="004A3748" w:rsidRPr="00475FB8" w:rsidRDefault="004A3748" w:rsidP="006F75B7"/>
        </w:tc>
        <w:tc>
          <w:tcPr>
            <w:tcW w:w="723" w:type="dxa"/>
            <w:vAlign w:val="center"/>
          </w:tcPr>
          <w:p w14:paraId="66A5516F" w14:textId="77777777" w:rsidR="004A3748" w:rsidRPr="00475FB8" w:rsidRDefault="004A3748" w:rsidP="006F75B7">
            <w:r w:rsidRPr="00475FB8">
              <w:t>2.4.4</w:t>
            </w:r>
          </w:p>
        </w:tc>
        <w:tc>
          <w:tcPr>
            <w:tcW w:w="2453" w:type="dxa"/>
            <w:vAlign w:val="center"/>
          </w:tcPr>
          <w:p w14:paraId="6F31ED82" w14:textId="77777777" w:rsidR="004A3748" w:rsidRPr="00475FB8" w:rsidRDefault="004A3748" w:rsidP="006F75B7">
            <w:r w:rsidRPr="00475FB8">
              <w:t>Acceptance of report 3</w:t>
            </w:r>
          </w:p>
        </w:tc>
        <w:tc>
          <w:tcPr>
            <w:tcW w:w="2003" w:type="dxa"/>
          </w:tcPr>
          <w:p w14:paraId="69717A6D" w14:textId="77777777" w:rsidR="004A3748" w:rsidRPr="00475FB8" w:rsidRDefault="004A3748" w:rsidP="006F75B7">
            <w:r w:rsidRPr="00475FB8">
              <w:t>WWF Staff costs</w:t>
            </w:r>
          </w:p>
        </w:tc>
        <w:tc>
          <w:tcPr>
            <w:tcW w:w="1858" w:type="dxa"/>
            <w:vMerge/>
          </w:tcPr>
          <w:p w14:paraId="41729E82" w14:textId="77777777" w:rsidR="004A3748" w:rsidRPr="00475FB8" w:rsidRDefault="004A3748" w:rsidP="006F75B7"/>
        </w:tc>
      </w:tr>
      <w:tr w:rsidR="004A3748" w:rsidRPr="00475FB8" w14:paraId="503973A3" w14:textId="77777777" w:rsidTr="00550F66">
        <w:tc>
          <w:tcPr>
            <w:tcW w:w="750" w:type="dxa"/>
            <w:vMerge/>
            <w:vAlign w:val="center"/>
          </w:tcPr>
          <w:p w14:paraId="27945B64" w14:textId="77777777" w:rsidR="004A3748" w:rsidRPr="00475FB8" w:rsidRDefault="004A3748" w:rsidP="006F75B7"/>
        </w:tc>
        <w:tc>
          <w:tcPr>
            <w:tcW w:w="1563" w:type="dxa"/>
            <w:vMerge/>
            <w:vAlign w:val="center"/>
          </w:tcPr>
          <w:p w14:paraId="0182D177" w14:textId="77777777" w:rsidR="004A3748" w:rsidRPr="00475FB8" w:rsidRDefault="004A3748" w:rsidP="006F75B7"/>
        </w:tc>
        <w:tc>
          <w:tcPr>
            <w:tcW w:w="723" w:type="dxa"/>
            <w:vAlign w:val="center"/>
          </w:tcPr>
          <w:p w14:paraId="12AA764F" w14:textId="77777777" w:rsidR="004A3748" w:rsidRPr="00475FB8" w:rsidRDefault="004A3748" w:rsidP="006F75B7">
            <w:r w:rsidRPr="00475FB8">
              <w:t>2.4.5</w:t>
            </w:r>
          </w:p>
        </w:tc>
        <w:tc>
          <w:tcPr>
            <w:tcW w:w="2453" w:type="dxa"/>
            <w:vAlign w:val="center"/>
          </w:tcPr>
          <w:p w14:paraId="30897165" w14:textId="77777777" w:rsidR="004A3748" w:rsidRPr="00475FB8" w:rsidRDefault="004A3748" w:rsidP="006F75B7">
            <w:r w:rsidRPr="00475FB8">
              <w:t>Acceptance of report 4</w:t>
            </w:r>
          </w:p>
        </w:tc>
        <w:tc>
          <w:tcPr>
            <w:tcW w:w="2003" w:type="dxa"/>
          </w:tcPr>
          <w:p w14:paraId="23CFF39E" w14:textId="77777777" w:rsidR="004A3748" w:rsidRPr="00475FB8" w:rsidRDefault="004A3748" w:rsidP="006F75B7">
            <w:r w:rsidRPr="00475FB8">
              <w:t>WWF Staff costs</w:t>
            </w:r>
          </w:p>
        </w:tc>
        <w:tc>
          <w:tcPr>
            <w:tcW w:w="1858" w:type="dxa"/>
            <w:vMerge/>
          </w:tcPr>
          <w:p w14:paraId="7BC1ADE7" w14:textId="77777777" w:rsidR="004A3748" w:rsidRPr="00475FB8" w:rsidRDefault="004A3748" w:rsidP="006F75B7"/>
        </w:tc>
      </w:tr>
      <w:tr w:rsidR="004A3748" w:rsidRPr="00475FB8" w14:paraId="072FBB43" w14:textId="77777777" w:rsidTr="00550F66">
        <w:tc>
          <w:tcPr>
            <w:tcW w:w="750" w:type="dxa"/>
            <w:vMerge/>
            <w:vAlign w:val="center"/>
          </w:tcPr>
          <w:p w14:paraId="4716080F" w14:textId="77777777" w:rsidR="004A3748" w:rsidRPr="00475FB8" w:rsidRDefault="004A3748" w:rsidP="006F75B7"/>
        </w:tc>
        <w:tc>
          <w:tcPr>
            <w:tcW w:w="1563" w:type="dxa"/>
            <w:vMerge/>
            <w:vAlign w:val="center"/>
          </w:tcPr>
          <w:p w14:paraId="33400B1B" w14:textId="77777777" w:rsidR="004A3748" w:rsidRPr="00475FB8" w:rsidRDefault="004A3748" w:rsidP="006F75B7"/>
        </w:tc>
        <w:tc>
          <w:tcPr>
            <w:tcW w:w="723" w:type="dxa"/>
            <w:vAlign w:val="center"/>
          </w:tcPr>
          <w:p w14:paraId="3AF6D49D" w14:textId="77777777" w:rsidR="004A3748" w:rsidRPr="00475FB8" w:rsidRDefault="004A3748" w:rsidP="006F75B7">
            <w:r w:rsidRPr="00475FB8">
              <w:t>2.4.6</w:t>
            </w:r>
          </w:p>
        </w:tc>
        <w:tc>
          <w:tcPr>
            <w:tcW w:w="2453" w:type="dxa"/>
            <w:vAlign w:val="center"/>
          </w:tcPr>
          <w:p w14:paraId="2A4761A7" w14:textId="77777777" w:rsidR="004A3748" w:rsidRPr="00475FB8" w:rsidRDefault="004A3748" w:rsidP="006F75B7">
            <w:r w:rsidRPr="00475FB8">
              <w:t>Acceptance of report 5</w:t>
            </w:r>
          </w:p>
        </w:tc>
        <w:tc>
          <w:tcPr>
            <w:tcW w:w="2003" w:type="dxa"/>
          </w:tcPr>
          <w:p w14:paraId="0F7A1C9C" w14:textId="77777777" w:rsidR="004A3748" w:rsidRPr="00475FB8" w:rsidRDefault="004A3748" w:rsidP="006F75B7">
            <w:r w:rsidRPr="00475FB8">
              <w:t>WWF Staff costs</w:t>
            </w:r>
          </w:p>
        </w:tc>
        <w:tc>
          <w:tcPr>
            <w:tcW w:w="1858" w:type="dxa"/>
            <w:vMerge/>
          </w:tcPr>
          <w:p w14:paraId="5AA85773" w14:textId="77777777" w:rsidR="004A3748" w:rsidRPr="00475FB8" w:rsidRDefault="004A3748" w:rsidP="006F75B7"/>
        </w:tc>
      </w:tr>
      <w:tr w:rsidR="004A3748" w:rsidRPr="00475FB8" w14:paraId="680C5772" w14:textId="77777777" w:rsidTr="00550F66">
        <w:tc>
          <w:tcPr>
            <w:tcW w:w="750" w:type="dxa"/>
            <w:vMerge/>
            <w:vAlign w:val="center"/>
          </w:tcPr>
          <w:p w14:paraId="4D2F9CB5" w14:textId="77777777" w:rsidR="004A3748" w:rsidRPr="00475FB8" w:rsidRDefault="004A3748" w:rsidP="006F75B7"/>
        </w:tc>
        <w:tc>
          <w:tcPr>
            <w:tcW w:w="1563" w:type="dxa"/>
            <w:vMerge/>
            <w:vAlign w:val="center"/>
          </w:tcPr>
          <w:p w14:paraId="369B9B67" w14:textId="77777777" w:rsidR="004A3748" w:rsidRPr="00475FB8" w:rsidRDefault="004A3748" w:rsidP="006F75B7"/>
        </w:tc>
        <w:tc>
          <w:tcPr>
            <w:tcW w:w="723" w:type="dxa"/>
            <w:vAlign w:val="center"/>
          </w:tcPr>
          <w:p w14:paraId="0AA59B7C" w14:textId="77777777" w:rsidR="004A3748" w:rsidRPr="00475FB8" w:rsidRDefault="004A3748" w:rsidP="006F75B7">
            <w:r w:rsidRPr="00475FB8">
              <w:t>2.4.7</w:t>
            </w:r>
          </w:p>
        </w:tc>
        <w:tc>
          <w:tcPr>
            <w:tcW w:w="2453" w:type="dxa"/>
            <w:vAlign w:val="center"/>
          </w:tcPr>
          <w:p w14:paraId="0E4A8817" w14:textId="77777777" w:rsidR="004A3748" w:rsidRPr="00475FB8" w:rsidRDefault="004A3748" w:rsidP="006F75B7">
            <w:r w:rsidRPr="00475FB8">
              <w:t>Acceptance of report 6</w:t>
            </w:r>
          </w:p>
        </w:tc>
        <w:tc>
          <w:tcPr>
            <w:tcW w:w="2003" w:type="dxa"/>
          </w:tcPr>
          <w:p w14:paraId="5C539BFE" w14:textId="77777777" w:rsidR="004A3748" w:rsidRPr="00475FB8" w:rsidRDefault="004A3748" w:rsidP="006F75B7">
            <w:r w:rsidRPr="00475FB8">
              <w:t>WWF Staff costs</w:t>
            </w:r>
          </w:p>
        </w:tc>
        <w:tc>
          <w:tcPr>
            <w:tcW w:w="1858" w:type="dxa"/>
            <w:vMerge/>
          </w:tcPr>
          <w:p w14:paraId="0E943D9D" w14:textId="77777777" w:rsidR="004A3748" w:rsidRPr="00475FB8" w:rsidRDefault="004A3748" w:rsidP="006F75B7"/>
        </w:tc>
      </w:tr>
      <w:tr w:rsidR="004878E5" w:rsidRPr="00475FB8" w14:paraId="3D4E0388" w14:textId="77777777" w:rsidTr="00550F66">
        <w:trPr>
          <w:trHeight w:val="296"/>
        </w:trPr>
        <w:tc>
          <w:tcPr>
            <w:tcW w:w="750" w:type="dxa"/>
            <w:vMerge w:val="restart"/>
            <w:vAlign w:val="center"/>
          </w:tcPr>
          <w:p w14:paraId="3C839F15" w14:textId="77777777" w:rsidR="004878E5" w:rsidRPr="00475FB8" w:rsidRDefault="004878E5" w:rsidP="006F75B7">
            <w:r w:rsidRPr="00475FB8">
              <w:rPr>
                <w:b/>
                <w:bCs/>
              </w:rPr>
              <w:t>2.5</w:t>
            </w:r>
          </w:p>
        </w:tc>
        <w:tc>
          <w:tcPr>
            <w:tcW w:w="1563" w:type="dxa"/>
            <w:vMerge w:val="restart"/>
            <w:vAlign w:val="center"/>
          </w:tcPr>
          <w:p w14:paraId="207ACD56" w14:textId="77777777" w:rsidR="004878E5" w:rsidRPr="00475FB8" w:rsidRDefault="004878E5" w:rsidP="006F75B7">
            <w:r w:rsidRPr="00475FB8">
              <w:rPr>
                <w:b/>
                <w:bCs/>
              </w:rPr>
              <w:t>Project Closure</w:t>
            </w:r>
          </w:p>
        </w:tc>
        <w:tc>
          <w:tcPr>
            <w:tcW w:w="723" w:type="dxa"/>
          </w:tcPr>
          <w:p w14:paraId="22241484" w14:textId="77777777" w:rsidR="004878E5" w:rsidRPr="00475FB8" w:rsidRDefault="004878E5" w:rsidP="006F75B7">
            <w:r w:rsidRPr="00475FB8">
              <w:t>2.5.1</w:t>
            </w:r>
          </w:p>
        </w:tc>
        <w:tc>
          <w:tcPr>
            <w:tcW w:w="2453" w:type="dxa"/>
            <w:vAlign w:val="center"/>
          </w:tcPr>
          <w:p w14:paraId="5D33CF3D" w14:textId="77777777" w:rsidR="004878E5" w:rsidRPr="00475FB8" w:rsidRDefault="004878E5" w:rsidP="006F75B7">
            <w:r w:rsidRPr="00475FB8">
              <w:t>project evaluation</w:t>
            </w:r>
          </w:p>
        </w:tc>
        <w:tc>
          <w:tcPr>
            <w:tcW w:w="2003" w:type="dxa"/>
          </w:tcPr>
          <w:p w14:paraId="27A23559" w14:textId="77777777" w:rsidR="004878E5" w:rsidRPr="00475FB8" w:rsidRDefault="004878E5" w:rsidP="006F75B7">
            <w:r w:rsidRPr="00475FB8">
              <w:t>Consultancy fees – lump sum</w:t>
            </w:r>
          </w:p>
        </w:tc>
        <w:tc>
          <w:tcPr>
            <w:tcW w:w="1858" w:type="dxa"/>
          </w:tcPr>
          <w:p w14:paraId="14E5572D" w14:textId="77777777" w:rsidR="004878E5" w:rsidRPr="00475FB8" w:rsidRDefault="004878E5" w:rsidP="006F75B7">
            <w:r w:rsidRPr="00475FB8">
              <w:t>$3,000</w:t>
            </w:r>
          </w:p>
        </w:tc>
      </w:tr>
      <w:tr w:rsidR="004878E5" w:rsidRPr="00475FB8" w14:paraId="56D56C9E" w14:textId="77777777" w:rsidTr="00550F66">
        <w:tc>
          <w:tcPr>
            <w:tcW w:w="750" w:type="dxa"/>
            <w:vMerge/>
            <w:vAlign w:val="center"/>
          </w:tcPr>
          <w:p w14:paraId="74EA5C5C" w14:textId="77777777" w:rsidR="004878E5" w:rsidRPr="00475FB8" w:rsidRDefault="004878E5" w:rsidP="006F75B7"/>
        </w:tc>
        <w:tc>
          <w:tcPr>
            <w:tcW w:w="1563" w:type="dxa"/>
            <w:vMerge/>
            <w:vAlign w:val="center"/>
          </w:tcPr>
          <w:p w14:paraId="5DE61B19" w14:textId="77777777" w:rsidR="004878E5" w:rsidRPr="00475FB8" w:rsidRDefault="004878E5" w:rsidP="006F75B7"/>
        </w:tc>
        <w:tc>
          <w:tcPr>
            <w:tcW w:w="723" w:type="dxa"/>
            <w:vAlign w:val="center"/>
          </w:tcPr>
          <w:p w14:paraId="5FAA7AA7" w14:textId="77777777" w:rsidR="004878E5" w:rsidRPr="00475FB8" w:rsidRDefault="004878E5" w:rsidP="006F75B7">
            <w:r w:rsidRPr="00475FB8">
              <w:t>2.5.2</w:t>
            </w:r>
          </w:p>
        </w:tc>
        <w:tc>
          <w:tcPr>
            <w:tcW w:w="2453" w:type="dxa"/>
            <w:vAlign w:val="center"/>
          </w:tcPr>
          <w:p w14:paraId="2A303A14" w14:textId="77777777" w:rsidR="004878E5" w:rsidRPr="00475FB8" w:rsidRDefault="004878E5" w:rsidP="006F75B7">
            <w:r w:rsidRPr="00475FB8">
              <w:t>project audit</w:t>
            </w:r>
          </w:p>
        </w:tc>
        <w:tc>
          <w:tcPr>
            <w:tcW w:w="2003" w:type="dxa"/>
          </w:tcPr>
          <w:p w14:paraId="1730C9D7" w14:textId="77777777" w:rsidR="004878E5" w:rsidRPr="00475FB8" w:rsidRDefault="004878E5" w:rsidP="006F75B7">
            <w:r w:rsidRPr="00475FB8">
              <w:t>Consultancy fees – lump sum</w:t>
            </w:r>
          </w:p>
        </w:tc>
        <w:tc>
          <w:tcPr>
            <w:tcW w:w="1858" w:type="dxa"/>
          </w:tcPr>
          <w:p w14:paraId="45BBF5E7" w14:textId="77777777" w:rsidR="004878E5" w:rsidRPr="00475FB8" w:rsidRDefault="004878E5" w:rsidP="006F75B7">
            <w:r w:rsidRPr="00475FB8">
              <w:t>$3,000</w:t>
            </w:r>
          </w:p>
        </w:tc>
      </w:tr>
      <w:tr w:rsidR="004878E5" w:rsidRPr="00475FB8" w14:paraId="4CCB85C7" w14:textId="77777777" w:rsidTr="00550F66">
        <w:tc>
          <w:tcPr>
            <w:tcW w:w="750" w:type="dxa"/>
            <w:vMerge/>
            <w:vAlign w:val="center"/>
          </w:tcPr>
          <w:p w14:paraId="54B4D119" w14:textId="77777777" w:rsidR="004878E5" w:rsidRPr="00475FB8" w:rsidRDefault="004878E5" w:rsidP="006F75B7"/>
        </w:tc>
        <w:tc>
          <w:tcPr>
            <w:tcW w:w="1563" w:type="dxa"/>
            <w:vMerge/>
            <w:vAlign w:val="center"/>
          </w:tcPr>
          <w:p w14:paraId="37C694E8" w14:textId="77777777" w:rsidR="004878E5" w:rsidRPr="00475FB8" w:rsidRDefault="004878E5" w:rsidP="006F75B7"/>
        </w:tc>
        <w:tc>
          <w:tcPr>
            <w:tcW w:w="723" w:type="dxa"/>
            <w:vAlign w:val="center"/>
          </w:tcPr>
          <w:p w14:paraId="584B668A" w14:textId="77777777" w:rsidR="004878E5" w:rsidRPr="00475FB8" w:rsidRDefault="004878E5" w:rsidP="006F75B7">
            <w:r w:rsidRPr="00475FB8">
              <w:t>2.5.3</w:t>
            </w:r>
          </w:p>
        </w:tc>
        <w:tc>
          <w:tcPr>
            <w:tcW w:w="2453" w:type="dxa"/>
            <w:vAlign w:val="center"/>
          </w:tcPr>
          <w:p w14:paraId="5FA9A94D" w14:textId="77777777" w:rsidR="004878E5" w:rsidRPr="00475FB8" w:rsidRDefault="004878E5" w:rsidP="006F75B7">
            <w:r w:rsidRPr="00475FB8">
              <w:t>project closure</w:t>
            </w:r>
          </w:p>
        </w:tc>
        <w:tc>
          <w:tcPr>
            <w:tcW w:w="2003" w:type="dxa"/>
          </w:tcPr>
          <w:p w14:paraId="0AD0E1C4" w14:textId="77777777" w:rsidR="004878E5" w:rsidRPr="00475FB8" w:rsidRDefault="004878E5" w:rsidP="006F75B7">
            <w:r w:rsidRPr="00475FB8">
              <w:t>Office administration costs</w:t>
            </w:r>
          </w:p>
        </w:tc>
        <w:tc>
          <w:tcPr>
            <w:tcW w:w="1858" w:type="dxa"/>
          </w:tcPr>
          <w:p w14:paraId="0A71DA2C" w14:textId="2EEEB550" w:rsidR="004878E5" w:rsidRPr="00475FB8" w:rsidRDefault="00D804DD" w:rsidP="006F75B7">
            <w:r>
              <w:t>$2,000</w:t>
            </w:r>
          </w:p>
        </w:tc>
      </w:tr>
    </w:tbl>
    <w:p w14:paraId="74117B57" w14:textId="1C7D519C" w:rsidR="006732E1" w:rsidRPr="00475FB8" w:rsidRDefault="006732E1" w:rsidP="006732E1">
      <w:r w:rsidRPr="006732E1">
        <w:t xml:space="preserve"> </w:t>
      </w:r>
      <w:r w:rsidRPr="00475FB8">
        <w:t>Note: own work</w:t>
      </w:r>
    </w:p>
    <w:p w14:paraId="36D7FB2F" w14:textId="5DB5A4BA" w:rsidR="004878E5" w:rsidRPr="00475FB8" w:rsidRDefault="004878E5" w:rsidP="004878E5">
      <w:pPr>
        <w:pStyle w:val="NoSpacing"/>
        <w:rPr>
          <w:lang w:val="en-BZ"/>
        </w:rPr>
      </w:pPr>
    </w:p>
    <w:p w14:paraId="16CC1664" w14:textId="77777777" w:rsidR="004878E5" w:rsidRPr="00475FB8" w:rsidRDefault="004878E5" w:rsidP="004878E5">
      <w:pPr>
        <w:pStyle w:val="NoSpacing"/>
        <w:rPr>
          <w:b/>
          <w:bCs/>
          <w:lang w:val="en-BZ"/>
        </w:rPr>
      </w:pPr>
      <w:r w:rsidRPr="00475FB8">
        <w:rPr>
          <w:b/>
          <w:bCs/>
          <w:lang w:val="en-BZ"/>
        </w:rPr>
        <w:t>4.5.3 Determine Budget</w:t>
      </w:r>
    </w:p>
    <w:p w14:paraId="2E83A56A" w14:textId="77777777" w:rsidR="004878E5" w:rsidRPr="00475FB8" w:rsidRDefault="004878E5" w:rsidP="004878E5">
      <w:pPr>
        <w:pStyle w:val="NoSpacing"/>
        <w:rPr>
          <w:lang w:val="en-BZ"/>
        </w:rPr>
      </w:pPr>
    </w:p>
    <w:p w14:paraId="0B6D97FF" w14:textId="77777777" w:rsidR="004878E5" w:rsidRPr="00475FB8" w:rsidRDefault="004878E5" w:rsidP="004878E5">
      <w:pPr>
        <w:pStyle w:val="NoSpacing"/>
        <w:spacing w:line="480" w:lineRule="auto"/>
        <w:rPr>
          <w:lang w:val="en-BZ"/>
        </w:rPr>
      </w:pPr>
      <w:r w:rsidRPr="00475FB8">
        <w:rPr>
          <w:lang w:val="en-BZ"/>
        </w:rPr>
        <w:t>The Determine Budget process involves aggregating cost estimates, adding reserves for risk management, and ensuring that the project budget aligns with organizational constraints. It uses inputs such as cost estimates, risk registers, and historical data, and tools like cost aggregation, reserve analysis, and expert judgment. The process outputs the cost baseline, funding requirements, and updated project documents, providing a detailed financial framework for the project. This budget becomes the foundation for tracking and managing project costs throughout its lifecycle.  The tables below highlight the planned budget for the project shown by activity and breakdown by month.</w:t>
      </w:r>
    </w:p>
    <w:p w14:paraId="15EF79EB" w14:textId="378A722D" w:rsidR="004878E5" w:rsidRPr="00475FB8" w:rsidRDefault="00EC034D" w:rsidP="004878E5">
      <w:pPr>
        <w:pStyle w:val="NoSpacing"/>
        <w:rPr>
          <w:b/>
          <w:bCs/>
          <w:lang w:val="en-BZ"/>
        </w:rPr>
      </w:pPr>
      <w:r w:rsidRPr="00475FB8">
        <w:rPr>
          <w:b/>
          <w:bCs/>
          <w:lang w:val="en-BZ"/>
        </w:rPr>
        <w:t>Chart</w:t>
      </w:r>
      <w:r w:rsidR="004878E5" w:rsidRPr="00475FB8">
        <w:rPr>
          <w:b/>
          <w:bCs/>
          <w:lang w:val="en-BZ"/>
        </w:rPr>
        <w:t xml:space="preserve"> </w:t>
      </w:r>
      <w:r w:rsidR="00985DC5">
        <w:rPr>
          <w:b/>
          <w:bCs/>
          <w:lang w:val="en-BZ"/>
        </w:rPr>
        <w:t>21</w:t>
      </w:r>
      <w:r w:rsidR="004878E5" w:rsidRPr="00475FB8">
        <w:rPr>
          <w:b/>
          <w:bCs/>
          <w:lang w:val="en-BZ"/>
        </w:rPr>
        <w:t>: Project Budget</w:t>
      </w:r>
    </w:p>
    <w:tbl>
      <w:tblPr>
        <w:tblStyle w:val="TableGrid"/>
        <w:tblW w:w="7825" w:type="dxa"/>
        <w:tblLook w:val="04A0" w:firstRow="1" w:lastRow="0" w:firstColumn="1" w:lastColumn="0" w:noHBand="0" w:noVBand="1"/>
      </w:tblPr>
      <w:tblGrid>
        <w:gridCol w:w="895"/>
        <w:gridCol w:w="5400"/>
        <w:gridCol w:w="1530"/>
      </w:tblGrid>
      <w:tr w:rsidR="004878E5" w:rsidRPr="00475FB8" w14:paraId="7F7A599E" w14:textId="77777777" w:rsidTr="004878E5">
        <w:trPr>
          <w:tblHeader/>
        </w:trPr>
        <w:tc>
          <w:tcPr>
            <w:tcW w:w="895" w:type="dxa"/>
            <w:vAlign w:val="center"/>
          </w:tcPr>
          <w:p w14:paraId="642DDF31" w14:textId="77777777" w:rsidR="004878E5" w:rsidRPr="00475FB8" w:rsidRDefault="004878E5" w:rsidP="006F75B7">
            <w:pPr>
              <w:pStyle w:val="NoSpacing"/>
              <w:jc w:val="center"/>
              <w:rPr>
                <w:b/>
                <w:bCs/>
                <w:lang w:val="en-BZ"/>
              </w:rPr>
            </w:pPr>
            <w:r w:rsidRPr="00475FB8">
              <w:rPr>
                <w:b/>
                <w:bCs/>
                <w:lang w:val="en-BZ"/>
              </w:rPr>
              <w:t>WBS ID</w:t>
            </w:r>
          </w:p>
        </w:tc>
        <w:tc>
          <w:tcPr>
            <w:tcW w:w="5400" w:type="dxa"/>
            <w:vAlign w:val="center"/>
          </w:tcPr>
          <w:p w14:paraId="4ED85010" w14:textId="77777777" w:rsidR="004878E5" w:rsidRPr="00475FB8" w:rsidRDefault="004878E5" w:rsidP="006F75B7">
            <w:pPr>
              <w:pStyle w:val="NoSpacing"/>
              <w:jc w:val="center"/>
              <w:rPr>
                <w:b/>
                <w:bCs/>
                <w:lang w:val="en-BZ"/>
              </w:rPr>
            </w:pPr>
            <w:r w:rsidRPr="00475FB8">
              <w:rPr>
                <w:b/>
                <w:bCs/>
                <w:lang w:val="en-BZ"/>
              </w:rPr>
              <w:t>WBS Deliverable</w:t>
            </w:r>
          </w:p>
        </w:tc>
        <w:tc>
          <w:tcPr>
            <w:tcW w:w="1530" w:type="dxa"/>
            <w:vAlign w:val="center"/>
          </w:tcPr>
          <w:p w14:paraId="5B8459EA" w14:textId="77777777" w:rsidR="004878E5" w:rsidRPr="00475FB8" w:rsidRDefault="004878E5" w:rsidP="006F75B7">
            <w:pPr>
              <w:pStyle w:val="NoSpacing"/>
              <w:jc w:val="center"/>
              <w:rPr>
                <w:b/>
                <w:bCs/>
                <w:lang w:val="en-BZ"/>
              </w:rPr>
            </w:pPr>
            <w:r w:rsidRPr="00475FB8">
              <w:rPr>
                <w:b/>
                <w:bCs/>
                <w:lang w:val="en-BZ"/>
              </w:rPr>
              <w:t>Estimated Cost (USD)</w:t>
            </w:r>
          </w:p>
        </w:tc>
      </w:tr>
      <w:tr w:rsidR="004878E5" w:rsidRPr="00475FB8" w14:paraId="6720F892" w14:textId="77777777" w:rsidTr="006F75B7">
        <w:tc>
          <w:tcPr>
            <w:tcW w:w="895" w:type="dxa"/>
          </w:tcPr>
          <w:p w14:paraId="13CD0D05" w14:textId="77777777" w:rsidR="004878E5" w:rsidRPr="00475FB8" w:rsidRDefault="004878E5" w:rsidP="006F75B7">
            <w:pPr>
              <w:pStyle w:val="NoSpacing"/>
              <w:jc w:val="center"/>
              <w:rPr>
                <w:lang w:val="en-BZ"/>
              </w:rPr>
            </w:pPr>
            <w:r w:rsidRPr="00475FB8">
              <w:rPr>
                <w:lang w:val="en-BZ"/>
              </w:rPr>
              <w:lastRenderedPageBreak/>
              <w:t>2.1</w:t>
            </w:r>
          </w:p>
        </w:tc>
        <w:tc>
          <w:tcPr>
            <w:tcW w:w="5400" w:type="dxa"/>
          </w:tcPr>
          <w:p w14:paraId="3C792DCB" w14:textId="77777777" w:rsidR="004878E5" w:rsidRPr="00475FB8" w:rsidRDefault="004878E5" w:rsidP="006F75B7">
            <w:pPr>
              <w:pStyle w:val="NoSpacing"/>
              <w:rPr>
                <w:lang w:val="en-BZ"/>
              </w:rPr>
            </w:pPr>
            <w:r w:rsidRPr="00475FB8">
              <w:rPr>
                <w:lang w:val="en-BZ"/>
              </w:rPr>
              <w:t>Belize Situational Analysis</w:t>
            </w:r>
          </w:p>
        </w:tc>
        <w:tc>
          <w:tcPr>
            <w:tcW w:w="1530" w:type="dxa"/>
          </w:tcPr>
          <w:p w14:paraId="0FDE8856" w14:textId="77777777" w:rsidR="004878E5" w:rsidRPr="00475FB8" w:rsidRDefault="004878E5" w:rsidP="006F75B7">
            <w:pPr>
              <w:pStyle w:val="NoSpacing"/>
              <w:rPr>
                <w:lang w:val="en-BZ"/>
              </w:rPr>
            </w:pPr>
            <w:r w:rsidRPr="00475FB8">
              <w:rPr>
                <w:lang w:val="en-BZ"/>
              </w:rPr>
              <w:t>$35,000</w:t>
            </w:r>
          </w:p>
        </w:tc>
      </w:tr>
      <w:tr w:rsidR="004878E5" w:rsidRPr="00475FB8" w14:paraId="6C3E2E9A" w14:textId="77777777" w:rsidTr="006F75B7">
        <w:tc>
          <w:tcPr>
            <w:tcW w:w="895" w:type="dxa"/>
          </w:tcPr>
          <w:p w14:paraId="76ECF51E" w14:textId="77777777" w:rsidR="004878E5" w:rsidRPr="00475FB8" w:rsidRDefault="004878E5" w:rsidP="006F75B7">
            <w:pPr>
              <w:pStyle w:val="NoSpacing"/>
              <w:jc w:val="center"/>
              <w:rPr>
                <w:lang w:val="en-BZ"/>
              </w:rPr>
            </w:pPr>
            <w:r w:rsidRPr="00475FB8">
              <w:rPr>
                <w:lang w:val="en-BZ"/>
              </w:rPr>
              <w:t>2.2</w:t>
            </w:r>
          </w:p>
        </w:tc>
        <w:tc>
          <w:tcPr>
            <w:tcW w:w="5400" w:type="dxa"/>
          </w:tcPr>
          <w:p w14:paraId="7B84784E" w14:textId="77777777" w:rsidR="004878E5" w:rsidRPr="00475FB8" w:rsidRDefault="004878E5" w:rsidP="006F75B7">
            <w:pPr>
              <w:pStyle w:val="NoSpacing"/>
              <w:rPr>
                <w:lang w:val="en-BZ"/>
              </w:rPr>
            </w:pPr>
            <w:r w:rsidRPr="00475FB8">
              <w:rPr>
                <w:lang w:val="en-BZ"/>
              </w:rPr>
              <w:t>Quantitative and Qualitative Analysis</w:t>
            </w:r>
          </w:p>
        </w:tc>
        <w:tc>
          <w:tcPr>
            <w:tcW w:w="1530" w:type="dxa"/>
          </w:tcPr>
          <w:p w14:paraId="240844A5" w14:textId="77777777" w:rsidR="004878E5" w:rsidRPr="00475FB8" w:rsidRDefault="004878E5" w:rsidP="006F75B7">
            <w:pPr>
              <w:pStyle w:val="NoSpacing"/>
              <w:rPr>
                <w:lang w:val="en-BZ"/>
              </w:rPr>
            </w:pPr>
            <w:r w:rsidRPr="00475FB8">
              <w:rPr>
                <w:lang w:val="en-BZ"/>
              </w:rPr>
              <w:t>$20,000</w:t>
            </w:r>
          </w:p>
        </w:tc>
      </w:tr>
      <w:tr w:rsidR="004878E5" w:rsidRPr="00475FB8" w14:paraId="548088C7" w14:textId="77777777" w:rsidTr="006F75B7">
        <w:tc>
          <w:tcPr>
            <w:tcW w:w="895" w:type="dxa"/>
          </w:tcPr>
          <w:p w14:paraId="288EC0C9" w14:textId="77777777" w:rsidR="004878E5" w:rsidRPr="00475FB8" w:rsidRDefault="004878E5" w:rsidP="006F75B7">
            <w:pPr>
              <w:pStyle w:val="NoSpacing"/>
              <w:jc w:val="center"/>
              <w:rPr>
                <w:lang w:val="en-BZ"/>
              </w:rPr>
            </w:pPr>
            <w:r w:rsidRPr="00475FB8">
              <w:rPr>
                <w:lang w:val="en-BZ"/>
              </w:rPr>
              <w:t>2.3</w:t>
            </w:r>
          </w:p>
        </w:tc>
        <w:tc>
          <w:tcPr>
            <w:tcW w:w="5400" w:type="dxa"/>
          </w:tcPr>
          <w:p w14:paraId="078695CC" w14:textId="77777777" w:rsidR="004878E5" w:rsidRPr="00475FB8" w:rsidRDefault="004878E5" w:rsidP="006F75B7">
            <w:pPr>
              <w:pStyle w:val="NoSpacing"/>
              <w:rPr>
                <w:lang w:val="en-BZ"/>
              </w:rPr>
            </w:pPr>
            <w:r w:rsidRPr="00475FB8">
              <w:rPr>
                <w:lang w:val="en-BZ"/>
              </w:rPr>
              <w:t>Develop Strategic Action Plan</w:t>
            </w:r>
          </w:p>
        </w:tc>
        <w:tc>
          <w:tcPr>
            <w:tcW w:w="1530" w:type="dxa"/>
          </w:tcPr>
          <w:p w14:paraId="512D5E1E" w14:textId="77777777" w:rsidR="004878E5" w:rsidRPr="00475FB8" w:rsidRDefault="004878E5" w:rsidP="006F75B7">
            <w:pPr>
              <w:pStyle w:val="NoSpacing"/>
              <w:rPr>
                <w:lang w:val="en-BZ"/>
              </w:rPr>
            </w:pPr>
            <w:r w:rsidRPr="00475FB8">
              <w:rPr>
                <w:lang w:val="en-BZ"/>
              </w:rPr>
              <w:t>$5,000</w:t>
            </w:r>
          </w:p>
        </w:tc>
      </w:tr>
      <w:tr w:rsidR="004878E5" w:rsidRPr="00475FB8" w14:paraId="368A8D72" w14:textId="77777777" w:rsidTr="006F75B7">
        <w:tc>
          <w:tcPr>
            <w:tcW w:w="895" w:type="dxa"/>
          </w:tcPr>
          <w:p w14:paraId="620C1900" w14:textId="77777777" w:rsidR="004878E5" w:rsidRPr="00475FB8" w:rsidRDefault="004878E5" w:rsidP="006F75B7">
            <w:pPr>
              <w:pStyle w:val="NoSpacing"/>
              <w:jc w:val="center"/>
              <w:rPr>
                <w:lang w:val="en-BZ"/>
              </w:rPr>
            </w:pPr>
            <w:r w:rsidRPr="00475FB8">
              <w:rPr>
                <w:lang w:val="en-BZ"/>
              </w:rPr>
              <w:t>2.4</w:t>
            </w:r>
          </w:p>
        </w:tc>
        <w:tc>
          <w:tcPr>
            <w:tcW w:w="5400" w:type="dxa"/>
          </w:tcPr>
          <w:p w14:paraId="0528059F" w14:textId="77777777" w:rsidR="004878E5" w:rsidRPr="00475FB8" w:rsidRDefault="004878E5" w:rsidP="006F75B7">
            <w:pPr>
              <w:pStyle w:val="NoSpacing"/>
              <w:rPr>
                <w:lang w:val="en-BZ"/>
              </w:rPr>
            </w:pPr>
            <w:r w:rsidRPr="00475FB8">
              <w:rPr>
                <w:lang w:val="en-BZ"/>
              </w:rPr>
              <w:t>Project Management</w:t>
            </w:r>
          </w:p>
        </w:tc>
        <w:tc>
          <w:tcPr>
            <w:tcW w:w="1530" w:type="dxa"/>
          </w:tcPr>
          <w:p w14:paraId="6B6C5876" w14:textId="77777777" w:rsidR="004878E5" w:rsidRPr="00475FB8" w:rsidRDefault="004878E5" w:rsidP="006F75B7">
            <w:pPr>
              <w:pStyle w:val="NoSpacing"/>
              <w:rPr>
                <w:lang w:val="en-BZ"/>
              </w:rPr>
            </w:pPr>
            <w:r w:rsidRPr="00475FB8">
              <w:rPr>
                <w:lang w:val="en-BZ"/>
              </w:rPr>
              <w:t>$22,000</w:t>
            </w:r>
          </w:p>
        </w:tc>
      </w:tr>
      <w:tr w:rsidR="004878E5" w:rsidRPr="00475FB8" w14:paraId="346B8A67" w14:textId="77777777" w:rsidTr="006F75B7">
        <w:tc>
          <w:tcPr>
            <w:tcW w:w="895" w:type="dxa"/>
          </w:tcPr>
          <w:p w14:paraId="7C611B83" w14:textId="77777777" w:rsidR="004878E5" w:rsidRPr="00475FB8" w:rsidRDefault="004878E5" w:rsidP="006F75B7">
            <w:pPr>
              <w:pStyle w:val="NoSpacing"/>
              <w:jc w:val="center"/>
              <w:rPr>
                <w:lang w:val="en-BZ"/>
              </w:rPr>
            </w:pPr>
            <w:r w:rsidRPr="00475FB8">
              <w:rPr>
                <w:lang w:val="en-BZ"/>
              </w:rPr>
              <w:t>2.5</w:t>
            </w:r>
          </w:p>
        </w:tc>
        <w:tc>
          <w:tcPr>
            <w:tcW w:w="5400" w:type="dxa"/>
          </w:tcPr>
          <w:p w14:paraId="34696D46" w14:textId="77777777" w:rsidR="004878E5" w:rsidRPr="00475FB8" w:rsidRDefault="004878E5" w:rsidP="006F75B7">
            <w:pPr>
              <w:pStyle w:val="NoSpacing"/>
              <w:rPr>
                <w:lang w:val="en-BZ"/>
              </w:rPr>
            </w:pPr>
            <w:r w:rsidRPr="00475FB8">
              <w:rPr>
                <w:lang w:val="en-BZ"/>
              </w:rPr>
              <w:t>Project Closure</w:t>
            </w:r>
          </w:p>
        </w:tc>
        <w:tc>
          <w:tcPr>
            <w:tcW w:w="1530" w:type="dxa"/>
          </w:tcPr>
          <w:p w14:paraId="4B91D37F" w14:textId="77777777" w:rsidR="004878E5" w:rsidRPr="00475FB8" w:rsidRDefault="004878E5" w:rsidP="006F75B7">
            <w:pPr>
              <w:pStyle w:val="NoSpacing"/>
              <w:rPr>
                <w:lang w:val="en-BZ"/>
              </w:rPr>
            </w:pPr>
            <w:r w:rsidRPr="00475FB8">
              <w:rPr>
                <w:lang w:val="en-BZ"/>
              </w:rPr>
              <w:t>$8,000</w:t>
            </w:r>
          </w:p>
        </w:tc>
      </w:tr>
      <w:tr w:rsidR="004878E5" w:rsidRPr="00475FB8" w14:paraId="3A6BB4D0" w14:textId="77777777" w:rsidTr="006F75B7">
        <w:tc>
          <w:tcPr>
            <w:tcW w:w="895" w:type="dxa"/>
          </w:tcPr>
          <w:p w14:paraId="1CA94E0A" w14:textId="77777777" w:rsidR="004878E5" w:rsidRPr="00475FB8" w:rsidRDefault="004878E5" w:rsidP="006F75B7">
            <w:pPr>
              <w:pStyle w:val="NoSpacing"/>
              <w:jc w:val="center"/>
              <w:rPr>
                <w:lang w:val="en-BZ"/>
              </w:rPr>
            </w:pPr>
          </w:p>
        </w:tc>
        <w:tc>
          <w:tcPr>
            <w:tcW w:w="5400" w:type="dxa"/>
          </w:tcPr>
          <w:p w14:paraId="26238716" w14:textId="77777777" w:rsidR="004878E5" w:rsidRPr="00475FB8" w:rsidRDefault="004878E5" w:rsidP="006F75B7">
            <w:pPr>
              <w:pStyle w:val="NoSpacing"/>
              <w:rPr>
                <w:b/>
                <w:bCs/>
                <w:lang w:val="en-BZ"/>
              </w:rPr>
            </w:pPr>
            <w:r w:rsidRPr="00475FB8">
              <w:rPr>
                <w:b/>
                <w:bCs/>
                <w:lang w:val="en-BZ"/>
              </w:rPr>
              <w:t>Total Cost Estimate</w:t>
            </w:r>
          </w:p>
        </w:tc>
        <w:tc>
          <w:tcPr>
            <w:tcW w:w="1530" w:type="dxa"/>
          </w:tcPr>
          <w:p w14:paraId="3C022C56" w14:textId="77777777" w:rsidR="004878E5" w:rsidRPr="00475FB8" w:rsidRDefault="004878E5" w:rsidP="006F75B7">
            <w:pPr>
              <w:pStyle w:val="NoSpacing"/>
              <w:rPr>
                <w:lang w:val="en-BZ"/>
              </w:rPr>
            </w:pPr>
            <w:r w:rsidRPr="00475FB8">
              <w:rPr>
                <w:lang w:val="en-BZ"/>
              </w:rPr>
              <w:t>$90,000</w:t>
            </w:r>
          </w:p>
        </w:tc>
      </w:tr>
      <w:tr w:rsidR="004878E5" w:rsidRPr="00475FB8" w14:paraId="550DE7CF" w14:textId="77777777" w:rsidTr="006F75B7">
        <w:tc>
          <w:tcPr>
            <w:tcW w:w="895" w:type="dxa"/>
          </w:tcPr>
          <w:p w14:paraId="510453AC" w14:textId="77777777" w:rsidR="004878E5" w:rsidRPr="00475FB8" w:rsidRDefault="004878E5" w:rsidP="006F75B7">
            <w:pPr>
              <w:pStyle w:val="NoSpacing"/>
              <w:jc w:val="center"/>
              <w:rPr>
                <w:lang w:val="en-BZ"/>
              </w:rPr>
            </w:pPr>
          </w:p>
        </w:tc>
        <w:tc>
          <w:tcPr>
            <w:tcW w:w="5400" w:type="dxa"/>
          </w:tcPr>
          <w:p w14:paraId="2E0ACB99" w14:textId="77777777" w:rsidR="004878E5" w:rsidRPr="00475FB8" w:rsidRDefault="004878E5" w:rsidP="006F75B7">
            <w:pPr>
              <w:pStyle w:val="NoSpacing"/>
              <w:rPr>
                <w:lang w:val="en-BZ"/>
              </w:rPr>
            </w:pPr>
            <w:r w:rsidRPr="00475FB8">
              <w:rPr>
                <w:lang w:val="en-BZ"/>
              </w:rPr>
              <w:t>Contingency (10%)</w:t>
            </w:r>
          </w:p>
        </w:tc>
        <w:tc>
          <w:tcPr>
            <w:tcW w:w="1530" w:type="dxa"/>
          </w:tcPr>
          <w:p w14:paraId="6F316573" w14:textId="77777777" w:rsidR="004878E5" w:rsidRPr="00475FB8" w:rsidRDefault="004878E5" w:rsidP="006F75B7">
            <w:pPr>
              <w:pStyle w:val="NoSpacing"/>
              <w:rPr>
                <w:lang w:val="en-BZ"/>
              </w:rPr>
            </w:pPr>
            <w:r w:rsidRPr="00475FB8">
              <w:rPr>
                <w:lang w:val="en-BZ"/>
              </w:rPr>
              <w:t>$10,000</w:t>
            </w:r>
          </w:p>
        </w:tc>
      </w:tr>
      <w:tr w:rsidR="004878E5" w:rsidRPr="00475FB8" w14:paraId="0D2A5890" w14:textId="77777777" w:rsidTr="006F75B7">
        <w:tc>
          <w:tcPr>
            <w:tcW w:w="895" w:type="dxa"/>
          </w:tcPr>
          <w:p w14:paraId="1182D3EF" w14:textId="77777777" w:rsidR="004878E5" w:rsidRPr="00475FB8" w:rsidRDefault="004878E5" w:rsidP="006F75B7">
            <w:pPr>
              <w:pStyle w:val="NoSpacing"/>
              <w:jc w:val="center"/>
              <w:rPr>
                <w:lang w:val="en-BZ"/>
              </w:rPr>
            </w:pPr>
          </w:p>
        </w:tc>
        <w:tc>
          <w:tcPr>
            <w:tcW w:w="5400" w:type="dxa"/>
          </w:tcPr>
          <w:p w14:paraId="6309223B" w14:textId="77777777" w:rsidR="004878E5" w:rsidRPr="00475FB8" w:rsidRDefault="004878E5" w:rsidP="006F75B7">
            <w:pPr>
              <w:pStyle w:val="NoSpacing"/>
              <w:rPr>
                <w:b/>
                <w:bCs/>
                <w:lang w:val="en-BZ"/>
              </w:rPr>
            </w:pPr>
            <w:r w:rsidRPr="00475FB8">
              <w:rPr>
                <w:b/>
                <w:bCs/>
                <w:lang w:val="en-BZ"/>
              </w:rPr>
              <w:t>Total Project Budget</w:t>
            </w:r>
          </w:p>
        </w:tc>
        <w:tc>
          <w:tcPr>
            <w:tcW w:w="1530" w:type="dxa"/>
          </w:tcPr>
          <w:p w14:paraId="70732A4A" w14:textId="77777777" w:rsidR="004878E5" w:rsidRPr="00475FB8" w:rsidRDefault="004878E5" w:rsidP="006F75B7">
            <w:pPr>
              <w:pStyle w:val="NoSpacing"/>
              <w:rPr>
                <w:lang w:val="en-BZ"/>
              </w:rPr>
            </w:pPr>
            <w:r w:rsidRPr="00475FB8">
              <w:rPr>
                <w:lang w:val="en-BZ"/>
              </w:rPr>
              <w:t>$100,000</w:t>
            </w:r>
          </w:p>
        </w:tc>
      </w:tr>
    </w:tbl>
    <w:p w14:paraId="2C945392" w14:textId="77777777" w:rsidR="004878E5" w:rsidRPr="00475FB8" w:rsidRDefault="004878E5" w:rsidP="004878E5">
      <w:pPr>
        <w:pStyle w:val="NoSpacing"/>
        <w:rPr>
          <w:lang w:val="en-BZ"/>
        </w:rPr>
      </w:pPr>
      <w:r w:rsidRPr="00475FB8">
        <w:rPr>
          <w:lang w:val="en-BZ"/>
        </w:rPr>
        <w:t>Note: own work</w:t>
      </w:r>
    </w:p>
    <w:p w14:paraId="5156D7E9" w14:textId="77777777" w:rsidR="004878E5" w:rsidRPr="00475FB8" w:rsidRDefault="004878E5" w:rsidP="004878E5">
      <w:pPr>
        <w:pStyle w:val="NoSpacing"/>
        <w:rPr>
          <w:lang w:val="en-BZ"/>
        </w:rPr>
      </w:pPr>
    </w:p>
    <w:p w14:paraId="0BA5F79D" w14:textId="580F8218" w:rsidR="004878E5" w:rsidRPr="00475FB8" w:rsidRDefault="00EC034D" w:rsidP="004878E5">
      <w:pPr>
        <w:pStyle w:val="NoSpacing"/>
        <w:rPr>
          <w:b/>
          <w:bCs/>
          <w:lang w:val="en-BZ"/>
        </w:rPr>
      </w:pPr>
      <w:r w:rsidRPr="00475FB8">
        <w:rPr>
          <w:b/>
          <w:bCs/>
          <w:lang w:val="en-BZ"/>
        </w:rPr>
        <w:t>Chart</w:t>
      </w:r>
      <w:r w:rsidR="004878E5" w:rsidRPr="00475FB8">
        <w:rPr>
          <w:b/>
          <w:bCs/>
          <w:lang w:val="en-BZ"/>
        </w:rPr>
        <w:t xml:space="preserve"> </w:t>
      </w:r>
      <w:r w:rsidR="00985DC5">
        <w:rPr>
          <w:b/>
          <w:bCs/>
          <w:lang w:val="en-BZ"/>
        </w:rPr>
        <w:t>22</w:t>
      </w:r>
      <w:r w:rsidR="004878E5" w:rsidRPr="00475FB8">
        <w:rPr>
          <w:b/>
          <w:bCs/>
          <w:lang w:val="en-BZ"/>
        </w:rPr>
        <w:t>: Disbursement Projection</w:t>
      </w:r>
    </w:p>
    <w:tbl>
      <w:tblPr>
        <w:tblStyle w:val="TableGrid"/>
        <w:tblW w:w="9124" w:type="dxa"/>
        <w:tblLook w:val="04A0" w:firstRow="1" w:lastRow="0" w:firstColumn="1" w:lastColumn="0" w:noHBand="0" w:noVBand="1"/>
      </w:tblPr>
      <w:tblGrid>
        <w:gridCol w:w="833"/>
        <w:gridCol w:w="3749"/>
        <w:gridCol w:w="1643"/>
        <w:gridCol w:w="1643"/>
        <w:gridCol w:w="1256"/>
      </w:tblGrid>
      <w:tr w:rsidR="004878E5" w:rsidRPr="00475FB8" w14:paraId="08DB1F31" w14:textId="77777777" w:rsidTr="006F75B7">
        <w:tc>
          <w:tcPr>
            <w:tcW w:w="833" w:type="dxa"/>
            <w:vAlign w:val="center"/>
          </w:tcPr>
          <w:p w14:paraId="4F24C207" w14:textId="77777777" w:rsidR="004878E5" w:rsidRPr="00475FB8" w:rsidRDefault="004878E5" w:rsidP="006F75B7">
            <w:pPr>
              <w:pStyle w:val="NoSpacing"/>
              <w:jc w:val="center"/>
              <w:rPr>
                <w:b/>
                <w:bCs/>
                <w:lang w:val="en-BZ"/>
              </w:rPr>
            </w:pPr>
            <w:r w:rsidRPr="00475FB8">
              <w:rPr>
                <w:b/>
                <w:bCs/>
                <w:lang w:val="en-BZ"/>
              </w:rPr>
              <w:t>WBS ID</w:t>
            </w:r>
          </w:p>
        </w:tc>
        <w:tc>
          <w:tcPr>
            <w:tcW w:w="3749" w:type="dxa"/>
            <w:vAlign w:val="center"/>
          </w:tcPr>
          <w:p w14:paraId="50345A63" w14:textId="77777777" w:rsidR="004878E5" w:rsidRPr="00475FB8" w:rsidRDefault="004878E5" w:rsidP="006F75B7">
            <w:pPr>
              <w:pStyle w:val="NoSpacing"/>
              <w:jc w:val="center"/>
              <w:rPr>
                <w:b/>
                <w:bCs/>
                <w:lang w:val="en-BZ"/>
              </w:rPr>
            </w:pPr>
            <w:r w:rsidRPr="00475FB8">
              <w:rPr>
                <w:b/>
                <w:bCs/>
                <w:lang w:val="en-BZ"/>
              </w:rPr>
              <w:t>WBS Deliverable</w:t>
            </w:r>
          </w:p>
        </w:tc>
        <w:tc>
          <w:tcPr>
            <w:tcW w:w="1643" w:type="dxa"/>
          </w:tcPr>
          <w:p w14:paraId="037C6BA0" w14:textId="77777777" w:rsidR="004878E5" w:rsidRPr="00475FB8" w:rsidRDefault="004878E5" w:rsidP="006F75B7">
            <w:pPr>
              <w:pStyle w:val="NoSpacing"/>
              <w:jc w:val="center"/>
              <w:rPr>
                <w:b/>
                <w:bCs/>
                <w:lang w:val="en-BZ"/>
              </w:rPr>
            </w:pPr>
            <w:r w:rsidRPr="00475FB8">
              <w:rPr>
                <w:b/>
                <w:bCs/>
                <w:lang w:val="en-BZ"/>
              </w:rPr>
              <w:t>Disbursement (Quarter 1)</w:t>
            </w:r>
          </w:p>
        </w:tc>
        <w:tc>
          <w:tcPr>
            <w:tcW w:w="1643" w:type="dxa"/>
          </w:tcPr>
          <w:p w14:paraId="57397C91" w14:textId="77777777" w:rsidR="004878E5" w:rsidRPr="00475FB8" w:rsidRDefault="004878E5" w:rsidP="006F75B7">
            <w:pPr>
              <w:pStyle w:val="NoSpacing"/>
              <w:jc w:val="center"/>
              <w:rPr>
                <w:b/>
                <w:bCs/>
                <w:lang w:val="en-BZ"/>
              </w:rPr>
            </w:pPr>
            <w:r w:rsidRPr="00475FB8">
              <w:rPr>
                <w:b/>
                <w:bCs/>
                <w:lang w:val="en-BZ"/>
              </w:rPr>
              <w:t>Disbursement (Quarter 2)</w:t>
            </w:r>
          </w:p>
        </w:tc>
        <w:tc>
          <w:tcPr>
            <w:tcW w:w="1256" w:type="dxa"/>
            <w:vAlign w:val="center"/>
          </w:tcPr>
          <w:p w14:paraId="536C9D4B" w14:textId="77777777" w:rsidR="004878E5" w:rsidRPr="00475FB8" w:rsidRDefault="004878E5" w:rsidP="006F75B7">
            <w:pPr>
              <w:pStyle w:val="NoSpacing"/>
              <w:jc w:val="center"/>
              <w:rPr>
                <w:b/>
                <w:bCs/>
                <w:lang w:val="en-BZ"/>
              </w:rPr>
            </w:pPr>
            <w:r w:rsidRPr="00475FB8">
              <w:rPr>
                <w:b/>
                <w:bCs/>
                <w:lang w:val="en-BZ"/>
              </w:rPr>
              <w:t>Estimated Cost (USD)</w:t>
            </w:r>
          </w:p>
        </w:tc>
      </w:tr>
      <w:tr w:rsidR="004878E5" w:rsidRPr="00475FB8" w14:paraId="01C0088B" w14:textId="77777777" w:rsidTr="006F75B7">
        <w:tc>
          <w:tcPr>
            <w:tcW w:w="833" w:type="dxa"/>
          </w:tcPr>
          <w:p w14:paraId="59483F37" w14:textId="77777777" w:rsidR="004878E5" w:rsidRPr="00475FB8" w:rsidRDefault="004878E5" w:rsidP="006F75B7">
            <w:pPr>
              <w:pStyle w:val="NoSpacing"/>
              <w:jc w:val="center"/>
              <w:rPr>
                <w:lang w:val="en-BZ"/>
              </w:rPr>
            </w:pPr>
            <w:r w:rsidRPr="00475FB8">
              <w:rPr>
                <w:lang w:val="en-BZ"/>
              </w:rPr>
              <w:t>2.1</w:t>
            </w:r>
          </w:p>
        </w:tc>
        <w:tc>
          <w:tcPr>
            <w:tcW w:w="3749" w:type="dxa"/>
          </w:tcPr>
          <w:p w14:paraId="43AE0576" w14:textId="77777777" w:rsidR="004878E5" w:rsidRPr="00475FB8" w:rsidRDefault="004878E5" w:rsidP="006F75B7">
            <w:pPr>
              <w:pStyle w:val="NoSpacing"/>
              <w:rPr>
                <w:lang w:val="en-BZ"/>
              </w:rPr>
            </w:pPr>
            <w:r w:rsidRPr="00475FB8">
              <w:rPr>
                <w:lang w:val="en-BZ"/>
              </w:rPr>
              <w:t>Belize Situational Analysis</w:t>
            </w:r>
          </w:p>
        </w:tc>
        <w:tc>
          <w:tcPr>
            <w:tcW w:w="1643" w:type="dxa"/>
          </w:tcPr>
          <w:p w14:paraId="0614499A" w14:textId="77777777" w:rsidR="004878E5" w:rsidRPr="00475FB8" w:rsidRDefault="004878E5" w:rsidP="006F75B7">
            <w:pPr>
              <w:pStyle w:val="NoSpacing"/>
              <w:rPr>
                <w:lang w:val="en-BZ"/>
              </w:rPr>
            </w:pPr>
            <w:r w:rsidRPr="00475FB8">
              <w:rPr>
                <w:lang w:val="en-BZ"/>
              </w:rPr>
              <w:t>$35,000</w:t>
            </w:r>
          </w:p>
        </w:tc>
        <w:tc>
          <w:tcPr>
            <w:tcW w:w="1643" w:type="dxa"/>
          </w:tcPr>
          <w:p w14:paraId="5358423B" w14:textId="77777777" w:rsidR="004878E5" w:rsidRPr="00475FB8" w:rsidRDefault="004878E5" w:rsidP="006F75B7">
            <w:pPr>
              <w:pStyle w:val="NoSpacing"/>
              <w:rPr>
                <w:lang w:val="en-BZ"/>
              </w:rPr>
            </w:pPr>
            <w:r w:rsidRPr="00475FB8">
              <w:rPr>
                <w:lang w:val="en-BZ"/>
              </w:rPr>
              <w:t>$0</w:t>
            </w:r>
          </w:p>
        </w:tc>
        <w:tc>
          <w:tcPr>
            <w:tcW w:w="1256" w:type="dxa"/>
          </w:tcPr>
          <w:p w14:paraId="7BF1AE7E" w14:textId="77777777" w:rsidR="004878E5" w:rsidRPr="00475FB8" w:rsidRDefault="004878E5" w:rsidP="006F75B7">
            <w:pPr>
              <w:pStyle w:val="NoSpacing"/>
              <w:rPr>
                <w:lang w:val="en-BZ"/>
              </w:rPr>
            </w:pPr>
            <w:r w:rsidRPr="00475FB8">
              <w:rPr>
                <w:lang w:val="en-BZ"/>
              </w:rPr>
              <w:t>$35,000</w:t>
            </w:r>
          </w:p>
        </w:tc>
      </w:tr>
      <w:tr w:rsidR="004878E5" w:rsidRPr="00475FB8" w14:paraId="4A2A50FF" w14:textId="77777777" w:rsidTr="006F75B7">
        <w:tc>
          <w:tcPr>
            <w:tcW w:w="833" w:type="dxa"/>
          </w:tcPr>
          <w:p w14:paraId="3F147E35" w14:textId="77777777" w:rsidR="004878E5" w:rsidRPr="00475FB8" w:rsidRDefault="004878E5" w:rsidP="006F75B7">
            <w:pPr>
              <w:pStyle w:val="NoSpacing"/>
              <w:jc w:val="center"/>
              <w:rPr>
                <w:lang w:val="en-BZ"/>
              </w:rPr>
            </w:pPr>
            <w:r w:rsidRPr="00475FB8">
              <w:rPr>
                <w:lang w:val="en-BZ"/>
              </w:rPr>
              <w:t>2.2</w:t>
            </w:r>
          </w:p>
        </w:tc>
        <w:tc>
          <w:tcPr>
            <w:tcW w:w="3749" w:type="dxa"/>
          </w:tcPr>
          <w:p w14:paraId="103A9C90" w14:textId="77777777" w:rsidR="004878E5" w:rsidRPr="00475FB8" w:rsidRDefault="004878E5" w:rsidP="006F75B7">
            <w:pPr>
              <w:pStyle w:val="NoSpacing"/>
              <w:rPr>
                <w:lang w:val="en-BZ"/>
              </w:rPr>
            </w:pPr>
            <w:r w:rsidRPr="00475FB8">
              <w:rPr>
                <w:lang w:val="en-BZ"/>
              </w:rPr>
              <w:t>Quantitative and Qualitative Analysis</w:t>
            </w:r>
          </w:p>
        </w:tc>
        <w:tc>
          <w:tcPr>
            <w:tcW w:w="1643" w:type="dxa"/>
          </w:tcPr>
          <w:p w14:paraId="3394FA9C" w14:textId="77777777" w:rsidR="004878E5" w:rsidRPr="00475FB8" w:rsidRDefault="004878E5" w:rsidP="006F75B7">
            <w:pPr>
              <w:pStyle w:val="NoSpacing"/>
              <w:rPr>
                <w:lang w:val="en-BZ"/>
              </w:rPr>
            </w:pPr>
            <w:r w:rsidRPr="00475FB8">
              <w:rPr>
                <w:lang w:val="en-BZ"/>
              </w:rPr>
              <w:t>$0</w:t>
            </w:r>
          </w:p>
        </w:tc>
        <w:tc>
          <w:tcPr>
            <w:tcW w:w="1643" w:type="dxa"/>
          </w:tcPr>
          <w:p w14:paraId="755EF248" w14:textId="77777777" w:rsidR="004878E5" w:rsidRPr="00475FB8" w:rsidRDefault="004878E5" w:rsidP="006F75B7">
            <w:pPr>
              <w:pStyle w:val="NoSpacing"/>
              <w:rPr>
                <w:lang w:val="en-BZ"/>
              </w:rPr>
            </w:pPr>
            <w:r w:rsidRPr="00475FB8">
              <w:rPr>
                <w:lang w:val="en-BZ"/>
              </w:rPr>
              <w:t>$20,000</w:t>
            </w:r>
          </w:p>
        </w:tc>
        <w:tc>
          <w:tcPr>
            <w:tcW w:w="1256" w:type="dxa"/>
          </w:tcPr>
          <w:p w14:paraId="5681BC86" w14:textId="77777777" w:rsidR="004878E5" w:rsidRPr="00475FB8" w:rsidRDefault="004878E5" w:rsidP="006F75B7">
            <w:pPr>
              <w:pStyle w:val="NoSpacing"/>
              <w:rPr>
                <w:lang w:val="en-BZ"/>
              </w:rPr>
            </w:pPr>
            <w:r w:rsidRPr="00475FB8">
              <w:rPr>
                <w:lang w:val="en-BZ"/>
              </w:rPr>
              <w:t>$20,000</w:t>
            </w:r>
          </w:p>
        </w:tc>
      </w:tr>
      <w:tr w:rsidR="004878E5" w:rsidRPr="00475FB8" w14:paraId="58E8FDB8" w14:textId="77777777" w:rsidTr="006F75B7">
        <w:tc>
          <w:tcPr>
            <w:tcW w:w="833" w:type="dxa"/>
          </w:tcPr>
          <w:p w14:paraId="54722B31" w14:textId="77777777" w:rsidR="004878E5" w:rsidRPr="00475FB8" w:rsidRDefault="004878E5" w:rsidP="006F75B7">
            <w:pPr>
              <w:pStyle w:val="NoSpacing"/>
              <w:jc w:val="center"/>
              <w:rPr>
                <w:lang w:val="en-BZ"/>
              </w:rPr>
            </w:pPr>
            <w:r w:rsidRPr="00475FB8">
              <w:rPr>
                <w:lang w:val="en-BZ"/>
              </w:rPr>
              <w:t>2.3</w:t>
            </w:r>
          </w:p>
        </w:tc>
        <w:tc>
          <w:tcPr>
            <w:tcW w:w="3749" w:type="dxa"/>
          </w:tcPr>
          <w:p w14:paraId="3AEFC780" w14:textId="77777777" w:rsidR="004878E5" w:rsidRPr="00475FB8" w:rsidRDefault="004878E5" w:rsidP="006F75B7">
            <w:pPr>
              <w:pStyle w:val="NoSpacing"/>
              <w:rPr>
                <w:lang w:val="en-BZ"/>
              </w:rPr>
            </w:pPr>
            <w:r w:rsidRPr="00475FB8">
              <w:rPr>
                <w:lang w:val="en-BZ"/>
              </w:rPr>
              <w:t>Develop Strategic Action Plan</w:t>
            </w:r>
          </w:p>
        </w:tc>
        <w:tc>
          <w:tcPr>
            <w:tcW w:w="1643" w:type="dxa"/>
          </w:tcPr>
          <w:p w14:paraId="1BC54508" w14:textId="77777777" w:rsidR="004878E5" w:rsidRPr="00475FB8" w:rsidRDefault="004878E5" w:rsidP="006F75B7">
            <w:pPr>
              <w:pStyle w:val="NoSpacing"/>
              <w:rPr>
                <w:lang w:val="en-BZ"/>
              </w:rPr>
            </w:pPr>
          </w:p>
        </w:tc>
        <w:tc>
          <w:tcPr>
            <w:tcW w:w="1643" w:type="dxa"/>
          </w:tcPr>
          <w:p w14:paraId="79F5FAFA" w14:textId="77777777" w:rsidR="004878E5" w:rsidRPr="00475FB8" w:rsidRDefault="004878E5" w:rsidP="006F75B7">
            <w:pPr>
              <w:pStyle w:val="NoSpacing"/>
              <w:rPr>
                <w:lang w:val="en-BZ"/>
              </w:rPr>
            </w:pPr>
            <w:r w:rsidRPr="00475FB8">
              <w:rPr>
                <w:lang w:val="en-BZ"/>
              </w:rPr>
              <w:t>$5,000</w:t>
            </w:r>
          </w:p>
        </w:tc>
        <w:tc>
          <w:tcPr>
            <w:tcW w:w="1256" w:type="dxa"/>
          </w:tcPr>
          <w:p w14:paraId="6CAA3610" w14:textId="77777777" w:rsidR="004878E5" w:rsidRPr="00475FB8" w:rsidRDefault="004878E5" w:rsidP="006F75B7">
            <w:pPr>
              <w:pStyle w:val="NoSpacing"/>
              <w:rPr>
                <w:lang w:val="en-BZ"/>
              </w:rPr>
            </w:pPr>
            <w:r w:rsidRPr="00475FB8">
              <w:rPr>
                <w:lang w:val="en-BZ"/>
              </w:rPr>
              <w:t>$5,000</w:t>
            </w:r>
          </w:p>
        </w:tc>
      </w:tr>
      <w:tr w:rsidR="004878E5" w:rsidRPr="00475FB8" w14:paraId="602142B7" w14:textId="77777777" w:rsidTr="006F75B7">
        <w:tc>
          <w:tcPr>
            <w:tcW w:w="833" w:type="dxa"/>
          </w:tcPr>
          <w:p w14:paraId="7D5A6A0F" w14:textId="77777777" w:rsidR="004878E5" w:rsidRPr="00475FB8" w:rsidRDefault="004878E5" w:rsidP="006F75B7">
            <w:pPr>
              <w:pStyle w:val="NoSpacing"/>
              <w:jc w:val="center"/>
              <w:rPr>
                <w:lang w:val="en-BZ"/>
              </w:rPr>
            </w:pPr>
            <w:r w:rsidRPr="00475FB8">
              <w:rPr>
                <w:lang w:val="en-BZ"/>
              </w:rPr>
              <w:t>2.4</w:t>
            </w:r>
          </w:p>
        </w:tc>
        <w:tc>
          <w:tcPr>
            <w:tcW w:w="3749" w:type="dxa"/>
          </w:tcPr>
          <w:p w14:paraId="10A3C913" w14:textId="77777777" w:rsidR="004878E5" w:rsidRPr="00475FB8" w:rsidRDefault="004878E5" w:rsidP="006F75B7">
            <w:pPr>
              <w:pStyle w:val="NoSpacing"/>
              <w:rPr>
                <w:lang w:val="en-BZ"/>
              </w:rPr>
            </w:pPr>
            <w:r w:rsidRPr="00475FB8">
              <w:rPr>
                <w:lang w:val="en-BZ"/>
              </w:rPr>
              <w:t>Project Management</w:t>
            </w:r>
          </w:p>
        </w:tc>
        <w:tc>
          <w:tcPr>
            <w:tcW w:w="1643" w:type="dxa"/>
          </w:tcPr>
          <w:p w14:paraId="766588AF" w14:textId="77777777" w:rsidR="004878E5" w:rsidRPr="00475FB8" w:rsidRDefault="004878E5" w:rsidP="006F75B7">
            <w:pPr>
              <w:pStyle w:val="NoSpacing"/>
              <w:rPr>
                <w:lang w:val="en-BZ"/>
              </w:rPr>
            </w:pPr>
            <w:r w:rsidRPr="00475FB8">
              <w:rPr>
                <w:lang w:val="en-BZ"/>
              </w:rPr>
              <w:t>$10,000</w:t>
            </w:r>
          </w:p>
        </w:tc>
        <w:tc>
          <w:tcPr>
            <w:tcW w:w="1643" w:type="dxa"/>
          </w:tcPr>
          <w:p w14:paraId="303996EA" w14:textId="77777777" w:rsidR="004878E5" w:rsidRPr="00475FB8" w:rsidRDefault="004878E5" w:rsidP="006F75B7">
            <w:pPr>
              <w:pStyle w:val="NoSpacing"/>
              <w:rPr>
                <w:lang w:val="en-BZ"/>
              </w:rPr>
            </w:pPr>
            <w:r w:rsidRPr="00475FB8">
              <w:rPr>
                <w:lang w:val="en-BZ"/>
              </w:rPr>
              <w:t>$12,000</w:t>
            </w:r>
          </w:p>
        </w:tc>
        <w:tc>
          <w:tcPr>
            <w:tcW w:w="1256" w:type="dxa"/>
          </w:tcPr>
          <w:p w14:paraId="2C5F53DE" w14:textId="77777777" w:rsidR="004878E5" w:rsidRPr="00475FB8" w:rsidRDefault="004878E5" w:rsidP="006F75B7">
            <w:pPr>
              <w:pStyle w:val="NoSpacing"/>
              <w:rPr>
                <w:lang w:val="en-BZ"/>
              </w:rPr>
            </w:pPr>
            <w:r w:rsidRPr="00475FB8">
              <w:rPr>
                <w:lang w:val="en-BZ"/>
              </w:rPr>
              <w:t>$22,000</w:t>
            </w:r>
          </w:p>
        </w:tc>
      </w:tr>
      <w:tr w:rsidR="004878E5" w:rsidRPr="00475FB8" w14:paraId="03799BBE" w14:textId="77777777" w:rsidTr="006F75B7">
        <w:tc>
          <w:tcPr>
            <w:tcW w:w="833" w:type="dxa"/>
          </w:tcPr>
          <w:p w14:paraId="770942DD" w14:textId="77777777" w:rsidR="004878E5" w:rsidRPr="00475FB8" w:rsidRDefault="004878E5" w:rsidP="006F75B7">
            <w:pPr>
              <w:pStyle w:val="NoSpacing"/>
              <w:jc w:val="center"/>
              <w:rPr>
                <w:lang w:val="en-BZ"/>
              </w:rPr>
            </w:pPr>
            <w:r w:rsidRPr="00475FB8">
              <w:rPr>
                <w:lang w:val="en-BZ"/>
              </w:rPr>
              <w:t>2.5</w:t>
            </w:r>
          </w:p>
        </w:tc>
        <w:tc>
          <w:tcPr>
            <w:tcW w:w="3749" w:type="dxa"/>
          </w:tcPr>
          <w:p w14:paraId="39571711" w14:textId="77777777" w:rsidR="004878E5" w:rsidRPr="00475FB8" w:rsidRDefault="004878E5" w:rsidP="006F75B7">
            <w:pPr>
              <w:pStyle w:val="NoSpacing"/>
              <w:rPr>
                <w:lang w:val="en-BZ"/>
              </w:rPr>
            </w:pPr>
            <w:r w:rsidRPr="00475FB8">
              <w:rPr>
                <w:lang w:val="en-BZ"/>
              </w:rPr>
              <w:t>Project Closure</w:t>
            </w:r>
          </w:p>
        </w:tc>
        <w:tc>
          <w:tcPr>
            <w:tcW w:w="1643" w:type="dxa"/>
          </w:tcPr>
          <w:p w14:paraId="5D1CA78A" w14:textId="77777777" w:rsidR="004878E5" w:rsidRPr="00475FB8" w:rsidRDefault="004878E5" w:rsidP="006F75B7">
            <w:pPr>
              <w:pStyle w:val="NoSpacing"/>
              <w:rPr>
                <w:lang w:val="en-BZ"/>
              </w:rPr>
            </w:pPr>
          </w:p>
        </w:tc>
        <w:tc>
          <w:tcPr>
            <w:tcW w:w="1643" w:type="dxa"/>
          </w:tcPr>
          <w:p w14:paraId="2F543419" w14:textId="77777777" w:rsidR="004878E5" w:rsidRPr="00475FB8" w:rsidRDefault="004878E5" w:rsidP="006F75B7">
            <w:pPr>
              <w:pStyle w:val="NoSpacing"/>
              <w:rPr>
                <w:lang w:val="en-BZ"/>
              </w:rPr>
            </w:pPr>
            <w:r w:rsidRPr="00475FB8">
              <w:rPr>
                <w:lang w:val="en-BZ"/>
              </w:rPr>
              <w:t>$8,000</w:t>
            </w:r>
          </w:p>
        </w:tc>
        <w:tc>
          <w:tcPr>
            <w:tcW w:w="1256" w:type="dxa"/>
          </w:tcPr>
          <w:p w14:paraId="4C5F6A30" w14:textId="77777777" w:rsidR="004878E5" w:rsidRPr="00475FB8" w:rsidRDefault="004878E5" w:rsidP="006F75B7">
            <w:pPr>
              <w:pStyle w:val="NoSpacing"/>
              <w:rPr>
                <w:lang w:val="en-BZ"/>
              </w:rPr>
            </w:pPr>
            <w:r w:rsidRPr="00475FB8">
              <w:rPr>
                <w:lang w:val="en-BZ"/>
              </w:rPr>
              <w:t>$8,000</w:t>
            </w:r>
          </w:p>
        </w:tc>
      </w:tr>
      <w:tr w:rsidR="004878E5" w:rsidRPr="00475FB8" w14:paraId="109C0266" w14:textId="77777777" w:rsidTr="006F75B7">
        <w:tc>
          <w:tcPr>
            <w:tcW w:w="833" w:type="dxa"/>
          </w:tcPr>
          <w:p w14:paraId="6B587581" w14:textId="77777777" w:rsidR="004878E5" w:rsidRPr="00475FB8" w:rsidRDefault="004878E5" w:rsidP="006F75B7">
            <w:pPr>
              <w:pStyle w:val="NoSpacing"/>
              <w:jc w:val="center"/>
              <w:rPr>
                <w:lang w:val="en-BZ"/>
              </w:rPr>
            </w:pPr>
          </w:p>
        </w:tc>
        <w:tc>
          <w:tcPr>
            <w:tcW w:w="3749" w:type="dxa"/>
          </w:tcPr>
          <w:p w14:paraId="3BA0B985" w14:textId="77777777" w:rsidR="004878E5" w:rsidRPr="00475FB8" w:rsidRDefault="004878E5" w:rsidP="006F75B7">
            <w:pPr>
              <w:pStyle w:val="NoSpacing"/>
              <w:rPr>
                <w:lang w:val="en-BZ"/>
              </w:rPr>
            </w:pPr>
            <w:r w:rsidRPr="00475FB8">
              <w:rPr>
                <w:lang w:val="en-BZ"/>
              </w:rPr>
              <w:t>Contingency</w:t>
            </w:r>
          </w:p>
        </w:tc>
        <w:tc>
          <w:tcPr>
            <w:tcW w:w="1643" w:type="dxa"/>
          </w:tcPr>
          <w:p w14:paraId="1FF9ED46" w14:textId="77777777" w:rsidR="004878E5" w:rsidRPr="00475FB8" w:rsidRDefault="004878E5" w:rsidP="006F75B7">
            <w:pPr>
              <w:pStyle w:val="NoSpacing"/>
              <w:rPr>
                <w:lang w:val="en-BZ"/>
              </w:rPr>
            </w:pPr>
            <w:r w:rsidRPr="00475FB8">
              <w:rPr>
                <w:lang w:val="en-BZ"/>
              </w:rPr>
              <w:t>$5,000</w:t>
            </w:r>
          </w:p>
        </w:tc>
        <w:tc>
          <w:tcPr>
            <w:tcW w:w="1643" w:type="dxa"/>
          </w:tcPr>
          <w:p w14:paraId="5210549F" w14:textId="77777777" w:rsidR="004878E5" w:rsidRPr="00475FB8" w:rsidRDefault="004878E5" w:rsidP="006F75B7">
            <w:pPr>
              <w:pStyle w:val="NoSpacing"/>
              <w:rPr>
                <w:lang w:val="en-BZ"/>
              </w:rPr>
            </w:pPr>
            <w:r w:rsidRPr="00475FB8">
              <w:rPr>
                <w:lang w:val="en-BZ"/>
              </w:rPr>
              <w:t>$5,000</w:t>
            </w:r>
          </w:p>
        </w:tc>
        <w:tc>
          <w:tcPr>
            <w:tcW w:w="1256" w:type="dxa"/>
          </w:tcPr>
          <w:p w14:paraId="578B2875" w14:textId="77777777" w:rsidR="004878E5" w:rsidRPr="00475FB8" w:rsidRDefault="004878E5" w:rsidP="006F75B7">
            <w:pPr>
              <w:pStyle w:val="NoSpacing"/>
              <w:rPr>
                <w:lang w:val="en-BZ"/>
              </w:rPr>
            </w:pPr>
            <w:r w:rsidRPr="00475FB8">
              <w:rPr>
                <w:lang w:val="en-BZ"/>
              </w:rPr>
              <w:t>$10,000</w:t>
            </w:r>
          </w:p>
        </w:tc>
      </w:tr>
      <w:tr w:rsidR="004878E5" w:rsidRPr="00475FB8" w14:paraId="25D66D71" w14:textId="77777777" w:rsidTr="006F75B7">
        <w:tc>
          <w:tcPr>
            <w:tcW w:w="4582" w:type="dxa"/>
            <w:gridSpan w:val="2"/>
          </w:tcPr>
          <w:p w14:paraId="4C14BA20" w14:textId="77777777" w:rsidR="004878E5" w:rsidRPr="00475FB8" w:rsidRDefault="004878E5" w:rsidP="006F75B7">
            <w:pPr>
              <w:pStyle w:val="NoSpacing"/>
              <w:jc w:val="right"/>
              <w:rPr>
                <w:b/>
                <w:bCs/>
                <w:lang w:val="en-BZ"/>
              </w:rPr>
            </w:pPr>
            <w:r w:rsidRPr="00475FB8">
              <w:rPr>
                <w:b/>
                <w:bCs/>
                <w:lang w:val="en-BZ"/>
              </w:rPr>
              <w:t xml:space="preserve">Total </w:t>
            </w:r>
          </w:p>
        </w:tc>
        <w:tc>
          <w:tcPr>
            <w:tcW w:w="1643" w:type="dxa"/>
          </w:tcPr>
          <w:p w14:paraId="52354ADF" w14:textId="77777777" w:rsidR="004878E5" w:rsidRPr="00475FB8" w:rsidRDefault="004878E5" w:rsidP="006F75B7">
            <w:pPr>
              <w:pStyle w:val="NoSpacing"/>
              <w:rPr>
                <w:lang w:val="en-BZ"/>
              </w:rPr>
            </w:pPr>
            <w:r w:rsidRPr="00475FB8">
              <w:rPr>
                <w:lang w:val="en-BZ"/>
              </w:rPr>
              <w:t>$50,000</w:t>
            </w:r>
          </w:p>
        </w:tc>
        <w:tc>
          <w:tcPr>
            <w:tcW w:w="1643" w:type="dxa"/>
          </w:tcPr>
          <w:p w14:paraId="61862068" w14:textId="77777777" w:rsidR="004878E5" w:rsidRPr="00475FB8" w:rsidRDefault="004878E5" w:rsidP="006F75B7">
            <w:pPr>
              <w:pStyle w:val="NoSpacing"/>
              <w:rPr>
                <w:lang w:val="en-BZ"/>
              </w:rPr>
            </w:pPr>
            <w:r w:rsidRPr="00475FB8">
              <w:rPr>
                <w:lang w:val="en-BZ"/>
              </w:rPr>
              <w:t>$50,000</w:t>
            </w:r>
          </w:p>
        </w:tc>
        <w:tc>
          <w:tcPr>
            <w:tcW w:w="1256" w:type="dxa"/>
          </w:tcPr>
          <w:p w14:paraId="719615FD" w14:textId="77777777" w:rsidR="004878E5" w:rsidRPr="00475FB8" w:rsidRDefault="004878E5" w:rsidP="006F75B7">
            <w:pPr>
              <w:pStyle w:val="NoSpacing"/>
              <w:rPr>
                <w:lang w:val="en-BZ"/>
              </w:rPr>
            </w:pPr>
            <w:r w:rsidRPr="00475FB8">
              <w:rPr>
                <w:lang w:val="en-BZ"/>
              </w:rPr>
              <w:t>$100,000</w:t>
            </w:r>
          </w:p>
        </w:tc>
      </w:tr>
    </w:tbl>
    <w:p w14:paraId="2E315C7F" w14:textId="77777777" w:rsidR="004878E5" w:rsidRPr="00475FB8" w:rsidRDefault="004878E5" w:rsidP="004878E5">
      <w:pPr>
        <w:pStyle w:val="NoSpacing"/>
        <w:rPr>
          <w:lang w:val="en-BZ"/>
        </w:rPr>
      </w:pPr>
      <w:r w:rsidRPr="00475FB8">
        <w:rPr>
          <w:lang w:val="en-BZ"/>
        </w:rPr>
        <w:t>Note: own work</w:t>
      </w:r>
    </w:p>
    <w:p w14:paraId="36B642D0" w14:textId="77777777" w:rsidR="004878E5" w:rsidRPr="00475FB8" w:rsidRDefault="004878E5" w:rsidP="004878E5">
      <w:pPr>
        <w:pStyle w:val="NoSpacing"/>
        <w:rPr>
          <w:lang w:val="en-BZ"/>
        </w:rPr>
      </w:pPr>
    </w:p>
    <w:p w14:paraId="092DF4C4" w14:textId="6BF4CE2B" w:rsidR="004878E5" w:rsidRPr="00985DC5" w:rsidRDefault="00EC034D" w:rsidP="004878E5">
      <w:pPr>
        <w:pStyle w:val="NoSpacing"/>
        <w:rPr>
          <w:b/>
          <w:bCs/>
          <w:lang w:val="en-BZ"/>
        </w:rPr>
      </w:pPr>
      <w:r w:rsidRPr="00985DC5">
        <w:rPr>
          <w:b/>
          <w:bCs/>
          <w:lang w:val="en-BZ"/>
        </w:rPr>
        <w:t>Chart</w:t>
      </w:r>
      <w:r w:rsidR="004878E5" w:rsidRPr="00985DC5">
        <w:rPr>
          <w:b/>
          <w:bCs/>
          <w:lang w:val="en-BZ"/>
        </w:rPr>
        <w:t xml:space="preserve"> </w:t>
      </w:r>
      <w:r w:rsidR="00985DC5">
        <w:rPr>
          <w:b/>
          <w:bCs/>
          <w:lang w:val="en-BZ"/>
        </w:rPr>
        <w:t>23</w:t>
      </w:r>
      <w:r w:rsidR="004878E5" w:rsidRPr="00985DC5">
        <w:rPr>
          <w:b/>
          <w:bCs/>
          <w:lang w:val="en-BZ"/>
        </w:rPr>
        <w:t>: Projected Monthly Expenditures</w:t>
      </w:r>
    </w:p>
    <w:tbl>
      <w:tblPr>
        <w:tblStyle w:val="TableGrid"/>
        <w:tblW w:w="0" w:type="auto"/>
        <w:tblLook w:val="04A0" w:firstRow="1" w:lastRow="0" w:firstColumn="1" w:lastColumn="0" w:noHBand="0" w:noVBand="1"/>
      </w:tblPr>
      <w:tblGrid>
        <w:gridCol w:w="1126"/>
        <w:gridCol w:w="1469"/>
        <w:gridCol w:w="1124"/>
        <w:gridCol w:w="1147"/>
        <w:gridCol w:w="1126"/>
        <w:gridCol w:w="1118"/>
        <w:gridCol w:w="1121"/>
        <w:gridCol w:w="1119"/>
      </w:tblGrid>
      <w:tr w:rsidR="004878E5" w:rsidRPr="00475FB8" w14:paraId="3AC9EEB9" w14:textId="77777777" w:rsidTr="006F75B7">
        <w:trPr>
          <w:tblHeader/>
        </w:trPr>
        <w:tc>
          <w:tcPr>
            <w:tcW w:w="1126" w:type="dxa"/>
            <w:vMerge w:val="restart"/>
            <w:tcBorders>
              <w:top w:val="nil"/>
            </w:tcBorders>
          </w:tcPr>
          <w:p w14:paraId="664B6345" w14:textId="77777777" w:rsidR="004878E5" w:rsidRPr="00475FB8" w:rsidRDefault="004878E5" w:rsidP="006F75B7">
            <w:pPr>
              <w:pStyle w:val="NoSpacing"/>
              <w:jc w:val="center"/>
              <w:rPr>
                <w:b/>
                <w:bCs/>
                <w:lang w:val="en-BZ"/>
              </w:rPr>
            </w:pPr>
            <w:r w:rsidRPr="00475FB8">
              <w:rPr>
                <w:b/>
                <w:bCs/>
                <w:lang w:val="en-BZ"/>
              </w:rPr>
              <w:t>WBS No.</w:t>
            </w:r>
          </w:p>
        </w:tc>
        <w:tc>
          <w:tcPr>
            <w:tcW w:w="1469" w:type="dxa"/>
            <w:vMerge w:val="restart"/>
            <w:tcBorders>
              <w:top w:val="nil"/>
            </w:tcBorders>
          </w:tcPr>
          <w:p w14:paraId="752C33D1" w14:textId="77777777" w:rsidR="004878E5" w:rsidRPr="00475FB8" w:rsidRDefault="004878E5" w:rsidP="006F75B7">
            <w:pPr>
              <w:pStyle w:val="NoSpacing"/>
              <w:jc w:val="center"/>
              <w:rPr>
                <w:b/>
                <w:bCs/>
                <w:lang w:val="en-BZ"/>
              </w:rPr>
            </w:pPr>
            <w:r w:rsidRPr="00475FB8">
              <w:rPr>
                <w:b/>
                <w:bCs/>
                <w:lang w:val="en-BZ"/>
              </w:rPr>
              <w:t>Description</w:t>
            </w:r>
          </w:p>
        </w:tc>
        <w:tc>
          <w:tcPr>
            <w:tcW w:w="6755" w:type="dxa"/>
            <w:gridSpan w:val="6"/>
          </w:tcPr>
          <w:p w14:paraId="3BCCCC64" w14:textId="77777777" w:rsidR="004878E5" w:rsidRPr="00475FB8" w:rsidRDefault="004878E5" w:rsidP="006F75B7">
            <w:pPr>
              <w:pStyle w:val="NoSpacing"/>
              <w:jc w:val="center"/>
              <w:rPr>
                <w:b/>
                <w:bCs/>
                <w:lang w:val="en-BZ"/>
              </w:rPr>
            </w:pPr>
            <w:r w:rsidRPr="00475FB8">
              <w:rPr>
                <w:b/>
                <w:bCs/>
                <w:lang w:val="en-BZ"/>
              </w:rPr>
              <w:t>Projected Expenditures</w:t>
            </w:r>
          </w:p>
        </w:tc>
      </w:tr>
      <w:tr w:rsidR="004878E5" w:rsidRPr="00475FB8" w14:paraId="6F34FDD4" w14:textId="77777777" w:rsidTr="006F75B7">
        <w:trPr>
          <w:tblHeader/>
        </w:trPr>
        <w:tc>
          <w:tcPr>
            <w:tcW w:w="1126" w:type="dxa"/>
            <w:vMerge/>
          </w:tcPr>
          <w:p w14:paraId="6FD7F33D" w14:textId="77777777" w:rsidR="004878E5" w:rsidRPr="00475FB8" w:rsidRDefault="004878E5" w:rsidP="006F75B7">
            <w:pPr>
              <w:pStyle w:val="NoSpacing"/>
              <w:rPr>
                <w:lang w:val="en-BZ"/>
              </w:rPr>
            </w:pPr>
          </w:p>
        </w:tc>
        <w:tc>
          <w:tcPr>
            <w:tcW w:w="1469" w:type="dxa"/>
            <w:vMerge/>
          </w:tcPr>
          <w:p w14:paraId="4A9B68AA" w14:textId="77777777" w:rsidR="004878E5" w:rsidRPr="00475FB8" w:rsidRDefault="004878E5" w:rsidP="006F75B7">
            <w:pPr>
              <w:pStyle w:val="NoSpacing"/>
              <w:rPr>
                <w:lang w:val="en-BZ"/>
              </w:rPr>
            </w:pPr>
          </w:p>
        </w:tc>
        <w:tc>
          <w:tcPr>
            <w:tcW w:w="1124" w:type="dxa"/>
          </w:tcPr>
          <w:p w14:paraId="470B2530" w14:textId="77777777" w:rsidR="004878E5" w:rsidRPr="00475FB8" w:rsidRDefault="004878E5" w:rsidP="006F75B7">
            <w:pPr>
              <w:pStyle w:val="NoSpacing"/>
              <w:jc w:val="center"/>
              <w:rPr>
                <w:b/>
                <w:bCs/>
                <w:lang w:val="en-BZ"/>
              </w:rPr>
            </w:pPr>
            <w:r w:rsidRPr="00475FB8">
              <w:rPr>
                <w:b/>
                <w:bCs/>
                <w:lang w:val="en-BZ"/>
              </w:rPr>
              <w:t>June</w:t>
            </w:r>
          </w:p>
        </w:tc>
        <w:tc>
          <w:tcPr>
            <w:tcW w:w="1147" w:type="dxa"/>
          </w:tcPr>
          <w:p w14:paraId="119E7DB4" w14:textId="77777777" w:rsidR="004878E5" w:rsidRPr="00475FB8" w:rsidRDefault="004878E5" w:rsidP="006F75B7">
            <w:pPr>
              <w:pStyle w:val="NoSpacing"/>
              <w:jc w:val="center"/>
              <w:rPr>
                <w:b/>
                <w:bCs/>
                <w:lang w:val="en-BZ"/>
              </w:rPr>
            </w:pPr>
            <w:r w:rsidRPr="00475FB8">
              <w:rPr>
                <w:b/>
                <w:bCs/>
                <w:lang w:val="en-BZ"/>
              </w:rPr>
              <w:t>July</w:t>
            </w:r>
          </w:p>
        </w:tc>
        <w:tc>
          <w:tcPr>
            <w:tcW w:w="1126" w:type="dxa"/>
          </w:tcPr>
          <w:p w14:paraId="08491F03" w14:textId="77777777" w:rsidR="004878E5" w:rsidRPr="00475FB8" w:rsidRDefault="004878E5" w:rsidP="006F75B7">
            <w:pPr>
              <w:pStyle w:val="NoSpacing"/>
              <w:jc w:val="center"/>
              <w:rPr>
                <w:b/>
                <w:bCs/>
                <w:lang w:val="en-BZ"/>
              </w:rPr>
            </w:pPr>
            <w:r w:rsidRPr="00475FB8">
              <w:rPr>
                <w:b/>
                <w:bCs/>
                <w:lang w:val="en-BZ"/>
              </w:rPr>
              <w:t>Aug</w:t>
            </w:r>
          </w:p>
        </w:tc>
        <w:tc>
          <w:tcPr>
            <w:tcW w:w="1118" w:type="dxa"/>
          </w:tcPr>
          <w:p w14:paraId="7837678A" w14:textId="77777777" w:rsidR="004878E5" w:rsidRPr="00475FB8" w:rsidRDefault="004878E5" w:rsidP="006F75B7">
            <w:pPr>
              <w:pStyle w:val="NoSpacing"/>
              <w:jc w:val="center"/>
              <w:rPr>
                <w:b/>
                <w:bCs/>
                <w:lang w:val="en-BZ"/>
              </w:rPr>
            </w:pPr>
            <w:r w:rsidRPr="00475FB8">
              <w:rPr>
                <w:b/>
                <w:bCs/>
                <w:lang w:val="en-BZ"/>
              </w:rPr>
              <w:t xml:space="preserve">Sept. </w:t>
            </w:r>
          </w:p>
        </w:tc>
        <w:tc>
          <w:tcPr>
            <w:tcW w:w="1121" w:type="dxa"/>
          </w:tcPr>
          <w:p w14:paraId="008C14D8" w14:textId="77777777" w:rsidR="004878E5" w:rsidRPr="00475FB8" w:rsidRDefault="004878E5" w:rsidP="006F75B7">
            <w:pPr>
              <w:pStyle w:val="NoSpacing"/>
              <w:jc w:val="center"/>
              <w:rPr>
                <w:b/>
                <w:bCs/>
                <w:lang w:val="en-BZ"/>
              </w:rPr>
            </w:pPr>
            <w:r w:rsidRPr="00475FB8">
              <w:rPr>
                <w:b/>
                <w:bCs/>
                <w:lang w:val="en-BZ"/>
              </w:rPr>
              <w:t>Oct.</w:t>
            </w:r>
          </w:p>
        </w:tc>
        <w:tc>
          <w:tcPr>
            <w:tcW w:w="1119" w:type="dxa"/>
          </w:tcPr>
          <w:p w14:paraId="190851C0" w14:textId="77777777" w:rsidR="004878E5" w:rsidRPr="00475FB8" w:rsidRDefault="004878E5" w:rsidP="006F75B7">
            <w:pPr>
              <w:pStyle w:val="NoSpacing"/>
              <w:jc w:val="center"/>
              <w:rPr>
                <w:b/>
                <w:bCs/>
                <w:lang w:val="en-BZ"/>
              </w:rPr>
            </w:pPr>
            <w:r w:rsidRPr="00475FB8">
              <w:rPr>
                <w:b/>
                <w:bCs/>
                <w:lang w:val="en-BZ"/>
              </w:rPr>
              <w:t>Nov.</w:t>
            </w:r>
          </w:p>
        </w:tc>
      </w:tr>
      <w:tr w:rsidR="004878E5" w:rsidRPr="00475FB8" w14:paraId="5003ED78" w14:textId="77777777" w:rsidTr="006F75B7">
        <w:tc>
          <w:tcPr>
            <w:tcW w:w="1126" w:type="dxa"/>
          </w:tcPr>
          <w:p w14:paraId="5EFA9381" w14:textId="77777777" w:rsidR="004878E5" w:rsidRPr="00475FB8" w:rsidRDefault="004878E5" w:rsidP="006F75B7">
            <w:pPr>
              <w:pStyle w:val="NoSpacing"/>
              <w:rPr>
                <w:lang w:val="en-BZ"/>
              </w:rPr>
            </w:pPr>
            <w:r w:rsidRPr="00475FB8">
              <w:rPr>
                <w:lang w:val="en-BZ"/>
              </w:rPr>
              <w:t>2.1</w:t>
            </w:r>
          </w:p>
        </w:tc>
        <w:tc>
          <w:tcPr>
            <w:tcW w:w="1469" w:type="dxa"/>
          </w:tcPr>
          <w:p w14:paraId="4DF9AA3B" w14:textId="77777777" w:rsidR="004878E5" w:rsidRPr="00475FB8" w:rsidRDefault="004878E5" w:rsidP="006F75B7">
            <w:pPr>
              <w:pStyle w:val="NoSpacing"/>
              <w:rPr>
                <w:lang w:val="en-BZ"/>
              </w:rPr>
            </w:pPr>
            <w:r w:rsidRPr="00475FB8">
              <w:rPr>
                <w:lang w:val="en-BZ"/>
              </w:rPr>
              <w:t>Belize Situational Analysis</w:t>
            </w:r>
          </w:p>
        </w:tc>
        <w:tc>
          <w:tcPr>
            <w:tcW w:w="1124" w:type="dxa"/>
          </w:tcPr>
          <w:p w14:paraId="7E0488A0" w14:textId="77777777" w:rsidR="004878E5" w:rsidRPr="00475FB8" w:rsidRDefault="004878E5" w:rsidP="006F75B7">
            <w:pPr>
              <w:pStyle w:val="NoSpacing"/>
              <w:jc w:val="center"/>
              <w:rPr>
                <w:lang w:val="en-BZ"/>
              </w:rPr>
            </w:pPr>
            <w:r w:rsidRPr="00475FB8">
              <w:rPr>
                <w:lang w:val="en-BZ"/>
              </w:rPr>
              <w:t>-</w:t>
            </w:r>
          </w:p>
        </w:tc>
        <w:tc>
          <w:tcPr>
            <w:tcW w:w="1147" w:type="dxa"/>
          </w:tcPr>
          <w:p w14:paraId="0EFA513F" w14:textId="77777777" w:rsidR="004878E5" w:rsidRPr="00475FB8" w:rsidRDefault="004878E5" w:rsidP="006F75B7">
            <w:pPr>
              <w:pStyle w:val="NoSpacing"/>
              <w:jc w:val="center"/>
              <w:rPr>
                <w:lang w:val="en-BZ"/>
              </w:rPr>
            </w:pPr>
            <w:r w:rsidRPr="00475FB8">
              <w:rPr>
                <w:lang w:val="en-BZ"/>
              </w:rPr>
              <w:t>$15,000</w:t>
            </w:r>
          </w:p>
        </w:tc>
        <w:tc>
          <w:tcPr>
            <w:tcW w:w="1126" w:type="dxa"/>
          </w:tcPr>
          <w:p w14:paraId="340B9FC0" w14:textId="77777777" w:rsidR="004878E5" w:rsidRPr="00475FB8" w:rsidRDefault="004878E5" w:rsidP="006F75B7">
            <w:pPr>
              <w:pStyle w:val="NoSpacing"/>
              <w:jc w:val="center"/>
              <w:rPr>
                <w:lang w:val="en-BZ"/>
              </w:rPr>
            </w:pPr>
            <w:r w:rsidRPr="00475FB8">
              <w:rPr>
                <w:lang w:val="en-BZ"/>
              </w:rPr>
              <w:t>$20,000</w:t>
            </w:r>
          </w:p>
        </w:tc>
        <w:tc>
          <w:tcPr>
            <w:tcW w:w="1118" w:type="dxa"/>
          </w:tcPr>
          <w:p w14:paraId="3CFC55A0" w14:textId="77777777" w:rsidR="004878E5" w:rsidRPr="00475FB8" w:rsidRDefault="004878E5" w:rsidP="006F75B7">
            <w:pPr>
              <w:pStyle w:val="NoSpacing"/>
              <w:jc w:val="center"/>
              <w:rPr>
                <w:lang w:val="en-BZ"/>
              </w:rPr>
            </w:pPr>
            <w:r w:rsidRPr="00475FB8">
              <w:rPr>
                <w:lang w:val="en-BZ"/>
              </w:rPr>
              <w:t>-</w:t>
            </w:r>
          </w:p>
        </w:tc>
        <w:tc>
          <w:tcPr>
            <w:tcW w:w="1121" w:type="dxa"/>
          </w:tcPr>
          <w:p w14:paraId="376DC2E7" w14:textId="77777777" w:rsidR="004878E5" w:rsidRPr="00475FB8" w:rsidRDefault="004878E5" w:rsidP="006F75B7">
            <w:pPr>
              <w:pStyle w:val="NoSpacing"/>
              <w:jc w:val="center"/>
              <w:rPr>
                <w:lang w:val="en-BZ"/>
              </w:rPr>
            </w:pPr>
            <w:r w:rsidRPr="00475FB8">
              <w:rPr>
                <w:lang w:val="en-BZ"/>
              </w:rPr>
              <w:t>-</w:t>
            </w:r>
          </w:p>
        </w:tc>
        <w:tc>
          <w:tcPr>
            <w:tcW w:w="1119" w:type="dxa"/>
          </w:tcPr>
          <w:p w14:paraId="08DAE15A" w14:textId="77777777" w:rsidR="004878E5" w:rsidRPr="00475FB8" w:rsidRDefault="004878E5" w:rsidP="006F75B7">
            <w:pPr>
              <w:pStyle w:val="NoSpacing"/>
              <w:jc w:val="center"/>
              <w:rPr>
                <w:lang w:val="en-BZ"/>
              </w:rPr>
            </w:pPr>
            <w:r w:rsidRPr="00475FB8">
              <w:rPr>
                <w:lang w:val="en-BZ"/>
              </w:rPr>
              <w:t>-</w:t>
            </w:r>
          </w:p>
        </w:tc>
      </w:tr>
      <w:tr w:rsidR="004878E5" w:rsidRPr="00475FB8" w14:paraId="08C7158C" w14:textId="77777777" w:rsidTr="006F75B7">
        <w:tc>
          <w:tcPr>
            <w:tcW w:w="1126" w:type="dxa"/>
          </w:tcPr>
          <w:p w14:paraId="41BA0224" w14:textId="77777777" w:rsidR="004878E5" w:rsidRPr="00475FB8" w:rsidRDefault="004878E5" w:rsidP="006F75B7">
            <w:pPr>
              <w:pStyle w:val="NoSpacing"/>
              <w:rPr>
                <w:lang w:val="en-BZ"/>
              </w:rPr>
            </w:pPr>
            <w:r w:rsidRPr="00475FB8">
              <w:rPr>
                <w:lang w:val="en-BZ"/>
              </w:rPr>
              <w:t>2.2</w:t>
            </w:r>
          </w:p>
        </w:tc>
        <w:tc>
          <w:tcPr>
            <w:tcW w:w="1469" w:type="dxa"/>
          </w:tcPr>
          <w:p w14:paraId="17F0E7FC" w14:textId="77777777" w:rsidR="004878E5" w:rsidRPr="00475FB8" w:rsidRDefault="004878E5" w:rsidP="006F75B7">
            <w:pPr>
              <w:pStyle w:val="NoSpacing"/>
              <w:rPr>
                <w:lang w:val="en-BZ"/>
              </w:rPr>
            </w:pPr>
            <w:r w:rsidRPr="00475FB8">
              <w:rPr>
                <w:lang w:val="en-BZ"/>
              </w:rPr>
              <w:t>Quantitative and Qualitative Analysis</w:t>
            </w:r>
          </w:p>
        </w:tc>
        <w:tc>
          <w:tcPr>
            <w:tcW w:w="1124" w:type="dxa"/>
          </w:tcPr>
          <w:p w14:paraId="10007E46" w14:textId="77777777" w:rsidR="004878E5" w:rsidRPr="00475FB8" w:rsidRDefault="004878E5" w:rsidP="006F75B7">
            <w:pPr>
              <w:pStyle w:val="NoSpacing"/>
              <w:jc w:val="center"/>
              <w:rPr>
                <w:lang w:val="en-BZ"/>
              </w:rPr>
            </w:pPr>
            <w:r w:rsidRPr="00475FB8">
              <w:rPr>
                <w:lang w:val="en-BZ"/>
              </w:rPr>
              <w:t>-</w:t>
            </w:r>
          </w:p>
        </w:tc>
        <w:tc>
          <w:tcPr>
            <w:tcW w:w="1147" w:type="dxa"/>
          </w:tcPr>
          <w:p w14:paraId="7DF90118" w14:textId="77777777" w:rsidR="004878E5" w:rsidRPr="00475FB8" w:rsidRDefault="004878E5" w:rsidP="006F75B7">
            <w:pPr>
              <w:pStyle w:val="NoSpacing"/>
              <w:jc w:val="center"/>
              <w:rPr>
                <w:lang w:val="en-BZ"/>
              </w:rPr>
            </w:pPr>
            <w:r w:rsidRPr="00475FB8">
              <w:rPr>
                <w:lang w:val="en-BZ"/>
              </w:rPr>
              <w:t>-</w:t>
            </w:r>
          </w:p>
        </w:tc>
        <w:tc>
          <w:tcPr>
            <w:tcW w:w="1126" w:type="dxa"/>
          </w:tcPr>
          <w:p w14:paraId="54ABE25D" w14:textId="77777777" w:rsidR="004878E5" w:rsidRPr="00475FB8" w:rsidRDefault="004878E5" w:rsidP="006F75B7">
            <w:pPr>
              <w:pStyle w:val="NoSpacing"/>
              <w:jc w:val="center"/>
              <w:rPr>
                <w:lang w:val="en-BZ"/>
              </w:rPr>
            </w:pPr>
            <w:r w:rsidRPr="00475FB8">
              <w:rPr>
                <w:lang w:val="en-BZ"/>
              </w:rPr>
              <w:t>-</w:t>
            </w:r>
          </w:p>
        </w:tc>
        <w:tc>
          <w:tcPr>
            <w:tcW w:w="1118" w:type="dxa"/>
          </w:tcPr>
          <w:p w14:paraId="6117F24F" w14:textId="77777777" w:rsidR="004878E5" w:rsidRPr="00475FB8" w:rsidRDefault="004878E5" w:rsidP="006F75B7">
            <w:pPr>
              <w:pStyle w:val="NoSpacing"/>
              <w:jc w:val="center"/>
              <w:rPr>
                <w:lang w:val="en-BZ"/>
              </w:rPr>
            </w:pPr>
            <w:r w:rsidRPr="00475FB8">
              <w:rPr>
                <w:lang w:val="en-BZ"/>
              </w:rPr>
              <w:t>$3,000</w:t>
            </w:r>
          </w:p>
        </w:tc>
        <w:tc>
          <w:tcPr>
            <w:tcW w:w="1121" w:type="dxa"/>
          </w:tcPr>
          <w:p w14:paraId="6EB7A972" w14:textId="77777777" w:rsidR="004878E5" w:rsidRPr="00475FB8" w:rsidRDefault="004878E5" w:rsidP="006F75B7">
            <w:pPr>
              <w:pStyle w:val="NoSpacing"/>
              <w:jc w:val="center"/>
              <w:rPr>
                <w:lang w:val="en-BZ"/>
              </w:rPr>
            </w:pPr>
            <w:r w:rsidRPr="00475FB8">
              <w:rPr>
                <w:lang w:val="en-BZ"/>
              </w:rPr>
              <w:t>$17,000</w:t>
            </w:r>
          </w:p>
        </w:tc>
        <w:tc>
          <w:tcPr>
            <w:tcW w:w="1119" w:type="dxa"/>
          </w:tcPr>
          <w:p w14:paraId="16EC7812" w14:textId="77777777" w:rsidR="004878E5" w:rsidRPr="00475FB8" w:rsidRDefault="004878E5" w:rsidP="006F75B7">
            <w:pPr>
              <w:pStyle w:val="NoSpacing"/>
              <w:jc w:val="center"/>
              <w:rPr>
                <w:lang w:val="en-BZ"/>
              </w:rPr>
            </w:pPr>
            <w:r w:rsidRPr="00475FB8">
              <w:rPr>
                <w:lang w:val="en-BZ"/>
              </w:rPr>
              <w:t>-</w:t>
            </w:r>
          </w:p>
        </w:tc>
      </w:tr>
      <w:tr w:rsidR="004878E5" w:rsidRPr="00475FB8" w14:paraId="7BAC0FB8" w14:textId="77777777" w:rsidTr="006F75B7">
        <w:tc>
          <w:tcPr>
            <w:tcW w:w="1126" w:type="dxa"/>
          </w:tcPr>
          <w:p w14:paraId="58924884" w14:textId="77777777" w:rsidR="004878E5" w:rsidRPr="00475FB8" w:rsidRDefault="004878E5" w:rsidP="006F75B7">
            <w:pPr>
              <w:pStyle w:val="NoSpacing"/>
              <w:rPr>
                <w:lang w:val="en-BZ"/>
              </w:rPr>
            </w:pPr>
            <w:r w:rsidRPr="00475FB8">
              <w:rPr>
                <w:lang w:val="en-BZ"/>
              </w:rPr>
              <w:t>2.3</w:t>
            </w:r>
          </w:p>
        </w:tc>
        <w:tc>
          <w:tcPr>
            <w:tcW w:w="1469" w:type="dxa"/>
          </w:tcPr>
          <w:p w14:paraId="7EF4D3AE" w14:textId="77777777" w:rsidR="004878E5" w:rsidRPr="00475FB8" w:rsidRDefault="004878E5" w:rsidP="006F75B7">
            <w:pPr>
              <w:pStyle w:val="NoSpacing"/>
              <w:rPr>
                <w:lang w:val="en-BZ"/>
              </w:rPr>
            </w:pPr>
            <w:r w:rsidRPr="00475FB8">
              <w:rPr>
                <w:lang w:val="en-BZ"/>
              </w:rPr>
              <w:t>Develop Strategic Action Plan</w:t>
            </w:r>
          </w:p>
        </w:tc>
        <w:tc>
          <w:tcPr>
            <w:tcW w:w="1124" w:type="dxa"/>
          </w:tcPr>
          <w:p w14:paraId="1169B15A" w14:textId="77777777" w:rsidR="004878E5" w:rsidRPr="00475FB8" w:rsidRDefault="004878E5" w:rsidP="006F75B7">
            <w:pPr>
              <w:pStyle w:val="NoSpacing"/>
              <w:jc w:val="center"/>
              <w:rPr>
                <w:lang w:val="en-BZ"/>
              </w:rPr>
            </w:pPr>
            <w:r w:rsidRPr="00475FB8">
              <w:rPr>
                <w:lang w:val="en-BZ"/>
              </w:rPr>
              <w:t>-</w:t>
            </w:r>
          </w:p>
        </w:tc>
        <w:tc>
          <w:tcPr>
            <w:tcW w:w="1147" w:type="dxa"/>
          </w:tcPr>
          <w:p w14:paraId="1EC575FB" w14:textId="77777777" w:rsidR="004878E5" w:rsidRPr="00475FB8" w:rsidRDefault="004878E5" w:rsidP="006F75B7">
            <w:pPr>
              <w:pStyle w:val="NoSpacing"/>
              <w:jc w:val="center"/>
              <w:rPr>
                <w:lang w:val="en-BZ"/>
              </w:rPr>
            </w:pPr>
            <w:r w:rsidRPr="00475FB8">
              <w:rPr>
                <w:lang w:val="en-BZ"/>
              </w:rPr>
              <w:t>-</w:t>
            </w:r>
          </w:p>
        </w:tc>
        <w:tc>
          <w:tcPr>
            <w:tcW w:w="1126" w:type="dxa"/>
          </w:tcPr>
          <w:p w14:paraId="184BDF13" w14:textId="77777777" w:rsidR="004878E5" w:rsidRPr="00475FB8" w:rsidRDefault="004878E5" w:rsidP="006F75B7">
            <w:pPr>
              <w:pStyle w:val="NoSpacing"/>
              <w:jc w:val="center"/>
              <w:rPr>
                <w:lang w:val="en-BZ"/>
              </w:rPr>
            </w:pPr>
            <w:r w:rsidRPr="00475FB8">
              <w:rPr>
                <w:lang w:val="en-BZ"/>
              </w:rPr>
              <w:t>-</w:t>
            </w:r>
          </w:p>
        </w:tc>
        <w:tc>
          <w:tcPr>
            <w:tcW w:w="1118" w:type="dxa"/>
          </w:tcPr>
          <w:p w14:paraId="31B99AEB" w14:textId="77777777" w:rsidR="004878E5" w:rsidRPr="00475FB8" w:rsidRDefault="004878E5" w:rsidP="006F75B7">
            <w:pPr>
              <w:pStyle w:val="NoSpacing"/>
              <w:jc w:val="center"/>
              <w:rPr>
                <w:lang w:val="en-BZ"/>
              </w:rPr>
            </w:pPr>
            <w:r w:rsidRPr="00475FB8">
              <w:rPr>
                <w:lang w:val="en-BZ"/>
              </w:rPr>
              <w:t>-</w:t>
            </w:r>
          </w:p>
        </w:tc>
        <w:tc>
          <w:tcPr>
            <w:tcW w:w="1121" w:type="dxa"/>
          </w:tcPr>
          <w:p w14:paraId="3878F9FF" w14:textId="77777777" w:rsidR="004878E5" w:rsidRPr="00475FB8" w:rsidRDefault="004878E5" w:rsidP="006F75B7">
            <w:pPr>
              <w:pStyle w:val="NoSpacing"/>
              <w:jc w:val="center"/>
              <w:rPr>
                <w:lang w:val="en-BZ"/>
              </w:rPr>
            </w:pPr>
            <w:r w:rsidRPr="00475FB8">
              <w:rPr>
                <w:lang w:val="en-BZ"/>
              </w:rPr>
              <w:t>-</w:t>
            </w:r>
          </w:p>
        </w:tc>
        <w:tc>
          <w:tcPr>
            <w:tcW w:w="1119" w:type="dxa"/>
          </w:tcPr>
          <w:p w14:paraId="141B7033" w14:textId="77777777" w:rsidR="004878E5" w:rsidRPr="00475FB8" w:rsidRDefault="004878E5" w:rsidP="006F75B7">
            <w:pPr>
              <w:pStyle w:val="NoSpacing"/>
              <w:jc w:val="center"/>
              <w:rPr>
                <w:lang w:val="en-BZ"/>
              </w:rPr>
            </w:pPr>
            <w:r w:rsidRPr="00475FB8">
              <w:rPr>
                <w:lang w:val="en-BZ"/>
              </w:rPr>
              <w:t>$5,000</w:t>
            </w:r>
          </w:p>
        </w:tc>
      </w:tr>
      <w:tr w:rsidR="004878E5" w:rsidRPr="00475FB8" w14:paraId="1F614550" w14:textId="77777777" w:rsidTr="006F75B7">
        <w:tc>
          <w:tcPr>
            <w:tcW w:w="1126" w:type="dxa"/>
          </w:tcPr>
          <w:p w14:paraId="12E3F2B8" w14:textId="77777777" w:rsidR="004878E5" w:rsidRPr="00475FB8" w:rsidRDefault="004878E5" w:rsidP="006F75B7">
            <w:pPr>
              <w:pStyle w:val="NoSpacing"/>
              <w:rPr>
                <w:lang w:val="en-BZ"/>
              </w:rPr>
            </w:pPr>
            <w:r w:rsidRPr="00475FB8">
              <w:rPr>
                <w:lang w:val="en-BZ"/>
              </w:rPr>
              <w:t>2.4</w:t>
            </w:r>
          </w:p>
        </w:tc>
        <w:tc>
          <w:tcPr>
            <w:tcW w:w="1469" w:type="dxa"/>
          </w:tcPr>
          <w:p w14:paraId="4DE32D79" w14:textId="77777777" w:rsidR="004878E5" w:rsidRPr="00475FB8" w:rsidRDefault="004878E5" w:rsidP="006F75B7">
            <w:pPr>
              <w:pStyle w:val="NoSpacing"/>
              <w:rPr>
                <w:lang w:val="en-BZ"/>
              </w:rPr>
            </w:pPr>
            <w:r w:rsidRPr="00475FB8">
              <w:rPr>
                <w:lang w:val="en-BZ"/>
              </w:rPr>
              <w:t>Project Management</w:t>
            </w:r>
          </w:p>
        </w:tc>
        <w:tc>
          <w:tcPr>
            <w:tcW w:w="1124" w:type="dxa"/>
          </w:tcPr>
          <w:p w14:paraId="1F545061" w14:textId="77777777" w:rsidR="004878E5" w:rsidRPr="00475FB8" w:rsidRDefault="004878E5" w:rsidP="006F75B7">
            <w:pPr>
              <w:pStyle w:val="NoSpacing"/>
              <w:jc w:val="center"/>
              <w:rPr>
                <w:lang w:val="en-BZ"/>
              </w:rPr>
            </w:pPr>
            <w:r w:rsidRPr="00475FB8">
              <w:rPr>
                <w:lang w:val="en-BZ"/>
              </w:rPr>
              <w:t>$2,000</w:t>
            </w:r>
          </w:p>
        </w:tc>
        <w:tc>
          <w:tcPr>
            <w:tcW w:w="1147" w:type="dxa"/>
          </w:tcPr>
          <w:p w14:paraId="009C4F6A" w14:textId="77777777" w:rsidR="004878E5" w:rsidRPr="00475FB8" w:rsidRDefault="004878E5" w:rsidP="006F75B7">
            <w:pPr>
              <w:pStyle w:val="NoSpacing"/>
              <w:jc w:val="center"/>
              <w:rPr>
                <w:lang w:val="en-BZ"/>
              </w:rPr>
            </w:pPr>
            <w:r w:rsidRPr="00475FB8">
              <w:rPr>
                <w:lang w:val="en-BZ"/>
              </w:rPr>
              <w:t>$4,000</w:t>
            </w:r>
          </w:p>
        </w:tc>
        <w:tc>
          <w:tcPr>
            <w:tcW w:w="1126" w:type="dxa"/>
          </w:tcPr>
          <w:p w14:paraId="079F5580" w14:textId="77777777" w:rsidR="004878E5" w:rsidRPr="00475FB8" w:rsidRDefault="004878E5" w:rsidP="006F75B7">
            <w:pPr>
              <w:pStyle w:val="NoSpacing"/>
              <w:jc w:val="center"/>
              <w:rPr>
                <w:lang w:val="en-BZ"/>
              </w:rPr>
            </w:pPr>
            <w:r w:rsidRPr="00475FB8">
              <w:rPr>
                <w:lang w:val="en-BZ"/>
              </w:rPr>
              <w:t>$4,000</w:t>
            </w:r>
          </w:p>
        </w:tc>
        <w:tc>
          <w:tcPr>
            <w:tcW w:w="1118" w:type="dxa"/>
          </w:tcPr>
          <w:p w14:paraId="069FC7A0" w14:textId="77777777" w:rsidR="004878E5" w:rsidRPr="00475FB8" w:rsidRDefault="004878E5" w:rsidP="006F75B7">
            <w:pPr>
              <w:pStyle w:val="NoSpacing"/>
              <w:jc w:val="center"/>
              <w:rPr>
                <w:lang w:val="en-BZ"/>
              </w:rPr>
            </w:pPr>
            <w:r w:rsidRPr="00475FB8">
              <w:rPr>
                <w:lang w:val="en-BZ"/>
              </w:rPr>
              <w:t>$4,000</w:t>
            </w:r>
          </w:p>
        </w:tc>
        <w:tc>
          <w:tcPr>
            <w:tcW w:w="1121" w:type="dxa"/>
          </w:tcPr>
          <w:p w14:paraId="3ABA05FA" w14:textId="77777777" w:rsidR="004878E5" w:rsidRPr="00475FB8" w:rsidRDefault="004878E5" w:rsidP="006F75B7">
            <w:pPr>
              <w:pStyle w:val="NoSpacing"/>
              <w:jc w:val="center"/>
              <w:rPr>
                <w:lang w:val="en-BZ"/>
              </w:rPr>
            </w:pPr>
            <w:r w:rsidRPr="00475FB8">
              <w:rPr>
                <w:lang w:val="en-BZ"/>
              </w:rPr>
              <w:t>$4,500</w:t>
            </w:r>
          </w:p>
        </w:tc>
        <w:tc>
          <w:tcPr>
            <w:tcW w:w="1119" w:type="dxa"/>
          </w:tcPr>
          <w:p w14:paraId="0D841689" w14:textId="77777777" w:rsidR="004878E5" w:rsidRPr="00475FB8" w:rsidRDefault="004878E5" w:rsidP="006F75B7">
            <w:pPr>
              <w:pStyle w:val="NoSpacing"/>
              <w:jc w:val="center"/>
              <w:rPr>
                <w:lang w:val="en-BZ"/>
              </w:rPr>
            </w:pPr>
            <w:r w:rsidRPr="00475FB8">
              <w:rPr>
                <w:lang w:val="en-BZ"/>
              </w:rPr>
              <w:t>$3,500</w:t>
            </w:r>
          </w:p>
        </w:tc>
      </w:tr>
      <w:tr w:rsidR="004878E5" w:rsidRPr="00475FB8" w14:paraId="29EEC94A" w14:textId="77777777" w:rsidTr="006F75B7">
        <w:tc>
          <w:tcPr>
            <w:tcW w:w="1126" w:type="dxa"/>
          </w:tcPr>
          <w:p w14:paraId="71ACC2BC" w14:textId="77777777" w:rsidR="004878E5" w:rsidRPr="00475FB8" w:rsidRDefault="004878E5" w:rsidP="006F75B7">
            <w:pPr>
              <w:pStyle w:val="NoSpacing"/>
              <w:rPr>
                <w:lang w:val="en-BZ"/>
              </w:rPr>
            </w:pPr>
            <w:r w:rsidRPr="00475FB8">
              <w:rPr>
                <w:lang w:val="en-BZ"/>
              </w:rPr>
              <w:t>2.5</w:t>
            </w:r>
          </w:p>
        </w:tc>
        <w:tc>
          <w:tcPr>
            <w:tcW w:w="1469" w:type="dxa"/>
          </w:tcPr>
          <w:p w14:paraId="0BB79ABD" w14:textId="77777777" w:rsidR="004878E5" w:rsidRPr="00475FB8" w:rsidRDefault="004878E5" w:rsidP="006F75B7">
            <w:pPr>
              <w:pStyle w:val="NoSpacing"/>
              <w:rPr>
                <w:lang w:val="en-BZ"/>
              </w:rPr>
            </w:pPr>
            <w:r w:rsidRPr="00475FB8">
              <w:rPr>
                <w:lang w:val="en-BZ"/>
              </w:rPr>
              <w:t>Project Closure</w:t>
            </w:r>
          </w:p>
        </w:tc>
        <w:tc>
          <w:tcPr>
            <w:tcW w:w="1124" w:type="dxa"/>
          </w:tcPr>
          <w:p w14:paraId="1DB802A1" w14:textId="77777777" w:rsidR="004878E5" w:rsidRPr="00475FB8" w:rsidRDefault="004878E5" w:rsidP="006F75B7">
            <w:pPr>
              <w:pStyle w:val="NoSpacing"/>
              <w:jc w:val="center"/>
              <w:rPr>
                <w:lang w:val="en-BZ"/>
              </w:rPr>
            </w:pPr>
            <w:r w:rsidRPr="00475FB8">
              <w:rPr>
                <w:lang w:val="en-BZ"/>
              </w:rPr>
              <w:t>-</w:t>
            </w:r>
          </w:p>
        </w:tc>
        <w:tc>
          <w:tcPr>
            <w:tcW w:w="1147" w:type="dxa"/>
          </w:tcPr>
          <w:p w14:paraId="37499648" w14:textId="77777777" w:rsidR="004878E5" w:rsidRPr="00475FB8" w:rsidRDefault="004878E5" w:rsidP="006F75B7">
            <w:pPr>
              <w:pStyle w:val="NoSpacing"/>
              <w:jc w:val="center"/>
              <w:rPr>
                <w:lang w:val="en-BZ"/>
              </w:rPr>
            </w:pPr>
            <w:r w:rsidRPr="00475FB8">
              <w:rPr>
                <w:lang w:val="en-BZ"/>
              </w:rPr>
              <w:t>-</w:t>
            </w:r>
          </w:p>
        </w:tc>
        <w:tc>
          <w:tcPr>
            <w:tcW w:w="1126" w:type="dxa"/>
          </w:tcPr>
          <w:p w14:paraId="1D17200D" w14:textId="77777777" w:rsidR="004878E5" w:rsidRPr="00475FB8" w:rsidRDefault="004878E5" w:rsidP="006F75B7">
            <w:pPr>
              <w:pStyle w:val="NoSpacing"/>
              <w:jc w:val="center"/>
              <w:rPr>
                <w:lang w:val="en-BZ"/>
              </w:rPr>
            </w:pPr>
            <w:r w:rsidRPr="00475FB8">
              <w:rPr>
                <w:lang w:val="en-BZ"/>
              </w:rPr>
              <w:t>-</w:t>
            </w:r>
          </w:p>
        </w:tc>
        <w:tc>
          <w:tcPr>
            <w:tcW w:w="1118" w:type="dxa"/>
          </w:tcPr>
          <w:p w14:paraId="1B3548AC" w14:textId="77777777" w:rsidR="004878E5" w:rsidRPr="00475FB8" w:rsidRDefault="004878E5" w:rsidP="006F75B7">
            <w:pPr>
              <w:pStyle w:val="NoSpacing"/>
              <w:jc w:val="center"/>
              <w:rPr>
                <w:lang w:val="en-BZ"/>
              </w:rPr>
            </w:pPr>
            <w:r w:rsidRPr="00475FB8">
              <w:rPr>
                <w:lang w:val="en-BZ"/>
              </w:rPr>
              <w:t>-</w:t>
            </w:r>
          </w:p>
        </w:tc>
        <w:tc>
          <w:tcPr>
            <w:tcW w:w="1121" w:type="dxa"/>
          </w:tcPr>
          <w:p w14:paraId="6631BFEE" w14:textId="77777777" w:rsidR="004878E5" w:rsidRPr="00475FB8" w:rsidRDefault="004878E5" w:rsidP="006F75B7">
            <w:pPr>
              <w:pStyle w:val="NoSpacing"/>
              <w:jc w:val="center"/>
              <w:rPr>
                <w:lang w:val="en-BZ"/>
              </w:rPr>
            </w:pPr>
            <w:r w:rsidRPr="00475FB8">
              <w:rPr>
                <w:lang w:val="en-BZ"/>
              </w:rPr>
              <w:t>-</w:t>
            </w:r>
          </w:p>
        </w:tc>
        <w:tc>
          <w:tcPr>
            <w:tcW w:w="1119" w:type="dxa"/>
          </w:tcPr>
          <w:p w14:paraId="1D9CF850" w14:textId="77777777" w:rsidR="004878E5" w:rsidRPr="00475FB8" w:rsidRDefault="004878E5" w:rsidP="006F75B7">
            <w:pPr>
              <w:pStyle w:val="NoSpacing"/>
              <w:jc w:val="center"/>
              <w:rPr>
                <w:lang w:val="en-BZ"/>
              </w:rPr>
            </w:pPr>
            <w:r w:rsidRPr="00475FB8">
              <w:rPr>
                <w:lang w:val="en-BZ"/>
              </w:rPr>
              <w:t>$8,000</w:t>
            </w:r>
          </w:p>
        </w:tc>
      </w:tr>
      <w:tr w:rsidR="004878E5" w:rsidRPr="00475FB8" w14:paraId="14CC2CD1" w14:textId="77777777" w:rsidTr="006F75B7">
        <w:tc>
          <w:tcPr>
            <w:tcW w:w="1126" w:type="dxa"/>
          </w:tcPr>
          <w:p w14:paraId="48ACE683" w14:textId="77777777" w:rsidR="004878E5" w:rsidRPr="00475FB8" w:rsidRDefault="004878E5" w:rsidP="006F75B7">
            <w:pPr>
              <w:pStyle w:val="NoSpacing"/>
              <w:rPr>
                <w:lang w:val="en-BZ"/>
              </w:rPr>
            </w:pPr>
          </w:p>
        </w:tc>
        <w:tc>
          <w:tcPr>
            <w:tcW w:w="1469" w:type="dxa"/>
          </w:tcPr>
          <w:p w14:paraId="2C140622" w14:textId="77777777" w:rsidR="004878E5" w:rsidRPr="00475FB8" w:rsidRDefault="004878E5" w:rsidP="006F75B7">
            <w:pPr>
              <w:pStyle w:val="NoSpacing"/>
              <w:rPr>
                <w:lang w:val="en-BZ"/>
              </w:rPr>
            </w:pPr>
            <w:r w:rsidRPr="00475FB8">
              <w:rPr>
                <w:lang w:val="en-BZ"/>
              </w:rPr>
              <w:t xml:space="preserve">Contingency </w:t>
            </w:r>
          </w:p>
        </w:tc>
        <w:tc>
          <w:tcPr>
            <w:tcW w:w="1124" w:type="dxa"/>
          </w:tcPr>
          <w:p w14:paraId="173C1853" w14:textId="77777777" w:rsidR="004878E5" w:rsidRPr="00475FB8" w:rsidRDefault="004878E5" w:rsidP="006F75B7">
            <w:pPr>
              <w:pStyle w:val="NoSpacing"/>
              <w:jc w:val="center"/>
              <w:rPr>
                <w:lang w:val="en-BZ"/>
              </w:rPr>
            </w:pPr>
            <w:r w:rsidRPr="00475FB8">
              <w:rPr>
                <w:lang w:val="en-BZ"/>
              </w:rPr>
              <w:t>-</w:t>
            </w:r>
          </w:p>
        </w:tc>
        <w:tc>
          <w:tcPr>
            <w:tcW w:w="1147" w:type="dxa"/>
          </w:tcPr>
          <w:p w14:paraId="777DF70C" w14:textId="77777777" w:rsidR="004878E5" w:rsidRPr="00475FB8" w:rsidRDefault="004878E5" w:rsidP="006F75B7">
            <w:pPr>
              <w:pStyle w:val="NoSpacing"/>
              <w:jc w:val="center"/>
              <w:rPr>
                <w:lang w:val="en-BZ"/>
              </w:rPr>
            </w:pPr>
            <w:r w:rsidRPr="00475FB8">
              <w:rPr>
                <w:lang w:val="en-BZ"/>
              </w:rPr>
              <w:t>-</w:t>
            </w:r>
          </w:p>
        </w:tc>
        <w:tc>
          <w:tcPr>
            <w:tcW w:w="1126" w:type="dxa"/>
          </w:tcPr>
          <w:p w14:paraId="367B91D4" w14:textId="77777777" w:rsidR="004878E5" w:rsidRPr="00475FB8" w:rsidRDefault="004878E5" w:rsidP="006F75B7">
            <w:pPr>
              <w:pStyle w:val="NoSpacing"/>
              <w:jc w:val="center"/>
              <w:rPr>
                <w:lang w:val="en-BZ"/>
              </w:rPr>
            </w:pPr>
            <w:r w:rsidRPr="00475FB8">
              <w:rPr>
                <w:lang w:val="en-BZ"/>
              </w:rPr>
              <w:t>$5,000</w:t>
            </w:r>
          </w:p>
        </w:tc>
        <w:tc>
          <w:tcPr>
            <w:tcW w:w="1118" w:type="dxa"/>
          </w:tcPr>
          <w:p w14:paraId="3D963F44" w14:textId="77777777" w:rsidR="004878E5" w:rsidRPr="00475FB8" w:rsidRDefault="004878E5" w:rsidP="006F75B7">
            <w:pPr>
              <w:pStyle w:val="NoSpacing"/>
              <w:jc w:val="center"/>
              <w:rPr>
                <w:lang w:val="en-BZ"/>
              </w:rPr>
            </w:pPr>
            <w:r w:rsidRPr="00475FB8">
              <w:rPr>
                <w:lang w:val="en-BZ"/>
              </w:rPr>
              <w:t>-</w:t>
            </w:r>
          </w:p>
        </w:tc>
        <w:tc>
          <w:tcPr>
            <w:tcW w:w="1121" w:type="dxa"/>
          </w:tcPr>
          <w:p w14:paraId="4805F7F5" w14:textId="77777777" w:rsidR="004878E5" w:rsidRPr="00475FB8" w:rsidRDefault="004878E5" w:rsidP="006F75B7">
            <w:pPr>
              <w:pStyle w:val="NoSpacing"/>
              <w:jc w:val="center"/>
              <w:rPr>
                <w:lang w:val="en-BZ"/>
              </w:rPr>
            </w:pPr>
            <w:r w:rsidRPr="00475FB8">
              <w:rPr>
                <w:lang w:val="en-BZ"/>
              </w:rPr>
              <w:t>$5,000</w:t>
            </w:r>
          </w:p>
        </w:tc>
        <w:tc>
          <w:tcPr>
            <w:tcW w:w="1119" w:type="dxa"/>
          </w:tcPr>
          <w:p w14:paraId="28064D32" w14:textId="77777777" w:rsidR="004878E5" w:rsidRPr="00475FB8" w:rsidRDefault="004878E5" w:rsidP="006F75B7">
            <w:pPr>
              <w:pStyle w:val="NoSpacing"/>
              <w:jc w:val="center"/>
              <w:rPr>
                <w:lang w:val="en-BZ"/>
              </w:rPr>
            </w:pPr>
            <w:r w:rsidRPr="00475FB8">
              <w:rPr>
                <w:lang w:val="en-BZ"/>
              </w:rPr>
              <w:t>-</w:t>
            </w:r>
          </w:p>
        </w:tc>
      </w:tr>
      <w:tr w:rsidR="004878E5" w:rsidRPr="00475FB8" w14:paraId="4F5B23EB" w14:textId="77777777" w:rsidTr="006F75B7">
        <w:tc>
          <w:tcPr>
            <w:tcW w:w="2595" w:type="dxa"/>
            <w:gridSpan w:val="2"/>
          </w:tcPr>
          <w:p w14:paraId="77E0037F" w14:textId="77777777" w:rsidR="004878E5" w:rsidRPr="00475FB8" w:rsidRDefault="004878E5" w:rsidP="006F75B7">
            <w:pPr>
              <w:pStyle w:val="NoSpacing"/>
              <w:jc w:val="right"/>
              <w:rPr>
                <w:b/>
                <w:bCs/>
                <w:lang w:val="en-BZ"/>
              </w:rPr>
            </w:pPr>
            <w:r w:rsidRPr="00475FB8">
              <w:rPr>
                <w:b/>
                <w:bCs/>
                <w:lang w:val="en-BZ"/>
              </w:rPr>
              <w:t>TOTAL</w:t>
            </w:r>
          </w:p>
        </w:tc>
        <w:tc>
          <w:tcPr>
            <w:tcW w:w="1124" w:type="dxa"/>
          </w:tcPr>
          <w:p w14:paraId="67F31A77" w14:textId="77777777" w:rsidR="004878E5" w:rsidRPr="00475FB8" w:rsidRDefault="004878E5" w:rsidP="006F75B7">
            <w:pPr>
              <w:pStyle w:val="NoSpacing"/>
              <w:rPr>
                <w:lang w:val="en-BZ"/>
              </w:rPr>
            </w:pPr>
            <w:r w:rsidRPr="00475FB8">
              <w:rPr>
                <w:lang w:val="en-BZ"/>
              </w:rPr>
              <w:t>$2,000</w:t>
            </w:r>
          </w:p>
        </w:tc>
        <w:tc>
          <w:tcPr>
            <w:tcW w:w="1147" w:type="dxa"/>
          </w:tcPr>
          <w:p w14:paraId="744B46D5" w14:textId="77777777" w:rsidR="004878E5" w:rsidRPr="00475FB8" w:rsidRDefault="004878E5" w:rsidP="006F75B7">
            <w:pPr>
              <w:pStyle w:val="NoSpacing"/>
              <w:rPr>
                <w:lang w:val="en-BZ"/>
              </w:rPr>
            </w:pPr>
            <w:r w:rsidRPr="00475FB8">
              <w:rPr>
                <w:lang w:val="en-BZ"/>
              </w:rPr>
              <w:t>$19,000</w:t>
            </w:r>
          </w:p>
        </w:tc>
        <w:tc>
          <w:tcPr>
            <w:tcW w:w="1126" w:type="dxa"/>
          </w:tcPr>
          <w:p w14:paraId="06E94009" w14:textId="77777777" w:rsidR="004878E5" w:rsidRPr="00475FB8" w:rsidRDefault="004878E5" w:rsidP="006F75B7">
            <w:pPr>
              <w:pStyle w:val="NoSpacing"/>
              <w:rPr>
                <w:lang w:val="en-BZ"/>
              </w:rPr>
            </w:pPr>
            <w:r w:rsidRPr="00475FB8">
              <w:rPr>
                <w:lang w:val="en-BZ"/>
              </w:rPr>
              <w:t>$29,000</w:t>
            </w:r>
          </w:p>
        </w:tc>
        <w:tc>
          <w:tcPr>
            <w:tcW w:w="1118" w:type="dxa"/>
          </w:tcPr>
          <w:p w14:paraId="3D4A470D" w14:textId="77777777" w:rsidR="004878E5" w:rsidRPr="00475FB8" w:rsidRDefault="004878E5" w:rsidP="006F75B7">
            <w:pPr>
              <w:pStyle w:val="NoSpacing"/>
              <w:rPr>
                <w:lang w:val="en-BZ"/>
              </w:rPr>
            </w:pPr>
            <w:r w:rsidRPr="00475FB8">
              <w:rPr>
                <w:lang w:val="en-BZ"/>
              </w:rPr>
              <w:t>$7,000</w:t>
            </w:r>
          </w:p>
        </w:tc>
        <w:tc>
          <w:tcPr>
            <w:tcW w:w="1121" w:type="dxa"/>
          </w:tcPr>
          <w:p w14:paraId="659496E3" w14:textId="77777777" w:rsidR="004878E5" w:rsidRPr="00475FB8" w:rsidRDefault="004878E5" w:rsidP="006F75B7">
            <w:pPr>
              <w:pStyle w:val="NoSpacing"/>
              <w:rPr>
                <w:lang w:val="en-BZ"/>
              </w:rPr>
            </w:pPr>
            <w:r w:rsidRPr="00475FB8">
              <w:rPr>
                <w:lang w:val="en-BZ"/>
              </w:rPr>
              <w:t>$26,500</w:t>
            </w:r>
          </w:p>
        </w:tc>
        <w:tc>
          <w:tcPr>
            <w:tcW w:w="1119" w:type="dxa"/>
          </w:tcPr>
          <w:p w14:paraId="106D6227" w14:textId="77777777" w:rsidR="004878E5" w:rsidRPr="00475FB8" w:rsidRDefault="004878E5" w:rsidP="006F75B7">
            <w:pPr>
              <w:pStyle w:val="NoSpacing"/>
              <w:rPr>
                <w:lang w:val="en-BZ"/>
              </w:rPr>
            </w:pPr>
            <w:r w:rsidRPr="00475FB8">
              <w:rPr>
                <w:lang w:val="en-BZ"/>
              </w:rPr>
              <w:t>$16,500</w:t>
            </w:r>
          </w:p>
        </w:tc>
      </w:tr>
    </w:tbl>
    <w:p w14:paraId="767DDF96" w14:textId="77777777" w:rsidR="004878E5" w:rsidRPr="00475FB8" w:rsidRDefault="004878E5" w:rsidP="004878E5">
      <w:pPr>
        <w:pStyle w:val="NoSpacing"/>
        <w:rPr>
          <w:lang w:val="en-BZ"/>
        </w:rPr>
      </w:pPr>
      <w:r w:rsidRPr="00475FB8">
        <w:rPr>
          <w:lang w:val="en-BZ"/>
        </w:rPr>
        <w:lastRenderedPageBreak/>
        <w:t>Note: own work</w:t>
      </w:r>
    </w:p>
    <w:p w14:paraId="55F768F0" w14:textId="77777777" w:rsidR="004878E5" w:rsidRPr="00475FB8" w:rsidRDefault="004878E5" w:rsidP="004878E5">
      <w:pPr>
        <w:pStyle w:val="NoSpacing"/>
        <w:rPr>
          <w:lang w:val="en-BZ"/>
        </w:rPr>
      </w:pPr>
    </w:p>
    <w:p w14:paraId="15603300" w14:textId="77777777" w:rsidR="006671F8" w:rsidRDefault="006671F8" w:rsidP="004878E5">
      <w:pPr>
        <w:pStyle w:val="NoSpacing"/>
        <w:rPr>
          <w:b/>
          <w:bCs/>
          <w:lang w:val="en-BZ"/>
        </w:rPr>
      </w:pPr>
      <w:r>
        <w:rPr>
          <w:b/>
          <w:bCs/>
          <w:lang w:val="en-BZ"/>
        </w:rPr>
        <w:br w:type="page"/>
      </w:r>
    </w:p>
    <w:p w14:paraId="0F81AB50" w14:textId="0575DB06" w:rsidR="004878E5" w:rsidRPr="00475FB8" w:rsidRDefault="004878E5" w:rsidP="004878E5">
      <w:pPr>
        <w:pStyle w:val="NoSpacing"/>
        <w:rPr>
          <w:b/>
          <w:bCs/>
          <w:lang w:val="en-BZ"/>
        </w:rPr>
      </w:pPr>
      <w:r w:rsidRPr="00475FB8">
        <w:rPr>
          <w:b/>
          <w:bCs/>
          <w:lang w:val="en-BZ"/>
        </w:rPr>
        <w:t>4.5.4 Control Costs</w:t>
      </w:r>
    </w:p>
    <w:p w14:paraId="7C95D3A8" w14:textId="77777777" w:rsidR="004878E5" w:rsidRPr="00475FB8" w:rsidRDefault="004878E5" w:rsidP="004878E5">
      <w:pPr>
        <w:pStyle w:val="NoSpacing"/>
        <w:rPr>
          <w:lang w:val="en-BZ"/>
        </w:rPr>
      </w:pPr>
    </w:p>
    <w:p w14:paraId="1AE5CBB2" w14:textId="77777777" w:rsidR="004878E5" w:rsidRPr="00475FB8" w:rsidRDefault="004878E5" w:rsidP="004878E5">
      <w:pPr>
        <w:pStyle w:val="NoSpacing"/>
        <w:spacing w:line="480" w:lineRule="auto"/>
        <w:rPr>
          <w:lang w:val="en-BZ"/>
        </w:rPr>
      </w:pPr>
      <w:r w:rsidRPr="00475FB8">
        <w:rPr>
          <w:lang w:val="en-BZ"/>
        </w:rPr>
        <w:t xml:space="preserve">The Control Costs process in project management involves monitoring the project’s financial performance to ensure that costs remain within the approved budget. This process aims to identify and manage cost variances, ensuring that the project is delivered within its financial constraints. It is an ongoing process that helps in tracking, </w:t>
      </w:r>
      <w:proofErr w:type="spellStart"/>
      <w:r w:rsidRPr="00475FB8">
        <w:rPr>
          <w:lang w:val="en-BZ"/>
        </w:rPr>
        <w:t>analyzing</w:t>
      </w:r>
      <w:proofErr w:type="spellEnd"/>
      <w:r w:rsidRPr="00475FB8">
        <w:rPr>
          <w:lang w:val="en-BZ"/>
        </w:rPr>
        <w:t xml:space="preserve">, and controlling project costs.  The inputs for this process are drawn from the cost management plan including the cost baseline and performance measurement baseline, project documents, project funding requirements, work performance data and OPAs.  The tools and techniques used for this project include expert judgment, MS Project (and Microsoft excel) as the project management information system and data analysis, most notably earned value analysis (EVA).  </w:t>
      </w:r>
    </w:p>
    <w:p w14:paraId="7CC42249" w14:textId="77777777" w:rsidR="004878E5" w:rsidRPr="00475FB8" w:rsidRDefault="004878E5" w:rsidP="004878E5">
      <w:pPr>
        <w:pStyle w:val="NoSpacing"/>
        <w:rPr>
          <w:lang w:val="en-BZ"/>
        </w:rPr>
      </w:pPr>
    </w:p>
    <w:p w14:paraId="0B643452" w14:textId="77777777" w:rsidR="004878E5" w:rsidRPr="00475FB8" w:rsidRDefault="004878E5" w:rsidP="004878E5">
      <w:pPr>
        <w:pStyle w:val="NoSpacing"/>
        <w:spacing w:line="480" w:lineRule="auto"/>
        <w:rPr>
          <w:lang w:val="en-BZ"/>
        </w:rPr>
      </w:pPr>
      <w:r w:rsidRPr="00475FB8">
        <w:rPr>
          <w:lang w:val="en-BZ"/>
        </w:rPr>
        <w:t xml:space="preserve">EVA assesses a project's performance by comparing the planned progress to the actual progress. It helps determine if the project is on track in terms of scope, cost, and schedule. EVA is used to forecast potential future performance and to make necessary adjustments to stay within the project's goals.  It uses the following key metrics: </w:t>
      </w:r>
    </w:p>
    <w:p w14:paraId="63871FD1" w14:textId="77777777" w:rsidR="004878E5" w:rsidRPr="00475FB8" w:rsidRDefault="004878E5" w:rsidP="00215DFE">
      <w:pPr>
        <w:pStyle w:val="NoSpacing"/>
        <w:numPr>
          <w:ilvl w:val="0"/>
          <w:numId w:val="95"/>
        </w:numPr>
        <w:spacing w:line="480" w:lineRule="auto"/>
        <w:rPr>
          <w:lang w:val="en-BZ"/>
        </w:rPr>
      </w:pPr>
      <w:r w:rsidRPr="00475FB8">
        <w:rPr>
          <w:lang w:val="en-BZ"/>
        </w:rPr>
        <w:t>Cost Variance (CV) = EV - AC: Measures the cost performance. A positive CV indicates the project is under budget, while a negative CV indicates a cost overrun.</w:t>
      </w:r>
    </w:p>
    <w:p w14:paraId="51DC8C96" w14:textId="77777777" w:rsidR="004878E5" w:rsidRPr="00475FB8" w:rsidRDefault="004878E5" w:rsidP="00215DFE">
      <w:pPr>
        <w:pStyle w:val="NoSpacing"/>
        <w:numPr>
          <w:ilvl w:val="0"/>
          <w:numId w:val="95"/>
        </w:numPr>
        <w:spacing w:line="480" w:lineRule="auto"/>
        <w:rPr>
          <w:lang w:val="en-BZ"/>
        </w:rPr>
      </w:pPr>
      <w:r w:rsidRPr="00475FB8">
        <w:rPr>
          <w:lang w:val="en-BZ"/>
        </w:rPr>
        <w:t>Schedule Variance (SV) = EV - PV: Measures the schedule performance. A positive SV indicates the project is ahead of schedule, while a negative SV indicates it is behind.</w:t>
      </w:r>
    </w:p>
    <w:p w14:paraId="150A3368" w14:textId="77777777" w:rsidR="004878E5" w:rsidRPr="00475FB8" w:rsidRDefault="004878E5" w:rsidP="00215DFE">
      <w:pPr>
        <w:pStyle w:val="NoSpacing"/>
        <w:numPr>
          <w:ilvl w:val="0"/>
          <w:numId w:val="95"/>
        </w:numPr>
        <w:spacing w:line="480" w:lineRule="auto"/>
        <w:rPr>
          <w:lang w:val="en-BZ"/>
        </w:rPr>
      </w:pPr>
      <w:r w:rsidRPr="00475FB8">
        <w:rPr>
          <w:lang w:val="en-BZ"/>
        </w:rPr>
        <w:t>Cost Performance Index (CPI) = EV / AC: Measures cost efficiency. A CPI less than 1 indicates cost overruns, while a value greater than 1 indicates cost efficiency.</w:t>
      </w:r>
    </w:p>
    <w:p w14:paraId="4362D940" w14:textId="77777777" w:rsidR="004878E5" w:rsidRPr="00475FB8" w:rsidRDefault="004878E5" w:rsidP="00215DFE">
      <w:pPr>
        <w:pStyle w:val="NoSpacing"/>
        <w:numPr>
          <w:ilvl w:val="0"/>
          <w:numId w:val="95"/>
        </w:numPr>
        <w:spacing w:line="480" w:lineRule="auto"/>
        <w:rPr>
          <w:lang w:val="en-BZ"/>
        </w:rPr>
      </w:pPr>
      <w:r w:rsidRPr="00475FB8">
        <w:rPr>
          <w:lang w:val="en-BZ"/>
        </w:rPr>
        <w:lastRenderedPageBreak/>
        <w:t>Schedule Performance Index (SPI) = EV / PV: Measures schedule efficiency. An SPI less than 1 indicates the project is behind schedule, while a value greater than 1 indicates the project is ahead.</w:t>
      </w:r>
    </w:p>
    <w:p w14:paraId="0E6A6D94" w14:textId="77777777" w:rsidR="004878E5" w:rsidRPr="00475FB8" w:rsidRDefault="004878E5" w:rsidP="004878E5">
      <w:pPr>
        <w:pStyle w:val="NoSpacing"/>
        <w:spacing w:line="480" w:lineRule="auto"/>
        <w:rPr>
          <w:lang w:val="en-BZ"/>
        </w:rPr>
      </w:pPr>
      <w:r w:rsidRPr="00475FB8">
        <w:rPr>
          <w:lang w:val="en-BZ"/>
        </w:rPr>
        <w:t>The chart below shows the planned EVA for the project.  It is typically performed at regular intervals throughout the project, such as weekly, monthly, or after major milestones, to track project performance and ensure alignment with the project baseline. It provides valuable insights into how well the project is performing in terms of budget and schedule, allowing project managers to take corrective actions if necessary.</w:t>
      </w:r>
    </w:p>
    <w:p w14:paraId="5A6FD6DC" w14:textId="73E1644B" w:rsidR="004878E5" w:rsidRPr="00985DC5" w:rsidRDefault="004878E5" w:rsidP="004878E5">
      <w:pPr>
        <w:pStyle w:val="NoSpacing"/>
        <w:rPr>
          <w:b/>
          <w:bCs/>
          <w:lang w:val="en-BZ"/>
        </w:rPr>
      </w:pPr>
      <w:r w:rsidRPr="00985DC5">
        <w:rPr>
          <w:b/>
          <w:bCs/>
          <w:lang w:val="en-BZ"/>
        </w:rPr>
        <w:t xml:space="preserve">Chart </w:t>
      </w:r>
      <w:r w:rsidR="00985DC5">
        <w:rPr>
          <w:b/>
          <w:bCs/>
          <w:lang w:val="en-BZ"/>
        </w:rPr>
        <w:t>24</w:t>
      </w:r>
      <w:r w:rsidRPr="00985DC5">
        <w:rPr>
          <w:b/>
          <w:bCs/>
          <w:lang w:val="en-BZ"/>
        </w:rPr>
        <w:t>: Planned Earned Value Analysis for the Project</w:t>
      </w:r>
    </w:p>
    <w:p w14:paraId="0F9296E2" w14:textId="77777777" w:rsidR="004878E5" w:rsidRPr="00475FB8" w:rsidRDefault="004878E5" w:rsidP="004878E5">
      <w:pPr>
        <w:pStyle w:val="NoSpacing"/>
        <w:rPr>
          <w:lang w:val="en-BZ"/>
        </w:rPr>
      </w:pPr>
    </w:p>
    <w:p w14:paraId="05B3113B" w14:textId="77777777" w:rsidR="004878E5" w:rsidRPr="00475FB8" w:rsidRDefault="004878E5" w:rsidP="004878E5">
      <w:pPr>
        <w:pStyle w:val="NoSpacing"/>
        <w:rPr>
          <w:lang w:val="en-BZ"/>
        </w:rPr>
      </w:pPr>
      <w:r w:rsidRPr="00475FB8">
        <w:rPr>
          <w:noProof/>
          <w:lang w:val="es-MX" w:eastAsia="es-MX"/>
        </w:rPr>
        <w:drawing>
          <wp:inline distT="0" distB="0" distL="0" distR="0" wp14:anchorId="0B60A8C4" wp14:editId="16371AF2">
            <wp:extent cx="5289550" cy="2463800"/>
            <wp:effectExtent l="0" t="0" r="6350" b="12700"/>
            <wp:docPr id="1742092562" name="Chart 1">
              <a:extLst xmlns:a="http://schemas.openxmlformats.org/drawingml/2006/main">
                <a:ext uri="{FF2B5EF4-FFF2-40B4-BE49-F238E27FC236}">
                  <a16:creationId xmlns:a16="http://schemas.microsoft.com/office/drawing/2014/main" id="{24A08ECA-80C4-4EB5-9C47-3C84D92308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1A8AF98" w14:textId="77777777" w:rsidR="004878E5" w:rsidRPr="00475FB8" w:rsidRDefault="004878E5" w:rsidP="004878E5">
      <w:pPr>
        <w:pStyle w:val="NoSpacing"/>
        <w:rPr>
          <w:lang w:val="en-BZ"/>
        </w:rPr>
      </w:pPr>
      <w:r w:rsidRPr="00475FB8">
        <w:rPr>
          <w:lang w:val="en-BZ"/>
        </w:rPr>
        <w:t>Note: own work</w:t>
      </w:r>
    </w:p>
    <w:p w14:paraId="7F6525AB" w14:textId="77777777" w:rsidR="004878E5" w:rsidRPr="00475FB8" w:rsidRDefault="004878E5" w:rsidP="004878E5">
      <w:pPr>
        <w:pStyle w:val="NoSpacing"/>
        <w:rPr>
          <w:lang w:val="en-BZ"/>
        </w:rPr>
      </w:pPr>
    </w:p>
    <w:p w14:paraId="06F990B5" w14:textId="71FB4090" w:rsidR="004878E5" w:rsidRPr="00475FB8" w:rsidRDefault="004878E5" w:rsidP="004878E5">
      <w:pPr>
        <w:pStyle w:val="NoSpacing"/>
        <w:spacing w:line="480" w:lineRule="auto"/>
        <w:rPr>
          <w:lang w:val="en-BZ"/>
        </w:rPr>
      </w:pPr>
      <w:r w:rsidRPr="00475FB8">
        <w:rPr>
          <w:lang w:val="en-BZ"/>
        </w:rPr>
        <w:t xml:space="preserve">This project does not anticipate having great variance in the costs with the existing scope of work.  Changes in costs would largely be triggered if additional work was required, or if the scope of work was reduced.  The greatest risk to delays would be mainly occur during the data collection.  Should the latter occur, there would be adjustments to the schedule but not to the costs through (no-cost extensions to the consultancy contract).  In any case, the change request processes would be triggered and followed as outlined in the section 4.3.6 (Perform Integrated </w:t>
      </w:r>
      <w:r w:rsidRPr="00475FB8">
        <w:rPr>
          <w:lang w:val="en-BZ"/>
        </w:rPr>
        <w:lastRenderedPageBreak/>
        <w:t>Change Control Process).  Other outputs for this process include the work performance information, cost forecasts, change requests, updates to project management plans and updates to project documents.</w:t>
      </w:r>
    </w:p>
    <w:p w14:paraId="1B641C33" w14:textId="77777777" w:rsidR="004967C5" w:rsidRPr="00475FB8" w:rsidRDefault="004967C5" w:rsidP="00C733C3">
      <w:pPr>
        <w:pStyle w:val="Heading1"/>
        <w:rPr>
          <w:rFonts w:ascii="Times New Roman" w:hAnsi="Times New Roman" w:cs="Times New Roman"/>
        </w:rPr>
      </w:pPr>
    </w:p>
    <w:p w14:paraId="706BE9C5" w14:textId="42467575" w:rsidR="004967C5" w:rsidRPr="00475FB8" w:rsidRDefault="004967C5" w:rsidP="00C733C3">
      <w:pPr>
        <w:pStyle w:val="Heading1"/>
        <w:rPr>
          <w:rFonts w:ascii="Times New Roman" w:hAnsi="Times New Roman" w:cs="Times New Roman"/>
        </w:rPr>
      </w:pPr>
      <w:bookmarkStart w:id="209" w:name="_Toc189540534"/>
      <w:r w:rsidRPr="00475FB8">
        <w:rPr>
          <w:rFonts w:ascii="Times New Roman" w:hAnsi="Times New Roman" w:cs="Times New Roman"/>
        </w:rPr>
        <w:t>4.</w:t>
      </w:r>
      <w:r w:rsidR="000F1AC7" w:rsidRPr="00475FB8">
        <w:rPr>
          <w:rFonts w:ascii="Times New Roman" w:hAnsi="Times New Roman" w:cs="Times New Roman"/>
        </w:rPr>
        <w:t>6 Quality Management Plan</w:t>
      </w:r>
      <w:bookmarkEnd w:id="209"/>
    </w:p>
    <w:p w14:paraId="25186324" w14:textId="77777777" w:rsidR="004967C5" w:rsidRPr="00475FB8" w:rsidRDefault="004967C5" w:rsidP="00C733C3">
      <w:pPr>
        <w:pStyle w:val="Heading1"/>
        <w:rPr>
          <w:rFonts w:ascii="Times New Roman" w:hAnsi="Times New Roman" w:cs="Times New Roman"/>
        </w:rPr>
      </w:pPr>
    </w:p>
    <w:p w14:paraId="6A4D7BC3" w14:textId="77777777" w:rsidR="000A7E42" w:rsidRPr="000A7E42" w:rsidRDefault="000A7E42" w:rsidP="000A7E42">
      <w:pPr>
        <w:spacing w:after="160"/>
        <w:rPr>
          <w:rFonts w:eastAsiaTheme="minorHAnsi"/>
          <w:b/>
          <w:bCs/>
          <w:kern w:val="2"/>
          <w:lang w:eastAsia="en-US"/>
          <w14:ligatures w14:val="standardContextual"/>
        </w:rPr>
      </w:pPr>
      <w:r w:rsidRPr="000A7E42">
        <w:rPr>
          <w:rFonts w:eastAsiaTheme="minorHAnsi"/>
          <w:b/>
          <w:bCs/>
          <w:kern w:val="2"/>
          <w:lang w:eastAsia="en-US"/>
          <w14:ligatures w14:val="standardContextual"/>
        </w:rPr>
        <w:t xml:space="preserve">4.6 Project Quality Management </w:t>
      </w:r>
    </w:p>
    <w:p w14:paraId="3991CC65" w14:textId="77777777" w:rsidR="000A7E42" w:rsidRPr="000A7E42" w:rsidRDefault="000A7E42" w:rsidP="000A7E42">
      <w:pPr>
        <w:spacing w:line="480" w:lineRule="auto"/>
        <w:rPr>
          <w:rFonts w:eastAsiaTheme="minorHAnsi"/>
          <w:kern w:val="2"/>
          <w:lang w:eastAsia="en-US"/>
          <w14:ligatures w14:val="standardContextual"/>
        </w:rPr>
      </w:pPr>
      <w:r w:rsidRPr="000A7E42">
        <w:rPr>
          <w:rFonts w:eastAsiaTheme="minorHAnsi"/>
          <w:kern w:val="2"/>
          <w:lang w:eastAsia="en-US"/>
          <w14:ligatures w14:val="standardContextual"/>
        </w:rPr>
        <w:t>Project quality management includes the processes for incorporating the organization's quality policy regarding planning, managing, and controlling project and product quality requirements to meet stakeholders’ objectives. Project Quality Management also supports continuous process improvement activities as undertaken on behalf of the performing organization (PMI 2017, p. 271).  The process includes quality planning (defining what quality means for the project), quality assurance (ensuring processes are in place to meet quality standards), and quality control (measuring and monitoring the deliverables to ensure they meet the required standards).</w:t>
      </w:r>
    </w:p>
    <w:p w14:paraId="295B0F64" w14:textId="77777777" w:rsidR="000A7E42" w:rsidRPr="000A7E42" w:rsidRDefault="000A7E42" w:rsidP="000A7E42">
      <w:pPr>
        <w:rPr>
          <w:rFonts w:eastAsiaTheme="minorHAnsi"/>
          <w:kern w:val="2"/>
          <w:lang w:eastAsia="en-US"/>
          <w14:ligatures w14:val="standardContextual"/>
        </w:rPr>
      </w:pPr>
    </w:p>
    <w:p w14:paraId="256A3ADC" w14:textId="77777777" w:rsidR="000A7E42" w:rsidRPr="000A7E42" w:rsidRDefault="000A7E42" w:rsidP="000A7E42">
      <w:pPr>
        <w:rPr>
          <w:rFonts w:eastAsiaTheme="minorHAnsi"/>
          <w:b/>
          <w:bCs/>
          <w:kern w:val="2"/>
          <w:lang w:eastAsia="en-US"/>
          <w14:ligatures w14:val="standardContextual"/>
        </w:rPr>
      </w:pPr>
      <w:r w:rsidRPr="000A7E42">
        <w:rPr>
          <w:rFonts w:eastAsiaTheme="minorHAnsi"/>
          <w:b/>
          <w:bCs/>
          <w:kern w:val="2"/>
          <w:lang w:eastAsia="en-US"/>
          <w14:ligatures w14:val="standardContextual"/>
        </w:rPr>
        <w:t>4.6.1 Plan Quality Management</w:t>
      </w:r>
    </w:p>
    <w:p w14:paraId="7760C0FE" w14:textId="77777777" w:rsidR="000A7E42" w:rsidRPr="000A7E42" w:rsidRDefault="000A7E42" w:rsidP="000A7E42">
      <w:pPr>
        <w:rPr>
          <w:rFonts w:eastAsiaTheme="minorHAnsi"/>
          <w:kern w:val="2"/>
          <w:lang w:eastAsia="en-US"/>
          <w14:ligatures w14:val="standardContextual"/>
        </w:rPr>
      </w:pPr>
    </w:p>
    <w:p w14:paraId="55D8BD85" w14:textId="77777777" w:rsidR="000A7E42" w:rsidRPr="000A7E42" w:rsidRDefault="000A7E42" w:rsidP="000A7E42">
      <w:pPr>
        <w:spacing w:line="480" w:lineRule="auto"/>
        <w:rPr>
          <w:rFonts w:eastAsiaTheme="minorHAnsi"/>
          <w:kern w:val="2"/>
          <w:lang w:eastAsia="en-US"/>
          <w14:ligatures w14:val="standardContextual"/>
        </w:rPr>
      </w:pPr>
      <w:r w:rsidRPr="000A7E42">
        <w:rPr>
          <w:rFonts w:eastAsiaTheme="minorHAnsi"/>
          <w:kern w:val="2"/>
          <w:lang w:eastAsia="en-US"/>
          <w14:ligatures w14:val="standardContextual"/>
        </w:rPr>
        <w:t>The Plan Quality Management process focuses on identifying the quality standards and requirements for the project and determining how to achieve and monitor those standards throughout the project lifecycle. This is critical to ensuring that the project deliverables meet stakeholder expectations and comply with applicable regulations or standards. This process sets the foundation for quality assurance and quality control activities in later stages of the project.</w:t>
      </w:r>
    </w:p>
    <w:p w14:paraId="76EB6ADC" w14:textId="77777777" w:rsidR="000A7E42" w:rsidRPr="000A7E42" w:rsidRDefault="000A7E42" w:rsidP="000A7E42">
      <w:pPr>
        <w:spacing w:line="480" w:lineRule="auto"/>
        <w:rPr>
          <w:rFonts w:eastAsiaTheme="minorHAnsi"/>
          <w:kern w:val="2"/>
          <w:lang w:eastAsia="en-US"/>
          <w14:ligatures w14:val="standardContextual"/>
        </w:rPr>
      </w:pPr>
      <w:r w:rsidRPr="000A7E42">
        <w:rPr>
          <w:rFonts w:eastAsiaTheme="minorHAnsi"/>
          <w:kern w:val="2"/>
          <w:lang w:eastAsia="en-US"/>
          <w14:ligatures w14:val="standardContextual"/>
        </w:rPr>
        <w:t>Inputs to the Plan Quality Management Process are drawn from the:</w:t>
      </w:r>
    </w:p>
    <w:p w14:paraId="406F6811" w14:textId="77777777" w:rsidR="000A7E42" w:rsidRPr="000A7E42" w:rsidRDefault="000A7E42" w:rsidP="00215DFE">
      <w:pPr>
        <w:numPr>
          <w:ilvl w:val="0"/>
          <w:numId w:val="110"/>
        </w:numPr>
        <w:spacing w:after="160" w:line="480" w:lineRule="auto"/>
        <w:rPr>
          <w:rFonts w:eastAsiaTheme="minorHAnsi"/>
          <w:kern w:val="2"/>
          <w:lang w:eastAsia="en-US"/>
          <w14:ligatures w14:val="standardContextual"/>
        </w:rPr>
      </w:pPr>
      <w:r w:rsidRPr="000A7E42">
        <w:rPr>
          <w:rFonts w:eastAsiaTheme="minorHAnsi"/>
          <w:kern w:val="2"/>
          <w:lang w:eastAsia="en-US"/>
          <w14:ligatures w14:val="standardContextual"/>
        </w:rPr>
        <w:t>Project Charter which provides high-level project goals, objectives, and constraints that help define quality expectations and requirements.</w:t>
      </w:r>
    </w:p>
    <w:p w14:paraId="0CF82E9E" w14:textId="77777777" w:rsidR="000A7E42" w:rsidRPr="000A7E42" w:rsidRDefault="000A7E42" w:rsidP="00215DFE">
      <w:pPr>
        <w:numPr>
          <w:ilvl w:val="0"/>
          <w:numId w:val="110"/>
        </w:numPr>
        <w:spacing w:after="160" w:line="480" w:lineRule="auto"/>
        <w:rPr>
          <w:rFonts w:eastAsiaTheme="minorHAnsi"/>
          <w:kern w:val="2"/>
          <w:lang w:eastAsia="en-US"/>
          <w14:ligatures w14:val="standardContextual"/>
        </w:rPr>
      </w:pPr>
      <w:r w:rsidRPr="000A7E42">
        <w:rPr>
          <w:rFonts w:eastAsiaTheme="minorHAnsi"/>
          <w:kern w:val="2"/>
          <w:lang w:eastAsia="en-US"/>
          <w14:ligatures w14:val="standardContextual"/>
        </w:rPr>
        <w:lastRenderedPageBreak/>
        <w:t>Project Management Plan which includes any existing baselines (scope, schedule, cost) and subsidiary plans (such as the Risk Management Plan) that may influence the quality planning process.</w:t>
      </w:r>
    </w:p>
    <w:p w14:paraId="28212018" w14:textId="77777777" w:rsidR="000A7E42" w:rsidRPr="000A7E42" w:rsidRDefault="000A7E42" w:rsidP="00215DFE">
      <w:pPr>
        <w:numPr>
          <w:ilvl w:val="0"/>
          <w:numId w:val="110"/>
        </w:numPr>
        <w:spacing w:after="160" w:line="480" w:lineRule="auto"/>
        <w:rPr>
          <w:rFonts w:eastAsiaTheme="minorHAnsi"/>
          <w:kern w:val="2"/>
          <w:lang w:eastAsia="en-US"/>
          <w14:ligatures w14:val="standardContextual"/>
        </w:rPr>
      </w:pPr>
      <w:r w:rsidRPr="000A7E42">
        <w:rPr>
          <w:rFonts w:eastAsiaTheme="minorHAnsi"/>
          <w:kern w:val="2"/>
          <w:lang w:eastAsia="en-US"/>
          <w14:ligatures w14:val="standardContextual"/>
        </w:rPr>
        <w:t>Project documents such as the stakeholder register, requirements documentation, etc.</w:t>
      </w:r>
    </w:p>
    <w:p w14:paraId="19D8F124" w14:textId="77777777" w:rsidR="000A7E42" w:rsidRPr="000A7E42" w:rsidRDefault="000A7E42" w:rsidP="00215DFE">
      <w:pPr>
        <w:numPr>
          <w:ilvl w:val="0"/>
          <w:numId w:val="110"/>
        </w:numPr>
        <w:spacing w:after="160" w:line="480" w:lineRule="auto"/>
        <w:rPr>
          <w:rFonts w:eastAsiaTheme="minorHAnsi"/>
          <w:kern w:val="2"/>
          <w:lang w:eastAsia="en-US"/>
          <w14:ligatures w14:val="standardContextual"/>
        </w:rPr>
      </w:pPr>
      <w:r w:rsidRPr="000A7E42">
        <w:rPr>
          <w:rFonts w:eastAsiaTheme="minorHAnsi"/>
          <w:kern w:val="2"/>
          <w:lang w:eastAsia="en-US"/>
          <w14:ligatures w14:val="standardContextual"/>
        </w:rPr>
        <w:t>Enterprise Environmental Factors which include those external factors like company policies that can impact quality planning.</w:t>
      </w:r>
    </w:p>
    <w:p w14:paraId="32A7C34D" w14:textId="77777777" w:rsidR="000A7E42" w:rsidRPr="000A7E42" w:rsidRDefault="000A7E42" w:rsidP="00215DFE">
      <w:pPr>
        <w:numPr>
          <w:ilvl w:val="0"/>
          <w:numId w:val="110"/>
        </w:numPr>
        <w:spacing w:after="160" w:line="480" w:lineRule="auto"/>
        <w:rPr>
          <w:rFonts w:eastAsiaTheme="minorHAnsi"/>
          <w:kern w:val="2"/>
          <w:lang w:eastAsia="en-US"/>
          <w14:ligatures w14:val="standardContextual"/>
        </w:rPr>
      </w:pPr>
      <w:r w:rsidRPr="000A7E42">
        <w:rPr>
          <w:rFonts w:eastAsiaTheme="minorHAnsi"/>
          <w:kern w:val="2"/>
          <w:lang w:eastAsia="en-US"/>
          <w14:ligatures w14:val="standardContextual"/>
        </w:rPr>
        <w:t>Organizational Process Assets which include existing quality policies, historical data from previous projects, templates, and lessons learned that can inform the planning process.</w:t>
      </w:r>
    </w:p>
    <w:p w14:paraId="68FC36EA" w14:textId="77777777" w:rsidR="000A7E42" w:rsidRPr="000A7E42" w:rsidRDefault="000A7E42" w:rsidP="000A7E42">
      <w:pPr>
        <w:spacing w:line="480" w:lineRule="auto"/>
        <w:rPr>
          <w:rFonts w:eastAsiaTheme="minorHAnsi"/>
          <w:kern w:val="2"/>
          <w:lang w:eastAsia="en-US"/>
          <w14:ligatures w14:val="standardContextual"/>
        </w:rPr>
      </w:pPr>
      <w:r w:rsidRPr="000A7E42">
        <w:rPr>
          <w:rFonts w:eastAsiaTheme="minorHAnsi"/>
          <w:kern w:val="2"/>
          <w:lang w:eastAsia="en-US"/>
          <w14:ligatures w14:val="standardContextual"/>
        </w:rPr>
        <w:t xml:space="preserve">The tools and techniques which are using in the Plan Quality Management Process include: expert judgment which is done through stakeholder consultations, or consultations with subject matter experts, or quality professionals to define quality standards and criteria for the project.  Other tools and techniques used also </w:t>
      </w:r>
      <w:proofErr w:type="gramStart"/>
      <w:r w:rsidRPr="000A7E42">
        <w:rPr>
          <w:rFonts w:eastAsiaTheme="minorHAnsi"/>
          <w:kern w:val="2"/>
          <w:lang w:eastAsia="en-US"/>
          <w14:ligatures w14:val="standardContextual"/>
        </w:rPr>
        <w:t>include:</w:t>
      </w:r>
      <w:proofErr w:type="gramEnd"/>
      <w:r w:rsidRPr="000A7E42">
        <w:rPr>
          <w:rFonts w:eastAsiaTheme="minorHAnsi"/>
          <w:kern w:val="2"/>
          <w:lang w:eastAsia="en-US"/>
          <w14:ligatures w14:val="standardContextual"/>
        </w:rPr>
        <w:t xml:space="preserve"> data gathering techniques, data analysis techniques, decision making, data representation and meetings.</w:t>
      </w:r>
    </w:p>
    <w:p w14:paraId="2ED395F6" w14:textId="77777777" w:rsidR="000A7E42" w:rsidRPr="000A7E42" w:rsidRDefault="000A7E42" w:rsidP="000A7E42">
      <w:pPr>
        <w:spacing w:line="480" w:lineRule="auto"/>
        <w:rPr>
          <w:rFonts w:eastAsiaTheme="minorHAnsi"/>
          <w:kern w:val="2"/>
          <w:lang w:eastAsia="en-US"/>
          <w14:ligatures w14:val="standardContextual"/>
        </w:rPr>
      </w:pPr>
      <w:r w:rsidRPr="000A7E42">
        <w:rPr>
          <w:rFonts w:eastAsiaTheme="minorHAnsi"/>
          <w:kern w:val="2"/>
          <w:lang w:eastAsia="en-US"/>
          <w14:ligatures w14:val="standardContextual"/>
        </w:rPr>
        <w:t>The outputs of the Plan Quality Management Process include:</w:t>
      </w:r>
    </w:p>
    <w:p w14:paraId="062CC7E0" w14:textId="77777777" w:rsidR="000A7E42" w:rsidRPr="000A7E42" w:rsidRDefault="000A7E42" w:rsidP="00215DFE">
      <w:pPr>
        <w:numPr>
          <w:ilvl w:val="0"/>
          <w:numId w:val="111"/>
        </w:numPr>
        <w:spacing w:after="160" w:line="480" w:lineRule="auto"/>
        <w:rPr>
          <w:rFonts w:eastAsiaTheme="minorHAnsi"/>
          <w:kern w:val="2"/>
          <w:lang w:eastAsia="en-US"/>
          <w14:ligatures w14:val="standardContextual"/>
        </w:rPr>
      </w:pPr>
      <w:r w:rsidRPr="000A7E42">
        <w:rPr>
          <w:rFonts w:eastAsiaTheme="minorHAnsi"/>
          <w:kern w:val="2"/>
          <w:lang w:eastAsia="en-US"/>
          <w14:ligatures w14:val="standardContextual"/>
        </w:rPr>
        <w:t>Quality Management Plan which is the key document that outlines how quality will be defined, managed, and controlled throughout the project. It includes:</w:t>
      </w:r>
    </w:p>
    <w:p w14:paraId="7EFC971E" w14:textId="77777777" w:rsidR="000A7E42" w:rsidRPr="000A7E42" w:rsidRDefault="000A7E42" w:rsidP="00215DFE">
      <w:pPr>
        <w:numPr>
          <w:ilvl w:val="0"/>
          <w:numId w:val="112"/>
        </w:numPr>
        <w:spacing w:after="160" w:line="480" w:lineRule="auto"/>
        <w:rPr>
          <w:rFonts w:eastAsiaTheme="minorHAnsi"/>
          <w:kern w:val="2"/>
          <w:lang w:eastAsia="en-US"/>
          <w14:ligatures w14:val="standardContextual"/>
        </w:rPr>
      </w:pPr>
      <w:r w:rsidRPr="000A7E42">
        <w:rPr>
          <w:rFonts w:eastAsiaTheme="minorHAnsi"/>
          <w:kern w:val="2"/>
          <w:lang w:eastAsia="en-US"/>
          <w14:ligatures w14:val="standardContextual"/>
        </w:rPr>
        <w:t>Quality objectives and standards for the project.</w:t>
      </w:r>
    </w:p>
    <w:p w14:paraId="3B3E4353" w14:textId="77777777" w:rsidR="000A7E42" w:rsidRPr="000A7E42" w:rsidRDefault="000A7E42" w:rsidP="00215DFE">
      <w:pPr>
        <w:numPr>
          <w:ilvl w:val="0"/>
          <w:numId w:val="112"/>
        </w:numPr>
        <w:spacing w:after="160" w:line="480" w:lineRule="auto"/>
        <w:rPr>
          <w:rFonts w:eastAsiaTheme="minorHAnsi"/>
          <w:kern w:val="2"/>
          <w:lang w:eastAsia="en-US"/>
          <w14:ligatures w14:val="standardContextual"/>
        </w:rPr>
      </w:pPr>
      <w:r w:rsidRPr="000A7E42">
        <w:rPr>
          <w:rFonts w:eastAsiaTheme="minorHAnsi"/>
          <w:kern w:val="2"/>
          <w:lang w:eastAsia="en-US"/>
          <w14:ligatures w14:val="standardContextual"/>
        </w:rPr>
        <w:t>Roles and responsibilities for quality management.</w:t>
      </w:r>
    </w:p>
    <w:p w14:paraId="5EA99081" w14:textId="77777777" w:rsidR="000A7E42" w:rsidRPr="000A7E42" w:rsidRDefault="000A7E42" w:rsidP="00215DFE">
      <w:pPr>
        <w:numPr>
          <w:ilvl w:val="0"/>
          <w:numId w:val="112"/>
        </w:numPr>
        <w:spacing w:after="160" w:line="480" w:lineRule="auto"/>
        <w:rPr>
          <w:rFonts w:eastAsiaTheme="minorHAnsi"/>
          <w:kern w:val="2"/>
          <w:lang w:eastAsia="en-US"/>
          <w14:ligatures w14:val="standardContextual"/>
        </w:rPr>
      </w:pPr>
      <w:r w:rsidRPr="000A7E42">
        <w:rPr>
          <w:rFonts w:eastAsiaTheme="minorHAnsi"/>
          <w:kern w:val="2"/>
          <w:lang w:eastAsia="en-US"/>
          <w14:ligatures w14:val="standardContextual"/>
        </w:rPr>
        <w:t>Quality assurance and control processes.</w:t>
      </w:r>
    </w:p>
    <w:p w14:paraId="2A199E66" w14:textId="77777777" w:rsidR="000A7E42" w:rsidRPr="000A7E42" w:rsidRDefault="000A7E42" w:rsidP="00215DFE">
      <w:pPr>
        <w:numPr>
          <w:ilvl w:val="0"/>
          <w:numId w:val="112"/>
        </w:numPr>
        <w:spacing w:after="160" w:line="480" w:lineRule="auto"/>
        <w:rPr>
          <w:rFonts w:eastAsiaTheme="minorHAnsi"/>
          <w:kern w:val="2"/>
          <w:lang w:eastAsia="en-US"/>
          <w14:ligatures w14:val="standardContextual"/>
        </w:rPr>
      </w:pPr>
      <w:r w:rsidRPr="000A7E42">
        <w:rPr>
          <w:rFonts w:eastAsiaTheme="minorHAnsi"/>
          <w:kern w:val="2"/>
          <w:lang w:eastAsia="en-US"/>
          <w14:ligatures w14:val="standardContextual"/>
        </w:rPr>
        <w:t>Specific tools and techniques for measuring and managing quality.</w:t>
      </w:r>
    </w:p>
    <w:p w14:paraId="33DE7A5C" w14:textId="77777777" w:rsidR="000A7E42" w:rsidRPr="000A7E42" w:rsidRDefault="000A7E42" w:rsidP="00215DFE">
      <w:pPr>
        <w:numPr>
          <w:ilvl w:val="0"/>
          <w:numId w:val="112"/>
        </w:numPr>
        <w:spacing w:after="160" w:line="480" w:lineRule="auto"/>
        <w:rPr>
          <w:rFonts w:eastAsiaTheme="minorHAnsi"/>
          <w:kern w:val="2"/>
          <w:lang w:eastAsia="en-US"/>
          <w14:ligatures w14:val="standardContextual"/>
        </w:rPr>
      </w:pPr>
      <w:r w:rsidRPr="000A7E42">
        <w:rPr>
          <w:rFonts w:eastAsiaTheme="minorHAnsi"/>
          <w:kern w:val="2"/>
          <w:lang w:eastAsia="en-US"/>
          <w14:ligatures w14:val="standardContextual"/>
        </w:rPr>
        <w:lastRenderedPageBreak/>
        <w:t>Metrics and criteria for assessing deliverable quality.</w:t>
      </w:r>
    </w:p>
    <w:p w14:paraId="7908E3F3" w14:textId="77777777" w:rsidR="000A7E42" w:rsidRPr="000A7E42" w:rsidRDefault="000A7E42" w:rsidP="00215DFE">
      <w:pPr>
        <w:numPr>
          <w:ilvl w:val="0"/>
          <w:numId w:val="111"/>
        </w:numPr>
        <w:spacing w:after="160" w:line="480" w:lineRule="auto"/>
        <w:rPr>
          <w:rFonts w:eastAsiaTheme="minorHAnsi"/>
          <w:kern w:val="2"/>
          <w:lang w:eastAsia="en-US"/>
          <w14:ligatures w14:val="standardContextual"/>
        </w:rPr>
      </w:pPr>
      <w:r w:rsidRPr="000A7E42">
        <w:rPr>
          <w:rFonts w:eastAsiaTheme="minorHAnsi"/>
          <w:kern w:val="2"/>
          <w:lang w:eastAsia="en-US"/>
          <w14:ligatures w14:val="standardContextual"/>
        </w:rPr>
        <w:t>Quality Metrics which contains specific metrics and criteria that will be used to measure the quality of the project’s deliverables (e.g., defect rates, performance standards).</w:t>
      </w:r>
    </w:p>
    <w:p w14:paraId="651DDAE2" w14:textId="77777777" w:rsidR="000A7E42" w:rsidRPr="000A7E42" w:rsidRDefault="000A7E42" w:rsidP="00215DFE">
      <w:pPr>
        <w:numPr>
          <w:ilvl w:val="0"/>
          <w:numId w:val="111"/>
        </w:numPr>
        <w:spacing w:after="160" w:line="480" w:lineRule="auto"/>
        <w:rPr>
          <w:rFonts w:eastAsiaTheme="minorHAnsi"/>
          <w:kern w:val="2"/>
          <w:lang w:eastAsia="en-US"/>
          <w14:ligatures w14:val="standardContextual"/>
        </w:rPr>
      </w:pPr>
      <w:r w:rsidRPr="000A7E42">
        <w:rPr>
          <w:rFonts w:eastAsiaTheme="minorHAnsi"/>
          <w:kern w:val="2"/>
          <w:lang w:eastAsia="en-US"/>
          <w14:ligatures w14:val="standardContextual"/>
        </w:rPr>
        <w:t>Quality Checklists which can include predefined lists of items, tasks, or processes that must be verified to ensure quality standards are met at each stage of the project.</w:t>
      </w:r>
    </w:p>
    <w:p w14:paraId="456308D0" w14:textId="77777777" w:rsidR="000A7E42" w:rsidRPr="000A7E42" w:rsidRDefault="000A7E42" w:rsidP="00215DFE">
      <w:pPr>
        <w:numPr>
          <w:ilvl w:val="0"/>
          <w:numId w:val="111"/>
        </w:numPr>
        <w:spacing w:after="160" w:line="480" w:lineRule="auto"/>
        <w:rPr>
          <w:rFonts w:eastAsiaTheme="minorHAnsi"/>
          <w:kern w:val="2"/>
          <w:lang w:eastAsia="en-US"/>
          <w14:ligatures w14:val="standardContextual"/>
        </w:rPr>
      </w:pPr>
      <w:r w:rsidRPr="000A7E42">
        <w:rPr>
          <w:rFonts w:eastAsiaTheme="minorHAnsi"/>
          <w:kern w:val="2"/>
          <w:lang w:eastAsia="en-US"/>
          <w14:ligatures w14:val="standardContextual"/>
        </w:rPr>
        <w:t>Project Document Updates which include any updates to the project's documentation, such as the Risk Register or Stakeholder Register, that reflect new quality-related information.</w:t>
      </w:r>
    </w:p>
    <w:p w14:paraId="1056930E" w14:textId="77777777" w:rsidR="000A7E42" w:rsidRPr="000A7E42" w:rsidRDefault="000A7E42" w:rsidP="000A7E42">
      <w:pPr>
        <w:rPr>
          <w:rFonts w:eastAsiaTheme="minorHAnsi"/>
          <w:b/>
          <w:bCs/>
          <w:kern w:val="2"/>
          <w:lang w:eastAsia="en-US"/>
          <w14:ligatures w14:val="standardContextual"/>
        </w:rPr>
      </w:pPr>
      <w:r w:rsidRPr="000A7E42">
        <w:rPr>
          <w:rFonts w:eastAsiaTheme="minorHAnsi"/>
          <w:b/>
          <w:bCs/>
          <w:kern w:val="2"/>
          <w:lang w:eastAsia="en-US"/>
          <w14:ligatures w14:val="standardContextual"/>
        </w:rPr>
        <w:t xml:space="preserve">4.6.2 Manage Quality </w:t>
      </w:r>
    </w:p>
    <w:p w14:paraId="645428D8" w14:textId="77777777" w:rsidR="000A7E42" w:rsidRPr="000A7E42" w:rsidRDefault="000A7E42" w:rsidP="000A7E42">
      <w:pPr>
        <w:rPr>
          <w:rFonts w:eastAsiaTheme="minorHAnsi"/>
          <w:kern w:val="2"/>
          <w:lang w:eastAsia="en-US"/>
          <w14:ligatures w14:val="standardContextual"/>
        </w:rPr>
      </w:pPr>
    </w:p>
    <w:p w14:paraId="0BAFDF7B" w14:textId="77777777" w:rsidR="000A7E42" w:rsidRPr="000A7E42" w:rsidRDefault="000A7E42" w:rsidP="000A7E42">
      <w:pPr>
        <w:spacing w:line="480" w:lineRule="auto"/>
        <w:rPr>
          <w:rFonts w:eastAsiaTheme="minorHAnsi"/>
          <w:kern w:val="2"/>
          <w:lang w:eastAsia="en-US"/>
          <w14:ligatures w14:val="standardContextual"/>
        </w:rPr>
      </w:pPr>
      <w:r w:rsidRPr="000A7E42">
        <w:rPr>
          <w:rFonts w:eastAsiaTheme="minorHAnsi"/>
          <w:kern w:val="2"/>
          <w:lang w:eastAsia="en-US"/>
          <w14:ligatures w14:val="standardContextual"/>
        </w:rPr>
        <w:t>The Manage Quality process in project management focuses on ensuring that the project’s deliverables meet the required quality standards and that the project's quality management plan is executed effectively.  Inputs are drawn from the project charter, project management plan, project documents, EEFs and OPAs.  Since this project involves desktop review of literature, data collection and co-design of a strategic plan, much of the quality metrics are towards the products produced.  Other metrics relate to the quality of work produced by the project team and their ability to adhere to project timelines, costs and process efficiencies.</w:t>
      </w:r>
    </w:p>
    <w:p w14:paraId="751D3292" w14:textId="77777777" w:rsidR="000A7E42" w:rsidRPr="000A7E42" w:rsidRDefault="000A7E42" w:rsidP="000A7E42">
      <w:pPr>
        <w:rPr>
          <w:rFonts w:eastAsiaTheme="minorHAnsi"/>
          <w:kern w:val="2"/>
          <w:lang w:eastAsia="en-US"/>
          <w14:ligatures w14:val="standardContextual"/>
        </w:rPr>
      </w:pPr>
    </w:p>
    <w:p w14:paraId="7C29F06A" w14:textId="77777777" w:rsidR="000A7E42" w:rsidRPr="000A7E42" w:rsidRDefault="000A7E42" w:rsidP="000A7E42">
      <w:pPr>
        <w:rPr>
          <w:rFonts w:eastAsiaTheme="minorHAnsi"/>
          <w:kern w:val="2"/>
          <w:lang w:eastAsia="en-US"/>
          <w14:ligatures w14:val="standardContextual"/>
        </w:rPr>
        <w:sectPr w:rsidR="000A7E42" w:rsidRPr="000A7E42" w:rsidSect="000A7E42">
          <w:pgSz w:w="12240" w:h="15840"/>
          <w:pgMar w:top="1440" w:right="1440" w:bottom="1440" w:left="1440" w:header="720" w:footer="720" w:gutter="0"/>
          <w:cols w:space="720"/>
          <w:docGrid w:linePitch="360"/>
        </w:sectPr>
      </w:pPr>
    </w:p>
    <w:p w14:paraId="6FF90991" w14:textId="00D72BCD" w:rsidR="000A7E42" w:rsidRPr="00985DC5" w:rsidRDefault="000A7E42" w:rsidP="000A7E42">
      <w:pPr>
        <w:rPr>
          <w:rFonts w:eastAsiaTheme="minorHAnsi"/>
          <w:b/>
          <w:bCs/>
          <w:kern w:val="2"/>
          <w:lang w:eastAsia="en-US"/>
          <w14:ligatures w14:val="standardContextual"/>
        </w:rPr>
      </w:pPr>
      <w:r w:rsidRPr="00985DC5">
        <w:rPr>
          <w:rFonts w:eastAsiaTheme="minorHAnsi"/>
          <w:b/>
          <w:bCs/>
          <w:kern w:val="2"/>
          <w:lang w:eastAsia="en-US"/>
          <w14:ligatures w14:val="standardContextual"/>
        </w:rPr>
        <w:lastRenderedPageBreak/>
        <w:t xml:space="preserve">Chart </w:t>
      </w:r>
      <w:r w:rsidR="00985DC5">
        <w:rPr>
          <w:rFonts w:eastAsiaTheme="minorHAnsi"/>
          <w:b/>
          <w:bCs/>
          <w:kern w:val="2"/>
          <w:lang w:eastAsia="en-US"/>
          <w14:ligatures w14:val="standardContextual"/>
        </w:rPr>
        <w:t>25</w:t>
      </w:r>
      <w:r w:rsidRPr="00985DC5">
        <w:rPr>
          <w:rFonts w:eastAsiaTheme="minorHAnsi"/>
          <w:b/>
          <w:bCs/>
          <w:kern w:val="2"/>
          <w:lang w:eastAsia="en-US"/>
          <w14:ligatures w14:val="standardContextual"/>
        </w:rPr>
        <w:t>: Quality Metrics and Baseline</w:t>
      </w:r>
    </w:p>
    <w:tbl>
      <w:tblPr>
        <w:tblStyle w:val="TableGrid4"/>
        <w:tblW w:w="0" w:type="auto"/>
        <w:tblLook w:val="04A0" w:firstRow="1" w:lastRow="0" w:firstColumn="1" w:lastColumn="0" w:noHBand="0" w:noVBand="1"/>
      </w:tblPr>
      <w:tblGrid>
        <w:gridCol w:w="3325"/>
        <w:gridCol w:w="1620"/>
        <w:gridCol w:w="3060"/>
        <w:gridCol w:w="2070"/>
        <w:gridCol w:w="1525"/>
        <w:gridCol w:w="1350"/>
      </w:tblGrid>
      <w:tr w:rsidR="000A7E42" w:rsidRPr="00475FB8" w14:paraId="39EA52D5" w14:textId="77777777" w:rsidTr="000A7E42">
        <w:trPr>
          <w:tblHeader/>
        </w:trPr>
        <w:tc>
          <w:tcPr>
            <w:tcW w:w="3325" w:type="dxa"/>
            <w:shd w:val="clear" w:color="auto" w:fill="153D63" w:themeFill="text2" w:themeFillTint="E6"/>
            <w:vAlign w:val="center"/>
          </w:tcPr>
          <w:p w14:paraId="1973050F" w14:textId="77777777" w:rsidR="000A7E42" w:rsidRPr="000A7E42" w:rsidRDefault="000A7E42" w:rsidP="000A7E42">
            <w:pPr>
              <w:jc w:val="center"/>
              <w:rPr>
                <w:rFonts w:ascii="Times New Roman" w:hAnsi="Times New Roman" w:cs="Times New Roman"/>
                <w:b/>
                <w:bCs/>
                <w:sz w:val="22"/>
                <w:szCs w:val="22"/>
                <w:lang w:eastAsia="en-US"/>
              </w:rPr>
            </w:pPr>
            <w:r w:rsidRPr="000A7E42">
              <w:rPr>
                <w:rFonts w:ascii="Times New Roman" w:hAnsi="Times New Roman" w:cs="Times New Roman"/>
                <w:b/>
                <w:bCs/>
                <w:sz w:val="22"/>
                <w:szCs w:val="22"/>
                <w:lang w:eastAsia="en-US"/>
              </w:rPr>
              <w:t>Quality Objective</w:t>
            </w:r>
          </w:p>
        </w:tc>
        <w:tc>
          <w:tcPr>
            <w:tcW w:w="1620" w:type="dxa"/>
            <w:shd w:val="clear" w:color="auto" w:fill="153D63" w:themeFill="text2" w:themeFillTint="E6"/>
            <w:vAlign w:val="center"/>
          </w:tcPr>
          <w:p w14:paraId="6C95DA2D" w14:textId="77777777" w:rsidR="000A7E42" w:rsidRPr="000A7E42" w:rsidRDefault="000A7E42" w:rsidP="000A7E42">
            <w:pPr>
              <w:jc w:val="center"/>
              <w:rPr>
                <w:rFonts w:ascii="Times New Roman" w:hAnsi="Times New Roman" w:cs="Times New Roman"/>
                <w:b/>
                <w:bCs/>
                <w:sz w:val="22"/>
                <w:szCs w:val="22"/>
                <w:lang w:eastAsia="en-US"/>
              </w:rPr>
            </w:pPr>
            <w:r w:rsidRPr="000A7E42">
              <w:rPr>
                <w:rFonts w:ascii="Times New Roman" w:hAnsi="Times New Roman" w:cs="Times New Roman"/>
                <w:b/>
                <w:bCs/>
                <w:sz w:val="22"/>
                <w:szCs w:val="22"/>
                <w:lang w:eastAsia="en-US"/>
              </w:rPr>
              <w:t>Metric</w:t>
            </w:r>
          </w:p>
        </w:tc>
        <w:tc>
          <w:tcPr>
            <w:tcW w:w="3060" w:type="dxa"/>
            <w:shd w:val="clear" w:color="auto" w:fill="153D63" w:themeFill="text2" w:themeFillTint="E6"/>
            <w:vAlign w:val="center"/>
          </w:tcPr>
          <w:p w14:paraId="4BDFE65C" w14:textId="77777777" w:rsidR="000A7E42" w:rsidRPr="000A7E42" w:rsidRDefault="000A7E42" w:rsidP="000A7E42">
            <w:pPr>
              <w:jc w:val="center"/>
              <w:rPr>
                <w:rFonts w:ascii="Times New Roman" w:hAnsi="Times New Roman" w:cs="Times New Roman"/>
                <w:b/>
                <w:bCs/>
                <w:sz w:val="22"/>
                <w:szCs w:val="22"/>
                <w:lang w:eastAsia="en-US"/>
              </w:rPr>
            </w:pPr>
            <w:r w:rsidRPr="000A7E42">
              <w:rPr>
                <w:rFonts w:ascii="Times New Roman" w:hAnsi="Times New Roman" w:cs="Times New Roman"/>
                <w:b/>
                <w:bCs/>
                <w:sz w:val="22"/>
                <w:szCs w:val="22"/>
                <w:lang w:eastAsia="en-US"/>
              </w:rPr>
              <w:t>Metric Definition</w:t>
            </w:r>
          </w:p>
        </w:tc>
        <w:tc>
          <w:tcPr>
            <w:tcW w:w="2070" w:type="dxa"/>
            <w:shd w:val="clear" w:color="auto" w:fill="153D63" w:themeFill="text2" w:themeFillTint="E6"/>
            <w:vAlign w:val="center"/>
          </w:tcPr>
          <w:p w14:paraId="6795348E" w14:textId="77777777" w:rsidR="000A7E42" w:rsidRPr="000A7E42" w:rsidRDefault="000A7E42" w:rsidP="000A7E42">
            <w:pPr>
              <w:jc w:val="center"/>
              <w:rPr>
                <w:rFonts w:ascii="Times New Roman" w:hAnsi="Times New Roman" w:cs="Times New Roman"/>
                <w:b/>
                <w:bCs/>
                <w:sz w:val="22"/>
                <w:szCs w:val="22"/>
                <w:lang w:eastAsia="en-US"/>
              </w:rPr>
            </w:pPr>
            <w:r w:rsidRPr="000A7E42">
              <w:rPr>
                <w:rFonts w:ascii="Times New Roman" w:hAnsi="Times New Roman" w:cs="Times New Roman"/>
                <w:b/>
                <w:bCs/>
                <w:sz w:val="22"/>
                <w:szCs w:val="22"/>
                <w:lang w:eastAsia="en-US"/>
              </w:rPr>
              <w:t>Expected Outcome/Results</w:t>
            </w:r>
          </w:p>
        </w:tc>
        <w:tc>
          <w:tcPr>
            <w:tcW w:w="1525" w:type="dxa"/>
            <w:shd w:val="clear" w:color="auto" w:fill="153D63" w:themeFill="text2" w:themeFillTint="E6"/>
            <w:vAlign w:val="center"/>
          </w:tcPr>
          <w:p w14:paraId="620E2352" w14:textId="77777777" w:rsidR="000A7E42" w:rsidRPr="000A7E42" w:rsidRDefault="000A7E42" w:rsidP="000A7E42">
            <w:pPr>
              <w:jc w:val="center"/>
              <w:rPr>
                <w:rFonts w:ascii="Times New Roman" w:hAnsi="Times New Roman" w:cs="Times New Roman"/>
                <w:b/>
                <w:bCs/>
                <w:sz w:val="22"/>
                <w:szCs w:val="22"/>
                <w:lang w:eastAsia="en-US"/>
              </w:rPr>
            </w:pPr>
            <w:r w:rsidRPr="000A7E42">
              <w:rPr>
                <w:rFonts w:ascii="Times New Roman" w:hAnsi="Times New Roman" w:cs="Times New Roman"/>
                <w:b/>
                <w:bCs/>
                <w:sz w:val="22"/>
                <w:szCs w:val="22"/>
                <w:lang w:eastAsia="en-US"/>
              </w:rPr>
              <w:t>Measurement Frequency</w:t>
            </w:r>
          </w:p>
        </w:tc>
        <w:tc>
          <w:tcPr>
            <w:tcW w:w="1350" w:type="dxa"/>
            <w:shd w:val="clear" w:color="auto" w:fill="153D63" w:themeFill="text2" w:themeFillTint="E6"/>
            <w:vAlign w:val="center"/>
          </w:tcPr>
          <w:p w14:paraId="536DE4AB" w14:textId="77777777" w:rsidR="000A7E42" w:rsidRPr="000A7E42" w:rsidRDefault="000A7E42" w:rsidP="000A7E42">
            <w:pPr>
              <w:jc w:val="center"/>
              <w:rPr>
                <w:rFonts w:ascii="Times New Roman" w:hAnsi="Times New Roman" w:cs="Times New Roman"/>
                <w:b/>
                <w:bCs/>
                <w:sz w:val="22"/>
                <w:szCs w:val="22"/>
                <w:lang w:eastAsia="en-US"/>
              </w:rPr>
            </w:pPr>
            <w:r w:rsidRPr="000A7E42">
              <w:rPr>
                <w:rFonts w:ascii="Times New Roman" w:hAnsi="Times New Roman" w:cs="Times New Roman"/>
                <w:b/>
                <w:bCs/>
                <w:sz w:val="22"/>
                <w:szCs w:val="22"/>
                <w:lang w:eastAsia="en-US"/>
              </w:rPr>
              <w:t>Responsible</w:t>
            </w:r>
          </w:p>
        </w:tc>
      </w:tr>
      <w:tr w:rsidR="000A7E42" w:rsidRPr="000A7E42" w14:paraId="65741353" w14:textId="77777777" w:rsidTr="006F75B7">
        <w:tc>
          <w:tcPr>
            <w:tcW w:w="3325" w:type="dxa"/>
          </w:tcPr>
          <w:p w14:paraId="6D787FA1"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1. To ensure that literature review for studies includes at least 90% of the key relevant sources from peer reviewed journals or authoritative publications.</w:t>
            </w:r>
          </w:p>
        </w:tc>
        <w:tc>
          <w:tcPr>
            <w:tcW w:w="1620" w:type="dxa"/>
          </w:tcPr>
          <w:p w14:paraId="42C543EA"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Relevance and accuracy</w:t>
            </w:r>
          </w:p>
        </w:tc>
        <w:tc>
          <w:tcPr>
            <w:tcW w:w="3060" w:type="dxa"/>
          </w:tcPr>
          <w:p w14:paraId="24CB4EBD"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Percentage of peer reviewed journals or authoritative publications used as resources</w:t>
            </w:r>
          </w:p>
        </w:tc>
        <w:tc>
          <w:tcPr>
            <w:tcW w:w="2070" w:type="dxa"/>
          </w:tcPr>
          <w:p w14:paraId="26985D43"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Technical reports with appropriate citations utilizing WWF reporting templates</w:t>
            </w:r>
          </w:p>
        </w:tc>
        <w:tc>
          <w:tcPr>
            <w:tcW w:w="1525" w:type="dxa"/>
          </w:tcPr>
          <w:p w14:paraId="3E3E9A72"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Per report</w:t>
            </w:r>
          </w:p>
        </w:tc>
        <w:tc>
          <w:tcPr>
            <w:tcW w:w="1350" w:type="dxa"/>
          </w:tcPr>
          <w:p w14:paraId="02B7EFB8"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Local consultant</w:t>
            </w:r>
          </w:p>
        </w:tc>
      </w:tr>
      <w:tr w:rsidR="000A7E42" w:rsidRPr="000A7E42" w14:paraId="47EB3EC6" w14:textId="77777777" w:rsidTr="006F75B7">
        <w:tc>
          <w:tcPr>
            <w:tcW w:w="3325" w:type="dxa"/>
          </w:tcPr>
          <w:p w14:paraId="31163AD0"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2. To achieve 100% alignment with project requirements, with a target of less than 2% error rate in factual accuracy and ensure that 90% of stakeholders find the documents clear, understandable, and free from ambiguity.</w:t>
            </w:r>
          </w:p>
        </w:tc>
        <w:tc>
          <w:tcPr>
            <w:tcW w:w="1620" w:type="dxa"/>
          </w:tcPr>
          <w:p w14:paraId="3CDAF802"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Thoroughness of review, accuracy</w:t>
            </w:r>
          </w:p>
        </w:tc>
        <w:tc>
          <w:tcPr>
            <w:tcW w:w="3060" w:type="dxa"/>
          </w:tcPr>
          <w:p w14:paraId="37693247"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error rate</w:t>
            </w:r>
          </w:p>
          <w:p w14:paraId="59BAA78E" w14:textId="77777777" w:rsidR="000A7E42" w:rsidRPr="000A7E42" w:rsidRDefault="000A7E42" w:rsidP="000A7E42">
            <w:pPr>
              <w:rPr>
                <w:rFonts w:ascii="Times New Roman" w:hAnsi="Times New Roman" w:cs="Times New Roman"/>
                <w:sz w:val="22"/>
                <w:szCs w:val="22"/>
                <w:lang w:eastAsia="en-US"/>
              </w:rPr>
            </w:pPr>
          </w:p>
          <w:p w14:paraId="68BAE3A7"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project alignment rate</w:t>
            </w:r>
          </w:p>
          <w:p w14:paraId="64BC5B2D" w14:textId="77777777" w:rsidR="000A7E42" w:rsidRPr="000A7E42" w:rsidRDefault="000A7E42" w:rsidP="000A7E42">
            <w:pPr>
              <w:rPr>
                <w:rFonts w:ascii="Times New Roman" w:hAnsi="Times New Roman" w:cs="Times New Roman"/>
                <w:sz w:val="22"/>
                <w:szCs w:val="22"/>
                <w:lang w:eastAsia="en-US"/>
              </w:rPr>
            </w:pPr>
          </w:p>
          <w:p w14:paraId="2902C190" w14:textId="77777777" w:rsidR="000A7E42" w:rsidRPr="000A7E42" w:rsidRDefault="000A7E42" w:rsidP="000A7E42">
            <w:pPr>
              <w:rPr>
                <w:rFonts w:ascii="Times New Roman" w:hAnsi="Times New Roman" w:cs="Times New Roman"/>
                <w:sz w:val="22"/>
                <w:szCs w:val="22"/>
                <w:lang w:eastAsia="en-US"/>
              </w:rPr>
            </w:pPr>
          </w:p>
        </w:tc>
        <w:tc>
          <w:tcPr>
            <w:tcW w:w="2070" w:type="dxa"/>
          </w:tcPr>
          <w:p w14:paraId="69C88096"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Stakeholders find documents clear, understandable, and free from ambiguity.</w:t>
            </w:r>
          </w:p>
        </w:tc>
        <w:tc>
          <w:tcPr>
            <w:tcW w:w="1525" w:type="dxa"/>
          </w:tcPr>
          <w:p w14:paraId="4BF9DB13"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Per report</w:t>
            </w:r>
          </w:p>
        </w:tc>
        <w:tc>
          <w:tcPr>
            <w:tcW w:w="1350" w:type="dxa"/>
          </w:tcPr>
          <w:p w14:paraId="4B5646E9"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Local consultant</w:t>
            </w:r>
          </w:p>
        </w:tc>
      </w:tr>
      <w:tr w:rsidR="000A7E42" w:rsidRPr="000A7E42" w14:paraId="42D1F717" w14:textId="77777777" w:rsidTr="006F75B7">
        <w:tc>
          <w:tcPr>
            <w:tcW w:w="3325" w:type="dxa"/>
          </w:tcPr>
          <w:p w14:paraId="26D3FB83"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3. To ensure participation of 90% of key stakeholders in workshop activities (co-design and validation)</w:t>
            </w:r>
          </w:p>
        </w:tc>
        <w:tc>
          <w:tcPr>
            <w:tcW w:w="1620" w:type="dxa"/>
          </w:tcPr>
          <w:p w14:paraId="2D64924E"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Stakeholder participation</w:t>
            </w:r>
          </w:p>
        </w:tc>
        <w:tc>
          <w:tcPr>
            <w:tcW w:w="3060" w:type="dxa"/>
          </w:tcPr>
          <w:p w14:paraId="064D7948"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Percentage participation</w:t>
            </w:r>
          </w:p>
          <w:p w14:paraId="65326272" w14:textId="77777777" w:rsidR="000A7E42" w:rsidRPr="000A7E42" w:rsidRDefault="000A7E42" w:rsidP="000A7E42">
            <w:pPr>
              <w:rPr>
                <w:rFonts w:ascii="Times New Roman" w:hAnsi="Times New Roman" w:cs="Times New Roman"/>
                <w:sz w:val="22"/>
                <w:szCs w:val="22"/>
                <w:lang w:eastAsia="en-US"/>
              </w:rPr>
            </w:pPr>
          </w:p>
          <w:p w14:paraId="58F79E75"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Alignment with objectives</w:t>
            </w:r>
          </w:p>
          <w:p w14:paraId="2E86CFB0" w14:textId="77777777" w:rsidR="000A7E42" w:rsidRPr="000A7E42" w:rsidRDefault="000A7E42" w:rsidP="000A7E42">
            <w:pPr>
              <w:rPr>
                <w:rFonts w:ascii="Times New Roman" w:hAnsi="Times New Roman" w:cs="Times New Roman"/>
                <w:sz w:val="22"/>
                <w:szCs w:val="22"/>
                <w:lang w:eastAsia="en-US"/>
              </w:rPr>
            </w:pPr>
          </w:p>
          <w:p w14:paraId="04DA5CF8"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Feasibility of recommendations</w:t>
            </w:r>
          </w:p>
        </w:tc>
        <w:tc>
          <w:tcPr>
            <w:tcW w:w="2070" w:type="dxa"/>
          </w:tcPr>
          <w:p w14:paraId="482D5B41"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Participant register</w:t>
            </w:r>
          </w:p>
          <w:p w14:paraId="0F129931" w14:textId="77777777" w:rsidR="000A7E42" w:rsidRPr="000A7E42" w:rsidRDefault="000A7E42" w:rsidP="000A7E42">
            <w:pPr>
              <w:rPr>
                <w:rFonts w:ascii="Times New Roman" w:hAnsi="Times New Roman" w:cs="Times New Roman"/>
                <w:sz w:val="22"/>
                <w:szCs w:val="22"/>
                <w:lang w:eastAsia="en-US"/>
              </w:rPr>
            </w:pPr>
          </w:p>
          <w:p w14:paraId="578BB8B4"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Recommendations arising from workshop</w:t>
            </w:r>
          </w:p>
        </w:tc>
        <w:tc>
          <w:tcPr>
            <w:tcW w:w="1525" w:type="dxa"/>
          </w:tcPr>
          <w:p w14:paraId="2639AB4E"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Per activity</w:t>
            </w:r>
          </w:p>
        </w:tc>
        <w:tc>
          <w:tcPr>
            <w:tcW w:w="1350" w:type="dxa"/>
          </w:tcPr>
          <w:p w14:paraId="0D6DA7FB"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Local consultant</w:t>
            </w:r>
          </w:p>
        </w:tc>
      </w:tr>
      <w:tr w:rsidR="000A7E42" w:rsidRPr="000A7E42" w14:paraId="2496C4F6" w14:textId="77777777" w:rsidTr="006F75B7">
        <w:tc>
          <w:tcPr>
            <w:tcW w:w="3325" w:type="dxa"/>
            <w:vMerge w:val="restart"/>
          </w:tcPr>
          <w:p w14:paraId="0C00FBF5"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4. To ensure alignment with the triple constraint of scope, schedule, and cost to maintain project balance and efficiency.</w:t>
            </w:r>
          </w:p>
        </w:tc>
        <w:tc>
          <w:tcPr>
            <w:tcW w:w="1620" w:type="dxa"/>
          </w:tcPr>
          <w:p w14:paraId="1CCEAE3D"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Scope statement completeness</w:t>
            </w:r>
          </w:p>
        </w:tc>
        <w:tc>
          <w:tcPr>
            <w:tcW w:w="3060" w:type="dxa"/>
          </w:tcPr>
          <w:p w14:paraId="3FFF1188"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Percentage of deliverables completed</w:t>
            </w:r>
          </w:p>
        </w:tc>
        <w:tc>
          <w:tcPr>
            <w:tcW w:w="2070" w:type="dxa"/>
          </w:tcPr>
          <w:p w14:paraId="3750712A"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100% of project scope completed</w:t>
            </w:r>
          </w:p>
        </w:tc>
        <w:tc>
          <w:tcPr>
            <w:tcW w:w="1525" w:type="dxa"/>
          </w:tcPr>
          <w:p w14:paraId="24121B2C"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Monthly</w:t>
            </w:r>
          </w:p>
        </w:tc>
        <w:tc>
          <w:tcPr>
            <w:tcW w:w="1350" w:type="dxa"/>
          </w:tcPr>
          <w:p w14:paraId="65A92253"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Project Manager</w:t>
            </w:r>
          </w:p>
        </w:tc>
      </w:tr>
      <w:tr w:rsidR="000A7E42" w:rsidRPr="000A7E42" w14:paraId="751EA34C" w14:textId="77777777" w:rsidTr="006F75B7">
        <w:tc>
          <w:tcPr>
            <w:tcW w:w="3325" w:type="dxa"/>
            <w:vMerge/>
          </w:tcPr>
          <w:p w14:paraId="470EE00B" w14:textId="77777777" w:rsidR="000A7E42" w:rsidRPr="000A7E42" w:rsidRDefault="000A7E42" w:rsidP="000A7E42">
            <w:pPr>
              <w:rPr>
                <w:rFonts w:ascii="Times New Roman" w:hAnsi="Times New Roman" w:cs="Times New Roman"/>
                <w:sz w:val="22"/>
                <w:szCs w:val="22"/>
                <w:lang w:eastAsia="en-US"/>
              </w:rPr>
            </w:pPr>
          </w:p>
        </w:tc>
        <w:tc>
          <w:tcPr>
            <w:tcW w:w="1620" w:type="dxa"/>
          </w:tcPr>
          <w:p w14:paraId="20B5D533"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Cost performance index (CPI)</w:t>
            </w:r>
          </w:p>
        </w:tc>
        <w:tc>
          <w:tcPr>
            <w:tcW w:w="3060" w:type="dxa"/>
          </w:tcPr>
          <w:p w14:paraId="7AC0B8C6"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Ratio of earned value to actual value</w:t>
            </w:r>
          </w:p>
        </w:tc>
        <w:tc>
          <w:tcPr>
            <w:tcW w:w="2070" w:type="dxa"/>
          </w:tcPr>
          <w:p w14:paraId="4E7D8D6C"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CPI maintained at 1.0 or above</w:t>
            </w:r>
          </w:p>
        </w:tc>
        <w:tc>
          <w:tcPr>
            <w:tcW w:w="1525" w:type="dxa"/>
          </w:tcPr>
          <w:p w14:paraId="41A74E10"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Monthly</w:t>
            </w:r>
          </w:p>
        </w:tc>
        <w:tc>
          <w:tcPr>
            <w:tcW w:w="1350" w:type="dxa"/>
          </w:tcPr>
          <w:p w14:paraId="4A6A8FE2"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Project Manager</w:t>
            </w:r>
          </w:p>
        </w:tc>
      </w:tr>
      <w:tr w:rsidR="000A7E42" w:rsidRPr="000A7E42" w14:paraId="03BC15EA" w14:textId="77777777" w:rsidTr="006F75B7">
        <w:tc>
          <w:tcPr>
            <w:tcW w:w="3325" w:type="dxa"/>
            <w:vMerge/>
          </w:tcPr>
          <w:p w14:paraId="336B7E6A" w14:textId="77777777" w:rsidR="000A7E42" w:rsidRPr="000A7E42" w:rsidRDefault="000A7E42" w:rsidP="000A7E42">
            <w:pPr>
              <w:rPr>
                <w:rFonts w:ascii="Times New Roman" w:hAnsi="Times New Roman" w:cs="Times New Roman"/>
                <w:sz w:val="22"/>
                <w:szCs w:val="22"/>
                <w:lang w:eastAsia="en-US"/>
              </w:rPr>
            </w:pPr>
          </w:p>
        </w:tc>
        <w:tc>
          <w:tcPr>
            <w:tcW w:w="1620" w:type="dxa"/>
          </w:tcPr>
          <w:p w14:paraId="3DDD8040"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Schedule Variance</w:t>
            </w:r>
          </w:p>
        </w:tc>
        <w:tc>
          <w:tcPr>
            <w:tcW w:w="3060" w:type="dxa"/>
          </w:tcPr>
          <w:p w14:paraId="758DE59F"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Variation between planned and actual schedule</w:t>
            </w:r>
          </w:p>
        </w:tc>
        <w:tc>
          <w:tcPr>
            <w:tcW w:w="2070" w:type="dxa"/>
          </w:tcPr>
          <w:p w14:paraId="5FAF04D0"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Schedule variance within ± 5 days</w:t>
            </w:r>
          </w:p>
        </w:tc>
        <w:tc>
          <w:tcPr>
            <w:tcW w:w="1525" w:type="dxa"/>
          </w:tcPr>
          <w:p w14:paraId="585889BC"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Monthly</w:t>
            </w:r>
          </w:p>
        </w:tc>
        <w:tc>
          <w:tcPr>
            <w:tcW w:w="1350" w:type="dxa"/>
          </w:tcPr>
          <w:p w14:paraId="57A8D9E5"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Project Manager</w:t>
            </w:r>
          </w:p>
        </w:tc>
      </w:tr>
      <w:tr w:rsidR="000A7E42" w:rsidRPr="000A7E42" w14:paraId="04864D81" w14:textId="77777777" w:rsidTr="006F75B7">
        <w:tc>
          <w:tcPr>
            <w:tcW w:w="3325" w:type="dxa"/>
          </w:tcPr>
          <w:p w14:paraId="61A15ED0"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5. To ensure 95% accuracy on administrative and financial transactions.</w:t>
            </w:r>
          </w:p>
        </w:tc>
        <w:tc>
          <w:tcPr>
            <w:tcW w:w="1620" w:type="dxa"/>
          </w:tcPr>
          <w:p w14:paraId="06BF433C"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Staff proficiency</w:t>
            </w:r>
          </w:p>
        </w:tc>
        <w:tc>
          <w:tcPr>
            <w:tcW w:w="3060" w:type="dxa"/>
          </w:tcPr>
          <w:p w14:paraId="7282F6F6"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Adherence to organizational policies and procedures maintaining maximum accuracy level</w:t>
            </w:r>
          </w:p>
        </w:tc>
        <w:tc>
          <w:tcPr>
            <w:tcW w:w="2070" w:type="dxa"/>
          </w:tcPr>
          <w:p w14:paraId="254934FA"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95% staff accuracy in completing organizational documentation (financial and administrative).  Work is complete and 95% error free.</w:t>
            </w:r>
          </w:p>
        </w:tc>
        <w:tc>
          <w:tcPr>
            <w:tcW w:w="1525" w:type="dxa"/>
          </w:tcPr>
          <w:p w14:paraId="04822D2C"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Monthly</w:t>
            </w:r>
          </w:p>
        </w:tc>
        <w:tc>
          <w:tcPr>
            <w:tcW w:w="1350" w:type="dxa"/>
          </w:tcPr>
          <w:p w14:paraId="110B9601" w14:textId="77777777" w:rsidR="000A7E42" w:rsidRPr="000A7E42" w:rsidRDefault="000A7E42" w:rsidP="000A7E42">
            <w:pPr>
              <w:rPr>
                <w:rFonts w:ascii="Times New Roman" w:hAnsi="Times New Roman" w:cs="Times New Roman"/>
                <w:sz w:val="22"/>
                <w:szCs w:val="22"/>
                <w:lang w:eastAsia="en-US"/>
              </w:rPr>
            </w:pPr>
            <w:r w:rsidRPr="000A7E42">
              <w:rPr>
                <w:rFonts w:ascii="Times New Roman" w:hAnsi="Times New Roman" w:cs="Times New Roman"/>
                <w:sz w:val="22"/>
                <w:szCs w:val="22"/>
                <w:lang w:eastAsia="en-US"/>
              </w:rPr>
              <w:t>Project Manager</w:t>
            </w:r>
          </w:p>
        </w:tc>
      </w:tr>
    </w:tbl>
    <w:p w14:paraId="147EAED2" w14:textId="2000BD6F" w:rsidR="000A7E42" w:rsidRPr="00985DC5" w:rsidRDefault="000A7E42" w:rsidP="000A7E42">
      <w:pPr>
        <w:rPr>
          <w:rFonts w:eastAsiaTheme="minorHAnsi"/>
          <w:b/>
          <w:bCs/>
          <w:kern w:val="2"/>
          <w:lang w:eastAsia="en-US"/>
          <w14:ligatures w14:val="standardContextual"/>
        </w:rPr>
      </w:pPr>
      <w:r w:rsidRPr="00985DC5">
        <w:rPr>
          <w:rFonts w:eastAsiaTheme="minorHAnsi"/>
          <w:b/>
          <w:bCs/>
          <w:kern w:val="2"/>
          <w:lang w:eastAsia="en-US"/>
          <w14:ligatures w14:val="standardContextual"/>
        </w:rPr>
        <w:lastRenderedPageBreak/>
        <w:t xml:space="preserve">Chart </w:t>
      </w:r>
      <w:r w:rsidR="00985DC5">
        <w:rPr>
          <w:rFonts w:eastAsiaTheme="minorHAnsi"/>
          <w:b/>
          <w:bCs/>
          <w:kern w:val="2"/>
          <w:lang w:eastAsia="en-US"/>
          <w14:ligatures w14:val="standardContextual"/>
        </w:rPr>
        <w:t>26</w:t>
      </w:r>
      <w:r w:rsidRPr="00985DC5">
        <w:rPr>
          <w:rFonts w:eastAsiaTheme="minorHAnsi"/>
          <w:b/>
          <w:bCs/>
          <w:kern w:val="2"/>
          <w:lang w:eastAsia="en-US"/>
          <w14:ligatures w14:val="standardContextual"/>
        </w:rPr>
        <w:t>: Quality Documents</w:t>
      </w:r>
    </w:p>
    <w:tbl>
      <w:tblPr>
        <w:tblStyle w:val="TableGrid4"/>
        <w:tblW w:w="0" w:type="auto"/>
        <w:tblLook w:val="04A0" w:firstRow="1" w:lastRow="0" w:firstColumn="1" w:lastColumn="0" w:noHBand="0" w:noVBand="1"/>
      </w:tblPr>
      <w:tblGrid>
        <w:gridCol w:w="3775"/>
        <w:gridCol w:w="9175"/>
      </w:tblGrid>
      <w:tr w:rsidR="000A7E42" w:rsidRPr="000A7E42" w14:paraId="121D83BB" w14:textId="77777777" w:rsidTr="006F75B7">
        <w:tc>
          <w:tcPr>
            <w:tcW w:w="3775" w:type="dxa"/>
          </w:tcPr>
          <w:p w14:paraId="7A3F19F5" w14:textId="77777777" w:rsidR="000A7E42" w:rsidRPr="000A7E42" w:rsidRDefault="000A7E42" w:rsidP="000A7E42">
            <w:pPr>
              <w:jc w:val="center"/>
              <w:rPr>
                <w:rFonts w:ascii="Times New Roman" w:hAnsi="Times New Roman" w:cs="Times New Roman"/>
                <w:b/>
                <w:bCs/>
                <w:lang w:eastAsia="en-US"/>
              </w:rPr>
            </w:pPr>
            <w:r w:rsidRPr="000A7E42">
              <w:rPr>
                <w:rFonts w:ascii="Times New Roman" w:hAnsi="Times New Roman" w:cs="Times New Roman"/>
                <w:b/>
                <w:bCs/>
                <w:lang w:eastAsia="en-US"/>
              </w:rPr>
              <w:t>Category</w:t>
            </w:r>
          </w:p>
        </w:tc>
        <w:tc>
          <w:tcPr>
            <w:tcW w:w="9175" w:type="dxa"/>
          </w:tcPr>
          <w:p w14:paraId="61D3B6ED" w14:textId="77777777" w:rsidR="000A7E42" w:rsidRPr="000A7E42" w:rsidRDefault="000A7E42" w:rsidP="000A7E42">
            <w:pPr>
              <w:jc w:val="center"/>
              <w:rPr>
                <w:rFonts w:ascii="Times New Roman" w:hAnsi="Times New Roman" w:cs="Times New Roman"/>
                <w:b/>
                <w:bCs/>
                <w:lang w:eastAsia="en-US"/>
              </w:rPr>
            </w:pPr>
            <w:r w:rsidRPr="000A7E42">
              <w:rPr>
                <w:rFonts w:ascii="Times New Roman" w:hAnsi="Times New Roman" w:cs="Times New Roman"/>
                <w:b/>
                <w:bCs/>
                <w:lang w:eastAsia="en-US"/>
              </w:rPr>
              <w:t>Quality Documents and Standards</w:t>
            </w:r>
          </w:p>
        </w:tc>
      </w:tr>
      <w:tr w:rsidR="000A7E42" w:rsidRPr="000A7E42" w14:paraId="7764BC5F" w14:textId="77777777" w:rsidTr="006F75B7">
        <w:tc>
          <w:tcPr>
            <w:tcW w:w="3775" w:type="dxa"/>
          </w:tcPr>
          <w:p w14:paraId="11536A6A" w14:textId="77777777" w:rsidR="000A7E42" w:rsidRPr="000A7E42" w:rsidRDefault="000A7E42" w:rsidP="000A7E42">
            <w:pPr>
              <w:rPr>
                <w:rFonts w:ascii="Times New Roman" w:hAnsi="Times New Roman" w:cs="Times New Roman"/>
                <w:lang w:eastAsia="en-US"/>
              </w:rPr>
            </w:pPr>
            <w:r w:rsidRPr="000A7E42">
              <w:rPr>
                <w:rFonts w:ascii="Times New Roman" w:hAnsi="Times New Roman" w:cs="Times New Roman"/>
                <w:lang w:eastAsia="en-US"/>
              </w:rPr>
              <w:t>Standard operating procedures</w:t>
            </w:r>
          </w:p>
        </w:tc>
        <w:tc>
          <w:tcPr>
            <w:tcW w:w="9175" w:type="dxa"/>
          </w:tcPr>
          <w:p w14:paraId="482610F1" w14:textId="77777777" w:rsidR="000A7E42" w:rsidRPr="000A7E42" w:rsidRDefault="000A7E42" w:rsidP="00215DFE">
            <w:pPr>
              <w:numPr>
                <w:ilvl w:val="0"/>
                <w:numId w:val="114"/>
              </w:numPr>
              <w:rPr>
                <w:rFonts w:ascii="Times New Roman" w:hAnsi="Times New Roman" w:cs="Times New Roman"/>
                <w:lang w:eastAsia="en-US"/>
              </w:rPr>
            </w:pPr>
            <w:r w:rsidRPr="000A7E42">
              <w:rPr>
                <w:rFonts w:ascii="Times New Roman" w:hAnsi="Times New Roman" w:cs="Times New Roman"/>
                <w:lang w:eastAsia="en-US"/>
              </w:rPr>
              <w:t>SOPs for financial and administrative transactions: consultant payments, vendor payments, etc.</w:t>
            </w:r>
          </w:p>
        </w:tc>
      </w:tr>
      <w:tr w:rsidR="000A7E42" w:rsidRPr="000A7E42" w14:paraId="098812B2" w14:textId="77777777" w:rsidTr="006F75B7">
        <w:tc>
          <w:tcPr>
            <w:tcW w:w="3775" w:type="dxa"/>
          </w:tcPr>
          <w:p w14:paraId="6E9B8C02" w14:textId="77777777" w:rsidR="000A7E42" w:rsidRPr="000A7E42" w:rsidRDefault="000A7E42" w:rsidP="000A7E42">
            <w:pPr>
              <w:rPr>
                <w:rFonts w:ascii="Times New Roman" w:hAnsi="Times New Roman" w:cs="Times New Roman"/>
                <w:lang w:eastAsia="en-US"/>
              </w:rPr>
            </w:pPr>
            <w:r w:rsidRPr="000A7E42">
              <w:rPr>
                <w:rFonts w:ascii="Times New Roman" w:hAnsi="Times New Roman" w:cs="Times New Roman"/>
                <w:lang w:eastAsia="en-US"/>
              </w:rPr>
              <w:t>Quality records</w:t>
            </w:r>
          </w:p>
        </w:tc>
        <w:tc>
          <w:tcPr>
            <w:tcW w:w="9175" w:type="dxa"/>
          </w:tcPr>
          <w:p w14:paraId="60572089" w14:textId="77777777" w:rsidR="000A7E42" w:rsidRPr="000A7E42" w:rsidRDefault="000A7E42" w:rsidP="00215DFE">
            <w:pPr>
              <w:numPr>
                <w:ilvl w:val="0"/>
                <w:numId w:val="113"/>
              </w:numPr>
              <w:rPr>
                <w:rFonts w:ascii="Times New Roman" w:hAnsi="Times New Roman" w:cs="Times New Roman"/>
                <w:lang w:eastAsia="en-US"/>
              </w:rPr>
            </w:pPr>
            <w:r w:rsidRPr="000A7E42">
              <w:rPr>
                <w:rFonts w:ascii="Times New Roman" w:hAnsi="Times New Roman" w:cs="Times New Roman"/>
                <w:lang w:eastAsia="en-US"/>
              </w:rPr>
              <w:t>Acceptance of deliverables</w:t>
            </w:r>
          </w:p>
        </w:tc>
      </w:tr>
      <w:tr w:rsidR="000A7E42" w:rsidRPr="000A7E42" w14:paraId="5FF113B2" w14:textId="77777777" w:rsidTr="006F75B7">
        <w:tc>
          <w:tcPr>
            <w:tcW w:w="3775" w:type="dxa"/>
          </w:tcPr>
          <w:p w14:paraId="4441F1DC" w14:textId="77777777" w:rsidR="000A7E42" w:rsidRPr="000A7E42" w:rsidRDefault="000A7E42" w:rsidP="000A7E42">
            <w:pPr>
              <w:rPr>
                <w:rFonts w:ascii="Times New Roman" w:hAnsi="Times New Roman" w:cs="Times New Roman"/>
                <w:lang w:eastAsia="en-US"/>
              </w:rPr>
            </w:pPr>
            <w:r w:rsidRPr="000A7E42">
              <w:rPr>
                <w:rFonts w:ascii="Times New Roman" w:hAnsi="Times New Roman" w:cs="Times New Roman"/>
                <w:lang w:eastAsia="en-US"/>
              </w:rPr>
              <w:t>Reporting</w:t>
            </w:r>
          </w:p>
        </w:tc>
        <w:tc>
          <w:tcPr>
            <w:tcW w:w="9175" w:type="dxa"/>
          </w:tcPr>
          <w:p w14:paraId="30E84B6E" w14:textId="77777777" w:rsidR="000A7E42" w:rsidRPr="000A7E42" w:rsidRDefault="000A7E42" w:rsidP="00215DFE">
            <w:pPr>
              <w:numPr>
                <w:ilvl w:val="0"/>
                <w:numId w:val="113"/>
              </w:numPr>
              <w:rPr>
                <w:rFonts w:ascii="Times New Roman" w:hAnsi="Times New Roman" w:cs="Times New Roman"/>
                <w:lang w:eastAsia="en-US"/>
              </w:rPr>
            </w:pPr>
            <w:r w:rsidRPr="000A7E42">
              <w:rPr>
                <w:rFonts w:ascii="Times New Roman" w:hAnsi="Times New Roman" w:cs="Times New Roman"/>
                <w:lang w:eastAsia="en-US"/>
              </w:rPr>
              <w:t>Grievance report</w:t>
            </w:r>
          </w:p>
          <w:p w14:paraId="5AA291E0" w14:textId="77777777" w:rsidR="000A7E42" w:rsidRPr="000A7E42" w:rsidRDefault="000A7E42" w:rsidP="00215DFE">
            <w:pPr>
              <w:numPr>
                <w:ilvl w:val="0"/>
                <w:numId w:val="113"/>
              </w:numPr>
              <w:rPr>
                <w:rFonts w:ascii="Times New Roman" w:hAnsi="Times New Roman" w:cs="Times New Roman"/>
                <w:lang w:eastAsia="en-US"/>
              </w:rPr>
            </w:pPr>
            <w:r w:rsidRPr="000A7E42">
              <w:rPr>
                <w:rFonts w:ascii="Times New Roman" w:hAnsi="Times New Roman" w:cs="Times New Roman"/>
                <w:lang w:eastAsia="en-US"/>
              </w:rPr>
              <w:t>WWF progress reports</w:t>
            </w:r>
          </w:p>
          <w:p w14:paraId="29C33331" w14:textId="77777777" w:rsidR="000A7E42" w:rsidRPr="000A7E42" w:rsidRDefault="000A7E42" w:rsidP="00215DFE">
            <w:pPr>
              <w:numPr>
                <w:ilvl w:val="0"/>
                <w:numId w:val="113"/>
              </w:numPr>
              <w:rPr>
                <w:rFonts w:ascii="Times New Roman" w:hAnsi="Times New Roman" w:cs="Times New Roman"/>
                <w:lang w:eastAsia="en-US"/>
              </w:rPr>
            </w:pPr>
            <w:r w:rsidRPr="000A7E42">
              <w:rPr>
                <w:rFonts w:ascii="Times New Roman" w:hAnsi="Times New Roman" w:cs="Times New Roman"/>
                <w:lang w:eastAsia="en-US"/>
              </w:rPr>
              <w:t>Workshop reports</w:t>
            </w:r>
          </w:p>
          <w:p w14:paraId="408F9918" w14:textId="77777777" w:rsidR="000A7E42" w:rsidRPr="000A7E42" w:rsidRDefault="000A7E42" w:rsidP="00215DFE">
            <w:pPr>
              <w:numPr>
                <w:ilvl w:val="0"/>
                <w:numId w:val="113"/>
              </w:numPr>
              <w:rPr>
                <w:rFonts w:ascii="Times New Roman" w:hAnsi="Times New Roman" w:cs="Times New Roman"/>
                <w:lang w:eastAsia="en-US"/>
              </w:rPr>
            </w:pPr>
            <w:r w:rsidRPr="000A7E42">
              <w:rPr>
                <w:rFonts w:ascii="Times New Roman" w:hAnsi="Times New Roman" w:cs="Times New Roman"/>
                <w:lang w:eastAsia="en-US"/>
              </w:rPr>
              <w:t>Change request records</w:t>
            </w:r>
          </w:p>
        </w:tc>
      </w:tr>
      <w:tr w:rsidR="000A7E42" w:rsidRPr="000A7E42" w14:paraId="7F847879" w14:textId="77777777" w:rsidTr="006F75B7">
        <w:tc>
          <w:tcPr>
            <w:tcW w:w="3775" w:type="dxa"/>
          </w:tcPr>
          <w:p w14:paraId="3E8D75AC" w14:textId="77777777" w:rsidR="000A7E42" w:rsidRPr="000A7E42" w:rsidRDefault="000A7E42" w:rsidP="000A7E42">
            <w:pPr>
              <w:rPr>
                <w:rFonts w:ascii="Times New Roman" w:hAnsi="Times New Roman" w:cs="Times New Roman"/>
                <w:lang w:eastAsia="en-US"/>
              </w:rPr>
            </w:pPr>
            <w:r w:rsidRPr="000A7E42">
              <w:rPr>
                <w:rFonts w:ascii="Times New Roman" w:hAnsi="Times New Roman" w:cs="Times New Roman"/>
                <w:lang w:eastAsia="en-US"/>
              </w:rPr>
              <w:t>Checklists and templates</w:t>
            </w:r>
          </w:p>
        </w:tc>
        <w:tc>
          <w:tcPr>
            <w:tcW w:w="9175" w:type="dxa"/>
          </w:tcPr>
          <w:p w14:paraId="53E81170" w14:textId="77777777" w:rsidR="000A7E42" w:rsidRPr="000A7E42" w:rsidRDefault="000A7E42" w:rsidP="00215DFE">
            <w:pPr>
              <w:numPr>
                <w:ilvl w:val="0"/>
                <w:numId w:val="115"/>
              </w:numPr>
              <w:rPr>
                <w:rFonts w:ascii="Times New Roman" w:hAnsi="Times New Roman" w:cs="Times New Roman"/>
                <w:lang w:eastAsia="en-US"/>
              </w:rPr>
            </w:pPr>
            <w:r w:rsidRPr="000A7E42">
              <w:rPr>
                <w:rFonts w:ascii="Times New Roman" w:hAnsi="Times New Roman" w:cs="Times New Roman"/>
                <w:lang w:eastAsia="en-US"/>
              </w:rPr>
              <w:t>WWF document templates</w:t>
            </w:r>
          </w:p>
          <w:p w14:paraId="08F1DA3F" w14:textId="77777777" w:rsidR="000A7E42" w:rsidRPr="000A7E42" w:rsidRDefault="000A7E42" w:rsidP="00215DFE">
            <w:pPr>
              <w:numPr>
                <w:ilvl w:val="0"/>
                <w:numId w:val="115"/>
              </w:numPr>
              <w:rPr>
                <w:rFonts w:ascii="Times New Roman" w:hAnsi="Times New Roman" w:cs="Times New Roman"/>
                <w:lang w:eastAsia="en-US"/>
              </w:rPr>
            </w:pPr>
            <w:r w:rsidRPr="000A7E42">
              <w:rPr>
                <w:rFonts w:ascii="Times New Roman" w:hAnsi="Times New Roman" w:cs="Times New Roman"/>
                <w:lang w:eastAsia="en-US"/>
              </w:rPr>
              <w:t>WWF templates: reports, workshop participant lists, agendas, etc.</w:t>
            </w:r>
          </w:p>
          <w:p w14:paraId="414E4D39" w14:textId="77777777" w:rsidR="000A7E42" w:rsidRPr="000A7E42" w:rsidRDefault="000A7E42" w:rsidP="00215DFE">
            <w:pPr>
              <w:numPr>
                <w:ilvl w:val="0"/>
                <w:numId w:val="115"/>
              </w:numPr>
              <w:rPr>
                <w:rFonts w:ascii="Times New Roman" w:hAnsi="Times New Roman" w:cs="Times New Roman"/>
                <w:lang w:eastAsia="en-US"/>
              </w:rPr>
            </w:pPr>
            <w:r w:rsidRPr="000A7E42">
              <w:rPr>
                <w:rFonts w:ascii="Times New Roman" w:hAnsi="Times New Roman" w:cs="Times New Roman"/>
                <w:lang w:eastAsia="en-US"/>
              </w:rPr>
              <w:t>Project checklists</w:t>
            </w:r>
          </w:p>
          <w:p w14:paraId="73F54F3B" w14:textId="77777777" w:rsidR="000A7E42" w:rsidRPr="000A7E42" w:rsidRDefault="000A7E42" w:rsidP="00215DFE">
            <w:pPr>
              <w:numPr>
                <w:ilvl w:val="0"/>
                <w:numId w:val="115"/>
              </w:numPr>
              <w:rPr>
                <w:rFonts w:ascii="Times New Roman" w:hAnsi="Times New Roman" w:cs="Times New Roman"/>
                <w:lang w:eastAsia="en-US"/>
              </w:rPr>
            </w:pPr>
            <w:r w:rsidRPr="000A7E42">
              <w:rPr>
                <w:rFonts w:ascii="Times New Roman" w:hAnsi="Times New Roman" w:cs="Times New Roman"/>
                <w:lang w:eastAsia="en-US"/>
              </w:rPr>
              <w:t>Financial report templates</w:t>
            </w:r>
          </w:p>
          <w:p w14:paraId="24ED8E3C" w14:textId="77777777" w:rsidR="000A7E42" w:rsidRPr="000A7E42" w:rsidRDefault="000A7E42" w:rsidP="00215DFE">
            <w:pPr>
              <w:numPr>
                <w:ilvl w:val="0"/>
                <w:numId w:val="115"/>
              </w:numPr>
              <w:rPr>
                <w:rFonts w:ascii="Times New Roman" w:hAnsi="Times New Roman" w:cs="Times New Roman"/>
                <w:lang w:eastAsia="en-US"/>
              </w:rPr>
            </w:pPr>
            <w:r w:rsidRPr="000A7E42">
              <w:rPr>
                <w:rFonts w:ascii="Times New Roman" w:hAnsi="Times New Roman" w:cs="Times New Roman"/>
                <w:lang w:eastAsia="en-US"/>
              </w:rPr>
              <w:t>WWF contract templates</w:t>
            </w:r>
          </w:p>
          <w:p w14:paraId="48765AC1" w14:textId="77777777" w:rsidR="000A7E42" w:rsidRPr="000A7E42" w:rsidRDefault="000A7E42" w:rsidP="00215DFE">
            <w:pPr>
              <w:numPr>
                <w:ilvl w:val="0"/>
                <w:numId w:val="115"/>
              </w:numPr>
              <w:rPr>
                <w:rFonts w:ascii="Times New Roman" w:hAnsi="Times New Roman" w:cs="Times New Roman"/>
                <w:lang w:eastAsia="en-US"/>
              </w:rPr>
            </w:pPr>
            <w:r w:rsidRPr="000A7E42">
              <w:rPr>
                <w:rFonts w:ascii="Times New Roman" w:hAnsi="Times New Roman" w:cs="Times New Roman"/>
                <w:lang w:eastAsia="en-US"/>
              </w:rPr>
              <w:t>Communication templates, e.g. Press releases, web publications</w:t>
            </w:r>
          </w:p>
        </w:tc>
      </w:tr>
      <w:tr w:rsidR="000A7E42" w:rsidRPr="000A7E42" w14:paraId="36AF44A8" w14:textId="77777777" w:rsidTr="006F75B7">
        <w:tc>
          <w:tcPr>
            <w:tcW w:w="3775" w:type="dxa"/>
          </w:tcPr>
          <w:p w14:paraId="180EBC69" w14:textId="77777777" w:rsidR="000A7E42" w:rsidRPr="000A7E42" w:rsidRDefault="000A7E42" w:rsidP="000A7E42">
            <w:pPr>
              <w:rPr>
                <w:rFonts w:ascii="Times New Roman" w:hAnsi="Times New Roman" w:cs="Times New Roman"/>
                <w:lang w:eastAsia="en-US"/>
              </w:rPr>
            </w:pPr>
            <w:r w:rsidRPr="000A7E42">
              <w:rPr>
                <w:rFonts w:ascii="Times New Roman" w:hAnsi="Times New Roman" w:cs="Times New Roman"/>
                <w:lang w:eastAsia="en-US"/>
              </w:rPr>
              <w:t>Specifications and requirements</w:t>
            </w:r>
          </w:p>
        </w:tc>
        <w:tc>
          <w:tcPr>
            <w:tcW w:w="9175" w:type="dxa"/>
          </w:tcPr>
          <w:p w14:paraId="085EC4C4" w14:textId="77777777" w:rsidR="000A7E42" w:rsidRPr="000A7E42" w:rsidRDefault="000A7E42" w:rsidP="00215DFE">
            <w:pPr>
              <w:numPr>
                <w:ilvl w:val="0"/>
                <w:numId w:val="115"/>
              </w:numPr>
              <w:rPr>
                <w:rFonts w:ascii="Times New Roman" w:hAnsi="Times New Roman" w:cs="Times New Roman"/>
                <w:lang w:eastAsia="en-US"/>
              </w:rPr>
            </w:pPr>
            <w:r w:rsidRPr="000A7E42">
              <w:rPr>
                <w:rFonts w:ascii="Times New Roman" w:hAnsi="Times New Roman" w:cs="Times New Roman"/>
                <w:lang w:eastAsia="en-US"/>
              </w:rPr>
              <w:t>Laptop specifications for staff</w:t>
            </w:r>
          </w:p>
        </w:tc>
      </w:tr>
    </w:tbl>
    <w:p w14:paraId="7CE9B65F" w14:textId="77777777" w:rsidR="000A7E42" w:rsidRPr="000A7E42" w:rsidRDefault="000A7E42" w:rsidP="000A7E42">
      <w:pPr>
        <w:rPr>
          <w:rFonts w:eastAsiaTheme="minorHAnsi"/>
          <w:kern w:val="2"/>
          <w:lang w:eastAsia="en-US"/>
          <w14:ligatures w14:val="standardContextual"/>
        </w:rPr>
      </w:pPr>
      <w:r w:rsidRPr="000A7E42">
        <w:rPr>
          <w:rFonts w:eastAsiaTheme="minorHAnsi"/>
          <w:kern w:val="2"/>
          <w:lang w:eastAsia="en-US"/>
          <w14:ligatures w14:val="standardContextual"/>
        </w:rPr>
        <w:t>Note: own work</w:t>
      </w:r>
    </w:p>
    <w:p w14:paraId="2D065672" w14:textId="77777777" w:rsidR="000A7E42" w:rsidRPr="000A7E42" w:rsidRDefault="000A7E42" w:rsidP="000A7E42">
      <w:pPr>
        <w:rPr>
          <w:rFonts w:eastAsiaTheme="minorHAnsi"/>
          <w:kern w:val="2"/>
          <w:lang w:eastAsia="en-US"/>
          <w14:ligatures w14:val="standardContextual"/>
        </w:rPr>
      </w:pPr>
    </w:p>
    <w:p w14:paraId="672F17AC" w14:textId="77777777" w:rsidR="000A7E42" w:rsidRPr="000A7E42" w:rsidRDefault="000A7E42" w:rsidP="000A7E42">
      <w:pPr>
        <w:rPr>
          <w:rFonts w:eastAsiaTheme="minorHAnsi"/>
          <w:kern w:val="2"/>
          <w:lang w:eastAsia="en-US"/>
          <w14:ligatures w14:val="standardContextual"/>
        </w:rPr>
        <w:sectPr w:rsidR="000A7E42" w:rsidRPr="000A7E42" w:rsidSect="000A7E42">
          <w:pgSz w:w="15840" w:h="12240" w:orient="landscape"/>
          <w:pgMar w:top="1440" w:right="1440" w:bottom="1440" w:left="1440" w:header="720" w:footer="720" w:gutter="0"/>
          <w:cols w:space="720"/>
          <w:docGrid w:linePitch="360"/>
        </w:sectPr>
      </w:pPr>
    </w:p>
    <w:p w14:paraId="14AC0D89" w14:textId="77777777" w:rsidR="000A7E42" w:rsidRPr="000A7E42" w:rsidRDefault="000A7E42" w:rsidP="000A7E42">
      <w:pPr>
        <w:spacing w:after="160"/>
        <w:rPr>
          <w:rFonts w:eastAsiaTheme="minorHAnsi"/>
          <w:b/>
          <w:bCs/>
          <w:kern w:val="2"/>
          <w:lang w:eastAsia="en-US"/>
          <w14:ligatures w14:val="standardContextual"/>
        </w:rPr>
      </w:pPr>
      <w:r w:rsidRPr="000A7E42">
        <w:rPr>
          <w:rFonts w:eastAsiaTheme="minorHAnsi"/>
          <w:b/>
          <w:bCs/>
          <w:kern w:val="2"/>
          <w:lang w:eastAsia="en-US"/>
          <w14:ligatures w14:val="standardContextual"/>
        </w:rPr>
        <w:lastRenderedPageBreak/>
        <w:t>4.6.3 Control Quality</w:t>
      </w:r>
    </w:p>
    <w:p w14:paraId="278FF166" w14:textId="499686B5" w:rsidR="000A7E42" w:rsidRPr="000A7E42" w:rsidRDefault="000A7E42" w:rsidP="000A7E42">
      <w:pPr>
        <w:spacing w:after="160" w:line="480" w:lineRule="auto"/>
        <w:rPr>
          <w:rFonts w:eastAsiaTheme="minorHAnsi"/>
          <w:kern w:val="2"/>
          <w:lang w:eastAsia="en-US"/>
          <w14:ligatures w14:val="standardContextual"/>
        </w:rPr>
      </w:pPr>
      <w:r w:rsidRPr="000A7E42">
        <w:rPr>
          <w:rFonts w:eastAsiaTheme="minorHAnsi"/>
          <w:kern w:val="2"/>
          <w:lang w:eastAsia="en-US"/>
          <w14:ligatures w14:val="standardContextual"/>
        </w:rPr>
        <w:t>Control Quality is a process in project quality management that focuses on monitoring and measuring project results to ensure that the deliverables meet the defined quality standards.  By effectively executing the Control Quality process, project managers can ensure that the project’s deliverables consistently meet the established quality standards and are aligned with stakeholder expectations, leading to greater project success and client satisfaction.  Inputs for this process include: the project management plan, project documents such as the quality metrics,  risk register, issues log, and work performance data, approved change requests, deliverables, EEFs and OPAs.</w:t>
      </w:r>
    </w:p>
    <w:p w14:paraId="582CAB79" w14:textId="77777777" w:rsidR="000A7E42" w:rsidRPr="000A7E42" w:rsidRDefault="000A7E42" w:rsidP="000A7E42">
      <w:pPr>
        <w:spacing w:after="160" w:line="480" w:lineRule="auto"/>
        <w:rPr>
          <w:rFonts w:eastAsiaTheme="minorHAnsi"/>
          <w:kern w:val="2"/>
          <w:lang w:eastAsia="en-US"/>
          <w14:ligatures w14:val="standardContextual"/>
        </w:rPr>
      </w:pPr>
      <w:r w:rsidRPr="000A7E42">
        <w:rPr>
          <w:rFonts w:eastAsiaTheme="minorHAnsi"/>
          <w:kern w:val="2"/>
          <w:lang w:eastAsia="en-US"/>
          <w14:ligatures w14:val="standardContextual"/>
        </w:rPr>
        <w:t xml:space="preserve">Tools and techniques used for this process include data gathering </w:t>
      </w:r>
      <w:proofErr w:type="gramStart"/>
      <w:r w:rsidRPr="000A7E42">
        <w:rPr>
          <w:rFonts w:eastAsiaTheme="minorHAnsi"/>
          <w:kern w:val="2"/>
          <w:lang w:eastAsia="en-US"/>
          <w14:ligatures w14:val="standardContextual"/>
        </w:rPr>
        <w:t>through the use of</w:t>
      </w:r>
      <w:proofErr w:type="gramEnd"/>
      <w:r w:rsidRPr="000A7E42">
        <w:rPr>
          <w:rFonts w:eastAsiaTheme="minorHAnsi"/>
          <w:kern w:val="2"/>
          <w:lang w:eastAsia="en-US"/>
          <w14:ligatures w14:val="standardContextual"/>
        </w:rPr>
        <w:t xml:space="preserve"> checklists and surveys to assess quality.  Other techniques include audits such as those conducted at the end of the project to assess compliance with administrative and financial procedures and processes.  The outputs of this process include:</w:t>
      </w:r>
    </w:p>
    <w:p w14:paraId="44BB1D7E" w14:textId="77777777" w:rsidR="000A7E42" w:rsidRPr="000A7E42" w:rsidRDefault="000A7E42" w:rsidP="00215DFE">
      <w:pPr>
        <w:numPr>
          <w:ilvl w:val="0"/>
          <w:numId w:val="116"/>
        </w:numPr>
        <w:spacing w:after="160" w:line="480" w:lineRule="auto"/>
        <w:contextualSpacing/>
        <w:rPr>
          <w:rFonts w:eastAsiaTheme="minorHAnsi"/>
          <w:kern w:val="2"/>
          <w:lang w:eastAsia="en-US"/>
          <w14:ligatures w14:val="standardContextual"/>
        </w:rPr>
      </w:pPr>
      <w:r w:rsidRPr="000A7E42">
        <w:rPr>
          <w:rFonts w:eastAsiaTheme="minorHAnsi"/>
          <w:kern w:val="2"/>
          <w:lang w:eastAsia="en-US"/>
          <w14:ligatures w14:val="standardContextual"/>
        </w:rPr>
        <w:t>quality control measurements which could be data or reports that show the quality performance of the deliverables and project processes.</w:t>
      </w:r>
    </w:p>
    <w:p w14:paraId="59675120" w14:textId="77777777" w:rsidR="000A7E42" w:rsidRPr="000A7E42" w:rsidRDefault="000A7E42" w:rsidP="00215DFE">
      <w:pPr>
        <w:numPr>
          <w:ilvl w:val="0"/>
          <w:numId w:val="116"/>
        </w:numPr>
        <w:spacing w:after="160" w:line="480" w:lineRule="auto"/>
        <w:contextualSpacing/>
        <w:rPr>
          <w:rFonts w:eastAsiaTheme="minorHAnsi"/>
          <w:kern w:val="2"/>
          <w:lang w:eastAsia="en-US"/>
          <w14:ligatures w14:val="standardContextual"/>
        </w:rPr>
      </w:pPr>
      <w:r w:rsidRPr="000A7E42">
        <w:rPr>
          <w:rFonts w:eastAsiaTheme="minorHAnsi"/>
          <w:kern w:val="2"/>
          <w:lang w:eastAsia="en-US"/>
          <w14:ligatures w14:val="standardContextual"/>
        </w:rPr>
        <w:t>Verified deliverables which are the outputs that have been received, reviewed and confirmed to meet the expected quality requirements.</w:t>
      </w:r>
    </w:p>
    <w:p w14:paraId="6BA0171B" w14:textId="77777777" w:rsidR="000A7E42" w:rsidRPr="000A7E42" w:rsidRDefault="000A7E42" w:rsidP="00215DFE">
      <w:pPr>
        <w:numPr>
          <w:ilvl w:val="0"/>
          <w:numId w:val="116"/>
        </w:numPr>
        <w:spacing w:after="160" w:line="480" w:lineRule="auto"/>
        <w:contextualSpacing/>
        <w:rPr>
          <w:rFonts w:eastAsiaTheme="minorHAnsi"/>
          <w:kern w:val="2"/>
          <w:lang w:eastAsia="en-US"/>
          <w14:ligatures w14:val="standardContextual"/>
        </w:rPr>
      </w:pPr>
      <w:r w:rsidRPr="000A7E42">
        <w:rPr>
          <w:rFonts w:eastAsiaTheme="minorHAnsi"/>
          <w:kern w:val="2"/>
          <w:lang w:eastAsia="en-US"/>
          <w14:ligatures w14:val="standardContextual"/>
        </w:rPr>
        <w:t>Change requests, if quality issues are identified, formal requests for changes may be generated to address problems and implement improvements.</w:t>
      </w:r>
    </w:p>
    <w:p w14:paraId="77A368E2" w14:textId="77777777" w:rsidR="000A7E42" w:rsidRPr="000A7E42" w:rsidRDefault="000A7E42" w:rsidP="00215DFE">
      <w:pPr>
        <w:numPr>
          <w:ilvl w:val="0"/>
          <w:numId w:val="116"/>
        </w:numPr>
        <w:spacing w:after="160" w:line="480" w:lineRule="auto"/>
        <w:contextualSpacing/>
        <w:rPr>
          <w:rFonts w:eastAsiaTheme="minorHAnsi"/>
          <w:kern w:val="2"/>
          <w:lang w:eastAsia="en-US"/>
          <w14:ligatures w14:val="standardContextual"/>
        </w:rPr>
      </w:pPr>
      <w:r w:rsidRPr="000A7E42">
        <w:rPr>
          <w:rFonts w:eastAsiaTheme="minorHAnsi"/>
          <w:kern w:val="2"/>
          <w:lang w:eastAsia="en-US"/>
          <w14:ligatures w14:val="standardContextual"/>
        </w:rPr>
        <w:t>Work performance information which summarizes data on quality performance and any corrective actions taken.</w:t>
      </w:r>
    </w:p>
    <w:p w14:paraId="52FB8C87" w14:textId="77777777" w:rsidR="000A7E42" w:rsidRPr="000A7E42" w:rsidRDefault="000A7E42" w:rsidP="00215DFE">
      <w:pPr>
        <w:numPr>
          <w:ilvl w:val="0"/>
          <w:numId w:val="116"/>
        </w:numPr>
        <w:spacing w:after="160" w:line="480" w:lineRule="auto"/>
        <w:contextualSpacing/>
        <w:rPr>
          <w:rFonts w:eastAsiaTheme="minorHAnsi"/>
          <w:kern w:val="2"/>
          <w:lang w:eastAsia="en-US"/>
          <w14:ligatures w14:val="standardContextual"/>
        </w:rPr>
      </w:pPr>
      <w:r w:rsidRPr="000A7E42">
        <w:rPr>
          <w:rFonts w:eastAsiaTheme="minorHAnsi"/>
          <w:kern w:val="2"/>
          <w:lang w:eastAsia="en-US"/>
          <w14:ligatures w14:val="standardContextual"/>
        </w:rPr>
        <w:t>Updates to project management plans and project documents as necessary.</w:t>
      </w:r>
    </w:p>
    <w:p w14:paraId="174AFC93" w14:textId="77777777" w:rsidR="000A7E42" w:rsidRPr="000A7E42" w:rsidRDefault="000A7E42" w:rsidP="000A7E42">
      <w:pPr>
        <w:rPr>
          <w:rFonts w:asciiTheme="minorHAnsi" w:eastAsiaTheme="minorHAnsi" w:hAnsiTheme="minorHAnsi" w:cstheme="minorBidi"/>
          <w:kern w:val="2"/>
          <w:lang w:eastAsia="en-US"/>
          <w14:ligatures w14:val="standardContextual"/>
        </w:rPr>
      </w:pPr>
      <w:r w:rsidRPr="000A7E42">
        <w:rPr>
          <w:rFonts w:asciiTheme="minorHAnsi" w:eastAsiaTheme="minorHAnsi" w:hAnsiTheme="minorHAnsi" w:cstheme="minorBidi"/>
          <w:kern w:val="2"/>
          <w:lang w:eastAsia="en-US"/>
          <w14:ligatures w14:val="standardContextual"/>
        </w:rPr>
        <w:tab/>
      </w:r>
    </w:p>
    <w:p w14:paraId="3470A9A9" w14:textId="2D5C1DF8" w:rsidR="004967C5" w:rsidRPr="00475FB8" w:rsidRDefault="004967C5" w:rsidP="00C733C3">
      <w:pPr>
        <w:pStyle w:val="Heading1"/>
        <w:rPr>
          <w:rFonts w:ascii="Times New Roman" w:hAnsi="Times New Roman" w:cs="Times New Roman"/>
        </w:rPr>
      </w:pPr>
      <w:bookmarkStart w:id="210" w:name="_Toc189540535"/>
      <w:r w:rsidRPr="00475FB8">
        <w:rPr>
          <w:rFonts w:ascii="Times New Roman" w:hAnsi="Times New Roman" w:cs="Times New Roman"/>
        </w:rPr>
        <w:lastRenderedPageBreak/>
        <w:t>4.</w:t>
      </w:r>
      <w:r w:rsidR="000F1AC7" w:rsidRPr="00475FB8">
        <w:rPr>
          <w:rFonts w:ascii="Times New Roman" w:hAnsi="Times New Roman" w:cs="Times New Roman"/>
        </w:rPr>
        <w:t xml:space="preserve">7. </w:t>
      </w:r>
      <w:r w:rsidR="00463143" w:rsidRPr="00475FB8">
        <w:rPr>
          <w:rFonts w:ascii="Times New Roman" w:hAnsi="Times New Roman" w:cs="Times New Roman"/>
        </w:rPr>
        <w:t>Resources Management Plan</w:t>
      </w:r>
      <w:bookmarkEnd w:id="210"/>
    </w:p>
    <w:p w14:paraId="425B81CA" w14:textId="77777777" w:rsidR="004F2254" w:rsidRPr="00475FB8" w:rsidRDefault="004F2254" w:rsidP="005D273F">
      <w:pPr>
        <w:rPr>
          <w:rFonts w:eastAsiaTheme="minorHAnsi"/>
          <w:kern w:val="2"/>
          <w:lang w:eastAsia="en-US"/>
          <w14:ligatures w14:val="standardContextual"/>
        </w:rPr>
      </w:pPr>
    </w:p>
    <w:p w14:paraId="1AD09E0B" w14:textId="216F3546" w:rsidR="005D273F" w:rsidRPr="00475FB8" w:rsidRDefault="005D273F" w:rsidP="004F2254">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Project resource management is the process of planning, allocating, and the optimizing resources needed for the successful execution of the project such as people, equipment, materials, and budget. This project includes several key activities for managing resources.  These are:</w:t>
      </w:r>
    </w:p>
    <w:p w14:paraId="504BC697" w14:textId="77777777" w:rsidR="005D273F" w:rsidRPr="00475FB8" w:rsidRDefault="005D273F" w:rsidP="00215DFE">
      <w:pPr>
        <w:numPr>
          <w:ilvl w:val="0"/>
          <w:numId w:val="26"/>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Resource Planning in which the types and quantities of resources needed for the project are identified and a strategy is developed for obtaining them.</w:t>
      </w:r>
    </w:p>
    <w:p w14:paraId="060E6A59" w14:textId="77777777" w:rsidR="005D273F" w:rsidRPr="00475FB8" w:rsidRDefault="005D273F" w:rsidP="00215DFE">
      <w:pPr>
        <w:numPr>
          <w:ilvl w:val="0"/>
          <w:numId w:val="26"/>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Resource Allocation where the right resources to specific tasks are assigned based on their availability, skills, and project requirements.</w:t>
      </w:r>
    </w:p>
    <w:p w14:paraId="7212837D" w14:textId="77777777" w:rsidR="005D273F" w:rsidRPr="00475FB8" w:rsidRDefault="005D273F" w:rsidP="00215DFE">
      <w:pPr>
        <w:numPr>
          <w:ilvl w:val="0"/>
          <w:numId w:val="26"/>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Resource Scheduling where the project manager determines when resources are needed and coordinates their availability throughout the project timeline.</w:t>
      </w:r>
    </w:p>
    <w:p w14:paraId="4B4B443A" w14:textId="77777777" w:rsidR="005D273F" w:rsidRPr="00475FB8" w:rsidRDefault="005D273F" w:rsidP="00215DFE">
      <w:pPr>
        <w:numPr>
          <w:ilvl w:val="0"/>
          <w:numId w:val="26"/>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Resource Optimization ensures that resources are used efficiently to avoid shortages, overuse, or underuse. This includes managing workloads and adjusting schedules when necessary.</w:t>
      </w:r>
    </w:p>
    <w:p w14:paraId="21853B9D" w14:textId="77777777" w:rsidR="005D273F" w:rsidRPr="00475FB8" w:rsidRDefault="005D273F" w:rsidP="00215DFE">
      <w:pPr>
        <w:numPr>
          <w:ilvl w:val="0"/>
          <w:numId w:val="26"/>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Monitoring and Controlling involves continuously tracking resource usage and performance to ensure that the project stays on course and adjusting as needed to resolve any issues.</w:t>
      </w:r>
    </w:p>
    <w:p w14:paraId="0FA1C3A1" w14:textId="60FFC6AB" w:rsidR="005D273F" w:rsidRPr="00475FB8" w:rsidRDefault="005D273F" w:rsidP="004F2254">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Due to the nature of this project, the Project Manager’s role is particularly critical in ensuring that the necessary resources are obtained.  In particular, the Project Manager should have strong emotional intelligence which is for managing both him/herself as well as external relationships.  </w:t>
      </w:r>
      <w:r w:rsidR="004F2254" w:rsidRPr="00475FB8">
        <w:rPr>
          <w:rFonts w:eastAsiaTheme="minorHAnsi"/>
          <w:kern w:val="2"/>
          <w:lang w:eastAsia="en-US"/>
          <w14:ligatures w14:val="standardContextual"/>
        </w:rPr>
        <w:t>P</w:t>
      </w:r>
      <w:r w:rsidRPr="00475FB8">
        <w:rPr>
          <w:rFonts w:eastAsiaTheme="minorHAnsi"/>
          <w:kern w:val="2"/>
          <w:lang w:eastAsia="en-US"/>
          <w14:ligatures w14:val="standardContextual"/>
        </w:rPr>
        <w:t xml:space="preserve">art of the team providing support for this project </w:t>
      </w:r>
      <w:proofErr w:type="gramStart"/>
      <w:r w:rsidRPr="00475FB8">
        <w:rPr>
          <w:rFonts w:eastAsiaTheme="minorHAnsi"/>
          <w:kern w:val="2"/>
          <w:lang w:eastAsia="en-US"/>
          <w14:ligatures w14:val="standardContextual"/>
        </w:rPr>
        <w:t>is located in</w:t>
      </w:r>
      <w:proofErr w:type="gramEnd"/>
      <w:r w:rsidRPr="00475FB8">
        <w:rPr>
          <w:rFonts w:eastAsiaTheme="minorHAnsi"/>
          <w:kern w:val="2"/>
          <w:lang w:eastAsia="en-US"/>
          <w14:ligatures w14:val="standardContextual"/>
        </w:rPr>
        <w:t xml:space="preserve"> Guatemala and the United States, the develop team and manage team processes are particularly critical.  The following diagram highlights the six processes within project resource management.</w:t>
      </w:r>
    </w:p>
    <w:p w14:paraId="4BDAB53B" w14:textId="1517FCE9" w:rsidR="005D273F" w:rsidRPr="00475FB8" w:rsidRDefault="005D273F" w:rsidP="005D273F">
      <w:pPr>
        <w:jc w:val="center"/>
        <w:rPr>
          <w:rFonts w:eastAsiaTheme="minorHAnsi"/>
          <w:kern w:val="2"/>
          <w:lang w:eastAsia="en-US"/>
          <w14:ligatures w14:val="standardContextual"/>
        </w:rPr>
      </w:pPr>
    </w:p>
    <w:p w14:paraId="171684E8" w14:textId="77777777" w:rsidR="005D273F" w:rsidRPr="00475FB8" w:rsidRDefault="005D273F" w:rsidP="004F2254">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Plan Resource Management is the process in plan project management that involves defining how resources (people, equipment, materials, etc.) will be identified, acquired, and managed throughout the project. The goal is to ensure that resources are efficiently and effectively utilized to meet project objectives.  Within WWF, there are several project managers for various projects.  The Project Manager for this project, also has </w:t>
      </w:r>
      <w:proofErr w:type="gramStart"/>
      <w:r w:rsidRPr="00475FB8">
        <w:rPr>
          <w:rFonts w:eastAsiaTheme="minorHAnsi"/>
          <w:kern w:val="2"/>
          <w:lang w:eastAsia="en-US"/>
          <w14:ligatures w14:val="standardContextual"/>
        </w:rPr>
        <w:t>other</w:t>
      </w:r>
      <w:proofErr w:type="gramEnd"/>
      <w:r w:rsidRPr="00475FB8">
        <w:rPr>
          <w:rFonts w:eastAsiaTheme="minorHAnsi"/>
          <w:kern w:val="2"/>
          <w:lang w:eastAsia="en-US"/>
          <w14:ligatures w14:val="standardContextual"/>
        </w:rPr>
        <w:t xml:space="preserve"> project which he/she manages.  As such, it is critical that the necessary resources are obtained, as other projects may compete for some of the same resources which could significantly impact project costs, schedules, risks, quality and other project areas.</w:t>
      </w:r>
    </w:p>
    <w:p w14:paraId="43843F87" w14:textId="77777777" w:rsidR="005D273F" w:rsidRPr="00475FB8" w:rsidRDefault="005D273F" w:rsidP="004F2254">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Key elements of the Plan Resource Management process include:</w:t>
      </w:r>
    </w:p>
    <w:p w14:paraId="4385F722" w14:textId="77777777" w:rsidR="005D273F" w:rsidRPr="00475FB8" w:rsidRDefault="005D273F" w:rsidP="00215DFE">
      <w:pPr>
        <w:numPr>
          <w:ilvl w:val="0"/>
          <w:numId w:val="27"/>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Identifying specific resource requirements for each task in the project as well as determining their quality, skill set and availability.</w:t>
      </w:r>
    </w:p>
    <w:p w14:paraId="0566AC12" w14:textId="77777777" w:rsidR="005D273F" w:rsidRPr="00475FB8" w:rsidRDefault="005D273F" w:rsidP="00215DFE">
      <w:pPr>
        <w:numPr>
          <w:ilvl w:val="0"/>
          <w:numId w:val="27"/>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Defining the roles and responsibilities of team members and other stakeholders, ensuring clear ownership and accountability.  For example, it is critical that environmental enforcement data be obtained from external stakeholders such as the enforcement agencies (the Belize Fisheries Department, Police Department, etc.)</w:t>
      </w:r>
    </w:p>
    <w:p w14:paraId="4EE3E469" w14:textId="77777777" w:rsidR="005D273F" w:rsidRPr="00475FB8" w:rsidRDefault="005D273F" w:rsidP="00215DFE">
      <w:pPr>
        <w:numPr>
          <w:ilvl w:val="0"/>
          <w:numId w:val="27"/>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Creation of a resource management plan which will detail how resources will be acquired, allocated, and managed. This includes timelines, budget considerations, and methods for optimizing resource use.</w:t>
      </w:r>
    </w:p>
    <w:p w14:paraId="02673285" w14:textId="77777777" w:rsidR="005D273F" w:rsidRPr="00475FB8" w:rsidRDefault="005D273F" w:rsidP="00215DFE">
      <w:pPr>
        <w:numPr>
          <w:ilvl w:val="0"/>
          <w:numId w:val="27"/>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Determine whether resources will be acquired internally or externally and planning for procurement if necessary.</w:t>
      </w:r>
    </w:p>
    <w:p w14:paraId="4C09CC2B" w14:textId="77777777" w:rsidR="005D273F" w:rsidRPr="00475FB8" w:rsidRDefault="005D273F" w:rsidP="00215DFE">
      <w:pPr>
        <w:numPr>
          <w:ilvl w:val="0"/>
          <w:numId w:val="27"/>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lastRenderedPageBreak/>
        <w:t>Team development which involves identifying training needs and strategies for building a cohesive and skilled project team.</w:t>
      </w:r>
    </w:p>
    <w:p w14:paraId="2EEA5BC6" w14:textId="77777777" w:rsidR="005D273F" w:rsidRPr="00475FB8" w:rsidRDefault="005D273F" w:rsidP="00215DFE">
      <w:pPr>
        <w:numPr>
          <w:ilvl w:val="0"/>
          <w:numId w:val="27"/>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Conflict resolution which involves developing strategies to address potential conflicts or resource constraints during the project.</w:t>
      </w:r>
    </w:p>
    <w:p w14:paraId="6BC78DB4" w14:textId="2055A784" w:rsidR="005D273F" w:rsidRPr="00475FB8" w:rsidRDefault="005D273F" w:rsidP="004F2254">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The inputs for the plan resource management are</w:t>
      </w:r>
      <w:r w:rsidR="004F2254" w:rsidRPr="00475FB8">
        <w:rPr>
          <w:rFonts w:eastAsiaTheme="minorHAnsi"/>
          <w:kern w:val="2"/>
          <w:lang w:eastAsia="en-US"/>
          <w14:ligatures w14:val="standardContextual"/>
        </w:rPr>
        <w:t xml:space="preserve"> the </w:t>
      </w:r>
      <w:r w:rsidRPr="00475FB8">
        <w:rPr>
          <w:rFonts w:eastAsiaTheme="minorHAnsi"/>
          <w:kern w:val="2"/>
          <w:lang w:eastAsia="en-US"/>
          <w14:ligatures w14:val="standardContextual"/>
        </w:rPr>
        <w:t xml:space="preserve">Project Charter </w:t>
      </w:r>
      <w:r w:rsidR="004F2254" w:rsidRPr="00475FB8">
        <w:rPr>
          <w:rFonts w:eastAsiaTheme="minorHAnsi"/>
          <w:kern w:val="2"/>
          <w:lang w:eastAsia="en-US"/>
          <w14:ligatures w14:val="standardContextual"/>
        </w:rPr>
        <w:t xml:space="preserve">, </w:t>
      </w:r>
      <w:r w:rsidRPr="00475FB8">
        <w:rPr>
          <w:rFonts w:eastAsiaTheme="minorHAnsi"/>
          <w:kern w:val="2"/>
          <w:lang w:eastAsia="en-US"/>
          <w14:ligatures w14:val="standardContextual"/>
        </w:rPr>
        <w:t>Project Management Plan, specifically the scope management plan and schedule management plan that contribute details about the work and timeline, which inform resource planning</w:t>
      </w:r>
      <w:r w:rsidR="004F2254" w:rsidRPr="00475FB8">
        <w:rPr>
          <w:rFonts w:eastAsiaTheme="minorHAnsi"/>
          <w:kern w:val="2"/>
          <w:lang w:eastAsia="en-US"/>
          <w14:ligatures w14:val="standardContextual"/>
        </w:rPr>
        <w:t xml:space="preserve">, </w:t>
      </w:r>
      <w:r w:rsidR="00431411" w:rsidRPr="00475FB8">
        <w:rPr>
          <w:rFonts w:eastAsiaTheme="minorHAnsi"/>
          <w:kern w:val="2"/>
          <w:lang w:eastAsia="en-US"/>
          <w14:ligatures w14:val="standardContextual"/>
        </w:rPr>
        <w:t xml:space="preserve">EEFs, OPAs, </w:t>
      </w:r>
      <w:r w:rsidR="004F2254" w:rsidRPr="00475FB8">
        <w:rPr>
          <w:rFonts w:eastAsiaTheme="minorHAnsi"/>
          <w:kern w:val="2"/>
          <w:lang w:eastAsia="en-US"/>
          <w14:ligatures w14:val="standardContextual"/>
        </w:rPr>
        <w:t>and various project documents.  These include but are not limited to</w:t>
      </w:r>
      <w:r w:rsidR="00757480" w:rsidRPr="00475FB8">
        <w:rPr>
          <w:rFonts w:eastAsiaTheme="minorHAnsi"/>
          <w:kern w:val="2"/>
          <w:lang w:eastAsia="en-US"/>
          <w14:ligatures w14:val="standardContextual"/>
        </w:rPr>
        <w:t>:</w:t>
      </w:r>
      <w:r w:rsidR="004F2254" w:rsidRPr="00475FB8">
        <w:rPr>
          <w:rFonts w:eastAsiaTheme="minorHAnsi"/>
          <w:kern w:val="2"/>
          <w:lang w:eastAsia="en-US"/>
          <w14:ligatures w14:val="standardContextual"/>
        </w:rPr>
        <w:t xml:space="preserve"> </w:t>
      </w:r>
    </w:p>
    <w:p w14:paraId="0D1DE647" w14:textId="77777777" w:rsidR="005D273F" w:rsidRPr="00475FB8" w:rsidRDefault="005D273F" w:rsidP="00215DFE">
      <w:pPr>
        <w:numPr>
          <w:ilvl w:val="0"/>
          <w:numId w:val="28"/>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Stakeholder Register: Contains information about project stakeholders and their roles, which helps in determining resource needs and allocation.</w:t>
      </w:r>
    </w:p>
    <w:p w14:paraId="4F17E6B1" w14:textId="77777777" w:rsidR="005D273F" w:rsidRPr="00475FB8" w:rsidRDefault="005D273F" w:rsidP="00215DFE">
      <w:pPr>
        <w:numPr>
          <w:ilvl w:val="0"/>
          <w:numId w:val="28"/>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Risk Register: Identifies potential risks that may affect resource availability or allocation, helping to plan for mitigation strategies.</w:t>
      </w:r>
    </w:p>
    <w:p w14:paraId="62F9F747" w14:textId="77777777" w:rsidR="005D273F" w:rsidRPr="00475FB8" w:rsidRDefault="005D273F" w:rsidP="00215DFE">
      <w:pPr>
        <w:numPr>
          <w:ilvl w:val="0"/>
          <w:numId w:val="28"/>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Assumption Log: Lists assumptions made about resources and other project aspects, which can influence resource planning.</w:t>
      </w:r>
    </w:p>
    <w:p w14:paraId="5C56D941" w14:textId="77777777" w:rsidR="005D273F" w:rsidRPr="00475FB8" w:rsidRDefault="005D273F" w:rsidP="00431411">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The tools and techniques used in the plan resource management process are:</w:t>
      </w:r>
    </w:p>
    <w:p w14:paraId="0AD97EAA" w14:textId="77777777" w:rsidR="005D273F" w:rsidRPr="00475FB8" w:rsidRDefault="005D273F" w:rsidP="00215DFE">
      <w:pPr>
        <w:numPr>
          <w:ilvl w:val="0"/>
          <w:numId w:val="29"/>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Expert judgement which includes consulting with experts or experienced stakeholders to leverage their knowledge and insights regarding resource needs, availability, and best practices for managing resources.  The project will draw on the expertise of several WWF staff and experts from external offices with specific experience in conducting environmental enforcement studies in other areas to guide the process in Belize.</w:t>
      </w:r>
    </w:p>
    <w:p w14:paraId="3AFEDB62" w14:textId="77777777" w:rsidR="005D273F" w:rsidRPr="00475FB8" w:rsidRDefault="005D273F" w:rsidP="00215DFE">
      <w:pPr>
        <w:numPr>
          <w:ilvl w:val="0"/>
          <w:numId w:val="29"/>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lastRenderedPageBreak/>
        <w:t>Data representation techniques which can include various methods to communicate critical information to team members.  These can include hierarchical charts such as the:</w:t>
      </w:r>
    </w:p>
    <w:p w14:paraId="626860FF" w14:textId="7AF1C5DA" w:rsidR="00D152EB" w:rsidRDefault="005D273F" w:rsidP="00D152EB">
      <w:pPr>
        <w:numPr>
          <w:ilvl w:val="0"/>
          <w:numId w:val="30"/>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work breakdown structure (WBS) which visually depicts the decomposition of work packages providing the high levels of responsibility.  The project’s WBS is shown below.</w:t>
      </w:r>
    </w:p>
    <w:p w14:paraId="4481F98E" w14:textId="3F105A8A" w:rsidR="00D152EB" w:rsidRPr="00D152EB" w:rsidRDefault="00D152EB" w:rsidP="00D152EB">
      <w:pPr>
        <w:pStyle w:val="NoSpacing"/>
        <w:rPr>
          <w:rFonts w:eastAsiaTheme="minorHAnsi"/>
          <w:lang w:eastAsia="en-US"/>
        </w:rPr>
      </w:pPr>
      <w:r>
        <w:rPr>
          <w:rFonts w:eastAsiaTheme="minorHAnsi"/>
          <w:lang w:eastAsia="en-US"/>
        </w:rPr>
        <w:t xml:space="preserve">Figure </w:t>
      </w:r>
      <w:r w:rsidR="00662C6A">
        <w:rPr>
          <w:rFonts w:eastAsiaTheme="minorHAnsi"/>
          <w:lang w:eastAsia="en-US"/>
        </w:rPr>
        <w:t>7</w:t>
      </w:r>
      <w:r>
        <w:rPr>
          <w:rFonts w:eastAsiaTheme="minorHAnsi"/>
          <w:lang w:eastAsia="en-US"/>
        </w:rPr>
        <w:t xml:space="preserve">: </w:t>
      </w:r>
      <w:r w:rsidR="00630D03">
        <w:rPr>
          <w:rFonts w:eastAsiaTheme="minorHAnsi"/>
          <w:lang w:eastAsia="en-US"/>
        </w:rPr>
        <w:t xml:space="preserve">Project </w:t>
      </w:r>
      <w:proofErr w:type="spellStart"/>
      <w:r w:rsidR="00630D03">
        <w:rPr>
          <w:rFonts w:eastAsiaTheme="minorHAnsi"/>
          <w:lang w:eastAsia="en-US"/>
        </w:rPr>
        <w:t>Work</w:t>
      </w:r>
      <w:proofErr w:type="spellEnd"/>
      <w:r w:rsidR="00630D03">
        <w:rPr>
          <w:rFonts w:eastAsiaTheme="minorHAnsi"/>
          <w:lang w:eastAsia="en-US"/>
        </w:rPr>
        <w:t xml:space="preserve"> </w:t>
      </w:r>
      <w:proofErr w:type="spellStart"/>
      <w:r w:rsidR="00630D03">
        <w:rPr>
          <w:rFonts w:eastAsiaTheme="minorHAnsi"/>
          <w:lang w:eastAsia="en-US"/>
        </w:rPr>
        <w:t>Breakdown</w:t>
      </w:r>
      <w:proofErr w:type="spellEnd"/>
      <w:r w:rsidR="00630D03">
        <w:rPr>
          <w:rFonts w:eastAsiaTheme="minorHAnsi"/>
          <w:lang w:eastAsia="en-US"/>
        </w:rPr>
        <w:t xml:space="preserve"> </w:t>
      </w:r>
      <w:proofErr w:type="spellStart"/>
      <w:r w:rsidR="00630D03">
        <w:rPr>
          <w:rFonts w:eastAsiaTheme="minorHAnsi"/>
          <w:lang w:eastAsia="en-US"/>
        </w:rPr>
        <w:t>Structure</w:t>
      </w:r>
      <w:proofErr w:type="spellEnd"/>
    </w:p>
    <w:p w14:paraId="69A4F411" w14:textId="77777777" w:rsidR="005D273F" w:rsidRPr="00475FB8" w:rsidRDefault="005D273F" w:rsidP="005D273F">
      <w:pPr>
        <w:rPr>
          <w:rFonts w:eastAsiaTheme="minorHAnsi"/>
          <w:kern w:val="2"/>
          <w:lang w:eastAsia="en-US"/>
          <w14:ligatures w14:val="standardContextual"/>
        </w:rPr>
      </w:pPr>
      <w:r w:rsidRPr="00475FB8">
        <w:rPr>
          <w:rFonts w:eastAsiaTheme="minorHAnsi"/>
          <w:noProof/>
          <w:kern w:val="2"/>
          <w:lang w:val="es-MX" w:eastAsia="es-MX"/>
          <w14:ligatures w14:val="standardContextual"/>
        </w:rPr>
        <w:drawing>
          <wp:inline distT="0" distB="0" distL="0" distR="0" wp14:anchorId="452D284F" wp14:editId="70703B9C">
            <wp:extent cx="6143625" cy="3759188"/>
            <wp:effectExtent l="0" t="0" r="0" b="0"/>
            <wp:docPr id="290162809" name="Picture 2" descr="A diagram of a company's organization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980956" name="Picture 2" descr="A diagram of a company's organization chart&#10;&#10;Description automatically generated"/>
                    <pic:cNvPicPr/>
                  </pic:nvPicPr>
                  <pic:blipFill rotWithShape="1">
                    <a:blip r:embed="rId22">
                      <a:extLst>
                        <a:ext uri="{28A0092B-C50C-407E-A947-70E740481C1C}">
                          <a14:useLocalDpi xmlns:a14="http://schemas.microsoft.com/office/drawing/2010/main" val="0"/>
                        </a:ext>
                      </a:extLst>
                    </a:blip>
                    <a:srcRect t="18409"/>
                    <a:stretch/>
                  </pic:blipFill>
                  <pic:spPr bwMode="auto">
                    <a:xfrm>
                      <a:off x="0" y="0"/>
                      <a:ext cx="6178180" cy="3780332"/>
                    </a:xfrm>
                    <a:prstGeom prst="rect">
                      <a:avLst/>
                    </a:prstGeom>
                    <a:solidFill>
                      <a:sysClr val="window" lastClr="FFFFFF"/>
                    </a:solidFill>
                    <a:ln>
                      <a:noFill/>
                    </a:ln>
                    <a:extLst>
                      <a:ext uri="{53640926-AAD7-44D8-BBD7-CCE9431645EC}">
                        <a14:shadowObscured xmlns:a14="http://schemas.microsoft.com/office/drawing/2010/main"/>
                      </a:ext>
                    </a:extLst>
                  </pic:spPr>
                </pic:pic>
              </a:graphicData>
            </a:graphic>
          </wp:inline>
        </w:drawing>
      </w:r>
    </w:p>
    <w:p w14:paraId="78340EA8" w14:textId="77777777" w:rsidR="005D273F" w:rsidRDefault="005D273F" w:rsidP="005D273F">
      <w:pPr>
        <w:spacing w:after="160"/>
        <w:contextualSpacing/>
        <w:rPr>
          <w:rFonts w:eastAsiaTheme="minorHAnsi"/>
          <w:kern w:val="2"/>
          <w:lang w:eastAsia="en-US"/>
          <w14:ligatures w14:val="standardContextual"/>
        </w:rPr>
      </w:pPr>
      <w:r w:rsidRPr="00475FB8">
        <w:rPr>
          <w:rFonts w:eastAsiaTheme="minorHAnsi"/>
          <w:kern w:val="2"/>
          <w:lang w:eastAsia="en-US"/>
          <w14:ligatures w14:val="standardContextual"/>
        </w:rPr>
        <w:t>Note: own work</w:t>
      </w:r>
    </w:p>
    <w:p w14:paraId="1F308476" w14:textId="77777777" w:rsidR="00511B96" w:rsidRPr="00475FB8" w:rsidRDefault="00511B96" w:rsidP="005D273F">
      <w:pPr>
        <w:spacing w:after="160"/>
        <w:contextualSpacing/>
        <w:rPr>
          <w:rFonts w:eastAsiaTheme="minorHAnsi"/>
          <w:kern w:val="2"/>
          <w:lang w:eastAsia="en-US"/>
          <w14:ligatures w14:val="standardContextual"/>
        </w:rPr>
      </w:pPr>
    </w:p>
    <w:p w14:paraId="5CB91CBC" w14:textId="77777777" w:rsidR="00985DC5" w:rsidRDefault="005D273F" w:rsidP="00412DA7">
      <w:pPr>
        <w:numPr>
          <w:ilvl w:val="0"/>
          <w:numId w:val="30"/>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Organizational breakdown structure (OBS) which shows the organization’s departments etc with the project activities or work packages listed under each department.  The project’s OBS is shown below.</w:t>
      </w:r>
    </w:p>
    <w:p w14:paraId="641F033C" w14:textId="77777777" w:rsidR="005D273F" w:rsidRPr="00475FB8" w:rsidRDefault="005D273F" w:rsidP="005D273F">
      <w:pPr>
        <w:rPr>
          <w:rFonts w:eastAsiaTheme="minorHAnsi"/>
          <w:kern w:val="2"/>
          <w:lang w:eastAsia="en-US"/>
          <w14:ligatures w14:val="standardContextual"/>
        </w:rPr>
      </w:pPr>
    </w:p>
    <w:p w14:paraId="14CBFA41" w14:textId="1C811AE0" w:rsidR="005D273F" w:rsidRDefault="005D273F" w:rsidP="005D273F">
      <w:pPr>
        <w:rPr>
          <w:rFonts w:eastAsiaTheme="minorHAnsi"/>
          <w:noProof/>
          <w:kern w:val="2"/>
          <w:lang w:eastAsia="en-US"/>
          <w14:ligatures w14:val="standardContextual"/>
        </w:rPr>
      </w:pPr>
    </w:p>
    <w:p w14:paraId="26337EFB" w14:textId="3AEC5BA9" w:rsidR="001C79D6" w:rsidRPr="00475FB8" w:rsidRDefault="001C79D6" w:rsidP="005D273F">
      <w:pPr>
        <w:rPr>
          <w:rFonts w:eastAsiaTheme="minorHAnsi"/>
          <w:kern w:val="2"/>
          <w:lang w:eastAsia="en-US"/>
          <w14:ligatures w14:val="standardContextual"/>
        </w:rPr>
      </w:pPr>
      <w:r w:rsidRPr="001C79D6">
        <w:rPr>
          <w:rFonts w:eastAsiaTheme="minorHAnsi"/>
          <w:b/>
          <w:bCs/>
          <w:noProof/>
          <w:kern w:val="2"/>
          <w:lang w:eastAsia="en-US"/>
          <w14:ligatures w14:val="standardContextual"/>
        </w:rPr>
        <w:lastRenderedPageBreak/>
        <w:t xml:space="preserve">Figure </w:t>
      </w:r>
      <w:r w:rsidR="00662C6A">
        <w:rPr>
          <w:rFonts w:eastAsiaTheme="minorHAnsi"/>
          <w:b/>
          <w:bCs/>
          <w:noProof/>
          <w:kern w:val="2"/>
          <w:lang w:eastAsia="en-US"/>
          <w14:ligatures w14:val="standardContextual"/>
        </w:rPr>
        <w:t>8</w:t>
      </w:r>
      <w:r w:rsidRPr="001C79D6">
        <w:rPr>
          <w:rFonts w:eastAsiaTheme="minorHAnsi"/>
          <w:b/>
          <w:bCs/>
          <w:noProof/>
          <w:kern w:val="2"/>
          <w:lang w:eastAsia="en-US"/>
          <w14:ligatures w14:val="standardContextual"/>
        </w:rPr>
        <w:t xml:space="preserve">: </w:t>
      </w:r>
      <w:r w:rsidRPr="001C79D6">
        <w:rPr>
          <w:rFonts w:eastAsiaTheme="minorHAnsi"/>
          <w:b/>
          <w:bCs/>
          <w:kern w:val="2"/>
          <w:lang w:eastAsia="en-US"/>
          <w14:ligatures w14:val="standardContextual"/>
        </w:rPr>
        <w:t>Project Organizational Breakdown Structure</w:t>
      </w:r>
      <w:r w:rsidRPr="00475FB8">
        <w:rPr>
          <w:rFonts w:eastAsiaTheme="minorHAnsi"/>
          <w:noProof/>
          <w:kern w:val="2"/>
          <w:lang w:eastAsia="en-US"/>
          <w14:ligatures w14:val="standardContextual"/>
        </w:rPr>
        <w:t xml:space="preserve"> </w:t>
      </w:r>
      <w:r w:rsidRPr="00475FB8">
        <w:rPr>
          <w:rFonts w:eastAsiaTheme="minorHAnsi"/>
          <w:noProof/>
          <w:kern w:val="2"/>
          <w:lang w:val="es-MX" w:eastAsia="es-MX"/>
          <w14:ligatures w14:val="standardContextual"/>
        </w:rPr>
        <w:drawing>
          <wp:inline distT="0" distB="0" distL="0" distR="0" wp14:anchorId="07CCB099" wp14:editId="529F82D2">
            <wp:extent cx="5486400" cy="3200400"/>
            <wp:effectExtent l="0" t="0" r="0" b="19050"/>
            <wp:docPr id="139060844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704C4F3A" w14:textId="77777777" w:rsidR="005D273F" w:rsidRPr="00475FB8" w:rsidRDefault="005D273F" w:rsidP="005D273F">
      <w:pPr>
        <w:rPr>
          <w:rFonts w:eastAsiaTheme="minorHAnsi"/>
          <w:kern w:val="2"/>
          <w:lang w:eastAsia="en-US"/>
          <w14:ligatures w14:val="standardContextual"/>
        </w:rPr>
      </w:pPr>
      <w:r w:rsidRPr="00475FB8">
        <w:rPr>
          <w:rFonts w:eastAsiaTheme="minorHAnsi"/>
          <w:kern w:val="2"/>
          <w:lang w:eastAsia="en-US"/>
          <w14:ligatures w14:val="standardContextual"/>
        </w:rPr>
        <w:t>Note: own work</w:t>
      </w:r>
    </w:p>
    <w:p w14:paraId="3F9FB102" w14:textId="77777777" w:rsidR="00412DA7" w:rsidRPr="00475FB8" w:rsidRDefault="00412DA7" w:rsidP="005D273F">
      <w:pPr>
        <w:rPr>
          <w:rFonts w:eastAsiaTheme="minorHAnsi"/>
          <w:kern w:val="2"/>
          <w:lang w:eastAsia="en-US"/>
          <w14:ligatures w14:val="standardContextual"/>
        </w:rPr>
      </w:pPr>
    </w:p>
    <w:p w14:paraId="3A884614" w14:textId="77777777" w:rsidR="005D273F" w:rsidRPr="00475FB8" w:rsidRDefault="005D273F" w:rsidP="00215DFE">
      <w:pPr>
        <w:numPr>
          <w:ilvl w:val="0"/>
          <w:numId w:val="30"/>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Resource breakdown structure (RBS) which is the hierarchical list of team and physical resources related by category and resource type that is used for planning, managing, and controlling project work.  Each descending level represents an increasing detailed description of the resource until the information is small enough to be used in connection with the WBS to allow the work to be planned, monitored and controlled.</w:t>
      </w:r>
    </w:p>
    <w:p w14:paraId="18F53739" w14:textId="77777777" w:rsidR="005D273F" w:rsidRPr="00475FB8" w:rsidRDefault="005D273F" w:rsidP="005D273F">
      <w:pPr>
        <w:ind w:left="1440"/>
        <w:rPr>
          <w:rFonts w:eastAsiaTheme="minorHAnsi"/>
          <w:kern w:val="2"/>
          <w:lang w:eastAsia="en-US"/>
          <w14:ligatures w14:val="standardContextual"/>
        </w:rPr>
      </w:pPr>
    </w:p>
    <w:p w14:paraId="125443E7" w14:textId="77777777" w:rsidR="005D273F" w:rsidRPr="00475FB8" w:rsidRDefault="005D273F" w:rsidP="005D273F">
      <w:pPr>
        <w:rPr>
          <w:rFonts w:eastAsiaTheme="minorHAnsi"/>
          <w:kern w:val="2"/>
          <w:lang w:eastAsia="en-US"/>
          <w14:ligatures w14:val="standardContextual"/>
        </w:rPr>
      </w:pPr>
      <w:r w:rsidRPr="00475FB8">
        <w:rPr>
          <w:rFonts w:eastAsiaTheme="minorHAnsi"/>
          <w:noProof/>
          <w:kern w:val="2"/>
          <w:lang w:val="es-MX" w:eastAsia="es-MX"/>
          <w14:ligatures w14:val="standardContextual"/>
        </w:rPr>
        <w:lastRenderedPageBreak/>
        <w:drawing>
          <wp:inline distT="0" distB="0" distL="0" distR="0" wp14:anchorId="4D83DE7B" wp14:editId="7502D624">
            <wp:extent cx="7400925" cy="5133975"/>
            <wp:effectExtent l="0" t="0" r="0" b="9525"/>
            <wp:docPr id="604590497"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45BD9F41" w14:textId="19A64140" w:rsidR="005D273F" w:rsidRPr="00D029B6" w:rsidRDefault="00511B96" w:rsidP="005D273F">
      <w:pPr>
        <w:rPr>
          <w:rFonts w:eastAsiaTheme="minorHAnsi"/>
          <w:b/>
          <w:bCs/>
          <w:kern w:val="2"/>
          <w:lang w:eastAsia="en-US"/>
          <w14:ligatures w14:val="standardContextual"/>
        </w:rPr>
      </w:pPr>
      <w:r w:rsidRPr="00D029B6">
        <w:rPr>
          <w:rFonts w:eastAsiaTheme="minorHAnsi"/>
          <w:b/>
          <w:bCs/>
          <w:kern w:val="2"/>
          <w:lang w:eastAsia="en-US"/>
          <w14:ligatures w14:val="standardContextual"/>
        </w:rPr>
        <w:t xml:space="preserve">Figure </w:t>
      </w:r>
      <w:r w:rsidR="00662C6A">
        <w:rPr>
          <w:rFonts w:eastAsiaTheme="minorHAnsi"/>
          <w:b/>
          <w:bCs/>
          <w:kern w:val="2"/>
          <w:lang w:eastAsia="en-US"/>
          <w14:ligatures w14:val="standardContextual"/>
        </w:rPr>
        <w:t>9</w:t>
      </w:r>
      <w:r w:rsidR="00D029B6" w:rsidRPr="00D029B6">
        <w:rPr>
          <w:rFonts w:eastAsiaTheme="minorHAnsi"/>
          <w:b/>
          <w:bCs/>
          <w:kern w:val="2"/>
          <w:lang w:eastAsia="en-US"/>
          <w14:ligatures w14:val="standardContextual"/>
        </w:rPr>
        <w:t>: Resource Breakdown Structure (</w:t>
      </w:r>
      <w:r w:rsidR="005D273F" w:rsidRPr="00D029B6">
        <w:rPr>
          <w:rFonts w:eastAsiaTheme="minorHAnsi"/>
          <w:b/>
          <w:bCs/>
          <w:kern w:val="2"/>
          <w:lang w:eastAsia="en-US"/>
          <w14:ligatures w14:val="standardContextual"/>
        </w:rPr>
        <w:t>Note: own work</w:t>
      </w:r>
      <w:r w:rsidR="00D029B6" w:rsidRPr="00D029B6">
        <w:rPr>
          <w:rFonts w:eastAsiaTheme="minorHAnsi"/>
          <w:b/>
          <w:bCs/>
          <w:kern w:val="2"/>
          <w:lang w:eastAsia="en-US"/>
          <w14:ligatures w14:val="standardContextual"/>
        </w:rPr>
        <w:t>)</w:t>
      </w:r>
    </w:p>
    <w:p w14:paraId="01E5177C" w14:textId="77777777" w:rsidR="00412DA7" w:rsidRPr="00475FB8" w:rsidRDefault="00412DA7" w:rsidP="005D273F">
      <w:pPr>
        <w:rPr>
          <w:rFonts w:eastAsiaTheme="minorHAnsi"/>
          <w:kern w:val="2"/>
          <w:lang w:eastAsia="en-US"/>
          <w14:ligatures w14:val="standardContextual"/>
        </w:rPr>
      </w:pPr>
    </w:p>
    <w:p w14:paraId="16934C25" w14:textId="67124D3C" w:rsidR="005D273F" w:rsidRPr="00475FB8" w:rsidRDefault="005D273F" w:rsidP="00215DFE">
      <w:pPr>
        <w:numPr>
          <w:ilvl w:val="0"/>
          <w:numId w:val="30"/>
        </w:numPr>
        <w:spacing w:after="160" w:line="480" w:lineRule="auto"/>
        <w:rPr>
          <w:rFonts w:eastAsiaTheme="minorHAnsi"/>
          <w:kern w:val="2"/>
          <w:lang w:eastAsia="en-US"/>
          <w14:ligatures w14:val="standardContextual"/>
        </w:rPr>
        <w:sectPr w:rsidR="005D273F" w:rsidRPr="00475FB8" w:rsidSect="005D273F">
          <w:pgSz w:w="12240" w:h="15840"/>
          <w:pgMar w:top="1440" w:right="1440" w:bottom="1440" w:left="1440" w:header="720" w:footer="720" w:gutter="0"/>
          <w:cols w:space="720"/>
          <w:docGrid w:linePitch="360"/>
        </w:sectPr>
      </w:pPr>
      <w:r w:rsidRPr="00475FB8">
        <w:rPr>
          <w:rFonts w:eastAsiaTheme="minorHAnsi"/>
          <w:kern w:val="2"/>
          <w:lang w:eastAsia="en-US"/>
          <w14:ligatures w14:val="standardContextual"/>
        </w:rPr>
        <w:t>Responsibility Assignment Matrix (RAM) shows the project resources assigned to each work package.  It is used to illustrate the connections between work packages or activities and project team members.  The matrix format shows all the activities associated with one person and all the people associated with one activity.  One example of a RAM is a RACI (responsible, accountable, consult, and inform) chart.  The tables below show examples of a RAM and RACI chart respectively.</w:t>
      </w:r>
    </w:p>
    <w:p w14:paraId="2BDCDE84" w14:textId="439B933A" w:rsidR="005D273F" w:rsidRPr="00985DC5" w:rsidRDefault="00EC034D" w:rsidP="005D273F">
      <w:pPr>
        <w:rPr>
          <w:rFonts w:eastAsiaTheme="minorHAnsi"/>
          <w:b/>
          <w:bCs/>
          <w:kern w:val="2"/>
          <w:lang w:eastAsia="en-US"/>
          <w14:ligatures w14:val="standardContextual"/>
        </w:rPr>
      </w:pPr>
      <w:r w:rsidRPr="00985DC5">
        <w:rPr>
          <w:rFonts w:eastAsiaTheme="minorHAnsi"/>
          <w:b/>
          <w:bCs/>
          <w:kern w:val="2"/>
          <w:lang w:eastAsia="en-US"/>
          <w14:ligatures w14:val="standardContextual"/>
        </w:rPr>
        <w:lastRenderedPageBreak/>
        <w:t>Chart</w:t>
      </w:r>
      <w:r w:rsidR="005D273F" w:rsidRPr="00985DC5">
        <w:rPr>
          <w:rFonts w:eastAsiaTheme="minorHAnsi"/>
          <w:b/>
          <w:bCs/>
          <w:kern w:val="2"/>
          <w:lang w:eastAsia="en-US"/>
          <w14:ligatures w14:val="standardContextual"/>
        </w:rPr>
        <w:t xml:space="preserve"> </w:t>
      </w:r>
      <w:r w:rsidR="00985DC5" w:rsidRPr="00985DC5">
        <w:rPr>
          <w:rFonts w:eastAsiaTheme="minorHAnsi"/>
          <w:b/>
          <w:bCs/>
          <w:kern w:val="2"/>
          <w:lang w:eastAsia="en-US"/>
          <w14:ligatures w14:val="standardContextual"/>
        </w:rPr>
        <w:t>24:</w:t>
      </w:r>
      <w:r w:rsidR="005D273F" w:rsidRPr="00985DC5">
        <w:rPr>
          <w:rFonts w:eastAsiaTheme="minorHAnsi"/>
          <w:b/>
          <w:bCs/>
          <w:kern w:val="2"/>
          <w:lang w:eastAsia="en-US"/>
          <w14:ligatures w14:val="standardContextual"/>
        </w:rPr>
        <w:t xml:space="preserve"> Responsibility Assignment Matrix</w:t>
      </w:r>
    </w:p>
    <w:tbl>
      <w:tblPr>
        <w:tblStyle w:val="TableGrid2"/>
        <w:tblW w:w="0" w:type="auto"/>
        <w:tblLook w:val="04A0" w:firstRow="1" w:lastRow="0" w:firstColumn="1" w:lastColumn="0" w:noHBand="0" w:noVBand="1"/>
      </w:tblPr>
      <w:tblGrid>
        <w:gridCol w:w="6438"/>
        <w:gridCol w:w="1747"/>
        <w:gridCol w:w="1652"/>
        <w:gridCol w:w="1747"/>
        <w:gridCol w:w="1366"/>
      </w:tblGrid>
      <w:tr w:rsidR="005D273F" w:rsidRPr="00475FB8" w14:paraId="4E8523EC" w14:textId="77777777" w:rsidTr="006F75B7">
        <w:trPr>
          <w:trHeight w:val="350"/>
          <w:tblHeader/>
        </w:trPr>
        <w:tc>
          <w:tcPr>
            <w:tcW w:w="12950" w:type="dxa"/>
            <w:gridSpan w:val="5"/>
            <w:shd w:val="clear" w:color="auto" w:fill="83CAEB" w:themeFill="accent1" w:themeFillTint="66"/>
          </w:tcPr>
          <w:p w14:paraId="6D64C923" w14:textId="77777777" w:rsidR="005D273F" w:rsidRPr="00475FB8" w:rsidRDefault="005D273F" w:rsidP="005D273F">
            <w:pPr>
              <w:jc w:val="center"/>
              <w:rPr>
                <w:rFonts w:ascii="Times New Roman" w:hAnsi="Times New Roman" w:cs="Times New Roman"/>
                <w:b/>
                <w:bCs/>
                <w:sz w:val="23"/>
                <w:szCs w:val="23"/>
                <w:lang w:eastAsia="en-US"/>
              </w:rPr>
            </w:pPr>
            <w:r w:rsidRPr="00475FB8">
              <w:rPr>
                <w:rFonts w:ascii="Times New Roman" w:hAnsi="Times New Roman" w:cs="Times New Roman"/>
                <w:b/>
                <w:bCs/>
                <w:sz w:val="23"/>
                <w:szCs w:val="23"/>
                <w:lang w:eastAsia="en-US"/>
              </w:rPr>
              <w:t>Responsibility Assignment Matrix</w:t>
            </w:r>
          </w:p>
        </w:tc>
      </w:tr>
      <w:tr w:rsidR="005D273F" w:rsidRPr="00475FB8" w14:paraId="5F80183D" w14:textId="77777777" w:rsidTr="006424D6">
        <w:trPr>
          <w:trHeight w:val="300"/>
          <w:tblHeader/>
        </w:trPr>
        <w:tc>
          <w:tcPr>
            <w:tcW w:w="6438" w:type="dxa"/>
            <w:shd w:val="clear" w:color="auto" w:fill="83CAEB" w:themeFill="accent1" w:themeFillTint="66"/>
          </w:tcPr>
          <w:p w14:paraId="64BFF743" w14:textId="77777777" w:rsidR="005D273F" w:rsidRPr="00475FB8" w:rsidRDefault="005D273F" w:rsidP="005D273F">
            <w:pPr>
              <w:jc w:val="center"/>
              <w:rPr>
                <w:rFonts w:ascii="Times New Roman" w:hAnsi="Times New Roman" w:cs="Times New Roman"/>
                <w:b/>
                <w:bCs/>
                <w:sz w:val="23"/>
                <w:szCs w:val="23"/>
                <w:lang w:eastAsia="en-US"/>
              </w:rPr>
            </w:pPr>
            <w:r w:rsidRPr="00475FB8">
              <w:rPr>
                <w:rFonts w:ascii="Times New Roman" w:hAnsi="Times New Roman" w:cs="Times New Roman"/>
                <w:b/>
                <w:bCs/>
                <w:sz w:val="23"/>
                <w:szCs w:val="23"/>
                <w:lang w:eastAsia="en-US"/>
              </w:rPr>
              <w:t>Task</w:t>
            </w:r>
          </w:p>
        </w:tc>
        <w:tc>
          <w:tcPr>
            <w:tcW w:w="1747" w:type="dxa"/>
            <w:shd w:val="clear" w:color="auto" w:fill="83CAEB" w:themeFill="accent1" w:themeFillTint="66"/>
          </w:tcPr>
          <w:p w14:paraId="337DC013" w14:textId="77777777" w:rsidR="005D273F" w:rsidRPr="00475FB8" w:rsidRDefault="005D273F" w:rsidP="005D273F">
            <w:pPr>
              <w:jc w:val="center"/>
              <w:rPr>
                <w:rFonts w:ascii="Times New Roman" w:hAnsi="Times New Roman" w:cs="Times New Roman"/>
                <w:b/>
                <w:bCs/>
                <w:sz w:val="23"/>
                <w:szCs w:val="23"/>
                <w:lang w:eastAsia="en-US"/>
              </w:rPr>
            </w:pPr>
            <w:r w:rsidRPr="00475FB8">
              <w:rPr>
                <w:rFonts w:ascii="Times New Roman" w:hAnsi="Times New Roman" w:cs="Times New Roman"/>
                <w:b/>
                <w:bCs/>
                <w:sz w:val="23"/>
                <w:szCs w:val="23"/>
                <w:lang w:eastAsia="en-US"/>
              </w:rPr>
              <w:t>Responsible</w:t>
            </w:r>
          </w:p>
        </w:tc>
        <w:tc>
          <w:tcPr>
            <w:tcW w:w="1652" w:type="dxa"/>
            <w:shd w:val="clear" w:color="auto" w:fill="83CAEB" w:themeFill="accent1" w:themeFillTint="66"/>
          </w:tcPr>
          <w:p w14:paraId="7A3E609B" w14:textId="77777777" w:rsidR="005D273F" w:rsidRPr="00475FB8" w:rsidRDefault="005D273F" w:rsidP="005D273F">
            <w:pPr>
              <w:jc w:val="center"/>
              <w:rPr>
                <w:rFonts w:ascii="Times New Roman" w:hAnsi="Times New Roman" w:cs="Times New Roman"/>
                <w:b/>
                <w:bCs/>
                <w:sz w:val="23"/>
                <w:szCs w:val="23"/>
                <w:lang w:eastAsia="en-US"/>
              </w:rPr>
            </w:pPr>
            <w:r w:rsidRPr="00475FB8">
              <w:rPr>
                <w:rFonts w:ascii="Times New Roman" w:hAnsi="Times New Roman" w:cs="Times New Roman"/>
                <w:b/>
                <w:bCs/>
                <w:sz w:val="23"/>
                <w:szCs w:val="23"/>
                <w:lang w:eastAsia="en-US"/>
              </w:rPr>
              <w:t>Accountable</w:t>
            </w:r>
          </w:p>
        </w:tc>
        <w:tc>
          <w:tcPr>
            <w:tcW w:w="1747" w:type="dxa"/>
            <w:shd w:val="clear" w:color="auto" w:fill="83CAEB" w:themeFill="accent1" w:themeFillTint="66"/>
          </w:tcPr>
          <w:p w14:paraId="460D13FE" w14:textId="77777777" w:rsidR="005D273F" w:rsidRPr="00475FB8" w:rsidRDefault="005D273F" w:rsidP="005D273F">
            <w:pPr>
              <w:jc w:val="center"/>
              <w:rPr>
                <w:rFonts w:ascii="Times New Roman" w:hAnsi="Times New Roman" w:cs="Times New Roman"/>
                <w:b/>
                <w:bCs/>
                <w:sz w:val="23"/>
                <w:szCs w:val="23"/>
                <w:lang w:eastAsia="en-US"/>
              </w:rPr>
            </w:pPr>
            <w:r w:rsidRPr="00475FB8">
              <w:rPr>
                <w:rFonts w:ascii="Times New Roman" w:hAnsi="Times New Roman" w:cs="Times New Roman"/>
                <w:b/>
                <w:bCs/>
                <w:sz w:val="23"/>
                <w:szCs w:val="23"/>
                <w:lang w:eastAsia="en-US"/>
              </w:rPr>
              <w:t>Consulted</w:t>
            </w:r>
          </w:p>
        </w:tc>
        <w:tc>
          <w:tcPr>
            <w:tcW w:w="1366" w:type="dxa"/>
            <w:shd w:val="clear" w:color="auto" w:fill="83CAEB" w:themeFill="accent1" w:themeFillTint="66"/>
          </w:tcPr>
          <w:p w14:paraId="7EC4D082" w14:textId="77777777" w:rsidR="005D273F" w:rsidRPr="00475FB8" w:rsidRDefault="005D273F" w:rsidP="005D273F">
            <w:pPr>
              <w:jc w:val="center"/>
              <w:rPr>
                <w:rFonts w:ascii="Times New Roman" w:hAnsi="Times New Roman" w:cs="Times New Roman"/>
                <w:b/>
                <w:bCs/>
                <w:sz w:val="23"/>
                <w:szCs w:val="23"/>
                <w:lang w:eastAsia="en-US"/>
              </w:rPr>
            </w:pPr>
            <w:r w:rsidRPr="00475FB8">
              <w:rPr>
                <w:rFonts w:ascii="Times New Roman" w:hAnsi="Times New Roman" w:cs="Times New Roman"/>
                <w:b/>
                <w:bCs/>
                <w:sz w:val="23"/>
                <w:szCs w:val="23"/>
                <w:lang w:eastAsia="en-US"/>
              </w:rPr>
              <w:t>Informed</w:t>
            </w:r>
          </w:p>
        </w:tc>
      </w:tr>
      <w:tr w:rsidR="005D273F" w:rsidRPr="00475FB8" w14:paraId="219A11BE" w14:textId="77777777" w:rsidTr="006424D6">
        <w:trPr>
          <w:trHeight w:val="300"/>
        </w:trPr>
        <w:tc>
          <w:tcPr>
            <w:tcW w:w="6438" w:type="dxa"/>
          </w:tcPr>
          <w:p w14:paraId="502ED6AB"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Conduct literature review</w:t>
            </w:r>
          </w:p>
        </w:tc>
        <w:tc>
          <w:tcPr>
            <w:tcW w:w="1747" w:type="dxa"/>
          </w:tcPr>
          <w:p w14:paraId="2FEE3749"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Environmental Enforcement Local consultant</w:t>
            </w:r>
          </w:p>
        </w:tc>
        <w:tc>
          <w:tcPr>
            <w:tcW w:w="1652" w:type="dxa"/>
          </w:tcPr>
          <w:p w14:paraId="60CBCB34"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Project Manager</w:t>
            </w:r>
          </w:p>
        </w:tc>
        <w:tc>
          <w:tcPr>
            <w:tcW w:w="1747" w:type="dxa"/>
          </w:tcPr>
          <w:p w14:paraId="053F6203"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Environmental Enforcement Specialist WWFUS</w:t>
            </w:r>
          </w:p>
        </w:tc>
        <w:tc>
          <w:tcPr>
            <w:tcW w:w="1366" w:type="dxa"/>
          </w:tcPr>
          <w:p w14:paraId="6B9FB194"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PSC</w:t>
            </w:r>
          </w:p>
          <w:p w14:paraId="686C6636"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 xml:space="preserve">WWF </w:t>
            </w:r>
          </w:p>
        </w:tc>
      </w:tr>
      <w:tr w:rsidR="005D273F" w:rsidRPr="00475FB8" w14:paraId="2875E861" w14:textId="77777777" w:rsidTr="006424D6">
        <w:trPr>
          <w:trHeight w:val="332"/>
        </w:trPr>
        <w:tc>
          <w:tcPr>
            <w:tcW w:w="6438" w:type="dxa"/>
          </w:tcPr>
          <w:p w14:paraId="2EA75D9F"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 xml:space="preserve">Conduct technical assessment of Belize’s environmental enforcement </w:t>
            </w:r>
          </w:p>
        </w:tc>
        <w:tc>
          <w:tcPr>
            <w:tcW w:w="1747" w:type="dxa"/>
          </w:tcPr>
          <w:p w14:paraId="65BF6E0F"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Environmental Enforcement Local consultant</w:t>
            </w:r>
          </w:p>
        </w:tc>
        <w:tc>
          <w:tcPr>
            <w:tcW w:w="1652" w:type="dxa"/>
          </w:tcPr>
          <w:p w14:paraId="7BEE125B"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Project Manager</w:t>
            </w:r>
          </w:p>
        </w:tc>
        <w:tc>
          <w:tcPr>
            <w:tcW w:w="1747" w:type="dxa"/>
          </w:tcPr>
          <w:p w14:paraId="77433640"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Environmental Enforcement Specialist WWFUS</w:t>
            </w:r>
          </w:p>
          <w:p w14:paraId="68852591" w14:textId="77777777" w:rsidR="005D273F" w:rsidRPr="00475FB8" w:rsidRDefault="005D273F" w:rsidP="005D273F">
            <w:pPr>
              <w:rPr>
                <w:rFonts w:ascii="Times New Roman" w:hAnsi="Times New Roman" w:cs="Times New Roman"/>
                <w:sz w:val="23"/>
                <w:szCs w:val="23"/>
                <w:lang w:eastAsia="en-US"/>
              </w:rPr>
            </w:pPr>
          </w:p>
          <w:p w14:paraId="56FF104E"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Local enforcement agencies</w:t>
            </w:r>
          </w:p>
        </w:tc>
        <w:tc>
          <w:tcPr>
            <w:tcW w:w="1366" w:type="dxa"/>
          </w:tcPr>
          <w:p w14:paraId="12215801"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PSC</w:t>
            </w:r>
          </w:p>
          <w:p w14:paraId="2439E5C6" w14:textId="77777777" w:rsidR="005D273F" w:rsidRPr="00475FB8" w:rsidRDefault="005D273F" w:rsidP="005D273F">
            <w:pPr>
              <w:rPr>
                <w:rFonts w:ascii="Times New Roman" w:hAnsi="Times New Roman" w:cs="Times New Roman"/>
                <w:sz w:val="23"/>
                <w:szCs w:val="23"/>
                <w:lang w:eastAsia="en-US"/>
              </w:rPr>
            </w:pPr>
          </w:p>
          <w:p w14:paraId="5C309460"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 xml:space="preserve">WWF Contracts Officer, </w:t>
            </w:r>
          </w:p>
          <w:p w14:paraId="4EB91099" w14:textId="77777777" w:rsidR="005D273F" w:rsidRPr="00475FB8" w:rsidRDefault="005D273F" w:rsidP="005D273F">
            <w:pPr>
              <w:rPr>
                <w:rFonts w:ascii="Times New Roman" w:hAnsi="Times New Roman" w:cs="Times New Roman"/>
                <w:sz w:val="23"/>
                <w:szCs w:val="23"/>
                <w:lang w:eastAsia="en-US"/>
              </w:rPr>
            </w:pPr>
          </w:p>
          <w:p w14:paraId="2CBEA2BD"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WWF Finance Officer</w:t>
            </w:r>
          </w:p>
        </w:tc>
      </w:tr>
      <w:tr w:rsidR="005D273F" w:rsidRPr="00475FB8" w14:paraId="7B18D76F" w14:textId="77777777" w:rsidTr="006424D6">
        <w:trPr>
          <w:trHeight w:val="300"/>
        </w:trPr>
        <w:tc>
          <w:tcPr>
            <w:tcW w:w="6438" w:type="dxa"/>
          </w:tcPr>
          <w:p w14:paraId="4E60A229"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Conduct qualitative and quantitative research</w:t>
            </w:r>
          </w:p>
        </w:tc>
        <w:tc>
          <w:tcPr>
            <w:tcW w:w="1747" w:type="dxa"/>
          </w:tcPr>
          <w:p w14:paraId="6C39DF53"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Environmental Enforcement Local consultant</w:t>
            </w:r>
          </w:p>
        </w:tc>
        <w:tc>
          <w:tcPr>
            <w:tcW w:w="1652" w:type="dxa"/>
          </w:tcPr>
          <w:p w14:paraId="03396A98"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Project Manager</w:t>
            </w:r>
          </w:p>
        </w:tc>
        <w:tc>
          <w:tcPr>
            <w:tcW w:w="1747" w:type="dxa"/>
          </w:tcPr>
          <w:p w14:paraId="4CBAEB03"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Local enforcement agencies</w:t>
            </w:r>
          </w:p>
        </w:tc>
        <w:tc>
          <w:tcPr>
            <w:tcW w:w="1366" w:type="dxa"/>
          </w:tcPr>
          <w:p w14:paraId="39D6A8DC"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Local enforcement agencies</w:t>
            </w:r>
          </w:p>
        </w:tc>
      </w:tr>
      <w:tr w:rsidR="005D273F" w:rsidRPr="00475FB8" w14:paraId="460C4B4E" w14:textId="77777777" w:rsidTr="006424D6">
        <w:trPr>
          <w:trHeight w:val="300"/>
        </w:trPr>
        <w:tc>
          <w:tcPr>
            <w:tcW w:w="6438" w:type="dxa"/>
          </w:tcPr>
          <w:p w14:paraId="030DC386"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Conduct qualitative and quantitative data collection</w:t>
            </w:r>
          </w:p>
        </w:tc>
        <w:tc>
          <w:tcPr>
            <w:tcW w:w="1747" w:type="dxa"/>
          </w:tcPr>
          <w:p w14:paraId="4212AB72"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Environmental Enforcement Local consultant</w:t>
            </w:r>
          </w:p>
        </w:tc>
        <w:tc>
          <w:tcPr>
            <w:tcW w:w="1652" w:type="dxa"/>
          </w:tcPr>
          <w:p w14:paraId="6147FDFF"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Project Manager</w:t>
            </w:r>
          </w:p>
        </w:tc>
        <w:tc>
          <w:tcPr>
            <w:tcW w:w="1747" w:type="dxa"/>
          </w:tcPr>
          <w:p w14:paraId="21E7F85B"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Local enforcement agencies</w:t>
            </w:r>
          </w:p>
        </w:tc>
        <w:tc>
          <w:tcPr>
            <w:tcW w:w="1366" w:type="dxa"/>
          </w:tcPr>
          <w:p w14:paraId="5B2F70EE"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Local enforcement agencies</w:t>
            </w:r>
          </w:p>
        </w:tc>
      </w:tr>
      <w:tr w:rsidR="005D273F" w:rsidRPr="00475FB8" w14:paraId="06A5A7AA" w14:textId="77777777" w:rsidTr="006424D6">
        <w:trPr>
          <w:trHeight w:val="300"/>
        </w:trPr>
        <w:tc>
          <w:tcPr>
            <w:tcW w:w="6438" w:type="dxa"/>
          </w:tcPr>
          <w:p w14:paraId="60B1B7F1"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Conduct data analysis</w:t>
            </w:r>
          </w:p>
        </w:tc>
        <w:tc>
          <w:tcPr>
            <w:tcW w:w="1747" w:type="dxa"/>
          </w:tcPr>
          <w:p w14:paraId="1CEA72C4"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Environmental Enforcement Local consultant</w:t>
            </w:r>
          </w:p>
          <w:p w14:paraId="6941975A" w14:textId="77777777" w:rsidR="005D273F" w:rsidRPr="00475FB8" w:rsidRDefault="005D273F" w:rsidP="005D273F">
            <w:pPr>
              <w:rPr>
                <w:rFonts w:ascii="Times New Roman" w:hAnsi="Times New Roman" w:cs="Times New Roman"/>
                <w:sz w:val="23"/>
                <w:szCs w:val="23"/>
                <w:lang w:eastAsia="en-US"/>
              </w:rPr>
            </w:pPr>
          </w:p>
          <w:p w14:paraId="145842D9"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Environmental Enforcement Specialist WWFUS</w:t>
            </w:r>
          </w:p>
          <w:p w14:paraId="19092892" w14:textId="77777777" w:rsidR="005D273F" w:rsidRPr="00475FB8" w:rsidRDefault="005D273F" w:rsidP="005D273F">
            <w:pPr>
              <w:rPr>
                <w:rFonts w:ascii="Times New Roman" w:hAnsi="Times New Roman" w:cs="Times New Roman"/>
                <w:sz w:val="23"/>
                <w:szCs w:val="23"/>
                <w:lang w:eastAsia="en-US"/>
              </w:rPr>
            </w:pPr>
          </w:p>
        </w:tc>
        <w:tc>
          <w:tcPr>
            <w:tcW w:w="1652" w:type="dxa"/>
          </w:tcPr>
          <w:p w14:paraId="0F662330"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Project Manager</w:t>
            </w:r>
          </w:p>
        </w:tc>
        <w:tc>
          <w:tcPr>
            <w:tcW w:w="1747" w:type="dxa"/>
          </w:tcPr>
          <w:p w14:paraId="5C609A1D"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Environmental Enforcement Specialist WWFUS</w:t>
            </w:r>
          </w:p>
          <w:p w14:paraId="010534CA" w14:textId="77777777" w:rsidR="005D273F" w:rsidRPr="00475FB8" w:rsidRDefault="005D273F" w:rsidP="005D273F">
            <w:pPr>
              <w:rPr>
                <w:rFonts w:ascii="Times New Roman" w:hAnsi="Times New Roman" w:cs="Times New Roman"/>
                <w:sz w:val="23"/>
                <w:szCs w:val="23"/>
                <w:lang w:eastAsia="en-US"/>
              </w:rPr>
            </w:pPr>
          </w:p>
          <w:p w14:paraId="3FC6CC3A"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Local enforcement agencies</w:t>
            </w:r>
          </w:p>
        </w:tc>
        <w:tc>
          <w:tcPr>
            <w:tcW w:w="1366" w:type="dxa"/>
          </w:tcPr>
          <w:p w14:paraId="4895924E"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Local enforcement agencies</w:t>
            </w:r>
          </w:p>
          <w:p w14:paraId="2D1A9959" w14:textId="77777777" w:rsidR="005D273F" w:rsidRPr="00475FB8" w:rsidRDefault="005D273F" w:rsidP="005D273F">
            <w:pPr>
              <w:rPr>
                <w:rFonts w:ascii="Times New Roman" w:hAnsi="Times New Roman" w:cs="Times New Roman"/>
                <w:sz w:val="23"/>
                <w:szCs w:val="23"/>
                <w:lang w:eastAsia="en-US"/>
              </w:rPr>
            </w:pPr>
          </w:p>
          <w:p w14:paraId="7079AB18"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WWF legal counsel</w:t>
            </w:r>
          </w:p>
        </w:tc>
      </w:tr>
      <w:tr w:rsidR="005D273F" w:rsidRPr="00475FB8" w14:paraId="6744B0A0" w14:textId="77777777" w:rsidTr="006424D6">
        <w:trPr>
          <w:trHeight w:val="300"/>
        </w:trPr>
        <w:tc>
          <w:tcPr>
            <w:tcW w:w="6438" w:type="dxa"/>
          </w:tcPr>
          <w:p w14:paraId="1C1DE69F"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Synthesize data report</w:t>
            </w:r>
          </w:p>
        </w:tc>
        <w:tc>
          <w:tcPr>
            <w:tcW w:w="1747" w:type="dxa"/>
          </w:tcPr>
          <w:p w14:paraId="42252EA3"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Environmental Enforcement Local consultant</w:t>
            </w:r>
          </w:p>
          <w:p w14:paraId="277B0AFE" w14:textId="77777777" w:rsidR="005D273F" w:rsidRPr="00475FB8" w:rsidRDefault="005D273F" w:rsidP="005D273F">
            <w:pPr>
              <w:rPr>
                <w:rFonts w:ascii="Times New Roman" w:hAnsi="Times New Roman" w:cs="Times New Roman"/>
                <w:sz w:val="23"/>
                <w:szCs w:val="23"/>
                <w:lang w:eastAsia="en-US"/>
              </w:rPr>
            </w:pPr>
          </w:p>
        </w:tc>
        <w:tc>
          <w:tcPr>
            <w:tcW w:w="1652" w:type="dxa"/>
          </w:tcPr>
          <w:p w14:paraId="36617BB4"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lastRenderedPageBreak/>
              <w:t>Project Manager</w:t>
            </w:r>
          </w:p>
        </w:tc>
        <w:tc>
          <w:tcPr>
            <w:tcW w:w="1747" w:type="dxa"/>
          </w:tcPr>
          <w:p w14:paraId="54D38287"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 xml:space="preserve">Environmental Enforcement Specialist </w:t>
            </w:r>
            <w:r w:rsidRPr="00475FB8">
              <w:rPr>
                <w:rFonts w:ascii="Times New Roman" w:hAnsi="Times New Roman" w:cs="Times New Roman"/>
                <w:sz w:val="23"/>
                <w:szCs w:val="23"/>
                <w:lang w:eastAsia="en-US"/>
              </w:rPr>
              <w:lastRenderedPageBreak/>
              <w:t>WWFUS</w:t>
            </w:r>
          </w:p>
        </w:tc>
        <w:tc>
          <w:tcPr>
            <w:tcW w:w="1366" w:type="dxa"/>
          </w:tcPr>
          <w:p w14:paraId="51436296"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lastRenderedPageBreak/>
              <w:t>PSC</w:t>
            </w:r>
          </w:p>
          <w:p w14:paraId="212A03C3" w14:textId="77777777" w:rsidR="005D273F" w:rsidRPr="00475FB8" w:rsidRDefault="005D273F" w:rsidP="005D273F">
            <w:pPr>
              <w:rPr>
                <w:rFonts w:ascii="Times New Roman" w:hAnsi="Times New Roman" w:cs="Times New Roman"/>
                <w:sz w:val="23"/>
                <w:szCs w:val="23"/>
                <w:lang w:eastAsia="en-US"/>
              </w:rPr>
            </w:pPr>
          </w:p>
          <w:p w14:paraId="63DF1F90"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 xml:space="preserve">WWF </w:t>
            </w:r>
            <w:r w:rsidRPr="00475FB8">
              <w:rPr>
                <w:rFonts w:ascii="Times New Roman" w:hAnsi="Times New Roman" w:cs="Times New Roman"/>
                <w:sz w:val="23"/>
                <w:szCs w:val="23"/>
                <w:lang w:eastAsia="en-US"/>
              </w:rPr>
              <w:lastRenderedPageBreak/>
              <w:t xml:space="preserve">Contracts Officer, </w:t>
            </w:r>
          </w:p>
          <w:p w14:paraId="01CABB59" w14:textId="77777777" w:rsidR="005D273F" w:rsidRPr="00475FB8" w:rsidRDefault="005D273F" w:rsidP="005D273F">
            <w:pPr>
              <w:rPr>
                <w:rFonts w:ascii="Times New Roman" w:hAnsi="Times New Roman" w:cs="Times New Roman"/>
                <w:sz w:val="23"/>
                <w:szCs w:val="23"/>
                <w:lang w:eastAsia="en-US"/>
              </w:rPr>
            </w:pPr>
          </w:p>
          <w:p w14:paraId="5981E540"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WWF Finance Officer</w:t>
            </w:r>
          </w:p>
        </w:tc>
      </w:tr>
      <w:tr w:rsidR="005D273F" w:rsidRPr="00475FB8" w14:paraId="7BA5CAB9" w14:textId="77777777" w:rsidTr="006424D6">
        <w:trPr>
          <w:trHeight w:val="300"/>
        </w:trPr>
        <w:tc>
          <w:tcPr>
            <w:tcW w:w="6438" w:type="dxa"/>
          </w:tcPr>
          <w:p w14:paraId="5138DBF1"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lastRenderedPageBreak/>
              <w:t>Develop strategic action plan</w:t>
            </w:r>
          </w:p>
        </w:tc>
        <w:tc>
          <w:tcPr>
            <w:tcW w:w="1747" w:type="dxa"/>
          </w:tcPr>
          <w:p w14:paraId="0D5A8305"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Environmental Enforcement Local consultant</w:t>
            </w:r>
          </w:p>
          <w:p w14:paraId="646121D1" w14:textId="77777777" w:rsidR="005D273F" w:rsidRPr="00475FB8" w:rsidRDefault="005D273F" w:rsidP="005D273F">
            <w:pPr>
              <w:rPr>
                <w:rFonts w:ascii="Times New Roman" w:hAnsi="Times New Roman" w:cs="Times New Roman"/>
                <w:sz w:val="23"/>
                <w:szCs w:val="23"/>
                <w:lang w:eastAsia="en-US"/>
              </w:rPr>
            </w:pPr>
          </w:p>
        </w:tc>
        <w:tc>
          <w:tcPr>
            <w:tcW w:w="1652" w:type="dxa"/>
          </w:tcPr>
          <w:p w14:paraId="7D5B484E"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Project Manager</w:t>
            </w:r>
          </w:p>
        </w:tc>
        <w:tc>
          <w:tcPr>
            <w:tcW w:w="1747" w:type="dxa"/>
          </w:tcPr>
          <w:p w14:paraId="31F1E26E"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Environmental Enforcement Specialist WWFUS</w:t>
            </w:r>
          </w:p>
          <w:p w14:paraId="278866CF" w14:textId="77777777" w:rsidR="005D273F" w:rsidRPr="00475FB8" w:rsidRDefault="005D273F" w:rsidP="005D273F">
            <w:pPr>
              <w:rPr>
                <w:rFonts w:ascii="Times New Roman" w:hAnsi="Times New Roman" w:cs="Times New Roman"/>
                <w:sz w:val="23"/>
                <w:szCs w:val="23"/>
                <w:lang w:eastAsia="en-US"/>
              </w:rPr>
            </w:pPr>
          </w:p>
          <w:p w14:paraId="36DCECAA"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Local enforcement agencies</w:t>
            </w:r>
          </w:p>
        </w:tc>
        <w:tc>
          <w:tcPr>
            <w:tcW w:w="1366" w:type="dxa"/>
          </w:tcPr>
          <w:p w14:paraId="54700AF3"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PSC</w:t>
            </w:r>
          </w:p>
          <w:p w14:paraId="6960FA45" w14:textId="77777777" w:rsidR="005D273F" w:rsidRPr="00475FB8" w:rsidRDefault="005D273F" w:rsidP="005D273F">
            <w:pPr>
              <w:rPr>
                <w:rFonts w:ascii="Times New Roman" w:hAnsi="Times New Roman" w:cs="Times New Roman"/>
                <w:sz w:val="23"/>
                <w:szCs w:val="23"/>
                <w:lang w:eastAsia="en-US"/>
              </w:rPr>
            </w:pPr>
          </w:p>
          <w:p w14:paraId="486E1BC8"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 xml:space="preserve">WWF Contracts Officer, </w:t>
            </w:r>
          </w:p>
          <w:p w14:paraId="432CA504" w14:textId="77777777" w:rsidR="005D273F" w:rsidRPr="00475FB8" w:rsidRDefault="005D273F" w:rsidP="005D273F">
            <w:pPr>
              <w:rPr>
                <w:rFonts w:ascii="Times New Roman" w:hAnsi="Times New Roman" w:cs="Times New Roman"/>
                <w:sz w:val="23"/>
                <w:szCs w:val="23"/>
                <w:lang w:eastAsia="en-US"/>
              </w:rPr>
            </w:pPr>
          </w:p>
          <w:p w14:paraId="22C370BB"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WWF Finance Officer</w:t>
            </w:r>
          </w:p>
          <w:p w14:paraId="3EC88D73" w14:textId="77777777" w:rsidR="005D273F" w:rsidRPr="00475FB8" w:rsidRDefault="005D273F" w:rsidP="005D273F">
            <w:pPr>
              <w:rPr>
                <w:rFonts w:ascii="Times New Roman" w:hAnsi="Times New Roman" w:cs="Times New Roman"/>
                <w:sz w:val="23"/>
                <w:szCs w:val="23"/>
                <w:lang w:eastAsia="en-US"/>
              </w:rPr>
            </w:pPr>
          </w:p>
          <w:p w14:paraId="2EE7549D"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WWF Legal Counsel</w:t>
            </w:r>
          </w:p>
        </w:tc>
      </w:tr>
      <w:tr w:rsidR="005D273F" w:rsidRPr="00475FB8" w14:paraId="61C858C0" w14:textId="77777777" w:rsidTr="006424D6">
        <w:trPr>
          <w:trHeight w:val="300"/>
        </w:trPr>
        <w:tc>
          <w:tcPr>
            <w:tcW w:w="6438" w:type="dxa"/>
          </w:tcPr>
          <w:p w14:paraId="225F042F"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Co-design and validation workshop</w:t>
            </w:r>
          </w:p>
        </w:tc>
        <w:tc>
          <w:tcPr>
            <w:tcW w:w="1747" w:type="dxa"/>
          </w:tcPr>
          <w:p w14:paraId="323044FC"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Environmental Enforcement Local consultant</w:t>
            </w:r>
          </w:p>
          <w:p w14:paraId="00D33D16" w14:textId="77777777" w:rsidR="005D273F" w:rsidRPr="00475FB8" w:rsidRDefault="005D273F" w:rsidP="005D273F">
            <w:pPr>
              <w:rPr>
                <w:rFonts w:ascii="Times New Roman" w:hAnsi="Times New Roman" w:cs="Times New Roman"/>
                <w:sz w:val="23"/>
                <w:szCs w:val="23"/>
                <w:lang w:eastAsia="en-US"/>
              </w:rPr>
            </w:pPr>
          </w:p>
          <w:p w14:paraId="42DB17AF"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Local Enforcement Agencies</w:t>
            </w:r>
          </w:p>
        </w:tc>
        <w:tc>
          <w:tcPr>
            <w:tcW w:w="1652" w:type="dxa"/>
          </w:tcPr>
          <w:p w14:paraId="6A28723C"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Project Manager</w:t>
            </w:r>
          </w:p>
        </w:tc>
        <w:tc>
          <w:tcPr>
            <w:tcW w:w="1747" w:type="dxa"/>
          </w:tcPr>
          <w:p w14:paraId="2CB34F0D"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Environmental Enforcement Specialist WWFUS</w:t>
            </w:r>
          </w:p>
          <w:p w14:paraId="75EC64BC" w14:textId="77777777" w:rsidR="005D273F" w:rsidRPr="00475FB8" w:rsidRDefault="005D273F" w:rsidP="005D273F">
            <w:pPr>
              <w:rPr>
                <w:rFonts w:ascii="Times New Roman" w:hAnsi="Times New Roman" w:cs="Times New Roman"/>
                <w:sz w:val="23"/>
                <w:szCs w:val="23"/>
                <w:lang w:eastAsia="en-US"/>
              </w:rPr>
            </w:pPr>
          </w:p>
          <w:p w14:paraId="08E17749"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Local enforcement agencies</w:t>
            </w:r>
          </w:p>
        </w:tc>
        <w:tc>
          <w:tcPr>
            <w:tcW w:w="1366" w:type="dxa"/>
          </w:tcPr>
          <w:p w14:paraId="4CA9F014"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PSC</w:t>
            </w:r>
          </w:p>
          <w:p w14:paraId="2E6C10D3" w14:textId="77777777" w:rsidR="005D273F" w:rsidRPr="00475FB8" w:rsidRDefault="005D273F" w:rsidP="005D273F">
            <w:pPr>
              <w:rPr>
                <w:rFonts w:ascii="Times New Roman" w:hAnsi="Times New Roman" w:cs="Times New Roman"/>
                <w:sz w:val="23"/>
                <w:szCs w:val="23"/>
                <w:lang w:eastAsia="en-US"/>
              </w:rPr>
            </w:pPr>
          </w:p>
          <w:p w14:paraId="02CE352A"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 xml:space="preserve">WWF Contracts Officer, </w:t>
            </w:r>
          </w:p>
          <w:p w14:paraId="3BDA3CD0" w14:textId="77777777" w:rsidR="005D273F" w:rsidRPr="00475FB8" w:rsidRDefault="005D273F" w:rsidP="005D273F">
            <w:pPr>
              <w:rPr>
                <w:rFonts w:ascii="Times New Roman" w:hAnsi="Times New Roman" w:cs="Times New Roman"/>
                <w:sz w:val="23"/>
                <w:szCs w:val="23"/>
                <w:lang w:eastAsia="en-US"/>
              </w:rPr>
            </w:pPr>
          </w:p>
          <w:p w14:paraId="3E5BC604"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WWF Finance Officer</w:t>
            </w:r>
          </w:p>
        </w:tc>
      </w:tr>
      <w:tr w:rsidR="005D273F" w:rsidRPr="00475FB8" w14:paraId="322C78B4" w14:textId="77777777" w:rsidTr="006424D6">
        <w:trPr>
          <w:trHeight w:val="300"/>
        </w:trPr>
        <w:tc>
          <w:tcPr>
            <w:tcW w:w="6438" w:type="dxa"/>
          </w:tcPr>
          <w:p w14:paraId="5E019AA9"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Publish workshop report</w:t>
            </w:r>
          </w:p>
        </w:tc>
        <w:tc>
          <w:tcPr>
            <w:tcW w:w="1747" w:type="dxa"/>
          </w:tcPr>
          <w:p w14:paraId="7E972839"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Environmental Enforcement Local consultant</w:t>
            </w:r>
          </w:p>
          <w:p w14:paraId="07EF02F4" w14:textId="77777777" w:rsidR="005D273F" w:rsidRPr="00475FB8" w:rsidRDefault="005D273F" w:rsidP="005D273F">
            <w:pPr>
              <w:rPr>
                <w:rFonts w:ascii="Times New Roman" w:hAnsi="Times New Roman" w:cs="Times New Roman"/>
                <w:sz w:val="23"/>
                <w:szCs w:val="23"/>
                <w:lang w:eastAsia="en-US"/>
              </w:rPr>
            </w:pPr>
          </w:p>
        </w:tc>
        <w:tc>
          <w:tcPr>
            <w:tcW w:w="1652" w:type="dxa"/>
          </w:tcPr>
          <w:p w14:paraId="77510202"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Project Manager</w:t>
            </w:r>
          </w:p>
        </w:tc>
        <w:tc>
          <w:tcPr>
            <w:tcW w:w="1747" w:type="dxa"/>
          </w:tcPr>
          <w:p w14:paraId="79C70FD8"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Environmental Enforcement Specialist WWFUS</w:t>
            </w:r>
          </w:p>
          <w:p w14:paraId="64B7BAE4" w14:textId="77777777" w:rsidR="005D273F" w:rsidRPr="00475FB8" w:rsidRDefault="005D273F" w:rsidP="005D273F">
            <w:pPr>
              <w:rPr>
                <w:rFonts w:ascii="Times New Roman" w:hAnsi="Times New Roman" w:cs="Times New Roman"/>
                <w:sz w:val="23"/>
                <w:szCs w:val="23"/>
                <w:lang w:eastAsia="en-US"/>
              </w:rPr>
            </w:pPr>
          </w:p>
          <w:p w14:paraId="7789AC8B"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lastRenderedPageBreak/>
              <w:t>Local enforcement agencies</w:t>
            </w:r>
          </w:p>
        </w:tc>
        <w:tc>
          <w:tcPr>
            <w:tcW w:w="1366" w:type="dxa"/>
          </w:tcPr>
          <w:p w14:paraId="77AD4A07"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lastRenderedPageBreak/>
              <w:t>PSC</w:t>
            </w:r>
          </w:p>
          <w:p w14:paraId="4DFDE05C" w14:textId="77777777" w:rsidR="005D273F" w:rsidRPr="00475FB8" w:rsidRDefault="005D273F" w:rsidP="005D273F">
            <w:pPr>
              <w:rPr>
                <w:rFonts w:ascii="Times New Roman" w:hAnsi="Times New Roman" w:cs="Times New Roman"/>
                <w:sz w:val="23"/>
                <w:szCs w:val="23"/>
                <w:lang w:eastAsia="en-US"/>
              </w:rPr>
            </w:pPr>
          </w:p>
          <w:p w14:paraId="1F94FFF7"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WWF Admin Officer</w:t>
            </w:r>
          </w:p>
        </w:tc>
      </w:tr>
    </w:tbl>
    <w:p w14:paraId="6F1F604A" w14:textId="77777777" w:rsidR="005D273F" w:rsidRPr="00475FB8" w:rsidRDefault="005D273F" w:rsidP="005D273F">
      <w:pPr>
        <w:rPr>
          <w:rFonts w:eastAsiaTheme="minorHAnsi"/>
          <w:kern w:val="2"/>
          <w:sz w:val="20"/>
          <w:szCs w:val="20"/>
          <w:lang w:eastAsia="en-US"/>
          <w14:ligatures w14:val="standardContextual"/>
        </w:rPr>
      </w:pPr>
      <w:r w:rsidRPr="00475FB8">
        <w:rPr>
          <w:rFonts w:eastAsiaTheme="minorHAnsi"/>
          <w:kern w:val="2"/>
          <w:sz w:val="20"/>
          <w:szCs w:val="20"/>
          <w:lang w:eastAsia="en-US"/>
          <w14:ligatures w14:val="standardContextual"/>
        </w:rPr>
        <w:t>Note: Own work</w:t>
      </w:r>
    </w:p>
    <w:p w14:paraId="21BDDAFD" w14:textId="77777777" w:rsidR="005D273F" w:rsidRPr="00475FB8" w:rsidRDefault="005D273F" w:rsidP="005D273F">
      <w:pPr>
        <w:rPr>
          <w:rFonts w:eastAsiaTheme="minorHAnsi"/>
          <w:kern w:val="2"/>
          <w:lang w:eastAsia="en-US"/>
          <w14:ligatures w14:val="standardContextual"/>
        </w:rPr>
      </w:pPr>
    </w:p>
    <w:tbl>
      <w:tblPr>
        <w:tblStyle w:val="TableGrid2"/>
        <w:tblW w:w="12955" w:type="dxa"/>
        <w:tblLook w:val="04A0" w:firstRow="1" w:lastRow="0" w:firstColumn="1" w:lastColumn="0" w:noHBand="0" w:noVBand="1"/>
      </w:tblPr>
      <w:tblGrid>
        <w:gridCol w:w="5993"/>
        <w:gridCol w:w="1889"/>
        <w:gridCol w:w="1706"/>
        <w:gridCol w:w="1751"/>
        <w:gridCol w:w="1616"/>
      </w:tblGrid>
      <w:tr w:rsidR="005D273F" w:rsidRPr="00475FB8" w14:paraId="4244C2FE" w14:textId="77777777" w:rsidTr="006F75B7">
        <w:trPr>
          <w:trHeight w:val="295"/>
        </w:trPr>
        <w:tc>
          <w:tcPr>
            <w:tcW w:w="5993" w:type="dxa"/>
            <w:shd w:val="clear" w:color="auto" w:fill="83CAEB" w:themeFill="accent1" w:themeFillTint="66"/>
          </w:tcPr>
          <w:p w14:paraId="0B86E92A" w14:textId="77777777" w:rsidR="005D273F" w:rsidRPr="00475FB8" w:rsidRDefault="005D273F" w:rsidP="005D273F">
            <w:pPr>
              <w:jc w:val="center"/>
              <w:rPr>
                <w:rFonts w:ascii="Times New Roman" w:hAnsi="Times New Roman" w:cs="Times New Roman"/>
                <w:b/>
                <w:bCs/>
                <w:sz w:val="23"/>
                <w:szCs w:val="23"/>
                <w:lang w:eastAsia="en-US"/>
              </w:rPr>
            </w:pPr>
            <w:r w:rsidRPr="00475FB8">
              <w:rPr>
                <w:rFonts w:ascii="Times New Roman" w:hAnsi="Times New Roman" w:cs="Times New Roman"/>
                <w:b/>
                <w:bCs/>
                <w:sz w:val="23"/>
                <w:szCs w:val="23"/>
                <w:lang w:eastAsia="en-US"/>
              </w:rPr>
              <w:t>RACI Chart</w:t>
            </w:r>
          </w:p>
        </w:tc>
        <w:tc>
          <w:tcPr>
            <w:tcW w:w="6962" w:type="dxa"/>
            <w:gridSpan w:val="4"/>
            <w:shd w:val="clear" w:color="auto" w:fill="83CAEB" w:themeFill="accent1" w:themeFillTint="66"/>
          </w:tcPr>
          <w:p w14:paraId="51ABAE26" w14:textId="77777777" w:rsidR="005D273F" w:rsidRPr="00475FB8" w:rsidRDefault="005D273F" w:rsidP="005D273F">
            <w:pPr>
              <w:jc w:val="center"/>
              <w:rPr>
                <w:rFonts w:ascii="Times New Roman" w:hAnsi="Times New Roman" w:cs="Times New Roman"/>
                <w:b/>
                <w:bCs/>
                <w:sz w:val="23"/>
                <w:szCs w:val="23"/>
                <w:lang w:eastAsia="en-US"/>
              </w:rPr>
            </w:pPr>
            <w:r w:rsidRPr="00475FB8">
              <w:rPr>
                <w:rFonts w:ascii="Times New Roman" w:hAnsi="Times New Roman" w:cs="Times New Roman"/>
                <w:b/>
                <w:bCs/>
                <w:sz w:val="23"/>
                <w:szCs w:val="23"/>
                <w:lang w:eastAsia="en-US"/>
              </w:rPr>
              <w:t>Person</w:t>
            </w:r>
          </w:p>
        </w:tc>
      </w:tr>
      <w:tr w:rsidR="005D273F" w:rsidRPr="00475FB8" w14:paraId="40116403" w14:textId="77777777" w:rsidTr="006F75B7">
        <w:trPr>
          <w:trHeight w:val="295"/>
        </w:trPr>
        <w:tc>
          <w:tcPr>
            <w:tcW w:w="5993" w:type="dxa"/>
            <w:shd w:val="clear" w:color="auto" w:fill="83CAEB" w:themeFill="accent1" w:themeFillTint="66"/>
          </w:tcPr>
          <w:p w14:paraId="62F96649" w14:textId="77777777" w:rsidR="005D273F" w:rsidRPr="00475FB8" w:rsidRDefault="005D273F" w:rsidP="005D273F">
            <w:pPr>
              <w:jc w:val="center"/>
              <w:rPr>
                <w:rFonts w:ascii="Times New Roman" w:hAnsi="Times New Roman" w:cs="Times New Roman"/>
                <w:b/>
                <w:bCs/>
                <w:sz w:val="23"/>
                <w:szCs w:val="23"/>
                <w:lang w:eastAsia="en-US"/>
              </w:rPr>
            </w:pPr>
            <w:r w:rsidRPr="00475FB8">
              <w:rPr>
                <w:rFonts w:ascii="Times New Roman" w:hAnsi="Times New Roman" w:cs="Times New Roman"/>
                <w:b/>
                <w:bCs/>
                <w:sz w:val="23"/>
                <w:szCs w:val="23"/>
                <w:lang w:eastAsia="en-US"/>
              </w:rPr>
              <w:t>Activity</w:t>
            </w:r>
          </w:p>
        </w:tc>
        <w:tc>
          <w:tcPr>
            <w:tcW w:w="1889" w:type="dxa"/>
            <w:shd w:val="clear" w:color="auto" w:fill="83CAEB" w:themeFill="accent1" w:themeFillTint="66"/>
          </w:tcPr>
          <w:p w14:paraId="14D5DA76"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Environmental Enforcement Local consultant</w:t>
            </w:r>
          </w:p>
        </w:tc>
        <w:tc>
          <w:tcPr>
            <w:tcW w:w="1706" w:type="dxa"/>
            <w:shd w:val="clear" w:color="auto" w:fill="83CAEB" w:themeFill="accent1" w:themeFillTint="66"/>
          </w:tcPr>
          <w:p w14:paraId="6B2A8F78"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Project Manager</w:t>
            </w:r>
          </w:p>
        </w:tc>
        <w:tc>
          <w:tcPr>
            <w:tcW w:w="1751" w:type="dxa"/>
            <w:shd w:val="clear" w:color="auto" w:fill="83CAEB" w:themeFill="accent1" w:themeFillTint="66"/>
          </w:tcPr>
          <w:p w14:paraId="5ACEEE0C"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Environmental Enforcement Specialist WWFUS</w:t>
            </w:r>
          </w:p>
        </w:tc>
        <w:tc>
          <w:tcPr>
            <w:tcW w:w="1616" w:type="dxa"/>
            <w:shd w:val="clear" w:color="auto" w:fill="83CAEB" w:themeFill="accent1" w:themeFillTint="66"/>
          </w:tcPr>
          <w:p w14:paraId="4F8F1B26"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Project Sponsor</w:t>
            </w:r>
          </w:p>
        </w:tc>
      </w:tr>
      <w:tr w:rsidR="005D273F" w:rsidRPr="00475FB8" w14:paraId="3A9E6612" w14:textId="77777777" w:rsidTr="006F75B7">
        <w:trPr>
          <w:trHeight w:val="295"/>
        </w:trPr>
        <w:tc>
          <w:tcPr>
            <w:tcW w:w="5993" w:type="dxa"/>
          </w:tcPr>
          <w:p w14:paraId="76368D72"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Conduct literature review</w:t>
            </w:r>
          </w:p>
        </w:tc>
        <w:tc>
          <w:tcPr>
            <w:tcW w:w="1889" w:type="dxa"/>
          </w:tcPr>
          <w:p w14:paraId="25DD3DC2"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R</w:t>
            </w:r>
          </w:p>
        </w:tc>
        <w:tc>
          <w:tcPr>
            <w:tcW w:w="1706" w:type="dxa"/>
          </w:tcPr>
          <w:p w14:paraId="33971252"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A</w:t>
            </w:r>
          </w:p>
        </w:tc>
        <w:tc>
          <w:tcPr>
            <w:tcW w:w="1751" w:type="dxa"/>
          </w:tcPr>
          <w:p w14:paraId="45A69B45"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C</w:t>
            </w:r>
          </w:p>
        </w:tc>
        <w:tc>
          <w:tcPr>
            <w:tcW w:w="1616" w:type="dxa"/>
          </w:tcPr>
          <w:p w14:paraId="239F8AD9"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I</w:t>
            </w:r>
          </w:p>
        </w:tc>
      </w:tr>
      <w:tr w:rsidR="005D273F" w:rsidRPr="00475FB8" w14:paraId="696EE235" w14:textId="77777777" w:rsidTr="006F75B7">
        <w:trPr>
          <w:trHeight w:val="295"/>
        </w:trPr>
        <w:tc>
          <w:tcPr>
            <w:tcW w:w="5993" w:type="dxa"/>
          </w:tcPr>
          <w:p w14:paraId="69BEA611"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 xml:space="preserve">Conduct technical assessment of Belize’s environmental enforcement </w:t>
            </w:r>
          </w:p>
        </w:tc>
        <w:tc>
          <w:tcPr>
            <w:tcW w:w="1889" w:type="dxa"/>
          </w:tcPr>
          <w:p w14:paraId="51F5B8BC"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R</w:t>
            </w:r>
          </w:p>
        </w:tc>
        <w:tc>
          <w:tcPr>
            <w:tcW w:w="1706" w:type="dxa"/>
          </w:tcPr>
          <w:p w14:paraId="5ABCE6FA"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A</w:t>
            </w:r>
          </w:p>
        </w:tc>
        <w:tc>
          <w:tcPr>
            <w:tcW w:w="1751" w:type="dxa"/>
          </w:tcPr>
          <w:p w14:paraId="1BF5E721"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C</w:t>
            </w:r>
          </w:p>
        </w:tc>
        <w:tc>
          <w:tcPr>
            <w:tcW w:w="1616" w:type="dxa"/>
          </w:tcPr>
          <w:p w14:paraId="43B09C74"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I</w:t>
            </w:r>
          </w:p>
        </w:tc>
      </w:tr>
      <w:tr w:rsidR="005D273F" w:rsidRPr="00475FB8" w14:paraId="184CD3DE" w14:textId="77777777" w:rsidTr="006F75B7">
        <w:trPr>
          <w:trHeight w:val="295"/>
        </w:trPr>
        <w:tc>
          <w:tcPr>
            <w:tcW w:w="5993" w:type="dxa"/>
          </w:tcPr>
          <w:p w14:paraId="5DE903D0"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Conduct qualitative and quantitative research</w:t>
            </w:r>
          </w:p>
        </w:tc>
        <w:tc>
          <w:tcPr>
            <w:tcW w:w="1889" w:type="dxa"/>
          </w:tcPr>
          <w:p w14:paraId="4F44265E"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R</w:t>
            </w:r>
          </w:p>
        </w:tc>
        <w:tc>
          <w:tcPr>
            <w:tcW w:w="1706" w:type="dxa"/>
          </w:tcPr>
          <w:p w14:paraId="0480BBE5"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A</w:t>
            </w:r>
          </w:p>
        </w:tc>
        <w:tc>
          <w:tcPr>
            <w:tcW w:w="1751" w:type="dxa"/>
          </w:tcPr>
          <w:p w14:paraId="59B4E834"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C</w:t>
            </w:r>
          </w:p>
        </w:tc>
        <w:tc>
          <w:tcPr>
            <w:tcW w:w="1616" w:type="dxa"/>
          </w:tcPr>
          <w:p w14:paraId="0C3CEC95"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I</w:t>
            </w:r>
          </w:p>
        </w:tc>
      </w:tr>
      <w:tr w:rsidR="005D273F" w:rsidRPr="00475FB8" w14:paraId="625DF3E6" w14:textId="77777777" w:rsidTr="006F75B7">
        <w:trPr>
          <w:trHeight w:val="295"/>
        </w:trPr>
        <w:tc>
          <w:tcPr>
            <w:tcW w:w="5993" w:type="dxa"/>
          </w:tcPr>
          <w:p w14:paraId="5668A6EA"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Conduct qualitative and quantitative data collection</w:t>
            </w:r>
          </w:p>
        </w:tc>
        <w:tc>
          <w:tcPr>
            <w:tcW w:w="1889" w:type="dxa"/>
          </w:tcPr>
          <w:p w14:paraId="07D852DA"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R</w:t>
            </w:r>
          </w:p>
        </w:tc>
        <w:tc>
          <w:tcPr>
            <w:tcW w:w="1706" w:type="dxa"/>
          </w:tcPr>
          <w:p w14:paraId="10EF21A2"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A</w:t>
            </w:r>
          </w:p>
        </w:tc>
        <w:tc>
          <w:tcPr>
            <w:tcW w:w="1751" w:type="dxa"/>
          </w:tcPr>
          <w:p w14:paraId="40E9EC50"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C</w:t>
            </w:r>
          </w:p>
        </w:tc>
        <w:tc>
          <w:tcPr>
            <w:tcW w:w="1616" w:type="dxa"/>
          </w:tcPr>
          <w:p w14:paraId="691B9632"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I</w:t>
            </w:r>
          </w:p>
        </w:tc>
      </w:tr>
      <w:tr w:rsidR="005D273F" w:rsidRPr="00475FB8" w14:paraId="54BA3BF8" w14:textId="77777777" w:rsidTr="006F75B7">
        <w:trPr>
          <w:trHeight w:val="295"/>
        </w:trPr>
        <w:tc>
          <w:tcPr>
            <w:tcW w:w="5993" w:type="dxa"/>
          </w:tcPr>
          <w:p w14:paraId="4962A26F"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Conduct data analysis</w:t>
            </w:r>
          </w:p>
        </w:tc>
        <w:tc>
          <w:tcPr>
            <w:tcW w:w="1889" w:type="dxa"/>
          </w:tcPr>
          <w:p w14:paraId="67FE5B08"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R</w:t>
            </w:r>
          </w:p>
        </w:tc>
        <w:tc>
          <w:tcPr>
            <w:tcW w:w="1706" w:type="dxa"/>
          </w:tcPr>
          <w:p w14:paraId="23F73287"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A</w:t>
            </w:r>
          </w:p>
        </w:tc>
        <w:tc>
          <w:tcPr>
            <w:tcW w:w="1751" w:type="dxa"/>
          </w:tcPr>
          <w:p w14:paraId="5D5A18BE"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C</w:t>
            </w:r>
          </w:p>
        </w:tc>
        <w:tc>
          <w:tcPr>
            <w:tcW w:w="1616" w:type="dxa"/>
          </w:tcPr>
          <w:p w14:paraId="64741799"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I</w:t>
            </w:r>
          </w:p>
        </w:tc>
      </w:tr>
      <w:tr w:rsidR="005D273F" w:rsidRPr="00475FB8" w14:paraId="00FE835B" w14:textId="77777777" w:rsidTr="006F75B7">
        <w:trPr>
          <w:trHeight w:val="311"/>
        </w:trPr>
        <w:tc>
          <w:tcPr>
            <w:tcW w:w="5993" w:type="dxa"/>
          </w:tcPr>
          <w:p w14:paraId="079B8ECF"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Synthesize data report</w:t>
            </w:r>
          </w:p>
        </w:tc>
        <w:tc>
          <w:tcPr>
            <w:tcW w:w="1889" w:type="dxa"/>
          </w:tcPr>
          <w:p w14:paraId="75C25C62"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R</w:t>
            </w:r>
          </w:p>
        </w:tc>
        <w:tc>
          <w:tcPr>
            <w:tcW w:w="1706" w:type="dxa"/>
          </w:tcPr>
          <w:p w14:paraId="3C5F1CDA"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A</w:t>
            </w:r>
          </w:p>
        </w:tc>
        <w:tc>
          <w:tcPr>
            <w:tcW w:w="1751" w:type="dxa"/>
          </w:tcPr>
          <w:p w14:paraId="27E2BDC6"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C</w:t>
            </w:r>
          </w:p>
        </w:tc>
        <w:tc>
          <w:tcPr>
            <w:tcW w:w="1616" w:type="dxa"/>
          </w:tcPr>
          <w:p w14:paraId="409721F5"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I</w:t>
            </w:r>
          </w:p>
        </w:tc>
      </w:tr>
      <w:tr w:rsidR="005D273F" w:rsidRPr="00475FB8" w14:paraId="12693BBE" w14:textId="77777777" w:rsidTr="006F75B7">
        <w:trPr>
          <w:trHeight w:val="311"/>
        </w:trPr>
        <w:tc>
          <w:tcPr>
            <w:tcW w:w="5993" w:type="dxa"/>
          </w:tcPr>
          <w:p w14:paraId="3F01FB3F"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Develop strategic action plan</w:t>
            </w:r>
          </w:p>
        </w:tc>
        <w:tc>
          <w:tcPr>
            <w:tcW w:w="1889" w:type="dxa"/>
          </w:tcPr>
          <w:p w14:paraId="4A107AC7"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R</w:t>
            </w:r>
          </w:p>
        </w:tc>
        <w:tc>
          <w:tcPr>
            <w:tcW w:w="1706" w:type="dxa"/>
          </w:tcPr>
          <w:p w14:paraId="7542EFE5"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A</w:t>
            </w:r>
          </w:p>
        </w:tc>
        <w:tc>
          <w:tcPr>
            <w:tcW w:w="1751" w:type="dxa"/>
          </w:tcPr>
          <w:p w14:paraId="23FA0899"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C</w:t>
            </w:r>
          </w:p>
        </w:tc>
        <w:tc>
          <w:tcPr>
            <w:tcW w:w="1616" w:type="dxa"/>
          </w:tcPr>
          <w:p w14:paraId="4A289858"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I</w:t>
            </w:r>
          </w:p>
        </w:tc>
      </w:tr>
      <w:tr w:rsidR="005D273F" w:rsidRPr="00475FB8" w14:paraId="308CD907" w14:textId="77777777" w:rsidTr="006F75B7">
        <w:trPr>
          <w:trHeight w:val="311"/>
        </w:trPr>
        <w:tc>
          <w:tcPr>
            <w:tcW w:w="5993" w:type="dxa"/>
          </w:tcPr>
          <w:p w14:paraId="6A259E58"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Co-design and validation workshop</w:t>
            </w:r>
          </w:p>
        </w:tc>
        <w:tc>
          <w:tcPr>
            <w:tcW w:w="1889" w:type="dxa"/>
          </w:tcPr>
          <w:p w14:paraId="40388A42"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R</w:t>
            </w:r>
          </w:p>
        </w:tc>
        <w:tc>
          <w:tcPr>
            <w:tcW w:w="1706" w:type="dxa"/>
          </w:tcPr>
          <w:p w14:paraId="541CDC38"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A</w:t>
            </w:r>
          </w:p>
        </w:tc>
        <w:tc>
          <w:tcPr>
            <w:tcW w:w="1751" w:type="dxa"/>
          </w:tcPr>
          <w:p w14:paraId="72392CCD"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C</w:t>
            </w:r>
          </w:p>
        </w:tc>
        <w:tc>
          <w:tcPr>
            <w:tcW w:w="1616" w:type="dxa"/>
          </w:tcPr>
          <w:p w14:paraId="1678BA39"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I</w:t>
            </w:r>
          </w:p>
        </w:tc>
      </w:tr>
      <w:tr w:rsidR="005D273F" w:rsidRPr="00475FB8" w14:paraId="0741F2FF" w14:textId="77777777" w:rsidTr="006F75B7">
        <w:trPr>
          <w:trHeight w:val="311"/>
        </w:trPr>
        <w:tc>
          <w:tcPr>
            <w:tcW w:w="5993" w:type="dxa"/>
          </w:tcPr>
          <w:p w14:paraId="266E9D7D"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Publish workshop report</w:t>
            </w:r>
          </w:p>
        </w:tc>
        <w:tc>
          <w:tcPr>
            <w:tcW w:w="1889" w:type="dxa"/>
          </w:tcPr>
          <w:p w14:paraId="7C9C83DF"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R</w:t>
            </w:r>
          </w:p>
        </w:tc>
        <w:tc>
          <w:tcPr>
            <w:tcW w:w="1706" w:type="dxa"/>
          </w:tcPr>
          <w:p w14:paraId="1B7BFC72"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A</w:t>
            </w:r>
          </w:p>
        </w:tc>
        <w:tc>
          <w:tcPr>
            <w:tcW w:w="1751" w:type="dxa"/>
          </w:tcPr>
          <w:p w14:paraId="7E9073C2"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C</w:t>
            </w:r>
          </w:p>
        </w:tc>
        <w:tc>
          <w:tcPr>
            <w:tcW w:w="1616" w:type="dxa"/>
          </w:tcPr>
          <w:p w14:paraId="06B5CB39" w14:textId="77777777" w:rsidR="005D273F" w:rsidRPr="00475FB8" w:rsidRDefault="005D273F" w:rsidP="005D273F">
            <w:pPr>
              <w:jc w:val="center"/>
              <w:rPr>
                <w:rFonts w:ascii="Times New Roman" w:hAnsi="Times New Roman" w:cs="Times New Roman"/>
                <w:sz w:val="23"/>
                <w:szCs w:val="23"/>
                <w:lang w:eastAsia="en-US"/>
              </w:rPr>
            </w:pPr>
            <w:r w:rsidRPr="00475FB8">
              <w:rPr>
                <w:rFonts w:ascii="Times New Roman" w:hAnsi="Times New Roman" w:cs="Times New Roman"/>
                <w:sz w:val="23"/>
                <w:szCs w:val="23"/>
                <w:lang w:eastAsia="en-US"/>
              </w:rPr>
              <w:t>I</w:t>
            </w:r>
          </w:p>
        </w:tc>
      </w:tr>
      <w:tr w:rsidR="005D273F" w:rsidRPr="00475FB8" w14:paraId="297649F2" w14:textId="77777777" w:rsidTr="006F75B7">
        <w:trPr>
          <w:trHeight w:val="278"/>
        </w:trPr>
        <w:tc>
          <w:tcPr>
            <w:tcW w:w="5993" w:type="dxa"/>
          </w:tcPr>
          <w:p w14:paraId="0813D757" w14:textId="77777777" w:rsidR="005D273F" w:rsidRPr="00475FB8" w:rsidRDefault="005D273F" w:rsidP="005D273F">
            <w:pPr>
              <w:rPr>
                <w:rFonts w:ascii="Times New Roman" w:hAnsi="Times New Roman" w:cs="Times New Roman"/>
                <w:sz w:val="23"/>
                <w:szCs w:val="23"/>
                <w:lang w:eastAsia="en-US"/>
              </w:rPr>
            </w:pPr>
          </w:p>
        </w:tc>
        <w:tc>
          <w:tcPr>
            <w:tcW w:w="6962" w:type="dxa"/>
            <w:gridSpan w:val="4"/>
          </w:tcPr>
          <w:p w14:paraId="7C38C8A5" w14:textId="77777777" w:rsidR="005D273F" w:rsidRPr="00475FB8" w:rsidRDefault="005D273F" w:rsidP="005D273F">
            <w:pPr>
              <w:rPr>
                <w:rFonts w:ascii="Times New Roman" w:hAnsi="Times New Roman" w:cs="Times New Roman"/>
                <w:sz w:val="23"/>
                <w:szCs w:val="23"/>
                <w:lang w:eastAsia="en-US"/>
              </w:rPr>
            </w:pPr>
            <w:r w:rsidRPr="00475FB8">
              <w:rPr>
                <w:rFonts w:ascii="Times New Roman" w:hAnsi="Times New Roman" w:cs="Times New Roman"/>
                <w:sz w:val="23"/>
                <w:szCs w:val="23"/>
                <w:lang w:eastAsia="en-US"/>
              </w:rPr>
              <w:t>R = responsible      A = accountable     C = Consult    I = Inform</w:t>
            </w:r>
          </w:p>
        </w:tc>
      </w:tr>
    </w:tbl>
    <w:p w14:paraId="39FF80E3" w14:textId="77777777" w:rsidR="005D273F" w:rsidRPr="00475FB8" w:rsidRDefault="005D273F" w:rsidP="005D273F">
      <w:pPr>
        <w:rPr>
          <w:rFonts w:eastAsiaTheme="minorHAnsi"/>
          <w:kern w:val="2"/>
          <w:lang w:eastAsia="en-US"/>
          <w14:ligatures w14:val="standardContextual"/>
        </w:rPr>
      </w:pPr>
      <w:r w:rsidRPr="00475FB8">
        <w:rPr>
          <w:rFonts w:eastAsiaTheme="minorHAnsi"/>
          <w:kern w:val="2"/>
          <w:lang w:eastAsia="en-US"/>
          <w14:ligatures w14:val="standardContextual"/>
        </w:rPr>
        <w:t>Note: own work</w:t>
      </w:r>
    </w:p>
    <w:p w14:paraId="1A00523E" w14:textId="77777777" w:rsidR="005D273F" w:rsidRPr="00475FB8" w:rsidRDefault="005D273F" w:rsidP="005D273F">
      <w:pPr>
        <w:rPr>
          <w:rFonts w:eastAsiaTheme="minorHAnsi"/>
          <w:kern w:val="2"/>
          <w:lang w:eastAsia="en-US"/>
          <w14:ligatures w14:val="standardContextual"/>
        </w:rPr>
        <w:sectPr w:rsidR="005D273F" w:rsidRPr="00475FB8" w:rsidSect="005D273F">
          <w:pgSz w:w="15840" w:h="12240" w:orient="landscape"/>
          <w:pgMar w:top="1440" w:right="1440" w:bottom="1440" w:left="1440" w:header="720" w:footer="720" w:gutter="0"/>
          <w:cols w:space="720"/>
          <w:docGrid w:linePitch="360"/>
        </w:sectPr>
      </w:pPr>
    </w:p>
    <w:p w14:paraId="195FDCD5" w14:textId="757A812C" w:rsidR="005D273F" w:rsidRPr="00475FB8" w:rsidRDefault="001D2B25" w:rsidP="00215DFE">
      <w:pPr>
        <w:numPr>
          <w:ilvl w:val="0"/>
          <w:numId w:val="29"/>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lastRenderedPageBreak/>
        <w:t xml:space="preserve"> </w:t>
      </w:r>
      <w:r w:rsidR="005D273F" w:rsidRPr="00475FB8">
        <w:rPr>
          <w:rFonts w:eastAsiaTheme="minorHAnsi"/>
          <w:kern w:val="2"/>
          <w:lang w:eastAsia="en-US"/>
          <w14:ligatures w14:val="standardContextual"/>
        </w:rPr>
        <w:t>Organizational Theory provides the information regarding the way in which people, teams and organizational units behave.</w:t>
      </w:r>
    </w:p>
    <w:p w14:paraId="7127927A" w14:textId="2D24BD2F" w:rsidR="005D273F" w:rsidRPr="00475FB8" w:rsidRDefault="001D2B25" w:rsidP="00215DFE">
      <w:pPr>
        <w:numPr>
          <w:ilvl w:val="0"/>
          <w:numId w:val="29"/>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 </w:t>
      </w:r>
      <w:r w:rsidR="005D273F" w:rsidRPr="00475FB8">
        <w:rPr>
          <w:rFonts w:eastAsiaTheme="minorHAnsi"/>
          <w:kern w:val="2"/>
          <w:lang w:eastAsia="en-US"/>
          <w14:ligatures w14:val="standardContextual"/>
        </w:rPr>
        <w:t>Meetings will include organizing discussions with key stakeholders to define resource needs, assign roles and responsibilities, and ensure alignment on resource strategies.</w:t>
      </w:r>
    </w:p>
    <w:p w14:paraId="13A8776E" w14:textId="77777777" w:rsidR="005D273F" w:rsidRPr="00475FB8" w:rsidRDefault="005D273F" w:rsidP="00412DA7">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The outputs for the Plan Resource Management Plan include:</w:t>
      </w:r>
    </w:p>
    <w:p w14:paraId="65C30EF7" w14:textId="77777777" w:rsidR="005D273F" w:rsidRPr="00475FB8" w:rsidRDefault="005D273F" w:rsidP="00215DFE">
      <w:pPr>
        <w:numPr>
          <w:ilvl w:val="0"/>
          <w:numId w:val="31"/>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Resource Management </w:t>
      </w:r>
      <w:proofErr w:type="gramStart"/>
      <w:r w:rsidRPr="00475FB8">
        <w:rPr>
          <w:rFonts w:eastAsiaTheme="minorHAnsi"/>
          <w:kern w:val="2"/>
          <w:lang w:eastAsia="en-US"/>
          <w14:ligatures w14:val="standardContextual"/>
        </w:rPr>
        <w:t>Plan</w:t>
      </w:r>
      <w:proofErr w:type="gramEnd"/>
      <w:r w:rsidRPr="00475FB8">
        <w:rPr>
          <w:rFonts w:eastAsiaTheme="minorHAnsi"/>
          <w:kern w:val="2"/>
          <w:lang w:eastAsia="en-US"/>
          <w14:ligatures w14:val="standardContextual"/>
        </w:rPr>
        <w:t xml:space="preserve"> which is the core output, detailing how resources (both human and physical) will be managed, including roles and responsibilities, resource allocation, resource calendar, and how to address resource-related risks.</w:t>
      </w:r>
    </w:p>
    <w:p w14:paraId="3E2AC6F6" w14:textId="77777777" w:rsidR="005D273F" w:rsidRPr="00475FB8" w:rsidRDefault="005D273F" w:rsidP="00215DFE">
      <w:pPr>
        <w:numPr>
          <w:ilvl w:val="0"/>
          <w:numId w:val="31"/>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The team charter document includes but is not limited to the team's operating guidelines, including expectations, values, decision-making processes, and how the team will communicate and resolve conflicts.</w:t>
      </w:r>
    </w:p>
    <w:p w14:paraId="77B07ADA" w14:textId="77777777" w:rsidR="005D273F" w:rsidRPr="00475FB8" w:rsidRDefault="005D273F" w:rsidP="00215DFE">
      <w:pPr>
        <w:numPr>
          <w:ilvl w:val="0"/>
          <w:numId w:val="31"/>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Updates to project documents such as the assumptions log and risk register.</w:t>
      </w:r>
    </w:p>
    <w:p w14:paraId="07D1909B" w14:textId="77777777" w:rsidR="005D273F" w:rsidRPr="00475FB8" w:rsidRDefault="005D273F" w:rsidP="005D273F">
      <w:pPr>
        <w:rPr>
          <w:rFonts w:eastAsiaTheme="minorHAnsi"/>
          <w:b/>
          <w:bCs/>
          <w:kern w:val="2"/>
          <w:lang w:eastAsia="en-US"/>
          <w14:ligatures w14:val="standardContextual"/>
        </w:rPr>
      </w:pPr>
      <w:r w:rsidRPr="00475FB8">
        <w:rPr>
          <w:rFonts w:eastAsiaTheme="minorHAnsi"/>
          <w:b/>
          <w:bCs/>
          <w:kern w:val="2"/>
          <w:lang w:eastAsia="en-US"/>
          <w14:ligatures w14:val="standardContextual"/>
        </w:rPr>
        <w:t>4.7.2</w:t>
      </w:r>
      <w:r w:rsidRPr="00475FB8">
        <w:rPr>
          <w:rFonts w:eastAsiaTheme="minorHAnsi"/>
          <w:b/>
          <w:bCs/>
          <w:kern w:val="2"/>
          <w:lang w:eastAsia="en-US"/>
          <w14:ligatures w14:val="standardContextual"/>
        </w:rPr>
        <w:tab/>
        <w:t>Estimate Activity Resources</w:t>
      </w:r>
    </w:p>
    <w:p w14:paraId="34566E75" w14:textId="77777777" w:rsidR="00412DA7" w:rsidRPr="00475FB8" w:rsidRDefault="00412DA7" w:rsidP="005D273F">
      <w:pPr>
        <w:rPr>
          <w:rFonts w:eastAsiaTheme="minorHAnsi"/>
          <w:kern w:val="2"/>
          <w:lang w:eastAsia="en-US"/>
          <w14:ligatures w14:val="standardContextual"/>
        </w:rPr>
      </w:pPr>
    </w:p>
    <w:p w14:paraId="18C4283C" w14:textId="7F9748E4" w:rsidR="005D273F" w:rsidRPr="00475FB8" w:rsidRDefault="005D273F" w:rsidP="00412DA7">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During the estimate activity resources process, the types and quantities of resources, whatever they may be which are required to complete each project activity are determined.  This process is performed periodically throughout the project as needed.  The outputs from this process form the basis for subsequent processes, such as developing the project schedule and acquiring resources, ensuring that the right resources are allocated at the right time for the project's success. </w:t>
      </w:r>
    </w:p>
    <w:p w14:paraId="38484BEE" w14:textId="77777777" w:rsidR="005D273F" w:rsidRPr="00475FB8" w:rsidRDefault="005D273F" w:rsidP="00412DA7">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The inputs for this process are:</w:t>
      </w:r>
    </w:p>
    <w:p w14:paraId="3489319C" w14:textId="77777777" w:rsidR="005D273F" w:rsidRPr="00475FB8" w:rsidRDefault="005D273F" w:rsidP="00215DFE">
      <w:pPr>
        <w:numPr>
          <w:ilvl w:val="0"/>
          <w:numId w:val="32"/>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Project management plan which provides the overarching plan that guide for the project. Key components influencing the estimate activity resources process include the:</w:t>
      </w:r>
    </w:p>
    <w:p w14:paraId="0E410C76" w14:textId="77777777" w:rsidR="005D273F" w:rsidRPr="00475FB8" w:rsidRDefault="005D273F" w:rsidP="00215DFE">
      <w:pPr>
        <w:numPr>
          <w:ilvl w:val="0"/>
          <w:numId w:val="30"/>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lastRenderedPageBreak/>
        <w:t>Resource management plan which provides guidelines for how resources will be managed, including resource allocation strategies.</w:t>
      </w:r>
    </w:p>
    <w:p w14:paraId="7087B5B9" w14:textId="77777777" w:rsidR="005D273F" w:rsidRPr="00475FB8" w:rsidRDefault="005D273F" w:rsidP="00215DFE">
      <w:pPr>
        <w:numPr>
          <w:ilvl w:val="0"/>
          <w:numId w:val="30"/>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Scope Baseline which defines the project scope, including the Work Breakdown Structure (WBS) and its associated deliverables, which help identify resource needs.</w:t>
      </w:r>
    </w:p>
    <w:p w14:paraId="21537684" w14:textId="77777777" w:rsidR="005D273F" w:rsidRPr="00475FB8" w:rsidRDefault="005D273F" w:rsidP="00215DFE">
      <w:pPr>
        <w:numPr>
          <w:ilvl w:val="0"/>
          <w:numId w:val="32"/>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Project documents such as the:</w:t>
      </w:r>
    </w:p>
    <w:p w14:paraId="19F6669E" w14:textId="77777777" w:rsidR="005D273F" w:rsidRPr="00475FB8" w:rsidRDefault="005D273F" w:rsidP="00215DFE">
      <w:pPr>
        <w:numPr>
          <w:ilvl w:val="0"/>
          <w:numId w:val="33"/>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Activity attributes which provide additional details about each activity, such as specific resource requirements and constraints.</w:t>
      </w:r>
    </w:p>
    <w:p w14:paraId="1CCB8BE0" w14:textId="77777777" w:rsidR="005D273F" w:rsidRPr="00475FB8" w:rsidRDefault="005D273F" w:rsidP="00215DFE">
      <w:pPr>
        <w:numPr>
          <w:ilvl w:val="0"/>
          <w:numId w:val="33"/>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Activity list, which is the detailed list of project activities, which is essential for identifying which activities require resource estimation.</w:t>
      </w:r>
    </w:p>
    <w:p w14:paraId="47C1C6FF" w14:textId="77777777" w:rsidR="005D273F" w:rsidRPr="00475FB8" w:rsidRDefault="005D273F" w:rsidP="00215DFE">
      <w:pPr>
        <w:numPr>
          <w:ilvl w:val="0"/>
          <w:numId w:val="33"/>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Assumptions log which includes any assumptions regarding resource availability or constraints are documented in the assumption log, which helps with accurate estimations.</w:t>
      </w:r>
    </w:p>
    <w:p w14:paraId="6FFC0E6F" w14:textId="77777777" w:rsidR="005D273F" w:rsidRPr="00475FB8" w:rsidRDefault="005D273F" w:rsidP="00215DFE">
      <w:pPr>
        <w:numPr>
          <w:ilvl w:val="0"/>
          <w:numId w:val="33"/>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Cost estimates for the resources</w:t>
      </w:r>
    </w:p>
    <w:p w14:paraId="4D2B8773" w14:textId="77777777" w:rsidR="005D273F" w:rsidRPr="00475FB8" w:rsidRDefault="005D273F" w:rsidP="00215DFE">
      <w:pPr>
        <w:numPr>
          <w:ilvl w:val="0"/>
          <w:numId w:val="33"/>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Resource calendars which define when resources are available, helping to schedule resources appropriately.</w:t>
      </w:r>
    </w:p>
    <w:p w14:paraId="49D61F39" w14:textId="29FE3ACA" w:rsidR="005D273F" w:rsidRPr="00475FB8" w:rsidRDefault="005D273F" w:rsidP="00215DFE">
      <w:pPr>
        <w:numPr>
          <w:ilvl w:val="0"/>
          <w:numId w:val="32"/>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Risk </w:t>
      </w:r>
      <w:proofErr w:type="gramStart"/>
      <w:r w:rsidRPr="00475FB8">
        <w:rPr>
          <w:rFonts w:eastAsiaTheme="minorHAnsi"/>
          <w:kern w:val="2"/>
          <w:lang w:eastAsia="en-US"/>
          <w14:ligatures w14:val="standardContextual"/>
        </w:rPr>
        <w:t>register</w:t>
      </w:r>
      <w:proofErr w:type="gramEnd"/>
      <w:r w:rsidRPr="00475FB8">
        <w:rPr>
          <w:rFonts w:eastAsiaTheme="minorHAnsi"/>
          <w:kern w:val="2"/>
          <w:lang w:eastAsia="en-US"/>
          <w14:ligatures w14:val="standardContextual"/>
        </w:rPr>
        <w:t xml:space="preserve"> which describe the individual risks that can impact resource selection and availability</w:t>
      </w:r>
      <w:r w:rsidR="00012291">
        <w:rPr>
          <w:rFonts w:eastAsiaTheme="minorHAnsi"/>
          <w:kern w:val="2"/>
          <w:lang w:eastAsia="en-US"/>
          <w14:ligatures w14:val="standardContextual"/>
        </w:rPr>
        <w:t xml:space="preserve"> </w:t>
      </w:r>
      <w:r w:rsidRPr="00475FB8">
        <w:rPr>
          <w:rFonts w:eastAsiaTheme="minorHAnsi"/>
          <w:kern w:val="2"/>
          <w:lang w:eastAsia="en-US"/>
          <w14:ligatures w14:val="standardContextual"/>
        </w:rPr>
        <w:t>Enterprise environmental factors which are the external conditions like market conditions, resource availability, and geographical considerations that might affect the resources needed.</w:t>
      </w:r>
    </w:p>
    <w:p w14:paraId="3678BA6E" w14:textId="77777777" w:rsidR="005D273F" w:rsidRPr="00475FB8" w:rsidRDefault="005D273F" w:rsidP="00215DFE">
      <w:pPr>
        <w:numPr>
          <w:ilvl w:val="0"/>
          <w:numId w:val="32"/>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lastRenderedPageBreak/>
        <w:t>Organizational process assets include the tools, templates, historical information, and knowledge from previous projects that assist in estimating the resources required.</w:t>
      </w:r>
    </w:p>
    <w:p w14:paraId="5094D6F1" w14:textId="77777777" w:rsidR="005D273F" w:rsidRPr="00475FB8" w:rsidRDefault="005D273F" w:rsidP="00412DA7">
      <w:pPr>
        <w:spacing w:line="480" w:lineRule="auto"/>
        <w:ind w:left="360"/>
        <w:rPr>
          <w:rFonts w:eastAsiaTheme="minorHAnsi"/>
          <w:kern w:val="2"/>
          <w:lang w:eastAsia="en-US"/>
          <w14:ligatures w14:val="standardContextual"/>
        </w:rPr>
      </w:pPr>
      <w:r w:rsidRPr="00475FB8">
        <w:rPr>
          <w:rFonts w:eastAsiaTheme="minorHAnsi"/>
          <w:kern w:val="2"/>
          <w:lang w:eastAsia="en-US"/>
          <w14:ligatures w14:val="standardContextual"/>
        </w:rPr>
        <w:t>The tools and techniques used for this process are:</w:t>
      </w:r>
    </w:p>
    <w:p w14:paraId="7906B23D" w14:textId="77777777" w:rsidR="005D273F" w:rsidRPr="00475FB8" w:rsidRDefault="005D273F" w:rsidP="00215DFE">
      <w:pPr>
        <w:numPr>
          <w:ilvl w:val="0"/>
          <w:numId w:val="34"/>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Expert judgement which involves consulting with subject matter experts, team members, or professionals who have experience or specialized knowledge in estimating the required resources.</w:t>
      </w:r>
    </w:p>
    <w:p w14:paraId="10F0D46F" w14:textId="77777777" w:rsidR="005D273F" w:rsidRPr="00475FB8" w:rsidRDefault="005D273F" w:rsidP="00215DFE">
      <w:pPr>
        <w:numPr>
          <w:ilvl w:val="0"/>
          <w:numId w:val="34"/>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Bottoms-up estimating which involves estimating the resources required for each individual activity in detail and then aggregating these estimates to determine the overall resource requirements.</w:t>
      </w:r>
    </w:p>
    <w:p w14:paraId="02126CFC" w14:textId="77777777" w:rsidR="005D273F" w:rsidRPr="00475FB8" w:rsidRDefault="005D273F" w:rsidP="00215DFE">
      <w:pPr>
        <w:numPr>
          <w:ilvl w:val="0"/>
          <w:numId w:val="34"/>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Analogous estimating is a quick estimation technique which uses information regarding resources from a previous similar project as the basis for estimating a future project.</w:t>
      </w:r>
    </w:p>
    <w:p w14:paraId="49E64BD8" w14:textId="77777777" w:rsidR="005D273F" w:rsidRPr="00475FB8" w:rsidRDefault="005D273F" w:rsidP="00215DFE">
      <w:pPr>
        <w:numPr>
          <w:ilvl w:val="0"/>
          <w:numId w:val="34"/>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Parametric estimating uses an algorithm or a statistical relationship between historical data and other variables to calculate resource quantities needed for an activity, based on historical data and project parameters.</w:t>
      </w:r>
    </w:p>
    <w:p w14:paraId="22F86F84" w14:textId="77777777" w:rsidR="005D273F" w:rsidRPr="00475FB8" w:rsidRDefault="005D273F" w:rsidP="00215DFE">
      <w:pPr>
        <w:numPr>
          <w:ilvl w:val="0"/>
          <w:numId w:val="34"/>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Data analysis can include such techniques as alternatives analysis which used to explore different options for resource allocation, considering various scenarios and their impact on the project. This helps in choosing the most effective resources.</w:t>
      </w:r>
    </w:p>
    <w:p w14:paraId="2FDAF0D2" w14:textId="77777777" w:rsidR="005D273F" w:rsidRPr="00475FB8" w:rsidRDefault="005D273F" w:rsidP="00215DFE">
      <w:pPr>
        <w:numPr>
          <w:ilvl w:val="0"/>
          <w:numId w:val="34"/>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Project management information system is a tool which integrates data and information about resources, allowing for more accurate estimation by providing access to past data, resources availability, and schedules.  This project uses Microsoft Project software to manage the project.</w:t>
      </w:r>
    </w:p>
    <w:p w14:paraId="7D558845" w14:textId="77777777" w:rsidR="005D273F" w:rsidRPr="00475FB8" w:rsidRDefault="005D273F" w:rsidP="00215DFE">
      <w:pPr>
        <w:numPr>
          <w:ilvl w:val="0"/>
          <w:numId w:val="34"/>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lastRenderedPageBreak/>
        <w:t>Meetings is the most common technique used for Project Managers are they would meet with key team members and other key stakeholders to estimate the resources needed per activity.</w:t>
      </w:r>
    </w:p>
    <w:p w14:paraId="6D3700D1" w14:textId="77777777" w:rsidR="005D273F" w:rsidRPr="00475FB8" w:rsidRDefault="005D273F" w:rsidP="00412DA7">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The outputs of this process include:</w:t>
      </w:r>
    </w:p>
    <w:p w14:paraId="72273EDE" w14:textId="77777777" w:rsidR="005D273F" w:rsidRPr="00475FB8" w:rsidRDefault="005D273F" w:rsidP="00215DFE">
      <w:pPr>
        <w:numPr>
          <w:ilvl w:val="0"/>
          <w:numId w:val="35"/>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Resource requirements which </w:t>
      </w:r>
      <w:proofErr w:type="gramStart"/>
      <w:r w:rsidRPr="00475FB8">
        <w:rPr>
          <w:rFonts w:eastAsiaTheme="minorHAnsi"/>
          <w:kern w:val="2"/>
          <w:lang w:eastAsia="en-US"/>
          <w14:ligatures w14:val="standardContextual"/>
        </w:rPr>
        <w:t>is</w:t>
      </w:r>
      <w:proofErr w:type="gramEnd"/>
      <w:r w:rsidRPr="00475FB8">
        <w:rPr>
          <w:rFonts w:eastAsiaTheme="minorHAnsi"/>
          <w:kern w:val="2"/>
          <w:lang w:eastAsia="en-US"/>
          <w14:ligatures w14:val="standardContextual"/>
        </w:rPr>
        <w:t xml:space="preserve"> a detailed list specifying the types, quantities, and characteristics of resources (e.g., personnel, equipment, materials) needed for each activity. This includes any special qualifications, skills, or resources that might be required.</w:t>
      </w:r>
    </w:p>
    <w:p w14:paraId="66A3CF0B" w14:textId="77777777" w:rsidR="005D273F" w:rsidRPr="00475FB8" w:rsidRDefault="005D273F" w:rsidP="00215DFE">
      <w:pPr>
        <w:numPr>
          <w:ilvl w:val="0"/>
          <w:numId w:val="35"/>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Basis of estimates which include additional supporting details supporting the resource estimate include but are not limited to:</w:t>
      </w:r>
    </w:p>
    <w:p w14:paraId="354AD7B3" w14:textId="77777777" w:rsidR="005D273F" w:rsidRPr="00475FB8" w:rsidRDefault="005D273F" w:rsidP="00215DFE">
      <w:pPr>
        <w:numPr>
          <w:ilvl w:val="0"/>
          <w:numId w:val="36"/>
        </w:numPr>
        <w:spacing w:after="160"/>
        <w:rPr>
          <w:rFonts w:eastAsiaTheme="minorHAnsi"/>
          <w:kern w:val="2"/>
          <w:lang w:eastAsia="en-US"/>
          <w14:ligatures w14:val="standardContextual"/>
        </w:rPr>
      </w:pPr>
      <w:r w:rsidRPr="00475FB8">
        <w:rPr>
          <w:rFonts w:eastAsiaTheme="minorHAnsi"/>
          <w:kern w:val="2"/>
          <w:lang w:eastAsia="en-US"/>
          <w14:ligatures w14:val="standardContextual"/>
        </w:rPr>
        <w:t>Methods used to develop the estimate</w:t>
      </w:r>
    </w:p>
    <w:p w14:paraId="1341CDCA" w14:textId="77777777" w:rsidR="005D273F" w:rsidRPr="00475FB8" w:rsidRDefault="005D273F" w:rsidP="00215DFE">
      <w:pPr>
        <w:numPr>
          <w:ilvl w:val="0"/>
          <w:numId w:val="36"/>
        </w:numPr>
        <w:spacing w:after="160"/>
        <w:rPr>
          <w:rFonts w:eastAsiaTheme="minorHAnsi"/>
          <w:kern w:val="2"/>
          <w:lang w:eastAsia="en-US"/>
          <w14:ligatures w14:val="standardContextual"/>
        </w:rPr>
      </w:pPr>
      <w:r w:rsidRPr="00475FB8">
        <w:rPr>
          <w:rFonts w:eastAsiaTheme="minorHAnsi"/>
          <w:kern w:val="2"/>
          <w:lang w:eastAsia="en-US"/>
          <w14:ligatures w14:val="standardContextual"/>
        </w:rPr>
        <w:t>Assumptions associated with the estimates</w:t>
      </w:r>
    </w:p>
    <w:p w14:paraId="5E80771A" w14:textId="77777777" w:rsidR="005D273F" w:rsidRPr="00475FB8" w:rsidRDefault="005D273F" w:rsidP="00215DFE">
      <w:pPr>
        <w:numPr>
          <w:ilvl w:val="0"/>
          <w:numId w:val="36"/>
        </w:numPr>
        <w:spacing w:after="160"/>
        <w:rPr>
          <w:rFonts w:eastAsiaTheme="minorHAnsi"/>
          <w:kern w:val="2"/>
          <w:lang w:eastAsia="en-US"/>
          <w14:ligatures w14:val="standardContextual"/>
        </w:rPr>
      </w:pPr>
      <w:r w:rsidRPr="00475FB8">
        <w:rPr>
          <w:rFonts w:eastAsiaTheme="minorHAnsi"/>
          <w:kern w:val="2"/>
          <w:lang w:eastAsia="en-US"/>
          <w14:ligatures w14:val="standardContextual"/>
        </w:rPr>
        <w:t>Known constraints</w:t>
      </w:r>
    </w:p>
    <w:p w14:paraId="01660D8C" w14:textId="77777777" w:rsidR="005D273F" w:rsidRPr="00475FB8" w:rsidRDefault="005D273F" w:rsidP="00215DFE">
      <w:pPr>
        <w:numPr>
          <w:ilvl w:val="0"/>
          <w:numId w:val="36"/>
        </w:numPr>
        <w:spacing w:after="160"/>
        <w:rPr>
          <w:rFonts w:eastAsiaTheme="minorHAnsi"/>
          <w:kern w:val="2"/>
          <w:lang w:eastAsia="en-US"/>
          <w14:ligatures w14:val="standardContextual"/>
        </w:rPr>
      </w:pPr>
      <w:r w:rsidRPr="00475FB8">
        <w:rPr>
          <w:rFonts w:eastAsiaTheme="minorHAnsi"/>
          <w:kern w:val="2"/>
          <w:lang w:eastAsia="en-US"/>
          <w14:ligatures w14:val="standardContextual"/>
        </w:rPr>
        <w:t>Range of estimates</w:t>
      </w:r>
    </w:p>
    <w:p w14:paraId="432252F4" w14:textId="77777777" w:rsidR="005D273F" w:rsidRPr="00475FB8" w:rsidRDefault="005D273F" w:rsidP="00215DFE">
      <w:pPr>
        <w:numPr>
          <w:ilvl w:val="0"/>
          <w:numId w:val="36"/>
        </w:numPr>
        <w:spacing w:after="160"/>
        <w:rPr>
          <w:rFonts w:eastAsiaTheme="minorHAnsi"/>
          <w:kern w:val="2"/>
          <w:lang w:eastAsia="en-US"/>
          <w14:ligatures w14:val="standardContextual"/>
        </w:rPr>
      </w:pPr>
      <w:r w:rsidRPr="00475FB8">
        <w:rPr>
          <w:rFonts w:eastAsiaTheme="minorHAnsi"/>
          <w:kern w:val="2"/>
          <w:lang w:eastAsia="en-US"/>
          <w14:ligatures w14:val="standardContextual"/>
        </w:rPr>
        <w:t>Confidence level of the estimates</w:t>
      </w:r>
    </w:p>
    <w:p w14:paraId="0E7BB69B" w14:textId="52B1164E" w:rsidR="005D273F" w:rsidRPr="00475FB8" w:rsidRDefault="005D273F" w:rsidP="00215DFE">
      <w:pPr>
        <w:numPr>
          <w:ilvl w:val="0"/>
          <w:numId w:val="35"/>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Resource Breakdown structure which is the hierarchical representation of the resources needed for the project. It categorizes resources by type and provides clarity on what resources are required at different levels of the project. See figure </w:t>
      </w:r>
      <w:r w:rsidR="00662C6A">
        <w:rPr>
          <w:rFonts w:eastAsiaTheme="minorHAnsi"/>
          <w:kern w:val="2"/>
          <w:lang w:eastAsia="en-US"/>
          <w14:ligatures w14:val="standardContextual"/>
        </w:rPr>
        <w:t>9</w:t>
      </w:r>
      <w:r w:rsidRPr="00475FB8">
        <w:rPr>
          <w:rFonts w:eastAsiaTheme="minorHAnsi"/>
          <w:kern w:val="2"/>
          <w:lang w:eastAsia="en-US"/>
          <w14:ligatures w14:val="standardContextual"/>
        </w:rPr>
        <w:t xml:space="preserve"> for the project’s RBS.</w:t>
      </w:r>
    </w:p>
    <w:p w14:paraId="3B190557" w14:textId="77777777" w:rsidR="005D273F" w:rsidRPr="00012291" w:rsidRDefault="005D273F" w:rsidP="00215DFE">
      <w:pPr>
        <w:numPr>
          <w:ilvl w:val="0"/>
          <w:numId w:val="35"/>
        </w:numPr>
        <w:spacing w:after="160" w:line="480" w:lineRule="auto"/>
        <w:rPr>
          <w:rFonts w:eastAsiaTheme="minorHAnsi"/>
          <w:b/>
          <w:bCs/>
          <w:kern w:val="2"/>
          <w:lang w:eastAsia="en-US"/>
          <w14:ligatures w14:val="standardContextual"/>
        </w:rPr>
      </w:pPr>
      <w:r w:rsidRPr="00475FB8">
        <w:rPr>
          <w:rFonts w:eastAsiaTheme="minorHAnsi"/>
          <w:kern w:val="2"/>
          <w:lang w:eastAsia="en-US"/>
          <w14:ligatures w14:val="standardContextual"/>
        </w:rPr>
        <w:t xml:space="preserve">Updates to project documents such as the activities list, activity attributes, resource </w:t>
      </w:r>
      <w:r w:rsidRPr="00012291">
        <w:rPr>
          <w:rFonts w:eastAsiaTheme="minorHAnsi"/>
          <w:kern w:val="2"/>
          <w:lang w:eastAsia="en-US"/>
          <w14:ligatures w14:val="standardContextual"/>
        </w:rPr>
        <w:t>calendars, assumptions log, lessons learned register, etc.</w:t>
      </w:r>
    </w:p>
    <w:p w14:paraId="1D2109AC" w14:textId="77777777" w:rsidR="00012291" w:rsidRPr="00475FB8" w:rsidRDefault="00012291" w:rsidP="00012291">
      <w:pPr>
        <w:spacing w:after="160" w:line="480" w:lineRule="auto"/>
        <w:ind w:left="1080"/>
        <w:rPr>
          <w:rFonts w:eastAsiaTheme="minorHAnsi"/>
          <w:b/>
          <w:bCs/>
          <w:kern w:val="2"/>
          <w:lang w:eastAsia="en-US"/>
          <w14:ligatures w14:val="standardContextual"/>
        </w:rPr>
      </w:pPr>
    </w:p>
    <w:p w14:paraId="49EEBAD0" w14:textId="77777777" w:rsidR="005D273F" w:rsidRPr="00475FB8" w:rsidRDefault="005D273F" w:rsidP="00412DA7">
      <w:pPr>
        <w:spacing w:line="480" w:lineRule="auto"/>
        <w:rPr>
          <w:rFonts w:eastAsiaTheme="minorHAnsi"/>
          <w:b/>
          <w:bCs/>
          <w:kern w:val="2"/>
          <w:lang w:eastAsia="en-US"/>
          <w14:ligatures w14:val="standardContextual"/>
        </w:rPr>
      </w:pPr>
      <w:r w:rsidRPr="00475FB8">
        <w:rPr>
          <w:rFonts w:eastAsiaTheme="minorHAnsi"/>
          <w:b/>
          <w:bCs/>
          <w:kern w:val="2"/>
          <w:lang w:eastAsia="en-US"/>
          <w14:ligatures w14:val="standardContextual"/>
        </w:rPr>
        <w:lastRenderedPageBreak/>
        <w:t>4.7.3</w:t>
      </w:r>
      <w:r w:rsidRPr="00475FB8">
        <w:rPr>
          <w:rFonts w:eastAsiaTheme="minorHAnsi"/>
          <w:b/>
          <w:bCs/>
          <w:kern w:val="2"/>
          <w:lang w:eastAsia="en-US"/>
          <w14:ligatures w14:val="standardContextual"/>
        </w:rPr>
        <w:tab/>
        <w:t>Acquire Resources</w:t>
      </w:r>
    </w:p>
    <w:p w14:paraId="6681A017" w14:textId="77777777" w:rsidR="005D273F" w:rsidRPr="00475FB8" w:rsidRDefault="005D273F" w:rsidP="00412DA7">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The acquire resources process involves obtaining the necessary resources (human, equipment, materials, etc.) to complete the project activities. The goal is to ensure that the right resources are available at the right time, in the right quantities, and with the right skills.</w:t>
      </w:r>
    </w:p>
    <w:p w14:paraId="6F1C730F" w14:textId="77777777" w:rsidR="005D273F" w:rsidRPr="00475FB8" w:rsidRDefault="005D273F" w:rsidP="00412DA7">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The inputs for this process include:</w:t>
      </w:r>
    </w:p>
    <w:p w14:paraId="3D4CF197" w14:textId="77777777" w:rsidR="005D273F" w:rsidRPr="00475FB8" w:rsidRDefault="005D273F" w:rsidP="00215DFE">
      <w:pPr>
        <w:numPr>
          <w:ilvl w:val="0"/>
          <w:numId w:val="37"/>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Project management plan including the resource management plan, </w:t>
      </w:r>
    </w:p>
    <w:p w14:paraId="4BDD1482" w14:textId="77777777" w:rsidR="005D273F" w:rsidRPr="00475FB8" w:rsidRDefault="005D273F" w:rsidP="00215DFE">
      <w:pPr>
        <w:numPr>
          <w:ilvl w:val="0"/>
          <w:numId w:val="37"/>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procurement management plan and cost baseline</w:t>
      </w:r>
    </w:p>
    <w:p w14:paraId="7B689338" w14:textId="77777777" w:rsidR="005D273F" w:rsidRPr="00475FB8" w:rsidRDefault="005D273F" w:rsidP="00215DFE">
      <w:pPr>
        <w:numPr>
          <w:ilvl w:val="0"/>
          <w:numId w:val="37"/>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Project documents such as the resource breakdown structure, resource requirements, stakeholder register etc.</w:t>
      </w:r>
    </w:p>
    <w:p w14:paraId="75E4BCEF" w14:textId="77777777" w:rsidR="005D273F" w:rsidRPr="00475FB8" w:rsidRDefault="005D273F" w:rsidP="00215DFE">
      <w:pPr>
        <w:numPr>
          <w:ilvl w:val="0"/>
          <w:numId w:val="37"/>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Enterprise environmental factors</w:t>
      </w:r>
    </w:p>
    <w:p w14:paraId="6A901130" w14:textId="77777777" w:rsidR="005D273F" w:rsidRPr="00475FB8" w:rsidRDefault="005D273F" w:rsidP="00215DFE">
      <w:pPr>
        <w:numPr>
          <w:ilvl w:val="0"/>
          <w:numId w:val="37"/>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Organizational process assets such as tools, templates and historical data</w:t>
      </w:r>
    </w:p>
    <w:p w14:paraId="42AA9D0D" w14:textId="4B12BF91" w:rsidR="005D273F" w:rsidRPr="00475FB8" w:rsidRDefault="005D273F" w:rsidP="005056FE">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Tools and techniques used for this process </w:t>
      </w:r>
      <w:r w:rsidR="00012291" w:rsidRPr="00475FB8">
        <w:rPr>
          <w:rFonts w:eastAsiaTheme="minorHAnsi"/>
          <w:kern w:val="2"/>
          <w:lang w:eastAsia="en-US"/>
          <w14:ligatures w14:val="standardContextual"/>
        </w:rPr>
        <w:t>include</w:t>
      </w:r>
      <w:r w:rsidR="00412DA7" w:rsidRPr="00475FB8">
        <w:rPr>
          <w:rFonts w:eastAsiaTheme="minorHAnsi"/>
          <w:kern w:val="2"/>
          <w:lang w:eastAsia="en-US"/>
          <w14:ligatures w14:val="standardContextual"/>
        </w:rPr>
        <w:t xml:space="preserve"> d</w:t>
      </w:r>
      <w:r w:rsidRPr="00475FB8">
        <w:rPr>
          <w:rFonts w:eastAsiaTheme="minorHAnsi"/>
          <w:kern w:val="2"/>
          <w:lang w:eastAsia="en-US"/>
          <w14:ligatures w14:val="standardContextual"/>
        </w:rPr>
        <w:t>ecision making techniques such as multicriteria decision analysis</w:t>
      </w:r>
      <w:r w:rsidR="00412DA7" w:rsidRPr="00475FB8">
        <w:rPr>
          <w:rFonts w:eastAsiaTheme="minorHAnsi"/>
          <w:kern w:val="2"/>
          <w:lang w:eastAsia="en-US"/>
          <w14:ligatures w14:val="standardContextual"/>
        </w:rPr>
        <w:t>, i</w:t>
      </w:r>
      <w:r w:rsidRPr="00475FB8">
        <w:rPr>
          <w:rFonts w:eastAsiaTheme="minorHAnsi"/>
          <w:kern w:val="2"/>
          <w:lang w:eastAsia="en-US"/>
          <w14:ligatures w14:val="standardContextual"/>
        </w:rPr>
        <w:t>nterpersonal and team skills such as negotiations to secure resources, which may involve suppliers or other stakeholders</w:t>
      </w:r>
      <w:r w:rsidR="00412DA7" w:rsidRPr="00475FB8">
        <w:rPr>
          <w:rFonts w:eastAsiaTheme="minorHAnsi"/>
          <w:kern w:val="2"/>
          <w:lang w:eastAsia="en-US"/>
          <w14:ligatures w14:val="standardContextual"/>
        </w:rPr>
        <w:t>, p</w:t>
      </w:r>
      <w:r w:rsidRPr="00475FB8">
        <w:rPr>
          <w:rFonts w:eastAsiaTheme="minorHAnsi"/>
          <w:kern w:val="2"/>
          <w:lang w:eastAsia="en-US"/>
          <w14:ligatures w14:val="standardContextual"/>
        </w:rPr>
        <w:t>re-assignment where the resources are determined in advance</w:t>
      </w:r>
      <w:r w:rsidR="005056FE" w:rsidRPr="00475FB8">
        <w:rPr>
          <w:rFonts w:eastAsiaTheme="minorHAnsi"/>
          <w:kern w:val="2"/>
          <w:lang w:eastAsia="en-US"/>
          <w14:ligatures w14:val="standardContextual"/>
        </w:rPr>
        <w:t xml:space="preserve"> and v</w:t>
      </w:r>
      <w:r w:rsidRPr="00475FB8">
        <w:rPr>
          <w:rFonts w:eastAsiaTheme="minorHAnsi"/>
          <w:kern w:val="2"/>
          <w:lang w:eastAsia="en-US"/>
          <w14:ligatures w14:val="standardContextual"/>
        </w:rPr>
        <w:t>irtual teams, as several of the team members from supporting WWF offices are in different countries.</w:t>
      </w:r>
    </w:p>
    <w:p w14:paraId="2657C454" w14:textId="77777777" w:rsidR="005D273F" w:rsidRDefault="005D273F" w:rsidP="005D273F">
      <w:pPr>
        <w:rPr>
          <w:rFonts w:eastAsiaTheme="minorHAnsi"/>
          <w:kern w:val="2"/>
          <w:lang w:eastAsia="en-US"/>
          <w14:ligatures w14:val="standardContextual"/>
        </w:rPr>
      </w:pPr>
      <w:r w:rsidRPr="00475FB8">
        <w:rPr>
          <w:rFonts w:eastAsiaTheme="minorHAnsi"/>
          <w:kern w:val="2"/>
          <w:lang w:eastAsia="en-US"/>
          <w14:ligatures w14:val="standardContextual"/>
        </w:rPr>
        <w:t>The outputs for this process are the:</w:t>
      </w:r>
    </w:p>
    <w:p w14:paraId="626074C1" w14:textId="77777777" w:rsidR="00012291" w:rsidRPr="00475FB8" w:rsidRDefault="00012291" w:rsidP="005D273F">
      <w:pPr>
        <w:rPr>
          <w:rFonts w:eastAsiaTheme="minorHAnsi"/>
          <w:kern w:val="2"/>
          <w:lang w:eastAsia="en-US"/>
          <w14:ligatures w14:val="standardContextual"/>
        </w:rPr>
      </w:pPr>
    </w:p>
    <w:p w14:paraId="1013A4BC" w14:textId="77777777" w:rsidR="005D273F" w:rsidRPr="00475FB8" w:rsidRDefault="005D273F" w:rsidP="00215DFE">
      <w:pPr>
        <w:numPr>
          <w:ilvl w:val="0"/>
          <w:numId w:val="38"/>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Physical resource assignments which include details about which resources will be assigned to each activity</w:t>
      </w:r>
    </w:p>
    <w:p w14:paraId="5CA36815" w14:textId="77777777" w:rsidR="005D273F" w:rsidRPr="00475FB8" w:rsidRDefault="005D273F" w:rsidP="00215DFE">
      <w:pPr>
        <w:numPr>
          <w:ilvl w:val="0"/>
          <w:numId w:val="38"/>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Project team assignments which provide updates on personnel assignments to specific tasks</w:t>
      </w:r>
    </w:p>
    <w:p w14:paraId="03DCD8C8" w14:textId="77777777" w:rsidR="005D273F" w:rsidRPr="00475FB8" w:rsidRDefault="005D273F" w:rsidP="00215DFE">
      <w:pPr>
        <w:numPr>
          <w:ilvl w:val="0"/>
          <w:numId w:val="38"/>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lastRenderedPageBreak/>
        <w:t>Resource calendars which is the schedule specifying when resources will be available</w:t>
      </w:r>
    </w:p>
    <w:p w14:paraId="4A751A64" w14:textId="77777777" w:rsidR="005D273F" w:rsidRPr="00475FB8" w:rsidRDefault="005D273F" w:rsidP="00215DFE">
      <w:pPr>
        <w:numPr>
          <w:ilvl w:val="0"/>
          <w:numId w:val="38"/>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 Change requests are required if the resource acquisition process leads to changes in scope or schedule.</w:t>
      </w:r>
    </w:p>
    <w:p w14:paraId="09824ED7" w14:textId="77777777" w:rsidR="005D273F" w:rsidRPr="00475FB8" w:rsidRDefault="005D273F" w:rsidP="00215DFE">
      <w:pPr>
        <w:numPr>
          <w:ilvl w:val="0"/>
          <w:numId w:val="38"/>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Updates to project management plans such as the resource management plan, and cost baseline</w:t>
      </w:r>
    </w:p>
    <w:p w14:paraId="67173FC8" w14:textId="77777777" w:rsidR="005D273F" w:rsidRPr="00475FB8" w:rsidRDefault="005D273F" w:rsidP="00215DFE">
      <w:pPr>
        <w:numPr>
          <w:ilvl w:val="0"/>
          <w:numId w:val="38"/>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Updates to project documents such as the lessons learned register, project schedule, RBS, resource requirements, risk register, etc.</w:t>
      </w:r>
    </w:p>
    <w:p w14:paraId="73131E7C" w14:textId="77777777" w:rsidR="005D273F" w:rsidRPr="00475FB8" w:rsidRDefault="005D273F" w:rsidP="00215DFE">
      <w:pPr>
        <w:numPr>
          <w:ilvl w:val="0"/>
          <w:numId w:val="38"/>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Enterprise environmental factors updates could include things such as resource availability and the amount of the organization’s consumable resources have been used.</w:t>
      </w:r>
    </w:p>
    <w:p w14:paraId="3F8566A6" w14:textId="77777777" w:rsidR="005D273F" w:rsidRPr="00475FB8" w:rsidRDefault="005D273F" w:rsidP="00215DFE">
      <w:pPr>
        <w:numPr>
          <w:ilvl w:val="0"/>
          <w:numId w:val="38"/>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Organizational process assets updates in this process include but are not limited to documentation relating to acquiring, assigning and allocating resources.</w:t>
      </w:r>
    </w:p>
    <w:p w14:paraId="7BBFB290" w14:textId="77777777" w:rsidR="005D273F" w:rsidRPr="00475FB8" w:rsidRDefault="005D273F" w:rsidP="005D273F">
      <w:pPr>
        <w:rPr>
          <w:rFonts w:eastAsiaTheme="minorHAnsi"/>
          <w:b/>
          <w:bCs/>
          <w:kern w:val="2"/>
          <w:lang w:eastAsia="en-US"/>
          <w14:ligatures w14:val="standardContextual"/>
        </w:rPr>
      </w:pPr>
      <w:r w:rsidRPr="00475FB8">
        <w:rPr>
          <w:rFonts w:eastAsiaTheme="minorHAnsi"/>
          <w:b/>
          <w:bCs/>
          <w:kern w:val="2"/>
          <w:lang w:eastAsia="en-US"/>
          <w14:ligatures w14:val="standardContextual"/>
        </w:rPr>
        <w:t>4.7.4</w:t>
      </w:r>
      <w:r w:rsidRPr="00475FB8">
        <w:rPr>
          <w:rFonts w:eastAsiaTheme="minorHAnsi"/>
          <w:b/>
          <w:bCs/>
          <w:kern w:val="2"/>
          <w:lang w:eastAsia="en-US"/>
          <w14:ligatures w14:val="standardContextual"/>
        </w:rPr>
        <w:tab/>
        <w:t>Develop Team</w:t>
      </w:r>
    </w:p>
    <w:p w14:paraId="084DBAD8" w14:textId="77777777" w:rsidR="005056FE" w:rsidRPr="00475FB8" w:rsidRDefault="005056FE" w:rsidP="005D273F">
      <w:pPr>
        <w:rPr>
          <w:rFonts w:eastAsiaTheme="minorHAnsi"/>
          <w:kern w:val="2"/>
          <w:lang w:eastAsia="en-US"/>
          <w14:ligatures w14:val="standardContextual"/>
        </w:rPr>
      </w:pPr>
    </w:p>
    <w:p w14:paraId="138FE291" w14:textId="0CF67CCC" w:rsidR="005D273F" w:rsidRPr="00475FB8" w:rsidRDefault="005D273F" w:rsidP="00EC034D">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Develop team is the process which involves improving competencies, team member interaction, and the overall team environment to enhance project performance (PMI, p. 336).  The team for the project is drawn from local staff members of the WWF Mesoamerica Belize field office team, as well as others from the WWF Mesoamerican Guatemala and WWFUS offices.  Many of these team members are also involved in other projects, and so it is critical that the team maintain good communication and relationships to keep each other informed on </w:t>
      </w:r>
      <w:proofErr w:type="gramStart"/>
      <w:r w:rsidRPr="00475FB8">
        <w:rPr>
          <w:rFonts w:eastAsiaTheme="minorHAnsi"/>
          <w:kern w:val="2"/>
          <w:lang w:eastAsia="en-US"/>
          <w14:ligatures w14:val="standardContextual"/>
        </w:rPr>
        <w:t>progress, and</w:t>
      </w:r>
      <w:proofErr w:type="gramEnd"/>
      <w:r w:rsidRPr="00475FB8">
        <w:rPr>
          <w:rFonts w:eastAsiaTheme="minorHAnsi"/>
          <w:kern w:val="2"/>
          <w:lang w:eastAsia="en-US"/>
          <w14:ligatures w14:val="standardContextual"/>
        </w:rPr>
        <w:t xml:space="preserve"> be able to effectively resolve any issues that arise.</w:t>
      </w:r>
      <w:r w:rsidR="00EC034D" w:rsidRPr="00475FB8">
        <w:rPr>
          <w:rFonts w:eastAsiaTheme="minorHAnsi"/>
          <w:kern w:val="2"/>
          <w:lang w:eastAsia="en-US"/>
          <w14:ligatures w14:val="standardContextual"/>
        </w:rPr>
        <w:t xml:space="preserve">  </w:t>
      </w:r>
      <w:r w:rsidRPr="00475FB8">
        <w:rPr>
          <w:rFonts w:eastAsiaTheme="minorHAnsi"/>
          <w:kern w:val="2"/>
          <w:lang w:eastAsia="en-US"/>
          <w14:ligatures w14:val="standardContextual"/>
        </w:rPr>
        <w:t>The inputs for this process include:</w:t>
      </w:r>
    </w:p>
    <w:p w14:paraId="11F391AC" w14:textId="77777777" w:rsidR="005D273F" w:rsidRPr="00475FB8" w:rsidRDefault="005D273F" w:rsidP="00215DFE">
      <w:pPr>
        <w:numPr>
          <w:ilvl w:val="0"/>
          <w:numId w:val="39"/>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lastRenderedPageBreak/>
        <w:t>The Project management plan, specifically the resource management plan which outlines how the resources will be managed, including the approach to acquiring, developing and managing the team.</w:t>
      </w:r>
    </w:p>
    <w:p w14:paraId="4828216A" w14:textId="77777777" w:rsidR="005D273F" w:rsidRPr="00475FB8" w:rsidRDefault="005D273F" w:rsidP="00215DFE">
      <w:pPr>
        <w:numPr>
          <w:ilvl w:val="0"/>
          <w:numId w:val="39"/>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Project documents such as the:</w:t>
      </w:r>
    </w:p>
    <w:p w14:paraId="4696C69C" w14:textId="77777777" w:rsidR="005D273F" w:rsidRPr="00475FB8" w:rsidRDefault="005D273F" w:rsidP="00215DFE">
      <w:pPr>
        <w:numPr>
          <w:ilvl w:val="0"/>
          <w:numId w:val="40"/>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Lessons learned register</w:t>
      </w:r>
    </w:p>
    <w:p w14:paraId="214E261E" w14:textId="77777777" w:rsidR="005D273F" w:rsidRPr="00475FB8" w:rsidRDefault="005D273F" w:rsidP="00215DFE">
      <w:pPr>
        <w:numPr>
          <w:ilvl w:val="0"/>
          <w:numId w:val="40"/>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Project schedule</w:t>
      </w:r>
    </w:p>
    <w:p w14:paraId="4E18FF66" w14:textId="77777777" w:rsidR="005D273F" w:rsidRPr="00475FB8" w:rsidRDefault="005D273F" w:rsidP="00215DFE">
      <w:pPr>
        <w:numPr>
          <w:ilvl w:val="0"/>
          <w:numId w:val="40"/>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Project team assignments</w:t>
      </w:r>
    </w:p>
    <w:p w14:paraId="300AD63B" w14:textId="77777777" w:rsidR="005D273F" w:rsidRPr="00475FB8" w:rsidRDefault="005D273F" w:rsidP="00215DFE">
      <w:pPr>
        <w:numPr>
          <w:ilvl w:val="0"/>
          <w:numId w:val="40"/>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Resource calendars</w:t>
      </w:r>
    </w:p>
    <w:p w14:paraId="2AC957AC" w14:textId="77777777" w:rsidR="005D273F" w:rsidRPr="00475FB8" w:rsidRDefault="005D273F" w:rsidP="00215DFE">
      <w:pPr>
        <w:numPr>
          <w:ilvl w:val="0"/>
          <w:numId w:val="40"/>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Team charter which outlines the team goals, roles and expected behaviours, helping to establish a foundation for team development.</w:t>
      </w:r>
    </w:p>
    <w:p w14:paraId="09352AD8" w14:textId="77777777" w:rsidR="005D273F" w:rsidRPr="00475FB8" w:rsidRDefault="005D273F" w:rsidP="00215DFE">
      <w:pPr>
        <w:numPr>
          <w:ilvl w:val="0"/>
          <w:numId w:val="39"/>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Enterprise environmental factors which include the external conditions that can influence team development, such as organizational culture, structure, geographic locations, or available training programs.</w:t>
      </w:r>
    </w:p>
    <w:p w14:paraId="57B94D46" w14:textId="77777777" w:rsidR="005D273F" w:rsidRPr="00475FB8" w:rsidRDefault="005D273F" w:rsidP="00215DFE">
      <w:pPr>
        <w:numPr>
          <w:ilvl w:val="0"/>
          <w:numId w:val="39"/>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Organizational Process Assets which include the existing training materials, templates for team development plans, lessons learned from past projects, or organizational policies on human resource management.  Any relevant historical knowledge or best practices for team management that can inform the approach to developing a successful team.</w:t>
      </w:r>
    </w:p>
    <w:p w14:paraId="7AD66818" w14:textId="77777777" w:rsidR="005D273F" w:rsidRPr="00475FB8" w:rsidRDefault="005D273F" w:rsidP="00EC034D">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The tools and techniques for the develop team process are the methods that are used to build and improve team performance and dynamics.  These include:</w:t>
      </w:r>
    </w:p>
    <w:p w14:paraId="0E644F9E" w14:textId="77777777" w:rsidR="005D273F" w:rsidRPr="00475FB8" w:rsidRDefault="005D273F" w:rsidP="00215DFE">
      <w:pPr>
        <w:numPr>
          <w:ilvl w:val="0"/>
          <w:numId w:val="41"/>
        </w:numPr>
        <w:spacing w:after="160" w:line="480" w:lineRule="auto"/>
        <w:contextualSpacing/>
        <w:rPr>
          <w:rFonts w:eastAsiaTheme="minorHAnsi"/>
          <w:kern w:val="2"/>
          <w:lang w:eastAsia="en-US"/>
          <w14:ligatures w14:val="standardContextual"/>
        </w:rPr>
      </w:pPr>
      <w:r w:rsidRPr="00475FB8">
        <w:rPr>
          <w:rFonts w:eastAsiaTheme="minorHAnsi"/>
          <w:kern w:val="2"/>
          <w:lang w:eastAsia="en-US"/>
          <w14:ligatures w14:val="standardContextual"/>
        </w:rPr>
        <w:lastRenderedPageBreak/>
        <w:t xml:space="preserve">Colocation which brings team members together in a shared location to enhance communication, collaboration and team cohesion.  Face to face interactions </w:t>
      </w:r>
      <w:proofErr w:type="gramStart"/>
      <w:r w:rsidRPr="00475FB8">
        <w:rPr>
          <w:rFonts w:eastAsiaTheme="minorHAnsi"/>
          <w:kern w:val="2"/>
          <w:lang w:eastAsia="en-US"/>
          <w14:ligatures w14:val="standardContextual"/>
        </w:rPr>
        <w:t>are</w:t>
      </w:r>
      <w:proofErr w:type="gramEnd"/>
      <w:r w:rsidRPr="00475FB8">
        <w:rPr>
          <w:rFonts w:eastAsiaTheme="minorHAnsi"/>
          <w:kern w:val="2"/>
          <w:lang w:eastAsia="en-US"/>
          <w14:ligatures w14:val="standardContextual"/>
        </w:rPr>
        <w:t xml:space="preserve"> utilized whenever possible, especially when meeting with local persons in Belize.  Face to face meetings/interactions are preferred as it improves problem solving and decision-making.</w:t>
      </w:r>
    </w:p>
    <w:p w14:paraId="394F0D48" w14:textId="77777777" w:rsidR="005D273F" w:rsidRPr="00475FB8" w:rsidRDefault="005D273F" w:rsidP="00215DFE">
      <w:pPr>
        <w:numPr>
          <w:ilvl w:val="0"/>
          <w:numId w:val="41"/>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Virtual teams are mainly used for this project as several team members </w:t>
      </w:r>
      <w:proofErr w:type="gramStart"/>
      <w:r w:rsidRPr="00475FB8">
        <w:rPr>
          <w:rFonts w:eastAsiaTheme="minorHAnsi"/>
          <w:kern w:val="2"/>
          <w:lang w:eastAsia="en-US"/>
          <w14:ligatures w14:val="standardContextual"/>
        </w:rPr>
        <w:t>are located in</w:t>
      </w:r>
      <w:proofErr w:type="gramEnd"/>
      <w:r w:rsidRPr="00475FB8">
        <w:rPr>
          <w:rFonts w:eastAsiaTheme="minorHAnsi"/>
          <w:kern w:val="2"/>
          <w:lang w:eastAsia="en-US"/>
          <w14:ligatures w14:val="standardContextual"/>
        </w:rPr>
        <w:t xml:space="preserve"> different countries.  </w:t>
      </w:r>
    </w:p>
    <w:p w14:paraId="28BD556E" w14:textId="77777777" w:rsidR="005D273F" w:rsidRPr="00475FB8" w:rsidRDefault="005D273F" w:rsidP="00215DFE">
      <w:pPr>
        <w:numPr>
          <w:ilvl w:val="0"/>
          <w:numId w:val="41"/>
        </w:numPr>
        <w:spacing w:after="160" w:line="480" w:lineRule="auto"/>
        <w:contextualSpacing/>
        <w:rPr>
          <w:rFonts w:eastAsiaTheme="minorHAnsi"/>
          <w:kern w:val="2"/>
          <w:lang w:eastAsia="en-US"/>
          <w14:ligatures w14:val="standardContextual"/>
        </w:rPr>
      </w:pPr>
      <w:r w:rsidRPr="00475FB8">
        <w:rPr>
          <w:rFonts w:eastAsiaTheme="minorHAnsi"/>
          <w:kern w:val="2"/>
          <w:lang w:eastAsia="en-US"/>
          <w14:ligatures w14:val="standardContextual"/>
        </w:rPr>
        <w:t xml:space="preserve">Communication technology is important in addressing team development issues in collocated and virtual teams.  These include the use of portals, video conferencing, audio conferencing, email/chat.  Virtual meetings and collaborations are </w:t>
      </w:r>
      <w:proofErr w:type="gramStart"/>
      <w:r w:rsidRPr="00475FB8">
        <w:rPr>
          <w:rFonts w:eastAsiaTheme="minorHAnsi"/>
          <w:kern w:val="2"/>
          <w:lang w:eastAsia="en-US"/>
          <w14:ligatures w14:val="standardContextual"/>
        </w:rPr>
        <w:t>utilize</w:t>
      </w:r>
      <w:proofErr w:type="gramEnd"/>
      <w:r w:rsidRPr="00475FB8">
        <w:rPr>
          <w:rFonts w:eastAsiaTheme="minorHAnsi"/>
          <w:kern w:val="2"/>
          <w:lang w:eastAsia="en-US"/>
          <w14:ligatures w14:val="standardContextual"/>
        </w:rPr>
        <w:t xml:space="preserve"> video conferencing programs such as Microsoft Teams and Zoom.  For more immediate communication, WhatsApp messenger is used to create groups which allows text, audio and video calls, sharing of video and photo images, quick polls etc.  In this project, Microsoft programs such as Outlook are used for emails, SharePoint is used to share and collaborate with project documents, and Microsoft Project is used to manage the Project itself.</w:t>
      </w:r>
    </w:p>
    <w:p w14:paraId="02832160" w14:textId="77777777" w:rsidR="005D273F" w:rsidRPr="00475FB8" w:rsidRDefault="005D273F" w:rsidP="00215DFE">
      <w:pPr>
        <w:numPr>
          <w:ilvl w:val="0"/>
          <w:numId w:val="41"/>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Interpersonal and Team Skills use emotional intelligence, conflict resolution, leadership, and negotiation skills to manage relationships and team dynamics.  These skills help in resolving conflicts, motivating the team, and fostering a collaborative working environment.</w:t>
      </w:r>
    </w:p>
    <w:p w14:paraId="7BA40D21" w14:textId="77777777" w:rsidR="005D273F" w:rsidRPr="00475FB8" w:rsidRDefault="005D273F" w:rsidP="00215DFE">
      <w:pPr>
        <w:numPr>
          <w:ilvl w:val="0"/>
          <w:numId w:val="41"/>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Recognition and rewards are used for recognizing individual and team achievements to motivate team members and reinforce positive </w:t>
      </w:r>
      <w:proofErr w:type="spellStart"/>
      <w:r w:rsidRPr="00475FB8">
        <w:rPr>
          <w:rFonts w:eastAsiaTheme="minorHAnsi"/>
          <w:kern w:val="2"/>
          <w:lang w:eastAsia="en-US"/>
          <w14:ligatures w14:val="standardContextual"/>
        </w:rPr>
        <w:t>behaviors</w:t>
      </w:r>
      <w:proofErr w:type="spellEnd"/>
      <w:r w:rsidRPr="00475FB8">
        <w:rPr>
          <w:rFonts w:eastAsiaTheme="minorHAnsi"/>
          <w:kern w:val="2"/>
          <w:lang w:eastAsia="en-US"/>
          <w14:ligatures w14:val="standardContextual"/>
        </w:rPr>
        <w:t>. Rewards can be formal or informal, such as public recognition or incentives like bonuses or promotions.</w:t>
      </w:r>
    </w:p>
    <w:p w14:paraId="5F98A01A" w14:textId="77777777" w:rsidR="005D273F" w:rsidRPr="00475FB8" w:rsidRDefault="005D273F" w:rsidP="00215DFE">
      <w:pPr>
        <w:numPr>
          <w:ilvl w:val="0"/>
          <w:numId w:val="41"/>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lastRenderedPageBreak/>
        <w:t>Training can provide team members with skills development or certifications to improve their competency in areas relevant to the project.  This can also include team-building exercises to enhance collaboration.</w:t>
      </w:r>
    </w:p>
    <w:p w14:paraId="7D42F29D" w14:textId="77777777" w:rsidR="005D273F" w:rsidRPr="00475FB8" w:rsidRDefault="005D273F" w:rsidP="00215DFE">
      <w:pPr>
        <w:numPr>
          <w:ilvl w:val="0"/>
          <w:numId w:val="41"/>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Individual and team assessments give the project manager and the project team insight into areas of strengths and weaknesses.  These tools help project managers assess team members’ preferences, aspirations, how they process and organize information, how they make decisions, and how they interact with people (PMI, p.342)</w:t>
      </w:r>
    </w:p>
    <w:p w14:paraId="359C79FB" w14:textId="77777777" w:rsidR="005D273F" w:rsidRPr="00475FB8" w:rsidRDefault="005D273F" w:rsidP="00215DFE">
      <w:pPr>
        <w:numPr>
          <w:ilvl w:val="0"/>
          <w:numId w:val="41"/>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 Meetings are used to discuss and address pertinent topics for developing the team.  These meetings may include but are not limited to project orientation meetings, team building meetings and team development meetings.</w:t>
      </w:r>
    </w:p>
    <w:p w14:paraId="4F007457" w14:textId="77777777" w:rsidR="005D273F" w:rsidRPr="00475FB8" w:rsidRDefault="005D273F" w:rsidP="00EC034D">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The outputs for this process represent the results or deliverables produced because of team development activities. These outputs include:</w:t>
      </w:r>
    </w:p>
    <w:p w14:paraId="5F7C057F" w14:textId="77777777" w:rsidR="005D273F" w:rsidRPr="00475FB8" w:rsidRDefault="005D273F" w:rsidP="00215DFE">
      <w:pPr>
        <w:numPr>
          <w:ilvl w:val="0"/>
          <w:numId w:val="42"/>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Team performance assessments include the evaluations of the team’s effectiveness, including their ability to meet project goals, collaborate, and perform as expected. These may be based on specific metrics or qualitative feedback and are used to identify areas for improvement or recognize strengths.</w:t>
      </w:r>
    </w:p>
    <w:p w14:paraId="33EBB573" w14:textId="77777777" w:rsidR="005D273F" w:rsidRPr="00475FB8" w:rsidRDefault="005D273F" w:rsidP="00215DFE">
      <w:pPr>
        <w:numPr>
          <w:ilvl w:val="0"/>
          <w:numId w:val="42"/>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Change requests are based on assessments or issues identified during team development, change requests may be initiated to adjust project plans, resource allocation, or team composition.  These could involve modifying team roles, adjusting timelines, or addressing conflicts or resource gaps.</w:t>
      </w:r>
    </w:p>
    <w:p w14:paraId="749CCE39" w14:textId="77777777" w:rsidR="005D273F" w:rsidRPr="00475FB8" w:rsidRDefault="005D273F" w:rsidP="00215DFE">
      <w:pPr>
        <w:numPr>
          <w:ilvl w:val="0"/>
          <w:numId w:val="42"/>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 Project management plan updates specifically to the resource management plan</w:t>
      </w:r>
    </w:p>
    <w:p w14:paraId="3EA04B8E" w14:textId="77777777" w:rsidR="005D273F" w:rsidRPr="00475FB8" w:rsidRDefault="005D273F" w:rsidP="00215DFE">
      <w:pPr>
        <w:numPr>
          <w:ilvl w:val="0"/>
          <w:numId w:val="42"/>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lastRenderedPageBreak/>
        <w:t>Project document updates which can include the lessons learned register, project schedule, project team assignments, resource calendars, and team charter</w:t>
      </w:r>
    </w:p>
    <w:p w14:paraId="267F6153" w14:textId="77777777" w:rsidR="005D273F" w:rsidRPr="00475FB8" w:rsidRDefault="005D273F" w:rsidP="00215DFE">
      <w:pPr>
        <w:numPr>
          <w:ilvl w:val="0"/>
          <w:numId w:val="42"/>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Enterprise environmental factor updates</w:t>
      </w:r>
    </w:p>
    <w:p w14:paraId="7FC585B7" w14:textId="77777777" w:rsidR="005D273F" w:rsidRPr="00475FB8" w:rsidRDefault="005D273F" w:rsidP="00215DFE">
      <w:pPr>
        <w:numPr>
          <w:ilvl w:val="0"/>
          <w:numId w:val="42"/>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Organizational process assets updates</w:t>
      </w:r>
    </w:p>
    <w:p w14:paraId="57A7B225" w14:textId="77777777" w:rsidR="005D273F" w:rsidRPr="00475FB8" w:rsidRDefault="005D273F" w:rsidP="005D273F">
      <w:pPr>
        <w:rPr>
          <w:rFonts w:eastAsiaTheme="minorHAnsi"/>
          <w:kern w:val="2"/>
          <w:lang w:eastAsia="en-US"/>
          <w14:ligatures w14:val="standardContextual"/>
        </w:rPr>
      </w:pPr>
    </w:p>
    <w:p w14:paraId="576A083C" w14:textId="77777777" w:rsidR="005D273F" w:rsidRPr="00475FB8" w:rsidRDefault="005D273F" w:rsidP="005D273F">
      <w:pPr>
        <w:rPr>
          <w:rFonts w:eastAsiaTheme="minorHAnsi"/>
          <w:b/>
          <w:bCs/>
          <w:kern w:val="2"/>
          <w:lang w:eastAsia="en-US"/>
          <w14:ligatures w14:val="standardContextual"/>
        </w:rPr>
      </w:pPr>
      <w:r w:rsidRPr="00475FB8">
        <w:rPr>
          <w:rFonts w:eastAsiaTheme="minorHAnsi"/>
          <w:b/>
          <w:bCs/>
          <w:kern w:val="2"/>
          <w:lang w:eastAsia="en-US"/>
          <w14:ligatures w14:val="standardContextual"/>
        </w:rPr>
        <w:t>4.7.5</w:t>
      </w:r>
      <w:r w:rsidRPr="00475FB8">
        <w:rPr>
          <w:rFonts w:eastAsiaTheme="minorHAnsi"/>
          <w:b/>
          <w:bCs/>
          <w:kern w:val="2"/>
          <w:lang w:eastAsia="en-US"/>
          <w14:ligatures w14:val="standardContextual"/>
        </w:rPr>
        <w:tab/>
        <w:t>Manage Team</w:t>
      </w:r>
    </w:p>
    <w:p w14:paraId="761B3DA9" w14:textId="77777777" w:rsidR="00EC034D" w:rsidRPr="00475FB8" w:rsidRDefault="00EC034D" w:rsidP="005D273F">
      <w:pPr>
        <w:rPr>
          <w:rFonts w:eastAsiaTheme="minorHAnsi"/>
          <w:b/>
          <w:bCs/>
          <w:kern w:val="2"/>
          <w:lang w:eastAsia="en-US"/>
          <w14:ligatures w14:val="standardContextual"/>
        </w:rPr>
      </w:pPr>
    </w:p>
    <w:p w14:paraId="0801ABCC" w14:textId="0E29FC83" w:rsidR="005D273F" w:rsidRPr="00475FB8" w:rsidRDefault="005D273F" w:rsidP="00EC034D">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The Manage Team process is a continuous effort to ensure that the project team is performing at its best, addressing challenges in a timely manner, and ensuring that resources are being used efficiently to achieve project objectives.</w:t>
      </w:r>
      <w:r w:rsidR="00EC034D" w:rsidRPr="00475FB8">
        <w:rPr>
          <w:rFonts w:eastAsiaTheme="minorHAnsi"/>
          <w:kern w:val="2"/>
          <w:lang w:eastAsia="en-US"/>
          <w14:ligatures w14:val="standardContextual"/>
        </w:rPr>
        <w:t xml:space="preserve">  </w:t>
      </w:r>
      <w:r w:rsidRPr="00475FB8">
        <w:rPr>
          <w:rFonts w:eastAsiaTheme="minorHAnsi"/>
          <w:kern w:val="2"/>
          <w:lang w:eastAsia="en-US"/>
          <w14:ligatures w14:val="standardContextual"/>
        </w:rPr>
        <w:t>The inputs for the Manage Team process in project resource management are the elements required to effectively oversee and manage team performance throughout the project. These inputs include:</w:t>
      </w:r>
    </w:p>
    <w:p w14:paraId="43286975" w14:textId="77777777" w:rsidR="005D273F" w:rsidRPr="00475FB8" w:rsidRDefault="005D273F" w:rsidP="00215DFE">
      <w:pPr>
        <w:numPr>
          <w:ilvl w:val="0"/>
          <w:numId w:val="43"/>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Project management plan which </w:t>
      </w:r>
      <w:proofErr w:type="gramStart"/>
      <w:r w:rsidRPr="00475FB8">
        <w:rPr>
          <w:rFonts w:eastAsiaTheme="minorHAnsi"/>
          <w:kern w:val="2"/>
          <w:lang w:eastAsia="en-US"/>
          <w14:ligatures w14:val="standardContextual"/>
        </w:rPr>
        <w:t>include</w:t>
      </w:r>
      <w:proofErr w:type="gramEnd"/>
      <w:r w:rsidRPr="00475FB8">
        <w:rPr>
          <w:rFonts w:eastAsiaTheme="minorHAnsi"/>
          <w:kern w:val="2"/>
          <w:lang w:eastAsia="en-US"/>
          <w14:ligatures w14:val="standardContextual"/>
        </w:rPr>
        <w:t xml:space="preserve"> the resource management plan guiding how to manage and allocate resources including team members throughout the project.  It would also include the risk management plan which would identify potential risks relating to team performance and provide strategies to mitigate or address them.</w:t>
      </w:r>
    </w:p>
    <w:p w14:paraId="5C99278A" w14:textId="77777777" w:rsidR="005D273F" w:rsidRPr="00475FB8" w:rsidRDefault="005D273F" w:rsidP="00215DFE">
      <w:pPr>
        <w:numPr>
          <w:ilvl w:val="0"/>
          <w:numId w:val="43"/>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Project documents including the team charter, issues log, lessons learned register and project team assignments.</w:t>
      </w:r>
    </w:p>
    <w:p w14:paraId="7A8EBFB5" w14:textId="77777777" w:rsidR="005D273F" w:rsidRPr="00475FB8" w:rsidRDefault="005D273F" w:rsidP="00215DFE">
      <w:pPr>
        <w:numPr>
          <w:ilvl w:val="0"/>
          <w:numId w:val="43"/>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Work performance reports which are the work information intended to generate decisions, actions or awareness.  Performance reports that can help the project team management include results from schedule control, cost control, quality control, and scope validation.</w:t>
      </w:r>
    </w:p>
    <w:p w14:paraId="515D8487" w14:textId="77777777" w:rsidR="005D273F" w:rsidRPr="00475FB8" w:rsidRDefault="005D273F" w:rsidP="00215DFE">
      <w:pPr>
        <w:numPr>
          <w:ilvl w:val="0"/>
          <w:numId w:val="43"/>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lastRenderedPageBreak/>
        <w:t>Team performance assessments include the ongoing formal and informal assessments of the project team’s performance.</w:t>
      </w:r>
    </w:p>
    <w:p w14:paraId="0BB21FF7" w14:textId="77777777" w:rsidR="005D273F" w:rsidRPr="00475FB8" w:rsidRDefault="005D273F" w:rsidP="00215DFE">
      <w:pPr>
        <w:numPr>
          <w:ilvl w:val="0"/>
          <w:numId w:val="43"/>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Enterprise environmental factor updates</w:t>
      </w:r>
    </w:p>
    <w:p w14:paraId="4B80EFF1" w14:textId="77777777" w:rsidR="005D273F" w:rsidRPr="00475FB8" w:rsidRDefault="005D273F" w:rsidP="00215DFE">
      <w:pPr>
        <w:numPr>
          <w:ilvl w:val="0"/>
          <w:numId w:val="43"/>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 Organizational process assets updates</w:t>
      </w:r>
    </w:p>
    <w:p w14:paraId="2C81C6A5" w14:textId="77777777" w:rsidR="005D273F" w:rsidRPr="00475FB8" w:rsidRDefault="005D273F" w:rsidP="00EC034D">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The tools and techniques for the manage team process are:</w:t>
      </w:r>
    </w:p>
    <w:p w14:paraId="09AE7678" w14:textId="77777777" w:rsidR="005D273F" w:rsidRPr="00475FB8" w:rsidRDefault="005D273F" w:rsidP="00215DFE">
      <w:pPr>
        <w:numPr>
          <w:ilvl w:val="0"/>
          <w:numId w:val="44"/>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Interpersonal and team skills most critical of which are conflict management, decision making tools, emotional intelligence, influencing and leadership.</w:t>
      </w:r>
    </w:p>
    <w:p w14:paraId="05039ADC" w14:textId="77777777" w:rsidR="005D273F" w:rsidRPr="00475FB8" w:rsidRDefault="005D273F" w:rsidP="00215DFE">
      <w:pPr>
        <w:numPr>
          <w:ilvl w:val="0"/>
          <w:numId w:val="44"/>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Project management information system (MS Project)</w:t>
      </w:r>
    </w:p>
    <w:p w14:paraId="7658A569" w14:textId="77777777" w:rsidR="005D273F" w:rsidRPr="00475FB8" w:rsidRDefault="005D273F" w:rsidP="00EC034D">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The outputs of this process include but are not limited to change requests, project management plan updates, especially to the resource management plan, schedule baseline and cost baseline, updates to project documents, and updates to enterprise environmental factors.</w:t>
      </w:r>
    </w:p>
    <w:p w14:paraId="3224B256" w14:textId="77777777" w:rsidR="005D273F" w:rsidRPr="00475FB8" w:rsidRDefault="005D273F" w:rsidP="005D273F">
      <w:pPr>
        <w:rPr>
          <w:rFonts w:eastAsiaTheme="minorHAnsi"/>
          <w:b/>
          <w:bCs/>
          <w:kern w:val="2"/>
          <w:lang w:eastAsia="en-US"/>
          <w14:ligatures w14:val="standardContextual"/>
        </w:rPr>
      </w:pPr>
      <w:r w:rsidRPr="00475FB8">
        <w:rPr>
          <w:rFonts w:eastAsiaTheme="minorHAnsi"/>
          <w:b/>
          <w:bCs/>
          <w:kern w:val="2"/>
          <w:lang w:eastAsia="en-US"/>
          <w14:ligatures w14:val="standardContextual"/>
        </w:rPr>
        <w:t>4.7.6</w:t>
      </w:r>
      <w:r w:rsidRPr="00475FB8">
        <w:rPr>
          <w:rFonts w:eastAsiaTheme="minorHAnsi"/>
          <w:b/>
          <w:bCs/>
          <w:kern w:val="2"/>
          <w:lang w:eastAsia="en-US"/>
          <w14:ligatures w14:val="standardContextual"/>
        </w:rPr>
        <w:tab/>
        <w:t>Control Resources</w:t>
      </w:r>
    </w:p>
    <w:p w14:paraId="70FF9D4B" w14:textId="77777777" w:rsidR="00EC034D" w:rsidRPr="00475FB8" w:rsidRDefault="00EC034D" w:rsidP="005D273F">
      <w:pPr>
        <w:rPr>
          <w:rFonts w:eastAsiaTheme="minorHAnsi"/>
          <w:b/>
          <w:bCs/>
          <w:kern w:val="2"/>
          <w:lang w:eastAsia="en-US"/>
          <w14:ligatures w14:val="standardContextual"/>
        </w:rPr>
      </w:pPr>
    </w:p>
    <w:p w14:paraId="285ADBA1" w14:textId="03B78EDF" w:rsidR="005D273F" w:rsidRPr="00475FB8" w:rsidRDefault="005D273F" w:rsidP="00EC034D">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The control resources process focuses on ensuring that the resources (human, materials, equipment, etc.) are being used as planned and are available when needed. It involves monitoring resource performance, addressing issues, and making necessary adjustments to keep the project on track.  A critical part of this project involves data collection from external agencies.  Hence it is critical that the project manage team pay careful attention to this process to ensure that adjustments are made during the project implementation to remain within the scope, quality, time and budget.</w:t>
      </w:r>
      <w:r w:rsidR="00EC034D" w:rsidRPr="00475FB8">
        <w:rPr>
          <w:rFonts w:eastAsiaTheme="minorHAnsi"/>
          <w:kern w:val="2"/>
          <w:lang w:eastAsia="en-US"/>
          <w14:ligatures w14:val="standardContextual"/>
        </w:rPr>
        <w:t xml:space="preserve">  </w:t>
      </w:r>
      <w:r w:rsidRPr="00475FB8">
        <w:rPr>
          <w:rFonts w:eastAsiaTheme="minorHAnsi"/>
          <w:kern w:val="2"/>
          <w:lang w:eastAsia="en-US"/>
          <w14:ligatures w14:val="standardContextual"/>
        </w:rPr>
        <w:t>The inputs for this process include:</w:t>
      </w:r>
    </w:p>
    <w:p w14:paraId="40A86F1A" w14:textId="77777777" w:rsidR="005D273F" w:rsidRPr="00475FB8" w:rsidRDefault="005D273F" w:rsidP="00215DFE">
      <w:pPr>
        <w:numPr>
          <w:ilvl w:val="0"/>
          <w:numId w:val="45"/>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The project management plan, in particular the resource management plan</w:t>
      </w:r>
    </w:p>
    <w:p w14:paraId="18BB1A74" w14:textId="77777777" w:rsidR="005D273F" w:rsidRPr="00475FB8" w:rsidRDefault="005D273F" w:rsidP="00215DFE">
      <w:pPr>
        <w:numPr>
          <w:ilvl w:val="0"/>
          <w:numId w:val="45"/>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lastRenderedPageBreak/>
        <w:t>Project documents which include but are not limited to the issues log, lessons learned register, physical resources assignments, project schedule, resource breakdown structure, resources requirements, and risk register.</w:t>
      </w:r>
    </w:p>
    <w:p w14:paraId="5CF29E18" w14:textId="77777777" w:rsidR="005D273F" w:rsidRPr="00475FB8" w:rsidRDefault="005D273F" w:rsidP="00215DFE">
      <w:pPr>
        <w:numPr>
          <w:ilvl w:val="0"/>
          <w:numId w:val="45"/>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Work performance data</w:t>
      </w:r>
    </w:p>
    <w:p w14:paraId="5DC6C520" w14:textId="77777777" w:rsidR="005D273F" w:rsidRPr="00475FB8" w:rsidRDefault="005D273F" w:rsidP="00215DFE">
      <w:pPr>
        <w:numPr>
          <w:ilvl w:val="0"/>
          <w:numId w:val="45"/>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Agreements</w:t>
      </w:r>
    </w:p>
    <w:p w14:paraId="2D854E84" w14:textId="77777777" w:rsidR="005D273F" w:rsidRPr="00475FB8" w:rsidRDefault="005D273F" w:rsidP="00215DFE">
      <w:pPr>
        <w:numPr>
          <w:ilvl w:val="0"/>
          <w:numId w:val="45"/>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Organizational process assets</w:t>
      </w:r>
    </w:p>
    <w:p w14:paraId="6E21FB63" w14:textId="77777777" w:rsidR="005D273F" w:rsidRPr="00475FB8" w:rsidRDefault="005D273F" w:rsidP="00EC034D">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The tools and techniques used for this process include:</w:t>
      </w:r>
    </w:p>
    <w:p w14:paraId="28B5F236" w14:textId="77777777" w:rsidR="005D273F" w:rsidRPr="00475FB8" w:rsidRDefault="005D273F" w:rsidP="00215DFE">
      <w:pPr>
        <w:numPr>
          <w:ilvl w:val="0"/>
          <w:numId w:val="46"/>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Data analysis, most critical to this project being the performance reviews and cost-benefit analysis</w:t>
      </w:r>
    </w:p>
    <w:p w14:paraId="6719D529" w14:textId="77777777" w:rsidR="005D273F" w:rsidRPr="00475FB8" w:rsidRDefault="005D273F" w:rsidP="00215DFE">
      <w:pPr>
        <w:numPr>
          <w:ilvl w:val="0"/>
          <w:numId w:val="46"/>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Problem solving</w:t>
      </w:r>
    </w:p>
    <w:p w14:paraId="6513740A" w14:textId="77777777" w:rsidR="005D273F" w:rsidRPr="00475FB8" w:rsidRDefault="005D273F" w:rsidP="00215DFE">
      <w:pPr>
        <w:numPr>
          <w:ilvl w:val="0"/>
          <w:numId w:val="46"/>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 Interpersonal and team skills such as negotiation and influencing</w:t>
      </w:r>
    </w:p>
    <w:p w14:paraId="36577DEC" w14:textId="77777777" w:rsidR="005D273F" w:rsidRPr="00475FB8" w:rsidRDefault="005D273F" w:rsidP="00215DFE">
      <w:pPr>
        <w:numPr>
          <w:ilvl w:val="0"/>
          <w:numId w:val="46"/>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Project management information system</w:t>
      </w:r>
    </w:p>
    <w:p w14:paraId="55869BDA" w14:textId="77777777" w:rsidR="005D273F" w:rsidRPr="00475FB8" w:rsidRDefault="005D273F" w:rsidP="00EC034D">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The outputs of this process include:</w:t>
      </w:r>
    </w:p>
    <w:p w14:paraId="2815E139" w14:textId="77777777" w:rsidR="005D273F" w:rsidRPr="00475FB8" w:rsidRDefault="005D273F" w:rsidP="00215DFE">
      <w:pPr>
        <w:numPr>
          <w:ilvl w:val="0"/>
          <w:numId w:val="47"/>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Work performance information which </w:t>
      </w:r>
      <w:proofErr w:type="gramStart"/>
      <w:r w:rsidRPr="00475FB8">
        <w:rPr>
          <w:rFonts w:eastAsiaTheme="minorHAnsi"/>
          <w:kern w:val="2"/>
          <w:lang w:eastAsia="en-US"/>
          <w14:ligatures w14:val="standardContextual"/>
        </w:rPr>
        <w:t>provide</w:t>
      </w:r>
      <w:proofErr w:type="gramEnd"/>
      <w:r w:rsidRPr="00475FB8">
        <w:rPr>
          <w:rFonts w:eastAsiaTheme="minorHAnsi"/>
          <w:kern w:val="2"/>
          <w:lang w:eastAsia="en-US"/>
          <w14:ligatures w14:val="standardContextual"/>
        </w:rPr>
        <w:t xml:space="preserve"> information on the actual data usage of resources compared to the planned usage. These include details on resource performance, utilization and discrepancies.</w:t>
      </w:r>
    </w:p>
    <w:p w14:paraId="6A6E182E" w14:textId="77777777" w:rsidR="005D273F" w:rsidRPr="00475FB8" w:rsidRDefault="005D273F" w:rsidP="00215DFE">
      <w:pPr>
        <w:numPr>
          <w:ilvl w:val="0"/>
          <w:numId w:val="47"/>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Change requests may occur based on monitoring and performance data, and be done to adjust the resource allocation, procurement plans, or schedules.</w:t>
      </w:r>
    </w:p>
    <w:p w14:paraId="1CA279B3" w14:textId="77777777" w:rsidR="005D273F" w:rsidRPr="00475FB8" w:rsidRDefault="005D273F" w:rsidP="00215DFE">
      <w:pPr>
        <w:numPr>
          <w:ilvl w:val="0"/>
          <w:numId w:val="47"/>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 Updates to the project management plan, specifically the resource management plan, schedule baseline and cost baseline</w:t>
      </w:r>
    </w:p>
    <w:p w14:paraId="20238B77" w14:textId="77777777" w:rsidR="005D273F" w:rsidRPr="00475FB8" w:rsidRDefault="005D273F" w:rsidP="00215DFE">
      <w:pPr>
        <w:numPr>
          <w:ilvl w:val="0"/>
          <w:numId w:val="47"/>
        </w:numPr>
        <w:spacing w:after="160" w:line="480" w:lineRule="auto"/>
        <w:rPr>
          <w:rFonts w:eastAsiaTheme="minorHAnsi"/>
          <w:kern w:val="2"/>
          <w:lang w:eastAsia="en-US"/>
          <w14:ligatures w14:val="standardContextual"/>
        </w:rPr>
      </w:pPr>
      <w:r w:rsidRPr="00475FB8">
        <w:rPr>
          <w:rFonts w:eastAsiaTheme="minorHAnsi"/>
          <w:kern w:val="2"/>
          <w:lang w:eastAsia="en-US"/>
          <w14:ligatures w14:val="standardContextual"/>
        </w:rPr>
        <w:lastRenderedPageBreak/>
        <w:t xml:space="preserve"> Updates to project documents such as the assumptions log, issues log, lessons learned register, physical resource assignments, resource breakdown structure, and risk register.</w:t>
      </w:r>
    </w:p>
    <w:p w14:paraId="33D1F1BD" w14:textId="7D485B70" w:rsidR="004967C5" w:rsidRPr="00475FB8" w:rsidRDefault="004967C5" w:rsidP="00C733C3">
      <w:pPr>
        <w:pStyle w:val="Heading1"/>
        <w:rPr>
          <w:rFonts w:ascii="Times New Roman" w:hAnsi="Times New Roman" w:cs="Times New Roman"/>
        </w:rPr>
      </w:pPr>
      <w:bookmarkStart w:id="211" w:name="_Toc189540536"/>
      <w:r w:rsidRPr="00475FB8">
        <w:rPr>
          <w:rFonts w:ascii="Times New Roman" w:hAnsi="Times New Roman" w:cs="Times New Roman"/>
        </w:rPr>
        <w:t>4.</w:t>
      </w:r>
      <w:r w:rsidR="00463143" w:rsidRPr="00475FB8">
        <w:rPr>
          <w:rFonts w:ascii="Times New Roman" w:hAnsi="Times New Roman" w:cs="Times New Roman"/>
        </w:rPr>
        <w:t>8</w:t>
      </w:r>
      <w:r w:rsidRPr="00475FB8">
        <w:rPr>
          <w:rFonts w:ascii="Times New Roman" w:hAnsi="Times New Roman" w:cs="Times New Roman"/>
        </w:rPr>
        <w:t xml:space="preserve">. </w:t>
      </w:r>
      <w:r w:rsidR="004954FA" w:rsidRPr="00475FB8">
        <w:rPr>
          <w:rFonts w:ascii="Times New Roman" w:hAnsi="Times New Roman" w:cs="Times New Roman"/>
        </w:rPr>
        <w:t>Risk Management Plan</w:t>
      </w:r>
      <w:bookmarkEnd w:id="211"/>
    </w:p>
    <w:p w14:paraId="2853FE1C" w14:textId="77777777" w:rsidR="004967C5" w:rsidRPr="00475FB8" w:rsidRDefault="004967C5" w:rsidP="00C733C3">
      <w:pPr>
        <w:pStyle w:val="Heading1"/>
        <w:rPr>
          <w:rFonts w:ascii="Times New Roman" w:hAnsi="Times New Roman" w:cs="Times New Roman"/>
        </w:rPr>
      </w:pPr>
    </w:p>
    <w:p w14:paraId="7B9BA22C" w14:textId="77777777" w:rsidR="00590815" w:rsidRPr="00475FB8" w:rsidRDefault="00590815" w:rsidP="00EC034D">
      <w:pPr>
        <w:pStyle w:val="NoSpacing"/>
        <w:spacing w:line="480" w:lineRule="auto"/>
        <w:rPr>
          <w:lang w:val="en-BZ"/>
        </w:rPr>
      </w:pPr>
      <w:r w:rsidRPr="00475FB8">
        <w:rPr>
          <w:lang w:val="en-BZ"/>
        </w:rPr>
        <w:t>Project risk management includes all the processes of identifying, assessing, and controlling potential risks that could impact a project's objectives. The goal is to minimize the likelihood and impact of negative events while maximizing opportunities for success.  Effective project risk management helps ensure that projects are completed on time, within budget, and with the desired quality, while addressing uncertainties proactively.</w:t>
      </w:r>
    </w:p>
    <w:p w14:paraId="1CA96B72" w14:textId="77777777" w:rsidR="00590815" w:rsidRPr="00475FB8" w:rsidRDefault="00590815" w:rsidP="00590815">
      <w:pPr>
        <w:pStyle w:val="NoSpacing"/>
        <w:rPr>
          <w:lang w:val="en-BZ"/>
        </w:rPr>
      </w:pPr>
    </w:p>
    <w:p w14:paraId="35633D3C" w14:textId="77777777" w:rsidR="00590815" w:rsidRPr="00475FB8" w:rsidRDefault="00590815" w:rsidP="00590815">
      <w:pPr>
        <w:pStyle w:val="NoSpacing"/>
        <w:rPr>
          <w:b/>
          <w:bCs/>
          <w:lang w:val="en-BZ"/>
        </w:rPr>
      </w:pPr>
      <w:r w:rsidRPr="00475FB8">
        <w:rPr>
          <w:b/>
          <w:bCs/>
          <w:lang w:val="en-BZ"/>
        </w:rPr>
        <w:t>4.8.1 Plan Risk Management</w:t>
      </w:r>
    </w:p>
    <w:p w14:paraId="3B30E3F0" w14:textId="77777777" w:rsidR="00590815" w:rsidRPr="00475FB8" w:rsidRDefault="00590815" w:rsidP="00590815">
      <w:pPr>
        <w:pStyle w:val="NoSpacing"/>
        <w:rPr>
          <w:lang w:val="en-BZ"/>
        </w:rPr>
      </w:pPr>
    </w:p>
    <w:p w14:paraId="748F6D8D" w14:textId="68B61DD4" w:rsidR="007F1F67" w:rsidRPr="00475FB8" w:rsidRDefault="00590815" w:rsidP="007F1F67">
      <w:pPr>
        <w:pStyle w:val="NoSpacing"/>
        <w:spacing w:line="480" w:lineRule="auto"/>
        <w:rPr>
          <w:lang w:val="en-BZ"/>
        </w:rPr>
      </w:pPr>
      <w:r w:rsidRPr="00475FB8">
        <w:rPr>
          <w:lang w:val="en-BZ"/>
        </w:rPr>
        <w:t xml:space="preserve">Plan Risk Management is the process of defining how to approach, plan, and execute risk management activities throughout the lifecycle of a project. It sets the framework for identifying, assessing, and addressing risks effectively. </w:t>
      </w:r>
      <w:r w:rsidR="00624E1F">
        <w:rPr>
          <w:lang w:val="en-BZ"/>
        </w:rPr>
        <w:t xml:space="preserve">The project manager would </w:t>
      </w:r>
      <w:r w:rsidR="00624E1F" w:rsidRPr="00624E1F">
        <w:rPr>
          <w:lang w:val="en-BZ"/>
        </w:rPr>
        <w:t>first define the objectives for risk management and set the overall approach. This includes determining the level of detail needed for risk analysis (e.g., qualitative vs. quantitative), the timing of risk reviews, and how frequently risk updates should be incorporated into the project.</w:t>
      </w:r>
      <w:r w:rsidR="00A4400F">
        <w:rPr>
          <w:lang w:val="en-BZ"/>
        </w:rPr>
        <w:t xml:space="preserve">  </w:t>
      </w:r>
      <w:r w:rsidR="00897D00">
        <w:rPr>
          <w:lang w:val="en-BZ"/>
        </w:rPr>
        <w:t xml:space="preserve">The project manager </w:t>
      </w:r>
      <w:r w:rsidR="00897D00" w:rsidRPr="00897D00">
        <w:rPr>
          <w:lang w:val="en-BZ"/>
        </w:rPr>
        <w:t>will assign responsibilities for risk management to specific team members based on their expertise, while also working closely with other team members who have specialized knowledge in particular risk areas.</w:t>
      </w:r>
      <w:r w:rsidR="00105F95">
        <w:rPr>
          <w:lang w:val="en-BZ"/>
        </w:rPr>
        <w:t xml:space="preserve">  </w:t>
      </w:r>
      <w:r w:rsidR="007F1F67">
        <w:rPr>
          <w:lang w:val="en-BZ"/>
        </w:rPr>
        <w:t xml:space="preserve">The project team in this phase would be to </w:t>
      </w:r>
      <w:r w:rsidR="007F1F67" w:rsidRPr="00A4400F">
        <w:rPr>
          <w:lang w:val="en-BZ"/>
        </w:rPr>
        <w:t xml:space="preserve">provide input on potential risks they foresee based on their specific </w:t>
      </w:r>
      <w:r w:rsidR="00AE043D" w:rsidRPr="00A4400F">
        <w:rPr>
          <w:lang w:val="en-BZ"/>
        </w:rPr>
        <w:t>expertise and</w:t>
      </w:r>
      <w:r w:rsidR="007F1F67" w:rsidRPr="00A4400F">
        <w:rPr>
          <w:lang w:val="en-BZ"/>
        </w:rPr>
        <w:t xml:space="preserve"> suggest the best approach for managing those risks.</w:t>
      </w:r>
    </w:p>
    <w:p w14:paraId="18EDC552" w14:textId="3D6AB209" w:rsidR="00A4400F" w:rsidRDefault="00105F95" w:rsidP="00624E1F">
      <w:pPr>
        <w:pStyle w:val="NoSpacing"/>
        <w:spacing w:line="480" w:lineRule="auto"/>
        <w:rPr>
          <w:lang w:val="en-BZ"/>
        </w:rPr>
      </w:pPr>
      <w:r>
        <w:rPr>
          <w:lang w:val="en-BZ"/>
        </w:rPr>
        <w:t>Team roles would include</w:t>
      </w:r>
      <w:r w:rsidR="007F1F67">
        <w:rPr>
          <w:lang w:val="en-BZ"/>
        </w:rPr>
        <w:t>:</w:t>
      </w:r>
    </w:p>
    <w:p w14:paraId="1EC27D33" w14:textId="77777777" w:rsidR="007F1F67" w:rsidRPr="007F1F67" w:rsidRDefault="007F1F67" w:rsidP="002C46E7">
      <w:pPr>
        <w:pStyle w:val="NoSpacing"/>
        <w:numPr>
          <w:ilvl w:val="0"/>
          <w:numId w:val="126"/>
        </w:numPr>
        <w:spacing w:line="480" w:lineRule="auto"/>
        <w:rPr>
          <w:lang w:val="en-BZ"/>
        </w:rPr>
      </w:pPr>
      <w:r w:rsidRPr="007F1F67">
        <w:rPr>
          <w:lang w:val="en-BZ"/>
        </w:rPr>
        <w:t>The Risk Manager would support the project manager in organizing risk meetings, ensuring proper documentation, and maintaining the risk register.</w:t>
      </w:r>
    </w:p>
    <w:p w14:paraId="2649DDB4" w14:textId="77777777" w:rsidR="007F1F67" w:rsidRPr="007F1F67" w:rsidRDefault="007F1F67" w:rsidP="002C46E7">
      <w:pPr>
        <w:pStyle w:val="NoSpacing"/>
        <w:numPr>
          <w:ilvl w:val="0"/>
          <w:numId w:val="126"/>
        </w:numPr>
        <w:spacing w:line="480" w:lineRule="auto"/>
        <w:rPr>
          <w:lang w:val="en-BZ"/>
        </w:rPr>
      </w:pPr>
      <w:r w:rsidRPr="007F1F67">
        <w:rPr>
          <w:lang w:val="en-BZ"/>
        </w:rPr>
        <w:lastRenderedPageBreak/>
        <w:t>The Project Team Members would act as subject-matter experts, providing insights into their areas and suggesting risks that might affect their domain.</w:t>
      </w:r>
    </w:p>
    <w:p w14:paraId="65DA4AE6" w14:textId="4FC8C62E" w:rsidR="007F1F67" w:rsidRDefault="007F1F67" w:rsidP="002C46E7">
      <w:pPr>
        <w:pStyle w:val="NoSpacing"/>
        <w:numPr>
          <w:ilvl w:val="0"/>
          <w:numId w:val="126"/>
        </w:numPr>
        <w:spacing w:line="480" w:lineRule="auto"/>
        <w:rPr>
          <w:lang w:val="en-BZ"/>
        </w:rPr>
      </w:pPr>
      <w:r w:rsidRPr="007F1F67">
        <w:rPr>
          <w:lang w:val="en-BZ"/>
        </w:rPr>
        <w:t>Stakeholders (including sponsors, etc.) could help identify risks based on their experience and expectations.</w:t>
      </w:r>
    </w:p>
    <w:p w14:paraId="1AC8E4B6" w14:textId="77777777" w:rsidR="00590815" w:rsidRPr="00475FB8" w:rsidRDefault="00590815" w:rsidP="00590815">
      <w:pPr>
        <w:pStyle w:val="NoSpacing"/>
        <w:rPr>
          <w:lang w:val="en-BZ"/>
        </w:rPr>
      </w:pPr>
    </w:p>
    <w:p w14:paraId="27FAD3AA" w14:textId="77777777" w:rsidR="00590815" w:rsidRPr="00475FB8" w:rsidRDefault="00590815" w:rsidP="006E0429">
      <w:pPr>
        <w:pStyle w:val="NoSpacing"/>
        <w:spacing w:line="480" w:lineRule="auto"/>
        <w:rPr>
          <w:lang w:val="en-BZ"/>
        </w:rPr>
      </w:pPr>
      <w:r w:rsidRPr="00475FB8">
        <w:rPr>
          <w:lang w:val="en-BZ"/>
        </w:rPr>
        <w:t>The Plan Risk Management process uses the following tools and techniques.  These tools and techniques are designed to ensure that the risk management plan is comprehensive, aligned with project objectives, and capable of addressing potential risks throughout the project lifecycle. They help ensure that the approach to managing risks is both systematic and adaptable.</w:t>
      </w:r>
    </w:p>
    <w:p w14:paraId="2438B25D" w14:textId="77777777" w:rsidR="00590815" w:rsidRPr="00475FB8" w:rsidRDefault="00590815" w:rsidP="00215DFE">
      <w:pPr>
        <w:pStyle w:val="NoSpacing"/>
        <w:numPr>
          <w:ilvl w:val="0"/>
          <w:numId w:val="49"/>
        </w:numPr>
        <w:spacing w:line="480" w:lineRule="auto"/>
        <w:rPr>
          <w:lang w:val="en-BZ"/>
        </w:rPr>
      </w:pPr>
      <w:r w:rsidRPr="00475FB8">
        <w:rPr>
          <w:lang w:val="en-BZ"/>
        </w:rPr>
        <w:t>Expert Judgment which utilizes the knowledge and experience of experts (e.g., senior project managers, risk management specialists) to guide decisions on the risk management approach, methodologies, and processes. Expert judgment is crucial in determining how risks will be managed based on industry standards or organizational practices.</w:t>
      </w:r>
    </w:p>
    <w:p w14:paraId="2E1F5FFF" w14:textId="77777777" w:rsidR="00590815" w:rsidRPr="00475FB8" w:rsidRDefault="00590815" w:rsidP="006E0429">
      <w:pPr>
        <w:pStyle w:val="NoSpacing"/>
        <w:rPr>
          <w:lang w:val="en-BZ"/>
        </w:rPr>
      </w:pPr>
    </w:p>
    <w:p w14:paraId="04B274AF" w14:textId="77777777" w:rsidR="00590815" w:rsidRPr="00475FB8" w:rsidRDefault="00590815" w:rsidP="00215DFE">
      <w:pPr>
        <w:pStyle w:val="NoSpacing"/>
        <w:numPr>
          <w:ilvl w:val="0"/>
          <w:numId w:val="49"/>
        </w:numPr>
        <w:spacing w:line="480" w:lineRule="auto"/>
        <w:rPr>
          <w:lang w:val="en-BZ"/>
        </w:rPr>
      </w:pPr>
      <w:r w:rsidRPr="00475FB8">
        <w:rPr>
          <w:lang w:val="en-BZ"/>
        </w:rPr>
        <w:t>Data Gathering and Representation Techniques such as:</w:t>
      </w:r>
    </w:p>
    <w:p w14:paraId="4D331625" w14:textId="77777777" w:rsidR="00590815" w:rsidRPr="00475FB8" w:rsidRDefault="00590815" w:rsidP="00215DFE">
      <w:pPr>
        <w:pStyle w:val="NoSpacing"/>
        <w:numPr>
          <w:ilvl w:val="0"/>
          <w:numId w:val="50"/>
        </w:numPr>
        <w:spacing w:line="480" w:lineRule="auto"/>
        <w:rPr>
          <w:lang w:val="en-BZ"/>
        </w:rPr>
      </w:pPr>
      <w:r w:rsidRPr="00475FB8">
        <w:rPr>
          <w:lang w:val="en-BZ"/>
        </w:rPr>
        <w:t>Interviews: Conducting one-on-one discussions with stakeholders, team members, or subject-matter experts to gather insights on potential risks and how they should be managed.</w:t>
      </w:r>
    </w:p>
    <w:p w14:paraId="6AEAA9A5" w14:textId="77777777" w:rsidR="00590815" w:rsidRPr="00475FB8" w:rsidRDefault="00590815" w:rsidP="00215DFE">
      <w:pPr>
        <w:pStyle w:val="NoSpacing"/>
        <w:numPr>
          <w:ilvl w:val="0"/>
          <w:numId w:val="50"/>
        </w:numPr>
        <w:spacing w:line="480" w:lineRule="auto"/>
        <w:rPr>
          <w:lang w:val="en-BZ"/>
        </w:rPr>
      </w:pPr>
      <w:r w:rsidRPr="00475FB8">
        <w:rPr>
          <w:lang w:val="en-BZ"/>
        </w:rPr>
        <w:t>Focus Groups: Group discussions with key stakeholders to collect input on the project’s risk management approach.</w:t>
      </w:r>
    </w:p>
    <w:p w14:paraId="55BAAA67" w14:textId="77777777" w:rsidR="00590815" w:rsidRPr="00475FB8" w:rsidRDefault="00590815" w:rsidP="00215DFE">
      <w:pPr>
        <w:pStyle w:val="NoSpacing"/>
        <w:numPr>
          <w:ilvl w:val="0"/>
          <w:numId w:val="50"/>
        </w:numPr>
        <w:spacing w:line="480" w:lineRule="auto"/>
        <w:rPr>
          <w:lang w:val="en-BZ"/>
        </w:rPr>
      </w:pPr>
      <w:r w:rsidRPr="00475FB8">
        <w:rPr>
          <w:lang w:val="en-BZ"/>
        </w:rPr>
        <w:t>Questionnaires and Surveys: Collecting structured feedback from a broader group of stakeholders or team members to understand their risk perspectives and preferences for managing risks.</w:t>
      </w:r>
    </w:p>
    <w:p w14:paraId="1CEE4D05" w14:textId="77777777" w:rsidR="00590815" w:rsidRPr="00475FB8" w:rsidRDefault="00590815" w:rsidP="00215DFE">
      <w:pPr>
        <w:pStyle w:val="NoSpacing"/>
        <w:numPr>
          <w:ilvl w:val="0"/>
          <w:numId w:val="49"/>
        </w:numPr>
        <w:spacing w:line="480" w:lineRule="auto"/>
        <w:rPr>
          <w:lang w:val="en-BZ"/>
        </w:rPr>
      </w:pPr>
      <w:r w:rsidRPr="00475FB8">
        <w:rPr>
          <w:lang w:val="en-BZ"/>
        </w:rPr>
        <w:lastRenderedPageBreak/>
        <w:t>Meetings including collaborative sessions with key stakeholders and project team members to discuss and agree upon the risk management approach. These meetings are essential for aligning expectations, defining roles, and establishing a shared understanding of the risk management process.</w:t>
      </w:r>
    </w:p>
    <w:p w14:paraId="7D0D8551" w14:textId="77777777" w:rsidR="00590815" w:rsidRPr="00475FB8" w:rsidRDefault="00590815" w:rsidP="00590815">
      <w:pPr>
        <w:pStyle w:val="NoSpacing"/>
        <w:rPr>
          <w:lang w:val="en-BZ"/>
        </w:rPr>
      </w:pPr>
    </w:p>
    <w:p w14:paraId="11251A3F" w14:textId="7C82DA81" w:rsidR="00590815" w:rsidRPr="00475FB8" w:rsidRDefault="00EC034D" w:rsidP="002C46E7">
      <w:pPr>
        <w:pStyle w:val="NoSpacing"/>
        <w:spacing w:line="480" w:lineRule="auto"/>
        <w:rPr>
          <w:lang w:val="en-BZ"/>
        </w:rPr>
      </w:pPr>
      <w:r w:rsidRPr="00475FB8">
        <w:rPr>
          <w:lang w:val="en-BZ"/>
        </w:rPr>
        <w:tab/>
      </w:r>
      <w:r w:rsidR="00590815" w:rsidRPr="00475FB8">
        <w:rPr>
          <w:lang w:val="en-BZ"/>
        </w:rPr>
        <w:t>The output of the Plan Risk Management is the Risk Management Plan</w:t>
      </w:r>
      <w:r w:rsidR="00B37128">
        <w:rPr>
          <w:lang w:val="en-BZ"/>
        </w:rPr>
        <w:t xml:space="preserve"> </w:t>
      </w:r>
      <w:r w:rsidR="00B37128" w:rsidRPr="00B37128">
        <w:rPr>
          <w:lang w:val="en-BZ"/>
        </w:rPr>
        <w:t>which would outline the risk management strategy, methodology, roles, and responsibilities, and risk control measures. I would define how risks will be identified, assessed, and tracked throughout the project</w:t>
      </w:r>
      <w:r w:rsidR="00B37128">
        <w:rPr>
          <w:lang w:val="en-BZ"/>
        </w:rPr>
        <w:t>.  The project team would support the process by</w:t>
      </w:r>
      <w:r w:rsidR="00FC13B3">
        <w:rPr>
          <w:lang w:val="en-BZ"/>
        </w:rPr>
        <w:t xml:space="preserve"> </w:t>
      </w:r>
      <w:r w:rsidR="00FC13B3" w:rsidRPr="00FC13B3">
        <w:rPr>
          <w:lang w:val="en-BZ"/>
        </w:rPr>
        <w:t>provide their input regarding the types of risks they foresee in their areas, contributing to the identification process.</w:t>
      </w:r>
      <w:r w:rsidR="00FC13B3">
        <w:rPr>
          <w:lang w:val="en-BZ"/>
        </w:rPr>
        <w:t xml:space="preserve">  Subject matter experts would </w:t>
      </w:r>
      <w:r w:rsidR="00FC13B3" w:rsidRPr="00FC13B3">
        <w:rPr>
          <w:lang w:val="en-BZ"/>
        </w:rPr>
        <w:t>contribute technical expertise on specific risk scenarios related to their domain.</w:t>
      </w:r>
      <w:r w:rsidR="00FC13B3">
        <w:rPr>
          <w:lang w:val="en-BZ"/>
        </w:rPr>
        <w:t xml:space="preserve">  </w:t>
      </w:r>
    </w:p>
    <w:p w14:paraId="576C94CA" w14:textId="77777777" w:rsidR="00590815" w:rsidRPr="00475FB8" w:rsidRDefault="00590815" w:rsidP="00590815">
      <w:pPr>
        <w:pStyle w:val="NoSpacing"/>
        <w:rPr>
          <w:b/>
          <w:bCs/>
          <w:lang w:val="en-BZ"/>
        </w:rPr>
      </w:pPr>
      <w:r w:rsidRPr="00475FB8">
        <w:rPr>
          <w:b/>
          <w:bCs/>
          <w:lang w:val="en-BZ"/>
        </w:rPr>
        <w:t>4.8.2 Identify Risk</w:t>
      </w:r>
    </w:p>
    <w:p w14:paraId="7B94E22B" w14:textId="77777777" w:rsidR="00590815" w:rsidRPr="00475FB8" w:rsidRDefault="00590815" w:rsidP="00590815">
      <w:pPr>
        <w:pStyle w:val="NoSpacing"/>
        <w:rPr>
          <w:lang w:val="en-BZ"/>
        </w:rPr>
      </w:pPr>
    </w:p>
    <w:p w14:paraId="19B59531" w14:textId="48823A9A" w:rsidR="00590815" w:rsidRPr="00475FB8" w:rsidRDefault="00590815" w:rsidP="006E0429">
      <w:pPr>
        <w:pStyle w:val="NoSpacing"/>
        <w:spacing w:line="480" w:lineRule="auto"/>
        <w:rPr>
          <w:lang w:val="en-BZ"/>
        </w:rPr>
      </w:pPr>
      <w:r w:rsidRPr="00475FB8">
        <w:rPr>
          <w:lang w:val="en-BZ"/>
        </w:rPr>
        <w:t xml:space="preserve">Identify Risks is the process in project risk management where potential risks that could affect the project are systematically identified and documented. </w:t>
      </w:r>
      <w:r w:rsidR="00F871CF">
        <w:rPr>
          <w:lang w:val="en-BZ"/>
        </w:rPr>
        <w:t xml:space="preserve">The Project Manager </w:t>
      </w:r>
      <w:r w:rsidR="00F871CF" w:rsidRPr="00F871CF">
        <w:rPr>
          <w:lang w:val="en-BZ"/>
        </w:rPr>
        <w:t>would oversee the risk identification process by organizing brainstorming sessions, interviews, and surveys with team members to ensure that all potential risks are captured.</w:t>
      </w:r>
      <w:r w:rsidR="00F871CF">
        <w:rPr>
          <w:lang w:val="en-BZ"/>
        </w:rPr>
        <w:t xml:space="preserve">  Within the project team, project team members would </w:t>
      </w:r>
      <w:r w:rsidR="00DB0BEC">
        <w:rPr>
          <w:lang w:val="en-BZ"/>
        </w:rPr>
        <w:t>a</w:t>
      </w:r>
      <w:r w:rsidR="00DB0BEC" w:rsidRPr="00DB0BEC">
        <w:rPr>
          <w:lang w:val="en-BZ"/>
        </w:rPr>
        <w:t>ctively participate in brainstorming sessions to identify risks from their perspective.</w:t>
      </w:r>
      <w:r w:rsidR="00DB0BEC">
        <w:rPr>
          <w:lang w:val="en-BZ"/>
        </w:rPr>
        <w:t xml:space="preserve">  Technical team members </w:t>
      </w:r>
      <w:r w:rsidR="00DB0BEC" w:rsidRPr="00DB0BEC">
        <w:rPr>
          <w:lang w:val="en-BZ"/>
        </w:rPr>
        <w:t>would flag technical risks, while the Operations Team might identify process risks.</w:t>
      </w:r>
      <w:r w:rsidR="00DB0BEC">
        <w:rPr>
          <w:lang w:val="en-BZ"/>
        </w:rPr>
        <w:t xml:space="preserve">  </w:t>
      </w:r>
      <w:r w:rsidR="00DB0BEC" w:rsidRPr="00DB0BEC">
        <w:rPr>
          <w:lang w:val="en-BZ"/>
        </w:rPr>
        <w:t>Stakeholders may also be consulted, particularly for external risks like market changes, legal factors, or regulations.</w:t>
      </w:r>
      <w:r w:rsidR="00DB0BEC">
        <w:rPr>
          <w:lang w:val="en-BZ"/>
        </w:rPr>
        <w:t xml:space="preserve">  </w:t>
      </w:r>
      <w:r w:rsidRPr="00475FB8">
        <w:rPr>
          <w:lang w:val="en-BZ"/>
        </w:rPr>
        <w:t>This process aims to uncover all possible risks—both threats and opportunities—so they can be addressed and managed proactively. It involves gathering inputs from various sources, using different techniques to spot risks, and creating a comprehensive list of risks that might impact the project’s objectives.</w:t>
      </w:r>
    </w:p>
    <w:p w14:paraId="6508D138" w14:textId="77777777" w:rsidR="00B65BEC" w:rsidRPr="00B61ACF" w:rsidRDefault="00B65BEC" w:rsidP="00B65BEC">
      <w:pPr>
        <w:pStyle w:val="NoSpacing"/>
        <w:rPr>
          <w:lang w:val="en-US"/>
        </w:rPr>
      </w:pPr>
    </w:p>
    <w:p w14:paraId="55EEB098" w14:textId="3E6C8A77" w:rsidR="00590815" w:rsidRPr="00475FB8" w:rsidRDefault="00590815" w:rsidP="006E0429">
      <w:pPr>
        <w:pStyle w:val="NoSpacing"/>
        <w:spacing w:line="480" w:lineRule="auto"/>
        <w:rPr>
          <w:lang w:val="en-BZ"/>
        </w:rPr>
      </w:pPr>
      <w:r w:rsidRPr="00475FB8">
        <w:rPr>
          <w:lang w:val="en-BZ"/>
        </w:rPr>
        <w:lastRenderedPageBreak/>
        <w:t>The inputs for the Identify Risks process in project risk management are the key documents and information sources that provide the context and data needed to identify potential risks. These inputs help guide the risk identification process by offering insights into the project’s scope, environment, and stakeholders. Key inputs include</w:t>
      </w:r>
      <w:r w:rsidR="006E0429" w:rsidRPr="00475FB8">
        <w:rPr>
          <w:lang w:val="en-BZ"/>
        </w:rPr>
        <w:t xml:space="preserve"> the </w:t>
      </w:r>
      <w:r w:rsidRPr="00475FB8">
        <w:rPr>
          <w:lang w:val="en-BZ"/>
        </w:rPr>
        <w:t>Project Management Plan</w:t>
      </w:r>
      <w:r w:rsidR="006E0429" w:rsidRPr="00475FB8">
        <w:rPr>
          <w:lang w:val="en-BZ"/>
        </w:rPr>
        <w:t xml:space="preserve"> including the risk management plan and other subsidiary plans.  The </w:t>
      </w:r>
      <w:r w:rsidRPr="00475FB8">
        <w:rPr>
          <w:lang w:val="en-BZ"/>
        </w:rPr>
        <w:t>Risk Management Plan: Provides guidelines on how risks will be identified, assessed, and managed, and defines risk categories, processes, and roles.</w:t>
      </w:r>
      <w:r w:rsidR="006E0429" w:rsidRPr="00475FB8">
        <w:rPr>
          <w:lang w:val="en-BZ"/>
        </w:rPr>
        <w:t xml:space="preserve">  </w:t>
      </w:r>
      <w:r w:rsidRPr="00475FB8">
        <w:rPr>
          <w:lang w:val="en-BZ"/>
        </w:rPr>
        <w:t>Other Subsidiary Plans: Plans like the scope, schedule, and cost management plans provide details about project objectives, constraints, and assumptions, which can help identify risks.</w:t>
      </w:r>
    </w:p>
    <w:p w14:paraId="40C6038E" w14:textId="77777777" w:rsidR="00590815" w:rsidRPr="00475FB8" w:rsidRDefault="00590815" w:rsidP="00215DFE">
      <w:pPr>
        <w:pStyle w:val="NoSpacing"/>
        <w:numPr>
          <w:ilvl w:val="0"/>
          <w:numId w:val="51"/>
        </w:numPr>
        <w:spacing w:line="480" w:lineRule="auto"/>
        <w:rPr>
          <w:lang w:val="en-BZ"/>
        </w:rPr>
      </w:pPr>
      <w:r w:rsidRPr="00475FB8">
        <w:rPr>
          <w:lang w:val="en-BZ"/>
        </w:rPr>
        <w:t>Project Documents:</w:t>
      </w:r>
    </w:p>
    <w:p w14:paraId="0783253F" w14:textId="77777777" w:rsidR="00590815" w:rsidRPr="00475FB8" w:rsidRDefault="00590815" w:rsidP="00215DFE">
      <w:pPr>
        <w:pStyle w:val="NoSpacing"/>
        <w:numPr>
          <w:ilvl w:val="0"/>
          <w:numId w:val="52"/>
        </w:numPr>
        <w:spacing w:line="480" w:lineRule="auto"/>
        <w:rPr>
          <w:lang w:val="en-BZ"/>
        </w:rPr>
      </w:pPr>
      <w:r w:rsidRPr="00475FB8">
        <w:rPr>
          <w:lang w:val="en-BZ"/>
        </w:rPr>
        <w:t>Project Charter which outlines the project's high-level goals, objectives, and assumptions, offering a foundational understanding of potential risks.</w:t>
      </w:r>
    </w:p>
    <w:p w14:paraId="106D6F73" w14:textId="77777777" w:rsidR="00590815" w:rsidRPr="00475FB8" w:rsidRDefault="00590815" w:rsidP="00215DFE">
      <w:pPr>
        <w:pStyle w:val="NoSpacing"/>
        <w:numPr>
          <w:ilvl w:val="0"/>
          <w:numId w:val="52"/>
        </w:numPr>
        <w:spacing w:line="480" w:lineRule="auto"/>
        <w:rPr>
          <w:lang w:val="en-BZ"/>
        </w:rPr>
      </w:pPr>
      <w:r w:rsidRPr="00475FB8">
        <w:rPr>
          <w:lang w:val="en-BZ"/>
        </w:rPr>
        <w:t>Assumptions Log which documents assumptions made during the project planning process, which may become sources of risk if they are later proven inaccurate.</w:t>
      </w:r>
    </w:p>
    <w:p w14:paraId="6971DC39" w14:textId="77777777" w:rsidR="00590815" w:rsidRPr="00475FB8" w:rsidRDefault="00590815" w:rsidP="00215DFE">
      <w:pPr>
        <w:pStyle w:val="NoSpacing"/>
        <w:numPr>
          <w:ilvl w:val="0"/>
          <w:numId w:val="52"/>
        </w:numPr>
        <w:spacing w:line="480" w:lineRule="auto"/>
        <w:rPr>
          <w:lang w:val="en-BZ"/>
        </w:rPr>
      </w:pPr>
      <w:r w:rsidRPr="00475FB8">
        <w:rPr>
          <w:lang w:val="en-BZ"/>
        </w:rPr>
        <w:t>Stakeholder Register which identifies the project's stakeholders, their interests, and their potential impact on the project, helping to identify risks related to stakeholder expectations and concerns.</w:t>
      </w:r>
    </w:p>
    <w:p w14:paraId="1D5CF35A" w14:textId="77777777" w:rsidR="00590815" w:rsidRPr="00475FB8" w:rsidRDefault="00590815" w:rsidP="00215DFE">
      <w:pPr>
        <w:pStyle w:val="NoSpacing"/>
        <w:numPr>
          <w:ilvl w:val="0"/>
          <w:numId w:val="52"/>
        </w:numPr>
        <w:spacing w:line="480" w:lineRule="auto"/>
        <w:rPr>
          <w:lang w:val="en-BZ"/>
        </w:rPr>
      </w:pPr>
      <w:r w:rsidRPr="00475FB8">
        <w:rPr>
          <w:lang w:val="en-BZ"/>
        </w:rPr>
        <w:t>Lessons Learned Register which contains insights from previous projects that can help identify similar risks or risks that were encountered before.</w:t>
      </w:r>
    </w:p>
    <w:p w14:paraId="532C6CBB" w14:textId="77777777" w:rsidR="00590815" w:rsidRPr="00475FB8" w:rsidRDefault="00590815" w:rsidP="00215DFE">
      <w:pPr>
        <w:pStyle w:val="NoSpacing"/>
        <w:numPr>
          <w:ilvl w:val="0"/>
          <w:numId w:val="52"/>
        </w:numPr>
        <w:spacing w:line="480" w:lineRule="auto"/>
        <w:rPr>
          <w:lang w:val="en-BZ"/>
        </w:rPr>
      </w:pPr>
      <w:r w:rsidRPr="00475FB8">
        <w:rPr>
          <w:lang w:val="en-BZ"/>
        </w:rPr>
        <w:t>Issue Log which provides information on current issues that might evolve into risks or highlight unresolved risks.</w:t>
      </w:r>
    </w:p>
    <w:p w14:paraId="3863E4F9" w14:textId="77777777" w:rsidR="00590815" w:rsidRPr="00475FB8" w:rsidRDefault="00590815" w:rsidP="00215DFE">
      <w:pPr>
        <w:pStyle w:val="NoSpacing"/>
        <w:numPr>
          <w:ilvl w:val="0"/>
          <w:numId w:val="52"/>
        </w:numPr>
        <w:spacing w:line="480" w:lineRule="auto"/>
        <w:rPr>
          <w:lang w:val="en-BZ"/>
        </w:rPr>
      </w:pPr>
      <w:r w:rsidRPr="00475FB8">
        <w:rPr>
          <w:lang w:val="en-BZ"/>
        </w:rPr>
        <w:t>Cost and duration estimates</w:t>
      </w:r>
    </w:p>
    <w:p w14:paraId="0E4CF26F" w14:textId="77777777" w:rsidR="00590815" w:rsidRPr="00475FB8" w:rsidRDefault="00590815" w:rsidP="00215DFE">
      <w:pPr>
        <w:pStyle w:val="NoSpacing"/>
        <w:numPr>
          <w:ilvl w:val="0"/>
          <w:numId w:val="51"/>
        </w:numPr>
        <w:spacing w:line="480" w:lineRule="auto"/>
        <w:rPr>
          <w:lang w:val="en-BZ"/>
        </w:rPr>
      </w:pPr>
      <w:r w:rsidRPr="00475FB8">
        <w:rPr>
          <w:lang w:val="en-BZ"/>
        </w:rPr>
        <w:lastRenderedPageBreak/>
        <w:t>Enterprise Environmental Factors include external factors that could impact the project’s risks, including the organizational culture, market conditions, legal or regulatory requirements, industry standards, and environmental factors that might influence the project’s success.</w:t>
      </w:r>
    </w:p>
    <w:p w14:paraId="67C75EA8" w14:textId="77777777" w:rsidR="00590815" w:rsidRPr="00475FB8" w:rsidRDefault="00590815" w:rsidP="00215DFE">
      <w:pPr>
        <w:pStyle w:val="NoSpacing"/>
        <w:numPr>
          <w:ilvl w:val="0"/>
          <w:numId w:val="51"/>
        </w:numPr>
        <w:spacing w:line="480" w:lineRule="auto"/>
        <w:rPr>
          <w:lang w:val="en-BZ"/>
        </w:rPr>
      </w:pPr>
      <w:r w:rsidRPr="00475FB8">
        <w:rPr>
          <w:lang w:val="en-BZ"/>
        </w:rPr>
        <w:t>Organizational Process Assets include the internal factors and resources that help identify risks, such as: templates, guidelines, and historical information such as previous project risk data, risk management methodologies, and checklists that offer insight into common risks in similar projects. Risk Management Policies: Organizational processes for managing risks, including standard approaches or tools used to identify and track risks.</w:t>
      </w:r>
    </w:p>
    <w:p w14:paraId="66875195" w14:textId="23434B3C" w:rsidR="00590815" w:rsidRPr="00475FB8" w:rsidRDefault="00590815" w:rsidP="006E0429">
      <w:pPr>
        <w:pStyle w:val="NoSpacing"/>
        <w:spacing w:line="480" w:lineRule="auto"/>
        <w:rPr>
          <w:lang w:val="en-BZ"/>
        </w:rPr>
      </w:pPr>
      <w:r w:rsidRPr="00475FB8">
        <w:rPr>
          <w:lang w:val="en-BZ"/>
        </w:rPr>
        <w:t>The tools and techniques used during the Identify Risks process are listed below.  These techniques help systematically identify and document risks from various perspectives ensuring that no critical risk is overlooked.</w:t>
      </w:r>
    </w:p>
    <w:p w14:paraId="0A3F1964" w14:textId="77777777" w:rsidR="00590815" w:rsidRPr="00475FB8" w:rsidRDefault="00590815" w:rsidP="00215DFE">
      <w:pPr>
        <w:pStyle w:val="NoSpacing"/>
        <w:numPr>
          <w:ilvl w:val="0"/>
          <w:numId w:val="53"/>
        </w:numPr>
        <w:spacing w:line="480" w:lineRule="auto"/>
        <w:rPr>
          <w:lang w:val="en-BZ"/>
        </w:rPr>
      </w:pPr>
      <w:r w:rsidRPr="00475FB8">
        <w:rPr>
          <w:lang w:val="en-BZ"/>
        </w:rPr>
        <w:t>Expert Judgement which involves consulting with experienced individuals or subject matter experts to gain insights into potential risks based on their knowledge and experience with similar projects.</w:t>
      </w:r>
    </w:p>
    <w:p w14:paraId="5AFCC46F" w14:textId="77777777" w:rsidR="00590815" w:rsidRPr="00475FB8" w:rsidRDefault="00590815" w:rsidP="00215DFE">
      <w:pPr>
        <w:pStyle w:val="NoSpacing"/>
        <w:numPr>
          <w:ilvl w:val="0"/>
          <w:numId w:val="53"/>
        </w:numPr>
        <w:spacing w:line="480" w:lineRule="auto"/>
        <w:rPr>
          <w:lang w:val="en-BZ"/>
        </w:rPr>
      </w:pPr>
      <w:r w:rsidRPr="00475FB8">
        <w:rPr>
          <w:lang w:val="en-BZ"/>
        </w:rPr>
        <w:t>Data gathering using techniques such as:</w:t>
      </w:r>
    </w:p>
    <w:p w14:paraId="2E08BD80" w14:textId="77777777" w:rsidR="00590815" w:rsidRPr="00475FB8" w:rsidRDefault="00590815" w:rsidP="00215DFE">
      <w:pPr>
        <w:pStyle w:val="NoSpacing"/>
        <w:numPr>
          <w:ilvl w:val="0"/>
          <w:numId w:val="54"/>
        </w:numPr>
        <w:spacing w:line="480" w:lineRule="auto"/>
        <w:rPr>
          <w:lang w:val="en-BZ"/>
        </w:rPr>
      </w:pPr>
      <w:r w:rsidRPr="00475FB8">
        <w:rPr>
          <w:lang w:val="en-BZ"/>
        </w:rPr>
        <w:t>Brainstorming which could include a collaborative session where the project team and stakeholders generate a wide range of potential risks without judgment. It encourages creativity and diverse thinking to identify as many risks as possible.</w:t>
      </w:r>
    </w:p>
    <w:p w14:paraId="53018063" w14:textId="77777777" w:rsidR="00590815" w:rsidRPr="00475FB8" w:rsidRDefault="00590815" w:rsidP="00215DFE">
      <w:pPr>
        <w:pStyle w:val="NoSpacing"/>
        <w:numPr>
          <w:ilvl w:val="0"/>
          <w:numId w:val="54"/>
        </w:numPr>
        <w:spacing w:line="480" w:lineRule="auto"/>
        <w:rPr>
          <w:lang w:val="en-BZ"/>
        </w:rPr>
      </w:pPr>
      <w:r w:rsidRPr="00475FB8">
        <w:rPr>
          <w:lang w:val="en-BZ"/>
        </w:rPr>
        <w:lastRenderedPageBreak/>
        <w:t>Checklists which use predefined lists or checklists, often based on historical data from similar projects or industry standards, to ensure that common risks are considered. This method helps ensure that no typical risk is overlooked.</w:t>
      </w:r>
    </w:p>
    <w:p w14:paraId="5A62C6AB" w14:textId="77777777" w:rsidR="00590815" w:rsidRPr="00475FB8" w:rsidRDefault="00590815" w:rsidP="00215DFE">
      <w:pPr>
        <w:pStyle w:val="NoSpacing"/>
        <w:numPr>
          <w:ilvl w:val="0"/>
          <w:numId w:val="54"/>
        </w:numPr>
        <w:spacing w:line="480" w:lineRule="auto"/>
        <w:rPr>
          <w:lang w:val="en-BZ"/>
        </w:rPr>
      </w:pPr>
      <w:r w:rsidRPr="00475FB8">
        <w:rPr>
          <w:lang w:val="en-BZ"/>
        </w:rPr>
        <w:t>Interviews which include one-on-one discussions with stakeholders, project team members, or subject matter experts to explore and uncover risks based on their knowledge and experience. Interviews are useful for gathering detailed and specific information.</w:t>
      </w:r>
    </w:p>
    <w:p w14:paraId="4C10D7B6" w14:textId="77777777" w:rsidR="00590815" w:rsidRPr="00475FB8" w:rsidRDefault="00590815" w:rsidP="00215DFE">
      <w:pPr>
        <w:pStyle w:val="NoSpacing"/>
        <w:numPr>
          <w:ilvl w:val="0"/>
          <w:numId w:val="53"/>
        </w:numPr>
        <w:spacing w:line="480" w:lineRule="auto"/>
        <w:rPr>
          <w:lang w:val="en-BZ"/>
        </w:rPr>
      </w:pPr>
      <w:r w:rsidRPr="00475FB8">
        <w:rPr>
          <w:lang w:val="en-BZ"/>
        </w:rPr>
        <w:t>Data Analysis using techniques such as:</w:t>
      </w:r>
    </w:p>
    <w:p w14:paraId="3D303D0E" w14:textId="77777777" w:rsidR="00590815" w:rsidRPr="00475FB8" w:rsidRDefault="00590815" w:rsidP="00215DFE">
      <w:pPr>
        <w:pStyle w:val="NoSpacing"/>
        <w:numPr>
          <w:ilvl w:val="0"/>
          <w:numId w:val="55"/>
        </w:numPr>
        <w:spacing w:line="480" w:lineRule="auto"/>
        <w:rPr>
          <w:lang w:val="en-BZ"/>
        </w:rPr>
      </w:pPr>
      <w:r w:rsidRPr="00475FB8">
        <w:rPr>
          <w:lang w:val="en-BZ"/>
        </w:rPr>
        <w:t>Root cause analysis which investigates potential causes of identified issues to uncover underlying risks. This helps identify risks that may not be immediately obvious but are critical to the project’s success.</w:t>
      </w:r>
    </w:p>
    <w:p w14:paraId="51B84D2D" w14:textId="77777777" w:rsidR="00590815" w:rsidRPr="00475FB8" w:rsidRDefault="00590815" w:rsidP="00215DFE">
      <w:pPr>
        <w:pStyle w:val="NoSpacing"/>
        <w:numPr>
          <w:ilvl w:val="0"/>
          <w:numId w:val="55"/>
        </w:numPr>
        <w:spacing w:line="480" w:lineRule="auto"/>
        <w:rPr>
          <w:lang w:val="en-BZ"/>
        </w:rPr>
      </w:pPr>
      <w:r w:rsidRPr="00475FB8">
        <w:rPr>
          <w:lang w:val="en-BZ"/>
        </w:rPr>
        <w:t>Assumptions analysis which uses the project assumptions to identify risks associated with any uncertain or unverified assumptions that might impact project outcomes if they prove false.</w:t>
      </w:r>
    </w:p>
    <w:p w14:paraId="072771EC" w14:textId="77777777" w:rsidR="00590815" w:rsidRPr="00475FB8" w:rsidRDefault="00590815" w:rsidP="00215DFE">
      <w:pPr>
        <w:pStyle w:val="NoSpacing"/>
        <w:numPr>
          <w:ilvl w:val="0"/>
          <w:numId w:val="55"/>
        </w:numPr>
        <w:spacing w:line="480" w:lineRule="auto"/>
        <w:rPr>
          <w:lang w:val="en-BZ"/>
        </w:rPr>
      </w:pPr>
      <w:r w:rsidRPr="00475FB8">
        <w:rPr>
          <w:lang w:val="en-BZ"/>
        </w:rPr>
        <w:t>SWOT analysis identifies risks by evaluating the project’s strengths, weaknesses, opportunities, and threats. This helps uncover both positive and negative risks that could impact the project.</w:t>
      </w:r>
    </w:p>
    <w:p w14:paraId="2C4A2EB3" w14:textId="77777777" w:rsidR="00590815" w:rsidRPr="00475FB8" w:rsidRDefault="00590815" w:rsidP="00215DFE">
      <w:pPr>
        <w:pStyle w:val="NoSpacing"/>
        <w:numPr>
          <w:ilvl w:val="0"/>
          <w:numId w:val="53"/>
        </w:numPr>
        <w:spacing w:line="480" w:lineRule="auto"/>
        <w:rPr>
          <w:lang w:val="en-BZ"/>
        </w:rPr>
      </w:pPr>
      <w:r w:rsidRPr="00475FB8">
        <w:rPr>
          <w:lang w:val="en-BZ"/>
        </w:rPr>
        <w:t>Interpersonal and team skills such as facilitation.  Through skilled facilitation, teams can develop accurate and clear risk descriptions.</w:t>
      </w:r>
    </w:p>
    <w:p w14:paraId="37DAF5C1" w14:textId="77777777" w:rsidR="00590815" w:rsidRPr="00475FB8" w:rsidRDefault="00590815" w:rsidP="00215DFE">
      <w:pPr>
        <w:pStyle w:val="NoSpacing"/>
        <w:numPr>
          <w:ilvl w:val="0"/>
          <w:numId w:val="53"/>
        </w:numPr>
        <w:spacing w:line="480" w:lineRule="auto"/>
        <w:rPr>
          <w:lang w:val="en-BZ"/>
        </w:rPr>
      </w:pPr>
      <w:r w:rsidRPr="00475FB8">
        <w:rPr>
          <w:lang w:val="en-BZ"/>
        </w:rPr>
        <w:t>Prompt lists use pre-established lists of potential risk sources, categories, or project characteristics to prompt discussion and ensure all areas are considered. These lists can be industry-specific or based on past project experiences.</w:t>
      </w:r>
    </w:p>
    <w:p w14:paraId="7687716B" w14:textId="77777777" w:rsidR="00590815" w:rsidRPr="00475FB8" w:rsidRDefault="00590815" w:rsidP="00215DFE">
      <w:pPr>
        <w:pStyle w:val="NoSpacing"/>
        <w:numPr>
          <w:ilvl w:val="0"/>
          <w:numId w:val="53"/>
        </w:numPr>
        <w:spacing w:line="480" w:lineRule="auto"/>
        <w:rPr>
          <w:lang w:val="en-BZ"/>
        </w:rPr>
      </w:pPr>
      <w:r w:rsidRPr="00475FB8">
        <w:rPr>
          <w:lang w:val="en-BZ"/>
        </w:rPr>
        <w:t>Meetings with the project team and risk experts.</w:t>
      </w:r>
    </w:p>
    <w:p w14:paraId="1EC58A89" w14:textId="77777777" w:rsidR="00590815" w:rsidRPr="00475FB8" w:rsidRDefault="00590815" w:rsidP="006E0429">
      <w:pPr>
        <w:pStyle w:val="NoSpacing"/>
        <w:spacing w:line="480" w:lineRule="auto"/>
        <w:rPr>
          <w:lang w:val="en-BZ"/>
        </w:rPr>
      </w:pPr>
      <w:r w:rsidRPr="00475FB8">
        <w:rPr>
          <w:lang w:val="en-BZ"/>
        </w:rPr>
        <w:lastRenderedPageBreak/>
        <w:t>The outputs for the Identify Risks process involves systematically documenting potential events or conditions that could negatively impact the project's objectives. These typically include:</w:t>
      </w:r>
    </w:p>
    <w:p w14:paraId="5CB4D6BC" w14:textId="011217B8" w:rsidR="00590815" w:rsidRPr="00475FB8" w:rsidRDefault="00590815" w:rsidP="00215DFE">
      <w:pPr>
        <w:pStyle w:val="NoSpacing"/>
        <w:numPr>
          <w:ilvl w:val="0"/>
          <w:numId w:val="56"/>
        </w:numPr>
        <w:spacing w:line="480" w:lineRule="auto"/>
        <w:rPr>
          <w:lang w:val="en-BZ"/>
        </w:rPr>
      </w:pPr>
      <w:r w:rsidRPr="00475FB8">
        <w:rPr>
          <w:lang w:val="en-BZ"/>
        </w:rPr>
        <w:t xml:space="preserve">Risk Register which is a comprehensive document that lists all identified risks, along with relevant details such as risk description, causes, potential impacts, risk owner, and any initial risk response strategies.  See chart </w:t>
      </w:r>
      <w:r w:rsidR="00B54E9B">
        <w:rPr>
          <w:lang w:val="en-BZ"/>
        </w:rPr>
        <w:t>25</w:t>
      </w:r>
      <w:r w:rsidRPr="00475FB8">
        <w:rPr>
          <w:lang w:val="en-BZ"/>
        </w:rPr>
        <w:t xml:space="preserve"> for a sample template of a risk register.</w:t>
      </w:r>
    </w:p>
    <w:p w14:paraId="09D3B67B" w14:textId="77777777" w:rsidR="00590815" w:rsidRPr="00475FB8" w:rsidRDefault="00590815" w:rsidP="00215DFE">
      <w:pPr>
        <w:pStyle w:val="NoSpacing"/>
        <w:numPr>
          <w:ilvl w:val="0"/>
          <w:numId w:val="56"/>
        </w:numPr>
        <w:spacing w:line="480" w:lineRule="auto"/>
        <w:rPr>
          <w:lang w:val="en-BZ"/>
        </w:rPr>
      </w:pPr>
      <w:r w:rsidRPr="00475FB8">
        <w:rPr>
          <w:lang w:val="en-BZ"/>
        </w:rPr>
        <w:t>Risk Report which presents the sources of overall project risks including such factors as what the most important drivers of the risk exposure and summary information on individual project risks.</w:t>
      </w:r>
    </w:p>
    <w:p w14:paraId="622EA044" w14:textId="195521DB" w:rsidR="00590815" w:rsidRPr="00475FB8" w:rsidRDefault="00590815" w:rsidP="00215DFE">
      <w:pPr>
        <w:pStyle w:val="NoSpacing"/>
        <w:numPr>
          <w:ilvl w:val="0"/>
          <w:numId w:val="56"/>
        </w:numPr>
        <w:spacing w:line="480" w:lineRule="auto"/>
        <w:rPr>
          <w:lang w:val="en-BZ"/>
        </w:rPr>
      </w:pPr>
      <w:r w:rsidRPr="00475FB8">
        <w:rPr>
          <w:lang w:val="en-BZ"/>
        </w:rPr>
        <w:t xml:space="preserve">Project documents updates such as the assumptions log, issues log and lessons learned register.  See Charts </w:t>
      </w:r>
      <w:r w:rsidR="00D5090C">
        <w:rPr>
          <w:lang w:val="en-BZ"/>
        </w:rPr>
        <w:t>26</w:t>
      </w:r>
      <w:r w:rsidRPr="00475FB8">
        <w:rPr>
          <w:lang w:val="en-BZ"/>
        </w:rPr>
        <w:t xml:space="preserve"> and </w:t>
      </w:r>
      <w:r w:rsidR="00D5090C">
        <w:rPr>
          <w:lang w:val="en-BZ"/>
        </w:rPr>
        <w:t>27</w:t>
      </w:r>
      <w:r w:rsidRPr="00475FB8">
        <w:rPr>
          <w:lang w:val="en-BZ"/>
        </w:rPr>
        <w:t xml:space="preserve"> for sample templates of the issues log and lessons learned register.  </w:t>
      </w:r>
    </w:p>
    <w:p w14:paraId="31C72C44" w14:textId="77777777" w:rsidR="00590815" w:rsidRPr="00475FB8" w:rsidRDefault="00590815" w:rsidP="00590815">
      <w:pPr>
        <w:pStyle w:val="ListParagraph"/>
      </w:pPr>
    </w:p>
    <w:p w14:paraId="40FA0532" w14:textId="77777777" w:rsidR="00590815" w:rsidRPr="00475FB8" w:rsidRDefault="00590815" w:rsidP="00590815">
      <w:pPr>
        <w:pStyle w:val="NoSpacing"/>
        <w:ind w:left="1080"/>
        <w:rPr>
          <w:lang w:val="en-BZ"/>
        </w:rPr>
      </w:pPr>
    </w:p>
    <w:p w14:paraId="52A6167F" w14:textId="77777777" w:rsidR="00590815" w:rsidRPr="00475FB8" w:rsidRDefault="00590815" w:rsidP="00590815">
      <w:pPr>
        <w:pStyle w:val="ListParagraph"/>
      </w:pPr>
    </w:p>
    <w:p w14:paraId="48B9DCFA" w14:textId="77777777" w:rsidR="00590815" w:rsidRPr="00475FB8" w:rsidRDefault="00590815" w:rsidP="00590815">
      <w:pPr>
        <w:pStyle w:val="NoSpacing"/>
        <w:rPr>
          <w:b/>
          <w:bCs/>
          <w:lang w:val="en-BZ"/>
        </w:rPr>
        <w:sectPr w:rsidR="00590815" w:rsidRPr="00475FB8" w:rsidSect="00590815">
          <w:pgSz w:w="12240" w:h="15840"/>
          <w:pgMar w:top="1440" w:right="1440" w:bottom="1440" w:left="1440" w:header="720" w:footer="720" w:gutter="0"/>
          <w:cols w:space="720"/>
          <w:docGrid w:linePitch="360"/>
        </w:sectPr>
      </w:pPr>
    </w:p>
    <w:p w14:paraId="1D5F50AB" w14:textId="126D3752" w:rsidR="00590815" w:rsidRPr="00985DC5" w:rsidRDefault="00590815" w:rsidP="00590815">
      <w:pPr>
        <w:rPr>
          <w:b/>
          <w:bCs/>
        </w:rPr>
      </w:pPr>
      <w:r w:rsidRPr="00985DC5">
        <w:rPr>
          <w:b/>
          <w:bCs/>
        </w:rPr>
        <w:lastRenderedPageBreak/>
        <w:t xml:space="preserve">Chart </w:t>
      </w:r>
      <w:r w:rsidR="00985DC5" w:rsidRPr="00985DC5">
        <w:rPr>
          <w:b/>
          <w:bCs/>
        </w:rPr>
        <w:t>25</w:t>
      </w:r>
      <w:r w:rsidRPr="00985DC5">
        <w:rPr>
          <w:b/>
          <w:bCs/>
        </w:rPr>
        <w:t>: Risk Register Template</w:t>
      </w:r>
    </w:p>
    <w:p w14:paraId="6CA66E89" w14:textId="77777777" w:rsidR="00590815" w:rsidRPr="00475FB8" w:rsidRDefault="00590815" w:rsidP="00590815"/>
    <w:tbl>
      <w:tblPr>
        <w:tblStyle w:val="TableGrid"/>
        <w:tblW w:w="0" w:type="auto"/>
        <w:tblLayout w:type="fixed"/>
        <w:tblLook w:val="04A0" w:firstRow="1" w:lastRow="0" w:firstColumn="1" w:lastColumn="0" w:noHBand="0" w:noVBand="1"/>
      </w:tblPr>
      <w:tblGrid>
        <w:gridCol w:w="512"/>
        <w:gridCol w:w="969"/>
        <w:gridCol w:w="2654"/>
        <w:gridCol w:w="864"/>
        <w:gridCol w:w="990"/>
        <w:gridCol w:w="1150"/>
        <w:gridCol w:w="963"/>
        <w:gridCol w:w="1880"/>
        <w:gridCol w:w="2018"/>
        <w:gridCol w:w="950"/>
      </w:tblGrid>
      <w:tr w:rsidR="00590815" w:rsidRPr="00475FB8" w14:paraId="2C50190B" w14:textId="77777777" w:rsidTr="006F75B7">
        <w:tc>
          <w:tcPr>
            <w:tcW w:w="12950" w:type="dxa"/>
            <w:gridSpan w:val="10"/>
            <w:shd w:val="clear" w:color="auto" w:fill="C1E4F5" w:themeFill="accent1" w:themeFillTint="33"/>
            <w:vAlign w:val="center"/>
          </w:tcPr>
          <w:p w14:paraId="47EB635F" w14:textId="77777777" w:rsidR="00590815" w:rsidRPr="00475FB8" w:rsidRDefault="00590815" w:rsidP="006F75B7">
            <w:pPr>
              <w:jc w:val="center"/>
              <w:rPr>
                <w:b/>
                <w:bCs/>
              </w:rPr>
            </w:pPr>
            <w:r w:rsidRPr="00475FB8">
              <w:rPr>
                <w:b/>
                <w:bCs/>
              </w:rPr>
              <w:t>RISK REGISTER</w:t>
            </w:r>
          </w:p>
        </w:tc>
      </w:tr>
      <w:tr w:rsidR="00590815" w:rsidRPr="00475FB8" w14:paraId="0DE21D03" w14:textId="77777777" w:rsidTr="006F75B7">
        <w:tc>
          <w:tcPr>
            <w:tcW w:w="512" w:type="dxa"/>
            <w:shd w:val="clear" w:color="auto" w:fill="C1E4F5" w:themeFill="accent1" w:themeFillTint="33"/>
            <w:vAlign w:val="center"/>
          </w:tcPr>
          <w:p w14:paraId="17DD7332" w14:textId="77777777" w:rsidR="00590815" w:rsidRPr="00475FB8" w:rsidRDefault="00590815" w:rsidP="006F75B7">
            <w:pPr>
              <w:jc w:val="center"/>
              <w:rPr>
                <w:b/>
                <w:bCs/>
              </w:rPr>
            </w:pPr>
            <w:r w:rsidRPr="00475FB8">
              <w:rPr>
                <w:b/>
                <w:bCs/>
              </w:rPr>
              <w:t>ID</w:t>
            </w:r>
          </w:p>
        </w:tc>
        <w:tc>
          <w:tcPr>
            <w:tcW w:w="969" w:type="dxa"/>
            <w:shd w:val="clear" w:color="auto" w:fill="C1E4F5" w:themeFill="accent1" w:themeFillTint="33"/>
            <w:vAlign w:val="center"/>
          </w:tcPr>
          <w:p w14:paraId="2599017C" w14:textId="77777777" w:rsidR="00590815" w:rsidRPr="00475FB8" w:rsidRDefault="00590815" w:rsidP="006F75B7">
            <w:pPr>
              <w:jc w:val="center"/>
              <w:rPr>
                <w:b/>
                <w:bCs/>
              </w:rPr>
            </w:pPr>
            <w:r w:rsidRPr="00475FB8">
              <w:rPr>
                <w:b/>
                <w:bCs/>
              </w:rPr>
              <w:t>Date raised</w:t>
            </w:r>
          </w:p>
        </w:tc>
        <w:tc>
          <w:tcPr>
            <w:tcW w:w="2654" w:type="dxa"/>
            <w:shd w:val="clear" w:color="auto" w:fill="C1E4F5" w:themeFill="accent1" w:themeFillTint="33"/>
            <w:vAlign w:val="center"/>
          </w:tcPr>
          <w:p w14:paraId="79DAADFC" w14:textId="77777777" w:rsidR="00590815" w:rsidRPr="00475FB8" w:rsidRDefault="00590815" w:rsidP="006F75B7">
            <w:pPr>
              <w:jc w:val="center"/>
              <w:rPr>
                <w:b/>
                <w:bCs/>
              </w:rPr>
            </w:pPr>
            <w:r w:rsidRPr="00475FB8">
              <w:rPr>
                <w:b/>
                <w:bCs/>
              </w:rPr>
              <w:t>Risk Description</w:t>
            </w:r>
          </w:p>
        </w:tc>
        <w:tc>
          <w:tcPr>
            <w:tcW w:w="864" w:type="dxa"/>
            <w:shd w:val="clear" w:color="auto" w:fill="C1E4F5" w:themeFill="accent1" w:themeFillTint="33"/>
            <w:vAlign w:val="center"/>
          </w:tcPr>
          <w:p w14:paraId="5551A8BD" w14:textId="77777777" w:rsidR="00590815" w:rsidRPr="00475FB8" w:rsidRDefault="00590815" w:rsidP="006F75B7">
            <w:pPr>
              <w:jc w:val="center"/>
              <w:rPr>
                <w:b/>
                <w:bCs/>
              </w:rPr>
            </w:pPr>
            <w:r w:rsidRPr="00475FB8">
              <w:rPr>
                <w:b/>
                <w:bCs/>
              </w:rPr>
              <w:t>Likelihood</w:t>
            </w:r>
          </w:p>
        </w:tc>
        <w:tc>
          <w:tcPr>
            <w:tcW w:w="990" w:type="dxa"/>
            <w:shd w:val="clear" w:color="auto" w:fill="C1E4F5" w:themeFill="accent1" w:themeFillTint="33"/>
            <w:vAlign w:val="center"/>
          </w:tcPr>
          <w:p w14:paraId="38C32ECE" w14:textId="77777777" w:rsidR="00590815" w:rsidRPr="00475FB8" w:rsidRDefault="00590815" w:rsidP="006F75B7">
            <w:pPr>
              <w:jc w:val="center"/>
              <w:rPr>
                <w:b/>
                <w:bCs/>
              </w:rPr>
            </w:pPr>
            <w:r w:rsidRPr="00475FB8">
              <w:rPr>
                <w:b/>
                <w:bCs/>
              </w:rPr>
              <w:t>Impact</w:t>
            </w:r>
          </w:p>
        </w:tc>
        <w:tc>
          <w:tcPr>
            <w:tcW w:w="1150" w:type="dxa"/>
            <w:shd w:val="clear" w:color="auto" w:fill="C1E4F5" w:themeFill="accent1" w:themeFillTint="33"/>
            <w:vAlign w:val="center"/>
          </w:tcPr>
          <w:p w14:paraId="32E76E00" w14:textId="77777777" w:rsidR="00590815" w:rsidRPr="00475FB8" w:rsidRDefault="00590815" w:rsidP="006F75B7">
            <w:pPr>
              <w:jc w:val="center"/>
              <w:rPr>
                <w:b/>
                <w:bCs/>
              </w:rPr>
            </w:pPr>
            <w:r w:rsidRPr="00475FB8">
              <w:rPr>
                <w:b/>
                <w:bCs/>
              </w:rPr>
              <w:t>Severity</w:t>
            </w:r>
          </w:p>
        </w:tc>
        <w:tc>
          <w:tcPr>
            <w:tcW w:w="963" w:type="dxa"/>
            <w:shd w:val="clear" w:color="auto" w:fill="C1E4F5" w:themeFill="accent1" w:themeFillTint="33"/>
            <w:vAlign w:val="center"/>
          </w:tcPr>
          <w:p w14:paraId="7373D5AE" w14:textId="77777777" w:rsidR="00590815" w:rsidRPr="00475FB8" w:rsidRDefault="00590815" w:rsidP="006F75B7">
            <w:pPr>
              <w:jc w:val="center"/>
              <w:rPr>
                <w:b/>
                <w:bCs/>
              </w:rPr>
            </w:pPr>
            <w:r w:rsidRPr="00475FB8">
              <w:rPr>
                <w:b/>
                <w:bCs/>
              </w:rPr>
              <w:t>Owner</w:t>
            </w:r>
          </w:p>
        </w:tc>
        <w:tc>
          <w:tcPr>
            <w:tcW w:w="1880" w:type="dxa"/>
            <w:shd w:val="clear" w:color="auto" w:fill="C1E4F5" w:themeFill="accent1" w:themeFillTint="33"/>
            <w:vAlign w:val="center"/>
          </w:tcPr>
          <w:p w14:paraId="3DD972B1" w14:textId="77777777" w:rsidR="00590815" w:rsidRPr="00475FB8" w:rsidRDefault="00590815" w:rsidP="006F75B7">
            <w:pPr>
              <w:jc w:val="center"/>
              <w:rPr>
                <w:b/>
                <w:bCs/>
              </w:rPr>
            </w:pPr>
            <w:r w:rsidRPr="00475FB8">
              <w:rPr>
                <w:b/>
                <w:bCs/>
              </w:rPr>
              <w:t>Action</w:t>
            </w:r>
          </w:p>
        </w:tc>
        <w:tc>
          <w:tcPr>
            <w:tcW w:w="2018" w:type="dxa"/>
            <w:shd w:val="clear" w:color="auto" w:fill="C1E4F5" w:themeFill="accent1" w:themeFillTint="33"/>
            <w:vAlign w:val="center"/>
          </w:tcPr>
          <w:p w14:paraId="5A11BB27" w14:textId="77777777" w:rsidR="00590815" w:rsidRPr="00475FB8" w:rsidRDefault="00590815" w:rsidP="006F75B7">
            <w:pPr>
              <w:jc w:val="center"/>
              <w:rPr>
                <w:b/>
                <w:bCs/>
              </w:rPr>
            </w:pPr>
            <w:r w:rsidRPr="00475FB8">
              <w:rPr>
                <w:b/>
                <w:bCs/>
              </w:rPr>
              <w:t>Progress on Action</w:t>
            </w:r>
          </w:p>
        </w:tc>
        <w:tc>
          <w:tcPr>
            <w:tcW w:w="950" w:type="dxa"/>
            <w:shd w:val="clear" w:color="auto" w:fill="C1E4F5" w:themeFill="accent1" w:themeFillTint="33"/>
            <w:vAlign w:val="center"/>
          </w:tcPr>
          <w:p w14:paraId="7545B29D" w14:textId="77777777" w:rsidR="00590815" w:rsidRPr="00475FB8" w:rsidRDefault="00590815" w:rsidP="006F75B7">
            <w:pPr>
              <w:jc w:val="center"/>
              <w:rPr>
                <w:b/>
                <w:bCs/>
              </w:rPr>
            </w:pPr>
            <w:r w:rsidRPr="00475FB8">
              <w:rPr>
                <w:b/>
                <w:bCs/>
              </w:rPr>
              <w:t>Status</w:t>
            </w:r>
          </w:p>
        </w:tc>
      </w:tr>
      <w:tr w:rsidR="00590815" w:rsidRPr="00475FB8" w14:paraId="284791E2" w14:textId="77777777" w:rsidTr="006F75B7">
        <w:tc>
          <w:tcPr>
            <w:tcW w:w="512" w:type="dxa"/>
            <w:vAlign w:val="center"/>
          </w:tcPr>
          <w:p w14:paraId="367FA5D3" w14:textId="77777777" w:rsidR="00590815" w:rsidRPr="00475FB8" w:rsidRDefault="00590815" w:rsidP="006F75B7"/>
        </w:tc>
        <w:tc>
          <w:tcPr>
            <w:tcW w:w="969" w:type="dxa"/>
            <w:vAlign w:val="center"/>
          </w:tcPr>
          <w:p w14:paraId="5A097029" w14:textId="77777777" w:rsidR="00590815" w:rsidRPr="00475FB8" w:rsidRDefault="00590815" w:rsidP="006F75B7"/>
        </w:tc>
        <w:tc>
          <w:tcPr>
            <w:tcW w:w="2654" w:type="dxa"/>
            <w:vAlign w:val="center"/>
          </w:tcPr>
          <w:p w14:paraId="3720ACF0" w14:textId="77777777" w:rsidR="00590815" w:rsidRPr="00475FB8" w:rsidRDefault="00590815" w:rsidP="006F75B7"/>
        </w:tc>
        <w:tc>
          <w:tcPr>
            <w:tcW w:w="864" w:type="dxa"/>
            <w:vAlign w:val="center"/>
          </w:tcPr>
          <w:p w14:paraId="7B973712" w14:textId="77777777" w:rsidR="00590815" w:rsidRPr="00475FB8" w:rsidRDefault="00590815" w:rsidP="006F75B7"/>
        </w:tc>
        <w:tc>
          <w:tcPr>
            <w:tcW w:w="990" w:type="dxa"/>
            <w:vAlign w:val="center"/>
          </w:tcPr>
          <w:p w14:paraId="73289D1B" w14:textId="77777777" w:rsidR="00590815" w:rsidRPr="00475FB8" w:rsidRDefault="00590815" w:rsidP="006F75B7"/>
        </w:tc>
        <w:tc>
          <w:tcPr>
            <w:tcW w:w="1150" w:type="dxa"/>
            <w:vAlign w:val="center"/>
          </w:tcPr>
          <w:p w14:paraId="7820007A" w14:textId="77777777" w:rsidR="00590815" w:rsidRPr="00475FB8" w:rsidRDefault="00590815" w:rsidP="006F75B7"/>
        </w:tc>
        <w:tc>
          <w:tcPr>
            <w:tcW w:w="963" w:type="dxa"/>
            <w:vAlign w:val="center"/>
          </w:tcPr>
          <w:p w14:paraId="7EBF4945" w14:textId="77777777" w:rsidR="00590815" w:rsidRPr="00475FB8" w:rsidRDefault="00590815" w:rsidP="006F75B7"/>
        </w:tc>
        <w:tc>
          <w:tcPr>
            <w:tcW w:w="1880" w:type="dxa"/>
            <w:vAlign w:val="center"/>
          </w:tcPr>
          <w:p w14:paraId="0B6ACD23" w14:textId="77777777" w:rsidR="00590815" w:rsidRPr="00475FB8" w:rsidRDefault="00590815" w:rsidP="006F75B7"/>
        </w:tc>
        <w:tc>
          <w:tcPr>
            <w:tcW w:w="2018" w:type="dxa"/>
            <w:vAlign w:val="center"/>
          </w:tcPr>
          <w:p w14:paraId="1B4C6EF1" w14:textId="77777777" w:rsidR="00590815" w:rsidRPr="00475FB8" w:rsidRDefault="00590815" w:rsidP="006F75B7"/>
        </w:tc>
        <w:tc>
          <w:tcPr>
            <w:tcW w:w="950" w:type="dxa"/>
            <w:vAlign w:val="center"/>
          </w:tcPr>
          <w:p w14:paraId="5E48C201" w14:textId="77777777" w:rsidR="00590815" w:rsidRPr="00475FB8" w:rsidRDefault="00590815" w:rsidP="006F75B7"/>
        </w:tc>
      </w:tr>
      <w:tr w:rsidR="00590815" w:rsidRPr="00475FB8" w14:paraId="79EB38DC" w14:textId="77777777" w:rsidTr="006F75B7">
        <w:tc>
          <w:tcPr>
            <w:tcW w:w="512" w:type="dxa"/>
            <w:vAlign w:val="center"/>
          </w:tcPr>
          <w:p w14:paraId="5CB445B2" w14:textId="77777777" w:rsidR="00590815" w:rsidRPr="00475FB8" w:rsidRDefault="00590815" w:rsidP="006F75B7"/>
        </w:tc>
        <w:tc>
          <w:tcPr>
            <w:tcW w:w="969" w:type="dxa"/>
            <w:vAlign w:val="center"/>
          </w:tcPr>
          <w:p w14:paraId="0AE29928" w14:textId="77777777" w:rsidR="00590815" w:rsidRPr="00475FB8" w:rsidRDefault="00590815" w:rsidP="006F75B7"/>
        </w:tc>
        <w:tc>
          <w:tcPr>
            <w:tcW w:w="2654" w:type="dxa"/>
            <w:vAlign w:val="center"/>
          </w:tcPr>
          <w:p w14:paraId="321A3EB1" w14:textId="77777777" w:rsidR="00590815" w:rsidRPr="00475FB8" w:rsidRDefault="00590815" w:rsidP="006F75B7"/>
        </w:tc>
        <w:tc>
          <w:tcPr>
            <w:tcW w:w="864" w:type="dxa"/>
            <w:vAlign w:val="center"/>
          </w:tcPr>
          <w:p w14:paraId="33E3D7C1" w14:textId="77777777" w:rsidR="00590815" w:rsidRPr="00475FB8" w:rsidRDefault="00590815" w:rsidP="006F75B7"/>
        </w:tc>
        <w:tc>
          <w:tcPr>
            <w:tcW w:w="990" w:type="dxa"/>
            <w:vAlign w:val="center"/>
          </w:tcPr>
          <w:p w14:paraId="46D8DD95" w14:textId="77777777" w:rsidR="00590815" w:rsidRPr="00475FB8" w:rsidRDefault="00590815" w:rsidP="006F75B7"/>
        </w:tc>
        <w:tc>
          <w:tcPr>
            <w:tcW w:w="1150" w:type="dxa"/>
            <w:vAlign w:val="center"/>
          </w:tcPr>
          <w:p w14:paraId="08B96823" w14:textId="77777777" w:rsidR="00590815" w:rsidRPr="00475FB8" w:rsidRDefault="00590815" w:rsidP="006F75B7"/>
        </w:tc>
        <w:tc>
          <w:tcPr>
            <w:tcW w:w="963" w:type="dxa"/>
            <w:vAlign w:val="center"/>
          </w:tcPr>
          <w:p w14:paraId="4BDCB35F" w14:textId="77777777" w:rsidR="00590815" w:rsidRPr="00475FB8" w:rsidRDefault="00590815" w:rsidP="006F75B7"/>
        </w:tc>
        <w:tc>
          <w:tcPr>
            <w:tcW w:w="1880" w:type="dxa"/>
            <w:vAlign w:val="center"/>
          </w:tcPr>
          <w:p w14:paraId="6CDA273D" w14:textId="77777777" w:rsidR="00590815" w:rsidRPr="00475FB8" w:rsidRDefault="00590815" w:rsidP="006F75B7"/>
        </w:tc>
        <w:tc>
          <w:tcPr>
            <w:tcW w:w="2018" w:type="dxa"/>
            <w:vAlign w:val="center"/>
          </w:tcPr>
          <w:p w14:paraId="0820464D" w14:textId="77777777" w:rsidR="00590815" w:rsidRPr="00475FB8" w:rsidRDefault="00590815" w:rsidP="006F75B7"/>
        </w:tc>
        <w:tc>
          <w:tcPr>
            <w:tcW w:w="950" w:type="dxa"/>
            <w:vAlign w:val="center"/>
          </w:tcPr>
          <w:p w14:paraId="5935A441" w14:textId="77777777" w:rsidR="00590815" w:rsidRPr="00475FB8" w:rsidRDefault="00590815" w:rsidP="006F75B7"/>
        </w:tc>
      </w:tr>
      <w:tr w:rsidR="00590815" w:rsidRPr="00475FB8" w14:paraId="28421842" w14:textId="77777777" w:rsidTr="006F75B7">
        <w:tc>
          <w:tcPr>
            <w:tcW w:w="512" w:type="dxa"/>
            <w:vAlign w:val="center"/>
          </w:tcPr>
          <w:p w14:paraId="4FF15BAA" w14:textId="77777777" w:rsidR="00590815" w:rsidRPr="00475FB8" w:rsidRDefault="00590815" w:rsidP="006F75B7"/>
        </w:tc>
        <w:tc>
          <w:tcPr>
            <w:tcW w:w="969" w:type="dxa"/>
            <w:vAlign w:val="center"/>
          </w:tcPr>
          <w:p w14:paraId="79565974" w14:textId="77777777" w:rsidR="00590815" w:rsidRPr="00475FB8" w:rsidRDefault="00590815" w:rsidP="006F75B7"/>
        </w:tc>
        <w:tc>
          <w:tcPr>
            <w:tcW w:w="2654" w:type="dxa"/>
            <w:vAlign w:val="center"/>
          </w:tcPr>
          <w:p w14:paraId="00B2A909" w14:textId="77777777" w:rsidR="00590815" w:rsidRPr="00475FB8" w:rsidRDefault="00590815" w:rsidP="006F75B7"/>
        </w:tc>
        <w:tc>
          <w:tcPr>
            <w:tcW w:w="864" w:type="dxa"/>
            <w:vAlign w:val="center"/>
          </w:tcPr>
          <w:p w14:paraId="610B7557" w14:textId="77777777" w:rsidR="00590815" w:rsidRPr="00475FB8" w:rsidRDefault="00590815" w:rsidP="006F75B7"/>
        </w:tc>
        <w:tc>
          <w:tcPr>
            <w:tcW w:w="990" w:type="dxa"/>
            <w:vAlign w:val="center"/>
          </w:tcPr>
          <w:p w14:paraId="0FA177DB" w14:textId="77777777" w:rsidR="00590815" w:rsidRPr="00475FB8" w:rsidRDefault="00590815" w:rsidP="006F75B7"/>
        </w:tc>
        <w:tc>
          <w:tcPr>
            <w:tcW w:w="1150" w:type="dxa"/>
            <w:vAlign w:val="center"/>
          </w:tcPr>
          <w:p w14:paraId="407FC50E" w14:textId="77777777" w:rsidR="00590815" w:rsidRPr="00475FB8" w:rsidRDefault="00590815" w:rsidP="006F75B7"/>
        </w:tc>
        <w:tc>
          <w:tcPr>
            <w:tcW w:w="963" w:type="dxa"/>
            <w:vAlign w:val="center"/>
          </w:tcPr>
          <w:p w14:paraId="00B78248" w14:textId="77777777" w:rsidR="00590815" w:rsidRPr="00475FB8" w:rsidRDefault="00590815" w:rsidP="006F75B7"/>
        </w:tc>
        <w:tc>
          <w:tcPr>
            <w:tcW w:w="1880" w:type="dxa"/>
            <w:vAlign w:val="center"/>
          </w:tcPr>
          <w:p w14:paraId="1B0DAF9E" w14:textId="77777777" w:rsidR="00590815" w:rsidRPr="00475FB8" w:rsidRDefault="00590815" w:rsidP="006F75B7"/>
        </w:tc>
        <w:tc>
          <w:tcPr>
            <w:tcW w:w="2018" w:type="dxa"/>
            <w:vAlign w:val="center"/>
          </w:tcPr>
          <w:p w14:paraId="7717015C" w14:textId="77777777" w:rsidR="00590815" w:rsidRPr="00475FB8" w:rsidRDefault="00590815" w:rsidP="006F75B7"/>
        </w:tc>
        <w:tc>
          <w:tcPr>
            <w:tcW w:w="950" w:type="dxa"/>
            <w:vAlign w:val="center"/>
          </w:tcPr>
          <w:p w14:paraId="489C1E45" w14:textId="77777777" w:rsidR="00590815" w:rsidRPr="00475FB8" w:rsidRDefault="00590815" w:rsidP="006F75B7"/>
        </w:tc>
      </w:tr>
      <w:tr w:rsidR="00590815" w:rsidRPr="00475FB8" w14:paraId="6A777C7B" w14:textId="77777777" w:rsidTr="006F75B7">
        <w:tc>
          <w:tcPr>
            <w:tcW w:w="512" w:type="dxa"/>
            <w:vAlign w:val="center"/>
          </w:tcPr>
          <w:p w14:paraId="0AA951A1" w14:textId="77777777" w:rsidR="00590815" w:rsidRPr="00475FB8" w:rsidRDefault="00590815" w:rsidP="006F75B7"/>
        </w:tc>
        <w:tc>
          <w:tcPr>
            <w:tcW w:w="969" w:type="dxa"/>
            <w:vAlign w:val="center"/>
          </w:tcPr>
          <w:p w14:paraId="1CAD4311" w14:textId="77777777" w:rsidR="00590815" w:rsidRPr="00475FB8" w:rsidRDefault="00590815" w:rsidP="006F75B7"/>
        </w:tc>
        <w:tc>
          <w:tcPr>
            <w:tcW w:w="2654" w:type="dxa"/>
            <w:vAlign w:val="center"/>
          </w:tcPr>
          <w:p w14:paraId="3DF291C8" w14:textId="77777777" w:rsidR="00590815" w:rsidRPr="00475FB8" w:rsidRDefault="00590815" w:rsidP="006F75B7"/>
        </w:tc>
        <w:tc>
          <w:tcPr>
            <w:tcW w:w="864" w:type="dxa"/>
            <w:vAlign w:val="center"/>
          </w:tcPr>
          <w:p w14:paraId="1DCF7EC0" w14:textId="77777777" w:rsidR="00590815" w:rsidRPr="00475FB8" w:rsidRDefault="00590815" w:rsidP="006F75B7"/>
        </w:tc>
        <w:tc>
          <w:tcPr>
            <w:tcW w:w="990" w:type="dxa"/>
            <w:vAlign w:val="center"/>
          </w:tcPr>
          <w:p w14:paraId="3C3E3E1A" w14:textId="77777777" w:rsidR="00590815" w:rsidRPr="00475FB8" w:rsidRDefault="00590815" w:rsidP="006F75B7"/>
        </w:tc>
        <w:tc>
          <w:tcPr>
            <w:tcW w:w="1150" w:type="dxa"/>
            <w:vAlign w:val="center"/>
          </w:tcPr>
          <w:p w14:paraId="3AE147AF" w14:textId="77777777" w:rsidR="00590815" w:rsidRPr="00475FB8" w:rsidRDefault="00590815" w:rsidP="006F75B7"/>
        </w:tc>
        <w:tc>
          <w:tcPr>
            <w:tcW w:w="963" w:type="dxa"/>
            <w:vAlign w:val="center"/>
          </w:tcPr>
          <w:p w14:paraId="6F87CF0D" w14:textId="77777777" w:rsidR="00590815" w:rsidRPr="00475FB8" w:rsidRDefault="00590815" w:rsidP="006F75B7"/>
        </w:tc>
        <w:tc>
          <w:tcPr>
            <w:tcW w:w="1880" w:type="dxa"/>
            <w:vAlign w:val="center"/>
          </w:tcPr>
          <w:p w14:paraId="481F14B1" w14:textId="77777777" w:rsidR="00590815" w:rsidRPr="00475FB8" w:rsidRDefault="00590815" w:rsidP="006F75B7"/>
        </w:tc>
        <w:tc>
          <w:tcPr>
            <w:tcW w:w="2018" w:type="dxa"/>
            <w:vAlign w:val="center"/>
          </w:tcPr>
          <w:p w14:paraId="6B69A496" w14:textId="77777777" w:rsidR="00590815" w:rsidRPr="00475FB8" w:rsidRDefault="00590815" w:rsidP="006F75B7"/>
        </w:tc>
        <w:tc>
          <w:tcPr>
            <w:tcW w:w="950" w:type="dxa"/>
            <w:vAlign w:val="center"/>
          </w:tcPr>
          <w:p w14:paraId="4EDC09F9" w14:textId="77777777" w:rsidR="00590815" w:rsidRPr="00475FB8" w:rsidRDefault="00590815" w:rsidP="006F75B7"/>
        </w:tc>
      </w:tr>
      <w:tr w:rsidR="00590815" w:rsidRPr="00475FB8" w14:paraId="4C37B52D" w14:textId="77777777" w:rsidTr="006F75B7">
        <w:tc>
          <w:tcPr>
            <w:tcW w:w="512" w:type="dxa"/>
            <w:vAlign w:val="center"/>
          </w:tcPr>
          <w:p w14:paraId="04EF7186" w14:textId="77777777" w:rsidR="00590815" w:rsidRPr="00475FB8" w:rsidRDefault="00590815" w:rsidP="006F75B7"/>
        </w:tc>
        <w:tc>
          <w:tcPr>
            <w:tcW w:w="969" w:type="dxa"/>
            <w:vAlign w:val="center"/>
          </w:tcPr>
          <w:p w14:paraId="70E2D84D" w14:textId="77777777" w:rsidR="00590815" w:rsidRPr="00475FB8" w:rsidRDefault="00590815" w:rsidP="006F75B7"/>
        </w:tc>
        <w:tc>
          <w:tcPr>
            <w:tcW w:w="2654" w:type="dxa"/>
            <w:vAlign w:val="center"/>
          </w:tcPr>
          <w:p w14:paraId="4990EBC5" w14:textId="77777777" w:rsidR="00590815" w:rsidRPr="00475FB8" w:rsidRDefault="00590815" w:rsidP="006F75B7"/>
        </w:tc>
        <w:tc>
          <w:tcPr>
            <w:tcW w:w="864" w:type="dxa"/>
            <w:vAlign w:val="center"/>
          </w:tcPr>
          <w:p w14:paraId="57B1D0B0" w14:textId="77777777" w:rsidR="00590815" w:rsidRPr="00475FB8" w:rsidRDefault="00590815" w:rsidP="006F75B7"/>
        </w:tc>
        <w:tc>
          <w:tcPr>
            <w:tcW w:w="990" w:type="dxa"/>
            <w:vAlign w:val="center"/>
          </w:tcPr>
          <w:p w14:paraId="5B9FCDE5" w14:textId="77777777" w:rsidR="00590815" w:rsidRPr="00475FB8" w:rsidRDefault="00590815" w:rsidP="006F75B7"/>
        </w:tc>
        <w:tc>
          <w:tcPr>
            <w:tcW w:w="1150" w:type="dxa"/>
            <w:vAlign w:val="center"/>
          </w:tcPr>
          <w:p w14:paraId="1CAAC1DB" w14:textId="77777777" w:rsidR="00590815" w:rsidRPr="00475FB8" w:rsidRDefault="00590815" w:rsidP="006F75B7"/>
        </w:tc>
        <w:tc>
          <w:tcPr>
            <w:tcW w:w="963" w:type="dxa"/>
            <w:vAlign w:val="center"/>
          </w:tcPr>
          <w:p w14:paraId="5DDBA51B" w14:textId="77777777" w:rsidR="00590815" w:rsidRPr="00475FB8" w:rsidRDefault="00590815" w:rsidP="006F75B7"/>
        </w:tc>
        <w:tc>
          <w:tcPr>
            <w:tcW w:w="1880" w:type="dxa"/>
            <w:vAlign w:val="center"/>
          </w:tcPr>
          <w:p w14:paraId="4E59DFA3" w14:textId="77777777" w:rsidR="00590815" w:rsidRPr="00475FB8" w:rsidRDefault="00590815" w:rsidP="006F75B7"/>
        </w:tc>
        <w:tc>
          <w:tcPr>
            <w:tcW w:w="2018" w:type="dxa"/>
            <w:vAlign w:val="center"/>
          </w:tcPr>
          <w:p w14:paraId="68E56075" w14:textId="77777777" w:rsidR="00590815" w:rsidRPr="00475FB8" w:rsidRDefault="00590815" w:rsidP="006F75B7"/>
        </w:tc>
        <w:tc>
          <w:tcPr>
            <w:tcW w:w="950" w:type="dxa"/>
            <w:vAlign w:val="center"/>
          </w:tcPr>
          <w:p w14:paraId="42B24617" w14:textId="77777777" w:rsidR="00590815" w:rsidRPr="00475FB8" w:rsidRDefault="00590815" w:rsidP="006F75B7"/>
        </w:tc>
      </w:tr>
      <w:tr w:rsidR="00590815" w:rsidRPr="00475FB8" w14:paraId="3F7E4A52" w14:textId="77777777" w:rsidTr="006F75B7">
        <w:tc>
          <w:tcPr>
            <w:tcW w:w="512" w:type="dxa"/>
            <w:vAlign w:val="center"/>
          </w:tcPr>
          <w:p w14:paraId="102E4A81" w14:textId="77777777" w:rsidR="00590815" w:rsidRPr="00475FB8" w:rsidRDefault="00590815" w:rsidP="006F75B7"/>
        </w:tc>
        <w:tc>
          <w:tcPr>
            <w:tcW w:w="969" w:type="dxa"/>
            <w:vAlign w:val="center"/>
          </w:tcPr>
          <w:p w14:paraId="5AECF175" w14:textId="77777777" w:rsidR="00590815" w:rsidRPr="00475FB8" w:rsidRDefault="00590815" w:rsidP="006F75B7"/>
        </w:tc>
        <w:tc>
          <w:tcPr>
            <w:tcW w:w="2654" w:type="dxa"/>
            <w:vAlign w:val="center"/>
          </w:tcPr>
          <w:p w14:paraId="4EF7F0FE" w14:textId="77777777" w:rsidR="00590815" w:rsidRPr="00475FB8" w:rsidRDefault="00590815" w:rsidP="006F75B7"/>
        </w:tc>
        <w:tc>
          <w:tcPr>
            <w:tcW w:w="864" w:type="dxa"/>
            <w:vAlign w:val="center"/>
          </w:tcPr>
          <w:p w14:paraId="18E511CC" w14:textId="77777777" w:rsidR="00590815" w:rsidRPr="00475FB8" w:rsidRDefault="00590815" w:rsidP="006F75B7"/>
        </w:tc>
        <w:tc>
          <w:tcPr>
            <w:tcW w:w="990" w:type="dxa"/>
            <w:vAlign w:val="center"/>
          </w:tcPr>
          <w:p w14:paraId="26E88A90" w14:textId="77777777" w:rsidR="00590815" w:rsidRPr="00475FB8" w:rsidRDefault="00590815" w:rsidP="006F75B7"/>
        </w:tc>
        <w:tc>
          <w:tcPr>
            <w:tcW w:w="1150" w:type="dxa"/>
            <w:vAlign w:val="center"/>
          </w:tcPr>
          <w:p w14:paraId="42188CC8" w14:textId="77777777" w:rsidR="00590815" w:rsidRPr="00475FB8" w:rsidRDefault="00590815" w:rsidP="006F75B7"/>
        </w:tc>
        <w:tc>
          <w:tcPr>
            <w:tcW w:w="963" w:type="dxa"/>
            <w:vAlign w:val="center"/>
          </w:tcPr>
          <w:p w14:paraId="42DD9FA9" w14:textId="77777777" w:rsidR="00590815" w:rsidRPr="00475FB8" w:rsidRDefault="00590815" w:rsidP="006F75B7"/>
        </w:tc>
        <w:tc>
          <w:tcPr>
            <w:tcW w:w="1880" w:type="dxa"/>
            <w:vAlign w:val="center"/>
          </w:tcPr>
          <w:p w14:paraId="4B42E96A" w14:textId="77777777" w:rsidR="00590815" w:rsidRPr="00475FB8" w:rsidRDefault="00590815" w:rsidP="006F75B7"/>
        </w:tc>
        <w:tc>
          <w:tcPr>
            <w:tcW w:w="2018" w:type="dxa"/>
            <w:vAlign w:val="center"/>
          </w:tcPr>
          <w:p w14:paraId="61016B3C" w14:textId="77777777" w:rsidR="00590815" w:rsidRPr="00475FB8" w:rsidRDefault="00590815" w:rsidP="006F75B7"/>
        </w:tc>
        <w:tc>
          <w:tcPr>
            <w:tcW w:w="950" w:type="dxa"/>
            <w:vAlign w:val="center"/>
          </w:tcPr>
          <w:p w14:paraId="0E7BD3F0" w14:textId="77777777" w:rsidR="00590815" w:rsidRPr="00475FB8" w:rsidRDefault="00590815" w:rsidP="006F75B7"/>
        </w:tc>
      </w:tr>
      <w:tr w:rsidR="00590815" w:rsidRPr="00475FB8" w14:paraId="0280908E" w14:textId="77777777" w:rsidTr="006F75B7">
        <w:tc>
          <w:tcPr>
            <w:tcW w:w="512" w:type="dxa"/>
            <w:vAlign w:val="center"/>
          </w:tcPr>
          <w:p w14:paraId="6AF6051A" w14:textId="77777777" w:rsidR="00590815" w:rsidRPr="00475FB8" w:rsidRDefault="00590815" w:rsidP="006F75B7"/>
        </w:tc>
        <w:tc>
          <w:tcPr>
            <w:tcW w:w="969" w:type="dxa"/>
            <w:vAlign w:val="center"/>
          </w:tcPr>
          <w:p w14:paraId="7B2EA410" w14:textId="77777777" w:rsidR="00590815" w:rsidRPr="00475FB8" w:rsidRDefault="00590815" w:rsidP="006F75B7"/>
        </w:tc>
        <w:tc>
          <w:tcPr>
            <w:tcW w:w="2654" w:type="dxa"/>
            <w:vAlign w:val="center"/>
          </w:tcPr>
          <w:p w14:paraId="4758F020" w14:textId="77777777" w:rsidR="00590815" w:rsidRPr="00475FB8" w:rsidRDefault="00590815" w:rsidP="006F75B7"/>
        </w:tc>
        <w:tc>
          <w:tcPr>
            <w:tcW w:w="864" w:type="dxa"/>
            <w:vAlign w:val="center"/>
          </w:tcPr>
          <w:p w14:paraId="3A00CE46" w14:textId="77777777" w:rsidR="00590815" w:rsidRPr="00475FB8" w:rsidRDefault="00590815" w:rsidP="006F75B7"/>
        </w:tc>
        <w:tc>
          <w:tcPr>
            <w:tcW w:w="990" w:type="dxa"/>
            <w:vAlign w:val="center"/>
          </w:tcPr>
          <w:p w14:paraId="4BF61451" w14:textId="77777777" w:rsidR="00590815" w:rsidRPr="00475FB8" w:rsidRDefault="00590815" w:rsidP="006F75B7"/>
        </w:tc>
        <w:tc>
          <w:tcPr>
            <w:tcW w:w="1150" w:type="dxa"/>
            <w:vAlign w:val="center"/>
          </w:tcPr>
          <w:p w14:paraId="3A764CCE" w14:textId="77777777" w:rsidR="00590815" w:rsidRPr="00475FB8" w:rsidRDefault="00590815" w:rsidP="006F75B7"/>
        </w:tc>
        <w:tc>
          <w:tcPr>
            <w:tcW w:w="963" w:type="dxa"/>
            <w:vAlign w:val="center"/>
          </w:tcPr>
          <w:p w14:paraId="676D4B75" w14:textId="77777777" w:rsidR="00590815" w:rsidRPr="00475FB8" w:rsidRDefault="00590815" w:rsidP="006F75B7"/>
        </w:tc>
        <w:tc>
          <w:tcPr>
            <w:tcW w:w="1880" w:type="dxa"/>
            <w:vAlign w:val="center"/>
          </w:tcPr>
          <w:p w14:paraId="66F4B26D" w14:textId="77777777" w:rsidR="00590815" w:rsidRPr="00475FB8" w:rsidRDefault="00590815" w:rsidP="006F75B7"/>
        </w:tc>
        <w:tc>
          <w:tcPr>
            <w:tcW w:w="2018" w:type="dxa"/>
            <w:vAlign w:val="center"/>
          </w:tcPr>
          <w:p w14:paraId="546DE127" w14:textId="77777777" w:rsidR="00590815" w:rsidRPr="00475FB8" w:rsidRDefault="00590815" w:rsidP="006F75B7"/>
        </w:tc>
        <w:tc>
          <w:tcPr>
            <w:tcW w:w="950" w:type="dxa"/>
            <w:vAlign w:val="center"/>
          </w:tcPr>
          <w:p w14:paraId="1663820B" w14:textId="77777777" w:rsidR="00590815" w:rsidRPr="00475FB8" w:rsidRDefault="00590815" w:rsidP="006F75B7"/>
        </w:tc>
      </w:tr>
      <w:tr w:rsidR="00590815" w:rsidRPr="00475FB8" w14:paraId="405F8536" w14:textId="77777777" w:rsidTr="006F75B7">
        <w:tc>
          <w:tcPr>
            <w:tcW w:w="512" w:type="dxa"/>
            <w:vAlign w:val="center"/>
          </w:tcPr>
          <w:p w14:paraId="19363FAD" w14:textId="77777777" w:rsidR="00590815" w:rsidRPr="00475FB8" w:rsidRDefault="00590815" w:rsidP="006F75B7"/>
        </w:tc>
        <w:tc>
          <w:tcPr>
            <w:tcW w:w="969" w:type="dxa"/>
            <w:vAlign w:val="center"/>
          </w:tcPr>
          <w:p w14:paraId="51358A25" w14:textId="77777777" w:rsidR="00590815" w:rsidRPr="00475FB8" w:rsidRDefault="00590815" w:rsidP="006F75B7"/>
        </w:tc>
        <w:tc>
          <w:tcPr>
            <w:tcW w:w="2654" w:type="dxa"/>
            <w:vAlign w:val="center"/>
          </w:tcPr>
          <w:p w14:paraId="0E018410" w14:textId="77777777" w:rsidR="00590815" w:rsidRPr="00475FB8" w:rsidRDefault="00590815" w:rsidP="006F75B7"/>
        </w:tc>
        <w:tc>
          <w:tcPr>
            <w:tcW w:w="864" w:type="dxa"/>
            <w:vAlign w:val="center"/>
          </w:tcPr>
          <w:p w14:paraId="6B340C63" w14:textId="77777777" w:rsidR="00590815" w:rsidRPr="00475FB8" w:rsidRDefault="00590815" w:rsidP="006F75B7"/>
        </w:tc>
        <w:tc>
          <w:tcPr>
            <w:tcW w:w="990" w:type="dxa"/>
            <w:vAlign w:val="center"/>
          </w:tcPr>
          <w:p w14:paraId="46CC231B" w14:textId="77777777" w:rsidR="00590815" w:rsidRPr="00475FB8" w:rsidRDefault="00590815" w:rsidP="006F75B7"/>
        </w:tc>
        <w:tc>
          <w:tcPr>
            <w:tcW w:w="1150" w:type="dxa"/>
            <w:vAlign w:val="center"/>
          </w:tcPr>
          <w:p w14:paraId="206BA771" w14:textId="77777777" w:rsidR="00590815" w:rsidRPr="00475FB8" w:rsidRDefault="00590815" w:rsidP="006F75B7"/>
        </w:tc>
        <w:tc>
          <w:tcPr>
            <w:tcW w:w="963" w:type="dxa"/>
            <w:vAlign w:val="center"/>
          </w:tcPr>
          <w:p w14:paraId="5D034B5A" w14:textId="77777777" w:rsidR="00590815" w:rsidRPr="00475FB8" w:rsidRDefault="00590815" w:rsidP="006F75B7"/>
        </w:tc>
        <w:tc>
          <w:tcPr>
            <w:tcW w:w="1880" w:type="dxa"/>
            <w:vAlign w:val="center"/>
          </w:tcPr>
          <w:p w14:paraId="626EA977" w14:textId="77777777" w:rsidR="00590815" w:rsidRPr="00475FB8" w:rsidRDefault="00590815" w:rsidP="006F75B7"/>
        </w:tc>
        <w:tc>
          <w:tcPr>
            <w:tcW w:w="2018" w:type="dxa"/>
            <w:vAlign w:val="center"/>
          </w:tcPr>
          <w:p w14:paraId="4A68180A" w14:textId="77777777" w:rsidR="00590815" w:rsidRPr="00475FB8" w:rsidRDefault="00590815" w:rsidP="006F75B7"/>
        </w:tc>
        <w:tc>
          <w:tcPr>
            <w:tcW w:w="950" w:type="dxa"/>
            <w:vAlign w:val="center"/>
          </w:tcPr>
          <w:p w14:paraId="166F215C" w14:textId="77777777" w:rsidR="00590815" w:rsidRPr="00475FB8" w:rsidRDefault="00590815" w:rsidP="006F75B7"/>
        </w:tc>
      </w:tr>
      <w:tr w:rsidR="00590815" w:rsidRPr="00475FB8" w14:paraId="1851DA81" w14:textId="77777777" w:rsidTr="006F75B7">
        <w:tc>
          <w:tcPr>
            <w:tcW w:w="512" w:type="dxa"/>
            <w:vAlign w:val="center"/>
          </w:tcPr>
          <w:p w14:paraId="2B864AB3" w14:textId="77777777" w:rsidR="00590815" w:rsidRPr="00475FB8" w:rsidRDefault="00590815" w:rsidP="006F75B7"/>
        </w:tc>
        <w:tc>
          <w:tcPr>
            <w:tcW w:w="969" w:type="dxa"/>
            <w:vAlign w:val="center"/>
          </w:tcPr>
          <w:p w14:paraId="59EC85F3" w14:textId="77777777" w:rsidR="00590815" w:rsidRPr="00475FB8" w:rsidRDefault="00590815" w:rsidP="006F75B7"/>
        </w:tc>
        <w:tc>
          <w:tcPr>
            <w:tcW w:w="2654" w:type="dxa"/>
            <w:vAlign w:val="center"/>
          </w:tcPr>
          <w:p w14:paraId="61DB9BB5" w14:textId="77777777" w:rsidR="00590815" w:rsidRPr="00475FB8" w:rsidRDefault="00590815" w:rsidP="006F75B7"/>
        </w:tc>
        <w:tc>
          <w:tcPr>
            <w:tcW w:w="864" w:type="dxa"/>
            <w:vAlign w:val="center"/>
          </w:tcPr>
          <w:p w14:paraId="40F16631" w14:textId="77777777" w:rsidR="00590815" w:rsidRPr="00475FB8" w:rsidRDefault="00590815" w:rsidP="006F75B7"/>
        </w:tc>
        <w:tc>
          <w:tcPr>
            <w:tcW w:w="990" w:type="dxa"/>
            <w:vAlign w:val="center"/>
          </w:tcPr>
          <w:p w14:paraId="07EA2DD0" w14:textId="77777777" w:rsidR="00590815" w:rsidRPr="00475FB8" w:rsidRDefault="00590815" w:rsidP="006F75B7"/>
        </w:tc>
        <w:tc>
          <w:tcPr>
            <w:tcW w:w="1150" w:type="dxa"/>
            <w:vAlign w:val="center"/>
          </w:tcPr>
          <w:p w14:paraId="3DEC2708" w14:textId="77777777" w:rsidR="00590815" w:rsidRPr="00475FB8" w:rsidRDefault="00590815" w:rsidP="006F75B7"/>
        </w:tc>
        <w:tc>
          <w:tcPr>
            <w:tcW w:w="963" w:type="dxa"/>
            <w:vAlign w:val="center"/>
          </w:tcPr>
          <w:p w14:paraId="27A226AA" w14:textId="77777777" w:rsidR="00590815" w:rsidRPr="00475FB8" w:rsidRDefault="00590815" w:rsidP="006F75B7"/>
        </w:tc>
        <w:tc>
          <w:tcPr>
            <w:tcW w:w="1880" w:type="dxa"/>
            <w:vAlign w:val="center"/>
          </w:tcPr>
          <w:p w14:paraId="12B2098C" w14:textId="77777777" w:rsidR="00590815" w:rsidRPr="00475FB8" w:rsidRDefault="00590815" w:rsidP="006F75B7"/>
        </w:tc>
        <w:tc>
          <w:tcPr>
            <w:tcW w:w="2018" w:type="dxa"/>
            <w:vAlign w:val="center"/>
          </w:tcPr>
          <w:p w14:paraId="532505C4" w14:textId="77777777" w:rsidR="00590815" w:rsidRPr="00475FB8" w:rsidRDefault="00590815" w:rsidP="006F75B7"/>
        </w:tc>
        <w:tc>
          <w:tcPr>
            <w:tcW w:w="950" w:type="dxa"/>
            <w:vAlign w:val="center"/>
          </w:tcPr>
          <w:p w14:paraId="4E5B1C19" w14:textId="77777777" w:rsidR="00590815" w:rsidRPr="00475FB8" w:rsidRDefault="00590815" w:rsidP="006F75B7"/>
        </w:tc>
      </w:tr>
    </w:tbl>
    <w:p w14:paraId="17383E2A" w14:textId="77777777" w:rsidR="00590815" w:rsidRPr="00475FB8" w:rsidRDefault="00590815" w:rsidP="00590815"/>
    <w:p w14:paraId="63B586AE" w14:textId="5CA91CBB" w:rsidR="00590815" w:rsidRPr="00985DC5" w:rsidRDefault="00590815" w:rsidP="00590815">
      <w:pPr>
        <w:pStyle w:val="NoSpacing"/>
        <w:rPr>
          <w:b/>
          <w:bCs/>
          <w:lang w:val="en-BZ"/>
        </w:rPr>
      </w:pPr>
      <w:r w:rsidRPr="00985DC5">
        <w:rPr>
          <w:b/>
          <w:bCs/>
          <w:lang w:val="en-BZ"/>
        </w:rPr>
        <w:t xml:space="preserve">Chart </w:t>
      </w:r>
      <w:r w:rsidR="00985DC5" w:rsidRPr="00985DC5">
        <w:rPr>
          <w:b/>
          <w:bCs/>
          <w:lang w:val="en-BZ"/>
        </w:rPr>
        <w:t>26</w:t>
      </w:r>
      <w:r w:rsidRPr="00985DC5">
        <w:rPr>
          <w:b/>
          <w:bCs/>
          <w:lang w:val="en-BZ"/>
        </w:rPr>
        <w:t>: Issues Register Template</w:t>
      </w:r>
    </w:p>
    <w:p w14:paraId="45FCAE9B" w14:textId="77777777" w:rsidR="00590815" w:rsidRPr="00475FB8" w:rsidRDefault="00590815" w:rsidP="00590815">
      <w:pPr>
        <w:pStyle w:val="NoSpacing"/>
        <w:rPr>
          <w:b/>
          <w:bCs/>
          <w:lang w:val="en-BZ"/>
        </w:rPr>
      </w:pPr>
    </w:p>
    <w:tbl>
      <w:tblPr>
        <w:tblStyle w:val="TableGrid"/>
        <w:tblW w:w="0" w:type="auto"/>
        <w:tblLayout w:type="fixed"/>
        <w:tblLook w:val="04A0" w:firstRow="1" w:lastRow="0" w:firstColumn="1" w:lastColumn="0" w:noHBand="0" w:noVBand="1"/>
      </w:tblPr>
      <w:tblGrid>
        <w:gridCol w:w="512"/>
        <w:gridCol w:w="969"/>
        <w:gridCol w:w="3554"/>
        <w:gridCol w:w="990"/>
        <w:gridCol w:w="1260"/>
        <w:gridCol w:w="1260"/>
        <w:gridCol w:w="1103"/>
        <w:gridCol w:w="1147"/>
        <w:gridCol w:w="1080"/>
        <w:gridCol w:w="1075"/>
      </w:tblGrid>
      <w:tr w:rsidR="00590815" w:rsidRPr="00475FB8" w14:paraId="251FD88C" w14:textId="77777777" w:rsidTr="006F75B7">
        <w:tc>
          <w:tcPr>
            <w:tcW w:w="12950" w:type="dxa"/>
            <w:gridSpan w:val="10"/>
            <w:shd w:val="clear" w:color="auto" w:fill="C1E4F5" w:themeFill="accent1" w:themeFillTint="33"/>
            <w:vAlign w:val="center"/>
          </w:tcPr>
          <w:p w14:paraId="09C351A5" w14:textId="77777777" w:rsidR="00590815" w:rsidRPr="00475FB8" w:rsidRDefault="00590815" w:rsidP="006F75B7">
            <w:pPr>
              <w:jc w:val="center"/>
              <w:rPr>
                <w:b/>
                <w:bCs/>
              </w:rPr>
            </w:pPr>
            <w:r w:rsidRPr="00475FB8">
              <w:rPr>
                <w:b/>
                <w:bCs/>
              </w:rPr>
              <w:t>ISSUES LOG</w:t>
            </w:r>
          </w:p>
        </w:tc>
      </w:tr>
      <w:tr w:rsidR="00590815" w:rsidRPr="00475FB8" w14:paraId="52CC59C6" w14:textId="77777777" w:rsidTr="004E0ADD">
        <w:tc>
          <w:tcPr>
            <w:tcW w:w="512" w:type="dxa"/>
            <w:shd w:val="clear" w:color="auto" w:fill="C1E4F5" w:themeFill="accent1" w:themeFillTint="33"/>
            <w:vAlign w:val="center"/>
          </w:tcPr>
          <w:p w14:paraId="51C32FC6" w14:textId="77777777" w:rsidR="00590815" w:rsidRPr="00475FB8" w:rsidRDefault="00590815" w:rsidP="006F75B7">
            <w:pPr>
              <w:jc w:val="center"/>
              <w:rPr>
                <w:b/>
                <w:bCs/>
              </w:rPr>
            </w:pPr>
            <w:r w:rsidRPr="00475FB8">
              <w:rPr>
                <w:b/>
                <w:bCs/>
              </w:rPr>
              <w:t>ID</w:t>
            </w:r>
          </w:p>
        </w:tc>
        <w:tc>
          <w:tcPr>
            <w:tcW w:w="969" w:type="dxa"/>
            <w:shd w:val="clear" w:color="auto" w:fill="C1E4F5" w:themeFill="accent1" w:themeFillTint="33"/>
            <w:vAlign w:val="center"/>
          </w:tcPr>
          <w:p w14:paraId="480CB29E" w14:textId="77777777" w:rsidR="00590815" w:rsidRPr="00475FB8" w:rsidRDefault="00590815" w:rsidP="006F75B7">
            <w:pPr>
              <w:jc w:val="center"/>
              <w:rPr>
                <w:b/>
                <w:bCs/>
              </w:rPr>
            </w:pPr>
            <w:r w:rsidRPr="00475FB8">
              <w:rPr>
                <w:b/>
                <w:bCs/>
              </w:rPr>
              <w:t>Date raised</w:t>
            </w:r>
          </w:p>
        </w:tc>
        <w:tc>
          <w:tcPr>
            <w:tcW w:w="3554" w:type="dxa"/>
            <w:shd w:val="clear" w:color="auto" w:fill="C1E4F5" w:themeFill="accent1" w:themeFillTint="33"/>
            <w:vAlign w:val="center"/>
          </w:tcPr>
          <w:p w14:paraId="2A2D429F" w14:textId="77777777" w:rsidR="00590815" w:rsidRPr="00475FB8" w:rsidRDefault="00590815" w:rsidP="006F75B7">
            <w:pPr>
              <w:jc w:val="center"/>
              <w:rPr>
                <w:b/>
                <w:bCs/>
              </w:rPr>
            </w:pPr>
            <w:r w:rsidRPr="00475FB8">
              <w:rPr>
                <w:b/>
                <w:bCs/>
              </w:rPr>
              <w:t>Description</w:t>
            </w:r>
          </w:p>
        </w:tc>
        <w:tc>
          <w:tcPr>
            <w:tcW w:w="990" w:type="dxa"/>
            <w:shd w:val="clear" w:color="auto" w:fill="C1E4F5" w:themeFill="accent1" w:themeFillTint="33"/>
            <w:vAlign w:val="center"/>
          </w:tcPr>
          <w:p w14:paraId="2561A4D5" w14:textId="77777777" w:rsidR="00590815" w:rsidRPr="00475FB8" w:rsidRDefault="00590815" w:rsidP="006F75B7">
            <w:pPr>
              <w:jc w:val="center"/>
              <w:rPr>
                <w:b/>
                <w:bCs/>
              </w:rPr>
            </w:pPr>
            <w:r w:rsidRPr="00475FB8">
              <w:rPr>
                <w:b/>
                <w:bCs/>
              </w:rPr>
              <w:t>Type</w:t>
            </w:r>
          </w:p>
        </w:tc>
        <w:tc>
          <w:tcPr>
            <w:tcW w:w="1260" w:type="dxa"/>
            <w:shd w:val="clear" w:color="auto" w:fill="C1E4F5" w:themeFill="accent1" w:themeFillTint="33"/>
            <w:vAlign w:val="center"/>
          </w:tcPr>
          <w:p w14:paraId="2DFD3567" w14:textId="77777777" w:rsidR="00590815" w:rsidRPr="00475FB8" w:rsidRDefault="00590815" w:rsidP="006F75B7">
            <w:pPr>
              <w:jc w:val="center"/>
              <w:rPr>
                <w:b/>
                <w:bCs/>
              </w:rPr>
            </w:pPr>
            <w:r w:rsidRPr="00475FB8">
              <w:rPr>
                <w:b/>
                <w:bCs/>
              </w:rPr>
              <w:t>Raised by</w:t>
            </w:r>
          </w:p>
        </w:tc>
        <w:tc>
          <w:tcPr>
            <w:tcW w:w="1260" w:type="dxa"/>
            <w:shd w:val="clear" w:color="auto" w:fill="C1E4F5" w:themeFill="accent1" w:themeFillTint="33"/>
            <w:vAlign w:val="center"/>
          </w:tcPr>
          <w:p w14:paraId="65F688D5" w14:textId="77777777" w:rsidR="00590815" w:rsidRPr="00475FB8" w:rsidRDefault="00590815" w:rsidP="006F75B7">
            <w:pPr>
              <w:jc w:val="center"/>
              <w:rPr>
                <w:b/>
                <w:bCs/>
              </w:rPr>
            </w:pPr>
            <w:r w:rsidRPr="00475FB8">
              <w:rPr>
                <w:b/>
                <w:bCs/>
              </w:rPr>
              <w:t>Report Author</w:t>
            </w:r>
          </w:p>
        </w:tc>
        <w:tc>
          <w:tcPr>
            <w:tcW w:w="1103" w:type="dxa"/>
            <w:shd w:val="clear" w:color="auto" w:fill="C1E4F5" w:themeFill="accent1" w:themeFillTint="33"/>
            <w:vAlign w:val="center"/>
          </w:tcPr>
          <w:p w14:paraId="3DEC3A1B" w14:textId="77777777" w:rsidR="00590815" w:rsidRPr="00475FB8" w:rsidRDefault="00590815" w:rsidP="006F75B7">
            <w:pPr>
              <w:jc w:val="center"/>
              <w:rPr>
                <w:b/>
                <w:bCs/>
              </w:rPr>
            </w:pPr>
            <w:r w:rsidRPr="00475FB8">
              <w:rPr>
                <w:b/>
                <w:bCs/>
              </w:rPr>
              <w:t>Priority</w:t>
            </w:r>
          </w:p>
          <w:p w14:paraId="2A7DF8C6" w14:textId="77777777" w:rsidR="00590815" w:rsidRPr="00475FB8" w:rsidRDefault="00590815" w:rsidP="006F75B7">
            <w:pPr>
              <w:jc w:val="center"/>
              <w:rPr>
                <w:b/>
                <w:bCs/>
              </w:rPr>
            </w:pPr>
            <w:r w:rsidRPr="00475FB8">
              <w:rPr>
                <w:b/>
                <w:bCs/>
              </w:rPr>
              <w:t>[H/L/M]</w:t>
            </w:r>
          </w:p>
        </w:tc>
        <w:tc>
          <w:tcPr>
            <w:tcW w:w="1147" w:type="dxa"/>
            <w:shd w:val="clear" w:color="auto" w:fill="C1E4F5" w:themeFill="accent1" w:themeFillTint="33"/>
            <w:vAlign w:val="center"/>
          </w:tcPr>
          <w:p w14:paraId="3DBD8B09" w14:textId="77777777" w:rsidR="00590815" w:rsidRPr="00475FB8" w:rsidRDefault="00590815" w:rsidP="006F75B7">
            <w:pPr>
              <w:jc w:val="center"/>
              <w:rPr>
                <w:b/>
                <w:bCs/>
              </w:rPr>
            </w:pPr>
            <w:r w:rsidRPr="00475FB8">
              <w:rPr>
                <w:b/>
                <w:bCs/>
              </w:rPr>
              <w:t>Severity</w:t>
            </w:r>
          </w:p>
        </w:tc>
        <w:tc>
          <w:tcPr>
            <w:tcW w:w="1080" w:type="dxa"/>
            <w:shd w:val="clear" w:color="auto" w:fill="C1E4F5" w:themeFill="accent1" w:themeFillTint="33"/>
            <w:vAlign w:val="center"/>
          </w:tcPr>
          <w:p w14:paraId="2B8BC092" w14:textId="77777777" w:rsidR="00590815" w:rsidRPr="00475FB8" w:rsidRDefault="00590815" w:rsidP="006F75B7">
            <w:pPr>
              <w:jc w:val="center"/>
              <w:rPr>
                <w:b/>
                <w:bCs/>
              </w:rPr>
            </w:pPr>
            <w:r w:rsidRPr="00475FB8">
              <w:rPr>
                <w:b/>
                <w:bCs/>
              </w:rPr>
              <w:t>Status</w:t>
            </w:r>
          </w:p>
          <w:p w14:paraId="2B6774E3" w14:textId="77777777" w:rsidR="00590815" w:rsidRPr="00475FB8" w:rsidRDefault="00590815" w:rsidP="006F75B7">
            <w:pPr>
              <w:jc w:val="center"/>
              <w:rPr>
                <w:b/>
                <w:bCs/>
              </w:rPr>
            </w:pPr>
            <w:r w:rsidRPr="00475FB8">
              <w:rPr>
                <w:b/>
                <w:bCs/>
              </w:rPr>
              <w:t>[Open/</w:t>
            </w:r>
          </w:p>
          <w:p w14:paraId="3AFBE5C2" w14:textId="77777777" w:rsidR="00590815" w:rsidRPr="00475FB8" w:rsidRDefault="00590815" w:rsidP="006F75B7">
            <w:pPr>
              <w:jc w:val="center"/>
              <w:rPr>
                <w:b/>
                <w:bCs/>
              </w:rPr>
            </w:pPr>
            <w:r w:rsidRPr="00475FB8">
              <w:rPr>
                <w:b/>
                <w:bCs/>
              </w:rPr>
              <w:t>Closed]</w:t>
            </w:r>
          </w:p>
        </w:tc>
        <w:tc>
          <w:tcPr>
            <w:tcW w:w="1075" w:type="dxa"/>
            <w:shd w:val="clear" w:color="auto" w:fill="C1E4F5" w:themeFill="accent1" w:themeFillTint="33"/>
            <w:vAlign w:val="center"/>
          </w:tcPr>
          <w:p w14:paraId="6CAA0D47" w14:textId="77777777" w:rsidR="00590815" w:rsidRPr="00475FB8" w:rsidRDefault="00590815" w:rsidP="006F75B7">
            <w:pPr>
              <w:jc w:val="center"/>
              <w:rPr>
                <w:b/>
                <w:bCs/>
              </w:rPr>
            </w:pPr>
            <w:r w:rsidRPr="00475FB8">
              <w:rPr>
                <w:b/>
                <w:bCs/>
              </w:rPr>
              <w:t>Closure Date</w:t>
            </w:r>
          </w:p>
        </w:tc>
      </w:tr>
      <w:tr w:rsidR="00590815" w:rsidRPr="00475FB8" w14:paraId="0631D8B8" w14:textId="77777777" w:rsidTr="004E0ADD">
        <w:tc>
          <w:tcPr>
            <w:tcW w:w="512" w:type="dxa"/>
            <w:vAlign w:val="center"/>
          </w:tcPr>
          <w:p w14:paraId="049CD9E0" w14:textId="77777777" w:rsidR="00590815" w:rsidRPr="00475FB8" w:rsidRDefault="00590815" w:rsidP="006F75B7"/>
        </w:tc>
        <w:tc>
          <w:tcPr>
            <w:tcW w:w="969" w:type="dxa"/>
            <w:vAlign w:val="center"/>
          </w:tcPr>
          <w:p w14:paraId="105F0ACB" w14:textId="77777777" w:rsidR="00590815" w:rsidRPr="00475FB8" w:rsidRDefault="00590815" w:rsidP="006F75B7"/>
        </w:tc>
        <w:tc>
          <w:tcPr>
            <w:tcW w:w="3554" w:type="dxa"/>
            <w:vAlign w:val="center"/>
          </w:tcPr>
          <w:p w14:paraId="292DCBDD" w14:textId="77777777" w:rsidR="00590815" w:rsidRPr="00475FB8" w:rsidRDefault="00590815" w:rsidP="006F75B7"/>
        </w:tc>
        <w:tc>
          <w:tcPr>
            <w:tcW w:w="990" w:type="dxa"/>
            <w:vAlign w:val="center"/>
          </w:tcPr>
          <w:p w14:paraId="5CF2A703" w14:textId="77777777" w:rsidR="00590815" w:rsidRPr="00475FB8" w:rsidRDefault="00590815" w:rsidP="006F75B7"/>
        </w:tc>
        <w:tc>
          <w:tcPr>
            <w:tcW w:w="1260" w:type="dxa"/>
            <w:vAlign w:val="center"/>
          </w:tcPr>
          <w:p w14:paraId="63FE141A" w14:textId="77777777" w:rsidR="00590815" w:rsidRPr="00475FB8" w:rsidRDefault="00590815" w:rsidP="006F75B7"/>
        </w:tc>
        <w:tc>
          <w:tcPr>
            <w:tcW w:w="1260" w:type="dxa"/>
            <w:vAlign w:val="center"/>
          </w:tcPr>
          <w:p w14:paraId="25560682" w14:textId="77777777" w:rsidR="00590815" w:rsidRPr="00475FB8" w:rsidRDefault="00590815" w:rsidP="006F75B7"/>
        </w:tc>
        <w:tc>
          <w:tcPr>
            <w:tcW w:w="1103" w:type="dxa"/>
            <w:vAlign w:val="center"/>
          </w:tcPr>
          <w:p w14:paraId="704473A1" w14:textId="77777777" w:rsidR="00590815" w:rsidRPr="00475FB8" w:rsidRDefault="00590815" w:rsidP="006F75B7"/>
        </w:tc>
        <w:tc>
          <w:tcPr>
            <w:tcW w:w="1147" w:type="dxa"/>
            <w:vAlign w:val="center"/>
          </w:tcPr>
          <w:p w14:paraId="0D14CF7E" w14:textId="77777777" w:rsidR="00590815" w:rsidRPr="00475FB8" w:rsidRDefault="00590815" w:rsidP="006F75B7"/>
        </w:tc>
        <w:tc>
          <w:tcPr>
            <w:tcW w:w="1080" w:type="dxa"/>
            <w:vAlign w:val="center"/>
          </w:tcPr>
          <w:p w14:paraId="7268CCBE" w14:textId="77777777" w:rsidR="00590815" w:rsidRPr="00475FB8" w:rsidRDefault="00590815" w:rsidP="006F75B7"/>
        </w:tc>
        <w:tc>
          <w:tcPr>
            <w:tcW w:w="1075" w:type="dxa"/>
            <w:vAlign w:val="center"/>
          </w:tcPr>
          <w:p w14:paraId="3983892A" w14:textId="77777777" w:rsidR="00590815" w:rsidRPr="00475FB8" w:rsidRDefault="00590815" w:rsidP="006F75B7"/>
        </w:tc>
      </w:tr>
      <w:tr w:rsidR="00590815" w:rsidRPr="00475FB8" w14:paraId="0D06425C" w14:textId="77777777" w:rsidTr="004E0ADD">
        <w:tc>
          <w:tcPr>
            <w:tcW w:w="512" w:type="dxa"/>
            <w:vAlign w:val="center"/>
          </w:tcPr>
          <w:p w14:paraId="4153B0C2" w14:textId="77777777" w:rsidR="00590815" w:rsidRPr="00475FB8" w:rsidRDefault="00590815" w:rsidP="006F75B7"/>
        </w:tc>
        <w:tc>
          <w:tcPr>
            <w:tcW w:w="969" w:type="dxa"/>
            <w:vAlign w:val="center"/>
          </w:tcPr>
          <w:p w14:paraId="42B0D8DE" w14:textId="77777777" w:rsidR="00590815" w:rsidRPr="00475FB8" w:rsidRDefault="00590815" w:rsidP="006F75B7"/>
        </w:tc>
        <w:tc>
          <w:tcPr>
            <w:tcW w:w="3554" w:type="dxa"/>
            <w:vAlign w:val="center"/>
          </w:tcPr>
          <w:p w14:paraId="157CA70D" w14:textId="77777777" w:rsidR="00590815" w:rsidRPr="00475FB8" w:rsidRDefault="00590815" w:rsidP="006F75B7"/>
        </w:tc>
        <w:tc>
          <w:tcPr>
            <w:tcW w:w="990" w:type="dxa"/>
            <w:vAlign w:val="center"/>
          </w:tcPr>
          <w:p w14:paraId="6A214E80" w14:textId="77777777" w:rsidR="00590815" w:rsidRPr="00475FB8" w:rsidRDefault="00590815" w:rsidP="006F75B7"/>
        </w:tc>
        <w:tc>
          <w:tcPr>
            <w:tcW w:w="1260" w:type="dxa"/>
            <w:vAlign w:val="center"/>
          </w:tcPr>
          <w:p w14:paraId="1ACD67DC" w14:textId="77777777" w:rsidR="00590815" w:rsidRPr="00475FB8" w:rsidRDefault="00590815" w:rsidP="006F75B7"/>
        </w:tc>
        <w:tc>
          <w:tcPr>
            <w:tcW w:w="1260" w:type="dxa"/>
            <w:vAlign w:val="center"/>
          </w:tcPr>
          <w:p w14:paraId="551610DA" w14:textId="77777777" w:rsidR="00590815" w:rsidRPr="00475FB8" w:rsidRDefault="00590815" w:rsidP="006F75B7"/>
        </w:tc>
        <w:tc>
          <w:tcPr>
            <w:tcW w:w="1103" w:type="dxa"/>
            <w:vAlign w:val="center"/>
          </w:tcPr>
          <w:p w14:paraId="4A91624C" w14:textId="77777777" w:rsidR="00590815" w:rsidRPr="00475FB8" w:rsidRDefault="00590815" w:rsidP="006F75B7"/>
        </w:tc>
        <w:tc>
          <w:tcPr>
            <w:tcW w:w="1147" w:type="dxa"/>
            <w:vAlign w:val="center"/>
          </w:tcPr>
          <w:p w14:paraId="4674D50D" w14:textId="77777777" w:rsidR="00590815" w:rsidRPr="00475FB8" w:rsidRDefault="00590815" w:rsidP="006F75B7"/>
        </w:tc>
        <w:tc>
          <w:tcPr>
            <w:tcW w:w="1080" w:type="dxa"/>
            <w:vAlign w:val="center"/>
          </w:tcPr>
          <w:p w14:paraId="0B1E2C97" w14:textId="77777777" w:rsidR="00590815" w:rsidRPr="00475FB8" w:rsidRDefault="00590815" w:rsidP="006F75B7"/>
        </w:tc>
        <w:tc>
          <w:tcPr>
            <w:tcW w:w="1075" w:type="dxa"/>
            <w:vAlign w:val="center"/>
          </w:tcPr>
          <w:p w14:paraId="1FA160AB" w14:textId="77777777" w:rsidR="00590815" w:rsidRPr="00475FB8" w:rsidRDefault="00590815" w:rsidP="006F75B7"/>
        </w:tc>
      </w:tr>
      <w:tr w:rsidR="00590815" w:rsidRPr="00475FB8" w14:paraId="0BED93E4" w14:textId="77777777" w:rsidTr="004E0ADD">
        <w:tc>
          <w:tcPr>
            <w:tcW w:w="512" w:type="dxa"/>
            <w:vAlign w:val="center"/>
          </w:tcPr>
          <w:p w14:paraId="442C8CC7" w14:textId="77777777" w:rsidR="00590815" w:rsidRPr="00475FB8" w:rsidRDefault="00590815" w:rsidP="006F75B7"/>
        </w:tc>
        <w:tc>
          <w:tcPr>
            <w:tcW w:w="969" w:type="dxa"/>
            <w:vAlign w:val="center"/>
          </w:tcPr>
          <w:p w14:paraId="7C218176" w14:textId="77777777" w:rsidR="00590815" w:rsidRPr="00475FB8" w:rsidRDefault="00590815" w:rsidP="006F75B7"/>
        </w:tc>
        <w:tc>
          <w:tcPr>
            <w:tcW w:w="3554" w:type="dxa"/>
            <w:vAlign w:val="center"/>
          </w:tcPr>
          <w:p w14:paraId="2C707D89" w14:textId="77777777" w:rsidR="00590815" w:rsidRPr="00475FB8" w:rsidRDefault="00590815" w:rsidP="006F75B7"/>
        </w:tc>
        <w:tc>
          <w:tcPr>
            <w:tcW w:w="990" w:type="dxa"/>
            <w:vAlign w:val="center"/>
          </w:tcPr>
          <w:p w14:paraId="728CB95F" w14:textId="77777777" w:rsidR="00590815" w:rsidRPr="00475FB8" w:rsidRDefault="00590815" w:rsidP="006F75B7"/>
        </w:tc>
        <w:tc>
          <w:tcPr>
            <w:tcW w:w="1260" w:type="dxa"/>
            <w:vAlign w:val="center"/>
          </w:tcPr>
          <w:p w14:paraId="1BB07217" w14:textId="77777777" w:rsidR="00590815" w:rsidRPr="00475FB8" w:rsidRDefault="00590815" w:rsidP="006F75B7"/>
        </w:tc>
        <w:tc>
          <w:tcPr>
            <w:tcW w:w="1260" w:type="dxa"/>
            <w:vAlign w:val="center"/>
          </w:tcPr>
          <w:p w14:paraId="5B15AA81" w14:textId="77777777" w:rsidR="00590815" w:rsidRPr="00475FB8" w:rsidRDefault="00590815" w:rsidP="006F75B7"/>
        </w:tc>
        <w:tc>
          <w:tcPr>
            <w:tcW w:w="1103" w:type="dxa"/>
            <w:vAlign w:val="center"/>
          </w:tcPr>
          <w:p w14:paraId="693B0202" w14:textId="77777777" w:rsidR="00590815" w:rsidRPr="00475FB8" w:rsidRDefault="00590815" w:rsidP="006F75B7"/>
        </w:tc>
        <w:tc>
          <w:tcPr>
            <w:tcW w:w="1147" w:type="dxa"/>
            <w:vAlign w:val="center"/>
          </w:tcPr>
          <w:p w14:paraId="17C8FD31" w14:textId="77777777" w:rsidR="00590815" w:rsidRPr="00475FB8" w:rsidRDefault="00590815" w:rsidP="006F75B7"/>
        </w:tc>
        <w:tc>
          <w:tcPr>
            <w:tcW w:w="1080" w:type="dxa"/>
            <w:vAlign w:val="center"/>
          </w:tcPr>
          <w:p w14:paraId="14A5FAF3" w14:textId="77777777" w:rsidR="00590815" w:rsidRPr="00475FB8" w:rsidRDefault="00590815" w:rsidP="006F75B7"/>
        </w:tc>
        <w:tc>
          <w:tcPr>
            <w:tcW w:w="1075" w:type="dxa"/>
            <w:vAlign w:val="center"/>
          </w:tcPr>
          <w:p w14:paraId="3E98EDF5" w14:textId="77777777" w:rsidR="00590815" w:rsidRPr="00475FB8" w:rsidRDefault="00590815" w:rsidP="006F75B7"/>
        </w:tc>
      </w:tr>
      <w:tr w:rsidR="00590815" w:rsidRPr="00475FB8" w14:paraId="63B6E5D0" w14:textId="77777777" w:rsidTr="004E0ADD">
        <w:tc>
          <w:tcPr>
            <w:tcW w:w="512" w:type="dxa"/>
            <w:vAlign w:val="center"/>
          </w:tcPr>
          <w:p w14:paraId="344F5B09" w14:textId="77777777" w:rsidR="00590815" w:rsidRPr="00475FB8" w:rsidRDefault="00590815" w:rsidP="006F75B7"/>
        </w:tc>
        <w:tc>
          <w:tcPr>
            <w:tcW w:w="969" w:type="dxa"/>
            <w:vAlign w:val="center"/>
          </w:tcPr>
          <w:p w14:paraId="63642D80" w14:textId="77777777" w:rsidR="00590815" w:rsidRPr="00475FB8" w:rsidRDefault="00590815" w:rsidP="006F75B7"/>
        </w:tc>
        <w:tc>
          <w:tcPr>
            <w:tcW w:w="3554" w:type="dxa"/>
            <w:vAlign w:val="center"/>
          </w:tcPr>
          <w:p w14:paraId="15328169" w14:textId="77777777" w:rsidR="00590815" w:rsidRPr="00475FB8" w:rsidRDefault="00590815" w:rsidP="006F75B7"/>
        </w:tc>
        <w:tc>
          <w:tcPr>
            <w:tcW w:w="990" w:type="dxa"/>
            <w:vAlign w:val="center"/>
          </w:tcPr>
          <w:p w14:paraId="4D9B60ED" w14:textId="77777777" w:rsidR="00590815" w:rsidRPr="00475FB8" w:rsidRDefault="00590815" w:rsidP="006F75B7"/>
        </w:tc>
        <w:tc>
          <w:tcPr>
            <w:tcW w:w="1260" w:type="dxa"/>
            <w:vAlign w:val="center"/>
          </w:tcPr>
          <w:p w14:paraId="5CE23E63" w14:textId="77777777" w:rsidR="00590815" w:rsidRPr="00475FB8" w:rsidRDefault="00590815" w:rsidP="006F75B7"/>
        </w:tc>
        <w:tc>
          <w:tcPr>
            <w:tcW w:w="1260" w:type="dxa"/>
            <w:vAlign w:val="center"/>
          </w:tcPr>
          <w:p w14:paraId="6E803115" w14:textId="77777777" w:rsidR="00590815" w:rsidRPr="00475FB8" w:rsidRDefault="00590815" w:rsidP="006F75B7"/>
        </w:tc>
        <w:tc>
          <w:tcPr>
            <w:tcW w:w="1103" w:type="dxa"/>
            <w:vAlign w:val="center"/>
          </w:tcPr>
          <w:p w14:paraId="46E7D9A8" w14:textId="77777777" w:rsidR="00590815" w:rsidRPr="00475FB8" w:rsidRDefault="00590815" w:rsidP="006F75B7"/>
        </w:tc>
        <w:tc>
          <w:tcPr>
            <w:tcW w:w="1147" w:type="dxa"/>
            <w:vAlign w:val="center"/>
          </w:tcPr>
          <w:p w14:paraId="4795D294" w14:textId="77777777" w:rsidR="00590815" w:rsidRPr="00475FB8" w:rsidRDefault="00590815" w:rsidP="006F75B7"/>
        </w:tc>
        <w:tc>
          <w:tcPr>
            <w:tcW w:w="1080" w:type="dxa"/>
            <w:vAlign w:val="center"/>
          </w:tcPr>
          <w:p w14:paraId="59BC5BB8" w14:textId="77777777" w:rsidR="00590815" w:rsidRPr="00475FB8" w:rsidRDefault="00590815" w:rsidP="006F75B7"/>
        </w:tc>
        <w:tc>
          <w:tcPr>
            <w:tcW w:w="1075" w:type="dxa"/>
            <w:vAlign w:val="center"/>
          </w:tcPr>
          <w:p w14:paraId="2A178786" w14:textId="77777777" w:rsidR="00590815" w:rsidRPr="00475FB8" w:rsidRDefault="00590815" w:rsidP="006F75B7"/>
        </w:tc>
      </w:tr>
      <w:tr w:rsidR="00590815" w:rsidRPr="00475FB8" w14:paraId="2FF9C783" w14:textId="77777777" w:rsidTr="004E0ADD">
        <w:tc>
          <w:tcPr>
            <w:tcW w:w="512" w:type="dxa"/>
            <w:vAlign w:val="center"/>
          </w:tcPr>
          <w:p w14:paraId="7A9B36FF" w14:textId="77777777" w:rsidR="00590815" w:rsidRPr="00475FB8" w:rsidRDefault="00590815" w:rsidP="006F75B7"/>
        </w:tc>
        <w:tc>
          <w:tcPr>
            <w:tcW w:w="969" w:type="dxa"/>
            <w:vAlign w:val="center"/>
          </w:tcPr>
          <w:p w14:paraId="2F99DE0E" w14:textId="77777777" w:rsidR="00590815" w:rsidRPr="00475FB8" w:rsidRDefault="00590815" w:rsidP="006F75B7"/>
        </w:tc>
        <w:tc>
          <w:tcPr>
            <w:tcW w:w="3554" w:type="dxa"/>
            <w:vAlign w:val="center"/>
          </w:tcPr>
          <w:p w14:paraId="3CE89E05" w14:textId="77777777" w:rsidR="00590815" w:rsidRPr="00475FB8" w:rsidRDefault="00590815" w:rsidP="006F75B7"/>
        </w:tc>
        <w:tc>
          <w:tcPr>
            <w:tcW w:w="990" w:type="dxa"/>
            <w:vAlign w:val="center"/>
          </w:tcPr>
          <w:p w14:paraId="430304FA" w14:textId="77777777" w:rsidR="00590815" w:rsidRPr="00475FB8" w:rsidRDefault="00590815" w:rsidP="006F75B7"/>
        </w:tc>
        <w:tc>
          <w:tcPr>
            <w:tcW w:w="1260" w:type="dxa"/>
            <w:vAlign w:val="center"/>
          </w:tcPr>
          <w:p w14:paraId="65E2B885" w14:textId="77777777" w:rsidR="00590815" w:rsidRPr="00475FB8" w:rsidRDefault="00590815" w:rsidP="006F75B7"/>
        </w:tc>
        <w:tc>
          <w:tcPr>
            <w:tcW w:w="1260" w:type="dxa"/>
            <w:vAlign w:val="center"/>
          </w:tcPr>
          <w:p w14:paraId="45CDAE04" w14:textId="77777777" w:rsidR="00590815" w:rsidRPr="00475FB8" w:rsidRDefault="00590815" w:rsidP="006F75B7"/>
        </w:tc>
        <w:tc>
          <w:tcPr>
            <w:tcW w:w="1103" w:type="dxa"/>
            <w:vAlign w:val="center"/>
          </w:tcPr>
          <w:p w14:paraId="7E99B846" w14:textId="77777777" w:rsidR="00590815" w:rsidRPr="00475FB8" w:rsidRDefault="00590815" w:rsidP="006F75B7"/>
        </w:tc>
        <w:tc>
          <w:tcPr>
            <w:tcW w:w="1147" w:type="dxa"/>
            <w:vAlign w:val="center"/>
          </w:tcPr>
          <w:p w14:paraId="6A3F5A0D" w14:textId="77777777" w:rsidR="00590815" w:rsidRPr="00475FB8" w:rsidRDefault="00590815" w:rsidP="006F75B7"/>
        </w:tc>
        <w:tc>
          <w:tcPr>
            <w:tcW w:w="1080" w:type="dxa"/>
            <w:vAlign w:val="center"/>
          </w:tcPr>
          <w:p w14:paraId="1B6E920C" w14:textId="77777777" w:rsidR="00590815" w:rsidRPr="00475FB8" w:rsidRDefault="00590815" w:rsidP="006F75B7"/>
        </w:tc>
        <w:tc>
          <w:tcPr>
            <w:tcW w:w="1075" w:type="dxa"/>
            <w:vAlign w:val="center"/>
          </w:tcPr>
          <w:p w14:paraId="7BE58A5B" w14:textId="77777777" w:rsidR="00590815" w:rsidRPr="00475FB8" w:rsidRDefault="00590815" w:rsidP="006F75B7"/>
        </w:tc>
      </w:tr>
      <w:tr w:rsidR="00590815" w:rsidRPr="00475FB8" w14:paraId="35CDFFDE" w14:textId="77777777" w:rsidTr="004E0ADD">
        <w:tc>
          <w:tcPr>
            <w:tcW w:w="512" w:type="dxa"/>
            <w:vAlign w:val="center"/>
          </w:tcPr>
          <w:p w14:paraId="1C67A936" w14:textId="77777777" w:rsidR="00590815" w:rsidRPr="00475FB8" w:rsidRDefault="00590815" w:rsidP="006F75B7"/>
        </w:tc>
        <w:tc>
          <w:tcPr>
            <w:tcW w:w="969" w:type="dxa"/>
            <w:vAlign w:val="center"/>
          </w:tcPr>
          <w:p w14:paraId="4FD32E12" w14:textId="77777777" w:rsidR="00590815" w:rsidRPr="00475FB8" w:rsidRDefault="00590815" w:rsidP="006F75B7"/>
        </w:tc>
        <w:tc>
          <w:tcPr>
            <w:tcW w:w="3554" w:type="dxa"/>
            <w:vAlign w:val="center"/>
          </w:tcPr>
          <w:p w14:paraId="739B3DE1" w14:textId="77777777" w:rsidR="00590815" w:rsidRPr="00475FB8" w:rsidRDefault="00590815" w:rsidP="006F75B7"/>
        </w:tc>
        <w:tc>
          <w:tcPr>
            <w:tcW w:w="990" w:type="dxa"/>
            <w:vAlign w:val="center"/>
          </w:tcPr>
          <w:p w14:paraId="25A1DCAC" w14:textId="77777777" w:rsidR="00590815" w:rsidRPr="00475FB8" w:rsidRDefault="00590815" w:rsidP="006F75B7"/>
        </w:tc>
        <w:tc>
          <w:tcPr>
            <w:tcW w:w="1260" w:type="dxa"/>
            <w:vAlign w:val="center"/>
          </w:tcPr>
          <w:p w14:paraId="4D9B76BE" w14:textId="77777777" w:rsidR="00590815" w:rsidRPr="00475FB8" w:rsidRDefault="00590815" w:rsidP="006F75B7"/>
        </w:tc>
        <w:tc>
          <w:tcPr>
            <w:tcW w:w="1260" w:type="dxa"/>
            <w:vAlign w:val="center"/>
          </w:tcPr>
          <w:p w14:paraId="60274312" w14:textId="77777777" w:rsidR="00590815" w:rsidRPr="00475FB8" w:rsidRDefault="00590815" w:rsidP="006F75B7"/>
        </w:tc>
        <w:tc>
          <w:tcPr>
            <w:tcW w:w="1103" w:type="dxa"/>
            <w:vAlign w:val="center"/>
          </w:tcPr>
          <w:p w14:paraId="5D44E088" w14:textId="77777777" w:rsidR="00590815" w:rsidRPr="00475FB8" w:rsidRDefault="00590815" w:rsidP="006F75B7"/>
        </w:tc>
        <w:tc>
          <w:tcPr>
            <w:tcW w:w="1147" w:type="dxa"/>
            <w:vAlign w:val="center"/>
          </w:tcPr>
          <w:p w14:paraId="366696D3" w14:textId="77777777" w:rsidR="00590815" w:rsidRPr="00475FB8" w:rsidRDefault="00590815" w:rsidP="006F75B7"/>
        </w:tc>
        <w:tc>
          <w:tcPr>
            <w:tcW w:w="1080" w:type="dxa"/>
            <w:vAlign w:val="center"/>
          </w:tcPr>
          <w:p w14:paraId="18B4F931" w14:textId="77777777" w:rsidR="00590815" w:rsidRPr="00475FB8" w:rsidRDefault="00590815" w:rsidP="006F75B7"/>
        </w:tc>
        <w:tc>
          <w:tcPr>
            <w:tcW w:w="1075" w:type="dxa"/>
            <w:vAlign w:val="center"/>
          </w:tcPr>
          <w:p w14:paraId="71C88CC9" w14:textId="77777777" w:rsidR="00590815" w:rsidRPr="00475FB8" w:rsidRDefault="00590815" w:rsidP="006F75B7"/>
        </w:tc>
      </w:tr>
      <w:tr w:rsidR="00590815" w:rsidRPr="00475FB8" w14:paraId="38B33836" w14:textId="77777777" w:rsidTr="004E0ADD">
        <w:tc>
          <w:tcPr>
            <w:tcW w:w="512" w:type="dxa"/>
            <w:vAlign w:val="center"/>
          </w:tcPr>
          <w:p w14:paraId="3ADDC370" w14:textId="77777777" w:rsidR="00590815" w:rsidRPr="00475FB8" w:rsidRDefault="00590815" w:rsidP="006F75B7"/>
        </w:tc>
        <w:tc>
          <w:tcPr>
            <w:tcW w:w="969" w:type="dxa"/>
            <w:vAlign w:val="center"/>
          </w:tcPr>
          <w:p w14:paraId="689F66B8" w14:textId="77777777" w:rsidR="00590815" w:rsidRPr="00475FB8" w:rsidRDefault="00590815" w:rsidP="006F75B7"/>
        </w:tc>
        <w:tc>
          <w:tcPr>
            <w:tcW w:w="3554" w:type="dxa"/>
            <w:vAlign w:val="center"/>
          </w:tcPr>
          <w:p w14:paraId="4634822D" w14:textId="77777777" w:rsidR="00590815" w:rsidRPr="00475FB8" w:rsidRDefault="00590815" w:rsidP="006F75B7"/>
        </w:tc>
        <w:tc>
          <w:tcPr>
            <w:tcW w:w="990" w:type="dxa"/>
            <w:vAlign w:val="center"/>
          </w:tcPr>
          <w:p w14:paraId="6772D050" w14:textId="77777777" w:rsidR="00590815" w:rsidRPr="00475FB8" w:rsidRDefault="00590815" w:rsidP="006F75B7"/>
        </w:tc>
        <w:tc>
          <w:tcPr>
            <w:tcW w:w="1260" w:type="dxa"/>
            <w:vAlign w:val="center"/>
          </w:tcPr>
          <w:p w14:paraId="3AAE7058" w14:textId="77777777" w:rsidR="00590815" w:rsidRPr="00475FB8" w:rsidRDefault="00590815" w:rsidP="006F75B7"/>
        </w:tc>
        <w:tc>
          <w:tcPr>
            <w:tcW w:w="1260" w:type="dxa"/>
            <w:vAlign w:val="center"/>
          </w:tcPr>
          <w:p w14:paraId="5118AD4B" w14:textId="77777777" w:rsidR="00590815" w:rsidRPr="00475FB8" w:rsidRDefault="00590815" w:rsidP="006F75B7"/>
        </w:tc>
        <w:tc>
          <w:tcPr>
            <w:tcW w:w="1103" w:type="dxa"/>
            <w:vAlign w:val="center"/>
          </w:tcPr>
          <w:p w14:paraId="3ABD0178" w14:textId="77777777" w:rsidR="00590815" w:rsidRPr="00475FB8" w:rsidRDefault="00590815" w:rsidP="006F75B7"/>
        </w:tc>
        <w:tc>
          <w:tcPr>
            <w:tcW w:w="1147" w:type="dxa"/>
            <w:vAlign w:val="center"/>
          </w:tcPr>
          <w:p w14:paraId="7FEE2FA8" w14:textId="77777777" w:rsidR="00590815" w:rsidRPr="00475FB8" w:rsidRDefault="00590815" w:rsidP="006F75B7"/>
        </w:tc>
        <w:tc>
          <w:tcPr>
            <w:tcW w:w="1080" w:type="dxa"/>
            <w:vAlign w:val="center"/>
          </w:tcPr>
          <w:p w14:paraId="6FA742C7" w14:textId="77777777" w:rsidR="00590815" w:rsidRPr="00475FB8" w:rsidRDefault="00590815" w:rsidP="006F75B7"/>
        </w:tc>
        <w:tc>
          <w:tcPr>
            <w:tcW w:w="1075" w:type="dxa"/>
            <w:vAlign w:val="center"/>
          </w:tcPr>
          <w:p w14:paraId="7EB9CB25" w14:textId="77777777" w:rsidR="00590815" w:rsidRPr="00475FB8" w:rsidRDefault="00590815" w:rsidP="006F75B7"/>
        </w:tc>
      </w:tr>
      <w:tr w:rsidR="00590815" w:rsidRPr="00475FB8" w14:paraId="36D514F0" w14:textId="77777777" w:rsidTr="004E0ADD">
        <w:tc>
          <w:tcPr>
            <w:tcW w:w="512" w:type="dxa"/>
            <w:vAlign w:val="center"/>
          </w:tcPr>
          <w:p w14:paraId="4E804D80" w14:textId="77777777" w:rsidR="00590815" w:rsidRPr="00475FB8" w:rsidRDefault="00590815" w:rsidP="006F75B7"/>
        </w:tc>
        <w:tc>
          <w:tcPr>
            <w:tcW w:w="969" w:type="dxa"/>
            <w:vAlign w:val="center"/>
          </w:tcPr>
          <w:p w14:paraId="2B2A1832" w14:textId="77777777" w:rsidR="00590815" w:rsidRPr="00475FB8" w:rsidRDefault="00590815" w:rsidP="006F75B7"/>
        </w:tc>
        <w:tc>
          <w:tcPr>
            <w:tcW w:w="3554" w:type="dxa"/>
            <w:vAlign w:val="center"/>
          </w:tcPr>
          <w:p w14:paraId="08EEF0D6" w14:textId="77777777" w:rsidR="00590815" w:rsidRPr="00475FB8" w:rsidRDefault="00590815" w:rsidP="006F75B7"/>
        </w:tc>
        <w:tc>
          <w:tcPr>
            <w:tcW w:w="990" w:type="dxa"/>
            <w:vAlign w:val="center"/>
          </w:tcPr>
          <w:p w14:paraId="5199FDD5" w14:textId="77777777" w:rsidR="00590815" w:rsidRPr="00475FB8" w:rsidRDefault="00590815" w:rsidP="006F75B7"/>
        </w:tc>
        <w:tc>
          <w:tcPr>
            <w:tcW w:w="1260" w:type="dxa"/>
            <w:vAlign w:val="center"/>
          </w:tcPr>
          <w:p w14:paraId="1BABC825" w14:textId="77777777" w:rsidR="00590815" w:rsidRPr="00475FB8" w:rsidRDefault="00590815" w:rsidP="006F75B7"/>
        </w:tc>
        <w:tc>
          <w:tcPr>
            <w:tcW w:w="1260" w:type="dxa"/>
            <w:vAlign w:val="center"/>
          </w:tcPr>
          <w:p w14:paraId="2829FF45" w14:textId="77777777" w:rsidR="00590815" w:rsidRPr="00475FB8" w:rsidRDefault="00590815" w:rsidP="006F75B7"/>
        </w:tc>
        <w:tc>
          <w:tcPr>
            <w:tcW w:w="1103" w:type="dxa"/>
            <w:vAlign w:val="center"/>
          </w:tcPr>
          <w:p w14:paraId="6E32CD02" w14:textId="77777777" w:rsidR="00590815" w:rsidRPr="00475FB8" w:rsidRDefault="00590815" w:rsidP="006F75B7"/>
        </w:tc>
        <w:tc>
          <w:tcPr>
            <w:tcW w:w="1147" w:type="dxa"/>
            <w:vAlign w:val="center"/>
          </w:tcPr>
          <w:p w14:paraId="2DEFC8DA" w14:textId="77777777" w:rsidR="00590815" w:rsidRPr="00475FB8" w:rsidRDefault="00590815" w:rsidP="006F75B7"/>
        </w:tc>
        <w:tc>
          <w:tcPr>
            <w:tcW w:w="1080" w:type="dxa"/>
            <w:vAlign w:val="center"/>
          </w:tcPr>
          <w:p w14:paraId="62F9283D" w14:textId="77777777" w:rsidR="00590815" w:rsidRPr="00475FB8" w:rsidRDefault="00590815" w:rsidP="006F75B7"/>
        </w:tc>
        <w:tc>
          <w:tcPr>
            <w:tcW w:w="1075" w:type="dxa"/>
            <w:vAlign w:val="center"/>
          </w:tcPr>
          <w:p w14:paraId="0B898C39" w14:textId="77777777" w:rsidR="00590815" w:rsidRPr="00475FB8" w:rsidRDefault="00590815" w:rsidP="006F75B7"/>
        </w:tc>
      </w:tr>
      <w:tr w:rsidR="00590815" w:rsidRPr="00475FB8" w14:paraId="75AE6CEF" w14:textId="77777777" w:rsidTr="004E0ADD">
        <w:tc>
          <w:tcPr>
            <w:tcW w:w="512" w:type="dxa"/>
            <w:vAlign w:val="center"/>
          </w:tcPr>
          <w:p w14:paraId="279117CD" w14:textId="77777777" w:rsidR="00590815" w:rsidRPr="00475FB8" w:rsidRDefault="00590815" w:rsidP="006F75B7"/>
        </w:tc>
        <w:tc>
          <w:tcPr>
            <w:tcW w:w="969" w:type="dxa"/>
            <w:vAlign w:val="center"/>
          </w:tcPr>
          <w:p w14:paraId="044ADA6F" w14:textId="77777777" w:rsidR="00590815" w:rsidRPr="00475FB8" w:rsidRDefault="00590815" w:rsidP="006F75B7"/>
        </w:tc>
        <w:tc>
          <w:tcPr>
            <w:tcW w:w="3554" w:type="dxa"/>
            <w:vAlign w:val="center"/>
          </w:tcPr>
          <w:p w14:paraId="46AA8853" w14:textId="77777777" w:rsidR="00590815" w:rsidRPr="00475FB8" w:rsidRDefault="00590815" w:rsidP="006F75B7"/>
        </w:tc>
        <w:tc>
          <w:tcPr>
            <w:tcW w:w="990" w:type="dxa"/>
            <w:vAlign w:val="center"/>
          </w:tcPr>
          <w:p w14:paraId="173CB43E" w14:textId="77777777" w:rsidR="00590815" w:rsidRPr="00475FB8" w:rsidRDefault="00590815" w:rsidP="006F75B7"/>
        </w:tc>
        <w:tc>
          <w:tcPr>
            <w:tcW w:w="1260" w:type="dxa"/>
            <w:vAlign w:val="center"/>
          </w:tcPr>
          <w:p w14:paraId="0EDB6B12" w14:textId="77777777" w:rsidR="00590815" w:rsidRPr="00475FB8" w:rsidRDefault="00590815" w:rsidP="006F75B7"/>
        </w:tc>
        <w:tc>
          <w:tcPr>
            <w:tcW w:w="1260" w:type="dxa"/>
            <w:vAlign w:val="center"/>
          </w:tcPr>
          <w:p w14:paraId="12A73C07" w14:textId="77777777" w:rsidR="00590815" w:rsidRPr="00475FB8" w:rsidRDefault="00590815" w:rsidP="006F75B7"/>
        </w:tc>
        <w:tc>
          <w:tcPr>
            <w:tcW w:w="1103" w:type="dxa"/>
            <w:vAlign w:val="center"/>
          </w:tcPr>
          <w:p w14:paraId="34B68BA5" w14:textId="77777777" w:rsidR="00590815" w:rsidRPr="00475FB8" w:rsidRDefault="00590815" w:rsidP="006F75B7"/>
        </w:tc>
        <w:tc>
          <w:tcPr>
            <w:tcW w:w="1147" w:type="dxa"/>
            <w:vAlign w:val="center"/>
          </w:tcPr>
          <w:p w14:paraId="5A180E22" w14:textId="77777777" w:rsidR="00590815" w:rsidRPr="00475FB8" w:rsidRDefault="00590815" w:rsidP="006F75B7"/>
        </w:tc>
        <w:tc>
          <w:tcPr>
            <w:tcW w:w="1080" w:type="dxa"/>
            <w:vAlign w:val="center"/>
          </w:tcPr>
          <w:p w14:paraId="67E31C58" w14:textId="77777777" w:rsidR="00590815" w:rsidRPr="00475FB8" w:rsidRDefault="00590815" w:rsidP="006F75B7"/>
        </w:tc>
        <w:tc>
          <w:tcPr>
            <w:tcW w:w="1075" w:type="dxa"/>
            <w:vAlign w:val="center"/>
          </w:tcPr>
          <w:p w14:paraId="0EC34EB0" w14:textId="77777777" w:rsidR="00590815" w:rsidRPr="00475FB8" w:rsidRDefault="00590815" w:rsidP="006F75B7"/>
        </w:tc>
      </w:tr>
    </w:tbl>
    <w:p w14:paraId="3F95F31A" w14:textId="77777777" w:rsidR="00590815" w:rsidRPr="00475FB8" w:rsidRDefault="00590815" w:rsidP="00590815">
      <w:pPr>
        <w:pStyle w:val="NoSpacing"/>
        <w:rPr>
          <w:b/>
          <w:bCs/>
          <w:lang w:val="en-BZ"/>
        </w:rPr>
        <w:sectPr w:rsidR="00590815" w:rsidRPr="00475FB8" w:rsidSect="00590815">
          <w:pgSz w:w="15840" w:h="12240" w:orient="landscape"/>
          <w:pgMar w:top="1440" w:right="1440" w:bottom="1440" w:left="1440" w:header="720" w:footer="720" w:gutter="0"/>
          <w:cols w:space="720"/>
          <w:docGrid w:linePitch="360"/>
        </w:sectPr>
      </w:pPr>
    </w:p>
    <w:p w14:paraId="769C0409" w14:textId="7A52A8FB" w:rsidR="00590815" w:rsidRPr="00985DC5" w:rsidRDefault="00590815" w:rsidP="00590815">
      <w:pPr>
        <w:spacing w:after="160" w:line="278" w:lineRule="auto"/>
        <w:rPr>
          <w:b/>
          <w:bCs/>
        </w:rPr>
      </w:pPr>
      <w:r w:rsidRPr="00985DC5">
        <w:rPr>
          <w:b/>
          <w:bCs/>
        </w:rPr>
        <w:lastRenderedPageBreak/>
        <w:t xml:space="preserve">Chart </w:t>
      </w:r>
      <w:r w:rsidR="00985DC5" w:rsidRPr="00985DC5">
        <w:rPr>
          <w:b/>
          <w:bCs/>
        </w:rPr>
        <w:t>27</w:t>
      </w:r>
      <w:r w:rsidRPr="00985DC5">
        <w:rPr>
          <w:b/>
          <w:bCs/>
        </w:rPr>
        <w:t>: Lessons Learned Document (Note: own work)</w:t>
      </w:r>
    </w:p>
    <w:p w14:paraId="5A53B412" w14:textId="77777777" w:rsidR="00590815" w:rsidRPr="00475FB8" w:rsidRDefault="00590815" w:rsidP="00590815">
      <w:pPr>
        <w:spacing w:after="160" w:line="278" w:lineRule="auto"/>
        <w:jc w:val="center"/>
        <w:rPr>
          <w:b/>
          <w:bCs/>
        </w:rPr>
      </w:pPr>
      <w:r w:rsidRPr="00475FB8">
        <w:rPr>
          <w:b/>
          <w:bCs/>
        </w:rPr>
        <w:t>Lessons Learned Register</w:t>
      </w:r>
    </w:p>
    <w:tbl>
      <w:tblPr>
        <w:tblStyle w:val="TableGrid"/>
        <w:tblW w:w="0" w:type="auto"/>
        <w:tblLook w:val="04A0" w:firstRow="1" w:lastRow="0" w:firstColumn="1" w:lastColumn="0" w:noHBand="0" w:noVBand="1"/>
      </w:tblPr>
      <w:tblGrid>
        <w:gridCol w:w="3116"/>
        <w:gridCol w:w="3117"/>
        <w:gridCol w:w="3117"/>
      </w:tblGrid>
      <w:tr w:rsidR="00590815" w:rsidRPr="00475FB8" w14:paraId="4456F4B3" w14:textId="77777777" w:rsidTr="006F75B7">
        <w:tc>
          <w:tcPr>
            <w:tcW w:w="3116" w:type="dxa"/>
            <w:shd w:val="clear" w:color="auto" w:fill="CAEDFB" w:themeFill="accent4" w:themeFillTint="33"/>
          </w:tcPr>
          <w:p w14:paraId="582FF878" w14:textId="77777777" w:rsidR="00590815" w:rsidRPr="00475FB8" w:rsidRDefault="00590815" w:rsidP="006F75B7">
            <w:pPr>
              <w:pStyle w:val="NoSpacing"/>
              <w:rPr>
                <w:b/>
                <w:bCs/>
                <w:lang w:val="en-BZ"/>
              </w:rPr>
            </w:pPr>
            <w:r w:rsidRPr="00475FB8">
              <w:rPr>
                <w:b/>
                <w:bCs/>
                <w:lang w:val="en-BZ"/>
              </w:rPr>
              <w:t>Project Name:</w:t>
            </w:r>
          </w:p>
          <w:p w14:paraId="3B03923A" w14:textId="77777777" w:rsidR="00590815" w:rsidRPr="00475FB8" w:rsidRDefault="00590815" w:rsidP="006F75B7">
            <w:pPr>
              <w:pStyle w:val="NoSpacing"/>
              <w:rPr>
                <w:b/>
                <w:bCs/>
                <w:lang w:val="en-BZ"/>
              </w:rPr>
            </w:pPr>
          </w:p>
        </w:tc>
        <w:tc>
          <w:tcPr>
            <w:tcW w:w="3117" w:type="dxa"/>
            <w:shd w:val="clear" w:color="auto" w:fill="CAEDFB" w:themeFill="accent4" w:themeFillTint="33"/>
          </w:tcPr>
          <w:p w14:paraId="130D8B66" w14:textId="77777777" w:rsidR="00590815" w:rsidRPr="00475FB8" w:rsidRDefault="00590815" w:rsidP="006F75B7">
            <w:pPr>
              <w:pStyle w:val="NoSpacing"/>
              <w:rPr>
                <w:b/>
                <w:bCs/>
                <w:lang w:val="en-BZ"/>
              </w:rPr>
            </w:pPr>
            <w:r w:rsidRPr="00475FB8">
              <w:rPr>
                <w:b/>
                <w:bCs/>
                <w:lang w:val="en-BZ"/>
              </w:rPr>
              <w:t>Prepared By:</w:t>
            </w:r>
          </w:p>
        </w:tc>
        <w:tc>
          <w:tcPr>
            <w:tcW w:w="3117" w:type="dxa"/>
            <w:shd w:val="clear" w:color="auto" w:fill="CAEDFB" w:themeFill="accent4" w:themeFillTint="33"/>
          </w:tcPr>
          <w:p w14:paraId="09A970BF" w14:textId="77777777" w:rsidR="00590815" w:rsidRPr="00475FB8" w:rsidRDefault="00590815" w:rsidP="006F75B7">
            <w:pPr>
              <w:pStyle w:val="NoSpacing"/>
              <w:rPr>
                <w:b/>
                <w:bCs/>
                <w:lang w:val="en-BZ"/>
              </w:rPr>
            </w:pPr>
            <w:r w:rsidRPr="00475FB8">
              <w:rPr>
                <w:b/>
                <w:bCs/>
                <w:lang w:val="en-BZ"/>
              </w:rPr>
              <w:t>Date:</w:t>
            </w:r>
          </w:p>
        </w:tc>
      </w:tr>
      <w:tr w:rsidR="00590815" w:rsidRPr="00475FB8" w14:paraId="452AC260" w14:textId="77777777" w:rsidTr="006F75B7">
        <w:tc>
          <w:tcPr>
            <w:tcW w:w="3116" w:type="dxa"/>
            <w:shd w:val="clear" w:color="auto" w:fill="CAEDFB" w:themeFill="accent4" w:themeFillTint="33"/>
          </w:tcPr>
          <w:p w14:paraId="56F66266" w14:textId="77777777" w:rsidR="00590815" w:rsidRPr="00475FB8" w:rsidRDefault="00590815" w:rsidP="006F75B7">
            <w:pPr>
              <w:pStyle w:val="NoSpacing"/>
              <w:rPr>
                <w:b/>
                <w:bCs/>
                <w:lang w:val="en-BZ"/>
              </w:rPr>
            </w:pPr>
            <w:r w:rsidRPr="00475FB8">
              <w:rPr>
                <w:b/>
                <w:bCs/>
                <w:lang w:val="en-BZ"/>
              </w:rPr>
              <w:t>Project Manager:</w:t>
            </w:r>
          </w:p>
          <w:p w14:paraId="6EECBB97" w14:textId="77777777" w:rsidR="00590815" w:rsidRPr="00475FB8" w:rsidRDefault="00590815" w:rsidP="006F75B7">
            <w:pPr>
              <w:pStyle w:val="NoSpacing"/>
              <w:rPr>
                <w:b/>
                <w:bCs/>
                <w:lang w:val="en-BZ"/>
              </w:rPr>
            </w:pPr>
          </w:p>
        </w:tc>
        <w:tc>
          <w:tcPr>
            <w:tcW w:w="3117" w:type="dxa"/>
            <w:shd w:val="clear" w:color="auto" w:fill="CAEDFB" w:themeFill="accent4" w:themeFillTint="33"/>
          </w:tcPr>
          <w:p w14:paraId="0AE58F63" w14:textId="77777777" w:rsidR="00590815" w:rsidRPr="00475FB8" w:rsidRDefault="00590815" w:rsidP="006F75B7">
            <w:pPr>
              <w:pStyle w:val="NoSpacing"/>
              <w:rPr>
                <w:b/>
                <w:bCs/>
                <w:lang w:val="en-BZ"/>
              </w:rPr>
            </w:pPr>
            <w:r w:rsidRPr="00475FB8">
              <w:rPr>
                <w:b/>
                <w:bCs/>
                <w:lang w:val="en-BZ"/>
              </w:rPr>
              <w:t>Project Type:</w:t>
            </w:r>
          </w:p>
        </w:tc>
        <w:tc>
          <w:tcPr>
            <w:tcW w:w="3117" w:type="dxa"/>
            <w:shd w:val="clear" w:color="auto" w:fill="CAEDFB" w:themeFill="accent4" w:themeFillTint="33"/>
          </w:tcPr>
          <w:p w14:paraId="23BA8270" w14:textId="77777777" w:rsidR="00590815" w:rsidRPr="00475FB8" w:rsidRDefault="00590815" w:rsidP="006F75B7">
            <w:pPr>
              <w:pStyle w:val="NoSpacing"/>
              <w:rPr>
                <w:b/>
                <w:bCs/>
                <w:lang w:val="en-BZ"/>
              </w:rPr>
            </w:pPr>
            <w:r w:rsidRPr="00475FB8">
              <w:rPr>
                <w:b/>
                <w:bCs/>
                <w:lang w:val="en-BZ"/>
              </w:rPr>
              <w:t>Project Sponsor:</w:t>
            </w:r>
          </w:p>
        </w:tc>
      </w:tr>
    </w:tbl>
    <w:p w14:paraId="146FC5DA" w14:textId="77777777" w:rsidR="00590815" w:rsidRPr="00475FB8" w:rsidRDefault="00590815" w:rsidP="00590815">
      <w:pPr>
        <w:pStyle w:val="NoSpacing"/>
        <w:rPr>
          <w:lang w:val="en-BZ"/>
        </w:rPr>
      </w:pPr>
    </w:p>
    <w:p w14:paraId="1F060208" w14:textId="77777777" w:rsidR="00590815" w:rsidRPr="00475FB8" w:rsidRDefault="00590815" w:rsidP="00590815">
      <w:pPr>
        <w:pStyle w:val="NoSpacing"/>
        <w:rPr>
          <w:b/>
          <w:bCs/>
          <w:lang w:val="en-BZ"/>
        </w:rPr>
      </w:pPr>
      <w:r w:rsidRPr="00475FB8">
        <w:rPr>
          <w:b/>
          <w:bCs/>
          <w:lang w:val="en-BZ"/>
        </w:rPr>
        <w:t>PROJECT HIGHLIGHTS:</w:t>
      </w:r>
    </w:p>
    <w:tbl>
      <w:tblPr>
        <w:tblStyle w:val="TableGrid"/>
        <w:tblW w:w="0" w:type="auto"/>
        <w:tblLook w:val="04A0" w:firstRow="1" w:lastRow="0" w:firstColumn="1" w:lastColumn="0" w:noHBand="0" w:noVBand="1"/>
      </w:tblPr>
      <w:tblGrid>
        <w:gridCol w:w="4675"/>
        <w:gridCol w:w="4675"/>
      </w:tblGrid>
      <w:tr w:rsidR="00590815" w:rsidRPr="00475FB8" w14:paraId="57560BA3" w14:textId="77777777" w:rsidTr="006F75B7">
        <w:tc>
          <w:tcPr>
            <w:tcW w:w="4675" w:type="dxa"/>
            <w:shd w:val="clear" w:color="auto" w:fill="CAEDFB" w:themeFill="accent4" w:themeFillTint="33"/>
          </w:tcPr>
          <w:p w14:paraId="4488AB79" w14:textId="77777777" w:rsidR="00590815" w:rsidRPr="00475FB8" w:rsidRDefault="00590815" w:rsidP="006F75B7">
            <w:pPr>
              <w:pStyle w:val="NoSpacing"/>
              <w:rPr>
                <w:b/>
                <w:bCs/>
                <w:lang w:val="en-BZ"/>
              </w:rPr>
            </w:pPr>
            <w:r w:rsidRPr="00475FB8">
              <w:rPr>
                <w:b/>
                <w:bCs/>
                <w:lang w:val="en-BZ"/>
              </w:rPr>
              <w:t>Project Success</w:t>
            </w:r>
          </w:p>
        </w:tc>
        <w:tc>
          <w:tcPr>
            <w:tcW w:w="4675" w:type="dxa"/>
            <w:shd w:val="clear" w:color="auto" w:fill="CAEDFB" w:themeFill="accent4" w:themeFillTint="33"/>
          </w:tcPr>
          <w:p w14:paraId="4A270E22" w14:textId="77777777" w:rsidR="00590815" w:rsidRPr="00475FB8" w:rsidRDefault="00590815" w:rsidP="006F75B7">
            <w:pPr>
              <w:pStyle w:val="NoSpacing"/>
              <w:rPr>
                <w:b/>
                <w:bCs/>
                <w:lang w:val="en-BZ"/>
              </w:rPr>
            </w:pPr>
            <w:r w:rsidRPr="00475FB8">
              <w:rPr>
                <w:b/>
                <w:bCs/>
                <w:lang w:val="en-BZ"/>
              </w:rPr>
              <w:t>Factors that supported success</w:t>
            </w:r>
          </w:p>
        </w:tc>
      </w:tr>
      <w:tr w:rsidR="00590815" w:rsidRPr="00475FB8" w14:paraId="6AB38C10" w14:textId="77777777" w:rsidTr="006F75B7">
        <w:tc>
          <w:tcPr>
            <w:tcW w:w="4675" w:type="dxa"/>
          </w:tcPr>
          <w:p w14:paraId="4EA32F51" w14:textId="77777777" w:rsidR="00590815" w:rsidRPr="00475FB8" w:rsidRDefault="00590815" w:rsidP="006F75B7">
            <w:pPr>
              <w:pStyle w:val="NoSpacing"/>
              <w:rPr>
                <w:lang w:val="en-BZ"/>
              </w:rPr>
            </w:pPr>
          </w:p>
          <w:p w14:paraId="655B15E2" w14:textId="77777777" w:rsidR="00590815" w:rsidRPr="00475FB8" w:rsidRDefault="00590815" w:rsidP="006F75B7">
            <w:pPr>
              <w:pStyle w:val="NoSpacing"/>
              <w:rPr>
                <w:lang w:val="en-BZ"/>
              </w:rPr>
            </w:pPr>
          </w:p>
        </w:tc>
        <w:tc>
          <w:tcPr>
            <w:tcW w:w="4675" w:type="dxa"/>
          </w:tcPr>
          <w:p w14:paraId="726368AC" w14:textId="77777777" w:rsidR="00590815" w:rsidRPr="00475FB8" w:rsidRDefault="00590815" w:rsidP="006F75B7">
            <w:pPr>
              <w:pStyle w:val="NoSpacing"/>
              <w:rPr>
                <w:lang w:val="en-BZ"/>
              </w:rPr>
            </w:pPr>
          </w:p>
        </w:tc>
      </w:tr>
      <w:tr w:rsidR="00590815" w:rsidRPr="00475FB8" w14:paraId="48080816" w14:textId="77777777" w:rsidTr="006F75B7">
        <w:tc>
          <w:tcPr>
            <w:tcW w:w="4675" w:type="dxa"/>
          </w:tcPr>
          <w:p w14:paraId="7ED70AE2" w14:textId="77777777" w:rsidR="00590815" w:rsidRPr="00475FB8" w:rsidRDefault="00590815" w:rsidP="006F75B7">
            <w:pPr>
              <w:pStyle w:val="NoSpacing"/>
              <w:rPr>
                <w:lang w:val="en-BZ"/>
              </w:rPr>
            </w:pPr>
          </w:p>
          <w:p w14:paraId="1AC98DF2" w14:textId="77777777" w:rsidR="00590815" w:rsidRPr="00475FB8" w:rsidRDefault="00590815" w:rsidP="006F75B7">
            <w:pPr>
              <w:pStyle w:val="NoSpacing"/>
              <w:rPr>
                <w:lang w:val="en-BZ"/>
              </w:rPr>
            </w:pPr>
          </w:p>
        </w:tc>
        <w:tc>
          <w:tcPr>
            <w:tcW w:w="4675" w:type="dxa"/>
          </w:tcPr>
          <w:p w14:paraId="41572A8C" w14:textId="77777777" w:rsidR="00590815" w:rsidRPr="00475FB8" w:rsidRDefault="00590815" w:rsidP="006F75B7">
            <w:pPr>
              <w:pStyle w:val="NoSpacing"/>
              <w:rPr>
                <w:lang w:val="en-BZ"/>
              </w:rPr>
            </w:pPr>
          </w:p>
        </w:tc>
      </w:tr>
      <w:tr w:rsidR="00590815" w:rsidRPr="00475FB8" w14:paraId="14D649BF" w14:textId="77777777" w:rsidTr="006F75B7">
        <w:tc>
          <w:tcPr>
            <w:tcW w:w="4675" w:type="dxa"/>
          </w:tcPr>
          <w:p w14:paraId="4BDADDBD" w14:textId="77777777" w:rsidR="00590815" w:rsidRPr="00475FB8" w:rsidRDefault="00590815" w:rsidP="006F75B7">
            <w:pPr>
              <w:pStyle w:val="NoSpacing"/>
              <w:rPr>
                <w:lang w:val="en-BZ"/>
              </w:rPr>
            </w:pPr>
          </w:p>
          <w:p w14:paraId="26796DB5" w14:textId="77777777" w:rsidR="00590815" w:rsidRPr="00475FB8" w:rsidRDefault="00590815" w:rsidP="006F75B7">
            <w:pPr>
              <w:pStyle w:val="NoSpacing"/>
              <w:rPr>
                <w:lang w:val="en-BZ"/>
              </w:rPr>
            </w:pPr>
          </w:p>
        </w:tc>
        <w:tc>
          <w:tcPr>
            <w:tcW w:w="4675" w:type="dxa"/>
          </w:tcPr>
          <w:p w14:paraId="1B728EA0" w14:textId="77777777" w:rsidR="00590815" w:rsidRPr="00475FB8" w:rsidRDefault="00590815" w:rsidP="006F75B7">
            <w:pPr>
              <w:pStyle w:val="NoSpacing"/>
              <w:rPr>
                <w:lang w:val="en-BZ"/>
              </w:rPr>
            </w:pPr>
          </w:p>
        </w:tc>
      </w:tr>
    </w:tbl>
    <w:p w14:paraId="7BD7F202" w14:textId="77777777" w:rsidR="00590815" w:rsidRPr="00475FB8" w:rsidRDefault="00590815" w:rsidP="00590815">
      <w:pPr>
        <w:pStyle w:val="NoSpacing"/>
        <w:rPr>
          <w:lang w:val="en-BZ"/>
        </w:rPr>
      </w:pPr>
    </w:p>
    <w:p w14:paraId="266C3DD3" w14:textId="77777777" w:rsidR="00590815" w:rsidRPr="00475FB8" w:rsidRDefault="00590815" w:rsidP="00590815">
      <w:pPr>
        <w:pStyle w:val="NoSpacing"/>
        <w:rPr>
          <w:b/>
          <w:bCs/>
          <w:lang w:val="en-BZ"/>
        </w:rPr>
      </w:pPr>
      <w:r w:rsidRPr="00475FB8">
        <w:rPr>
          <w:b/>
          <w:bCs/>
          <w:lang w:val="en-BZ"/>
        </w:rPr>
        <w:t>SUMMARY OF LESSON LEARNED</w:t>
      </w:r>
    </w:p>
    <w:tbl>
      <w:tblPr>
        <w:tblStyle w:val="TableGrid"/>
        <w:tblW w:w="0" w:type="auto"/>
        <w:tblLook w:val="04A0" w:firstRow="1" w:lastRow="0" w:firstColumn="1" w:lastColumn="0" w:noHBand="0" w:noVBand="1"/>
      </w:tblPr>
      <w:tblGrid>
        <w:gridCol w:w="9350"/>
      </w:tblGrid>
      <w:tr w:rsidR="00590815" w:rsidRPr="00475FB8" w14:paraId="283C518E" w14:textId="77777777" w:rsidTr="006F75B7">
        <w:tc>
          <w:tcPr>
            <w:tcW w:w="9350" w:type="dxa"/>
            <w:shd w:val="clear" w:color="auto" w:fill="CAEDFB" w:themeFill="accent4" w:themeFillTint="33"/>
          </w:tcPr>
          <w:p w14:paraId="218C8E50" w14:textId="77777777" w:rsidR="00590815" w:rsidRPr="00475FB8" w:rsidRDefault="00590815" w:rsidP="006F75B7">
            <w:pPr>
              <w:pStyle w:val="NoSpacing"/>
              <w:rPr>
                <w:b/>
                <w:bCs/>
                <w:lang w:val="en-BZ"/>
              </w:rPr>
            </w:pPr>
            <w:r w:rsidRPr="00475FB8">
              <w:rPr>
                <w:b/>
                <w:bCs/>
                <w:lang w:val="en-BZ"/>
              </w:rPr>
              <w:t>Project Background:</w:t>
            </w:r>
          </w:p>
        </w:tc>
      </w:tr>
      <w:tr w:rsidR="00590815" w:rsidRPr="00475FB8" w14:paraId="0E87169C" w14:textId="77777777" w:rsidTr="006F75B7">
        <w:tc>
          <w:tcPr>
            <w:tcW w:w="9350" w:type="dxa"/>
          </w:tcPr>
          <w:p w14:paraId="12A09F28" w14:textId="77777777" w:rsidR="00590815" w:rsidRPr="00475FB8" w:rsidRDefault="00590815" w:rsidP="006F75B7">
            <w:pPr>
              <w:pStyle w:val="NoSpacing"/>
              <w:rPr>
                <w:lang w:val="en-BZ"/>
              </w:rPr>
            </w:pPr>
          </w:p>
          <w:p w14:paraId="37067A1A" w14:textId="77777777" w:rsidR="00590815" w:rsidRPr="00475FB8" w:rsidRDefault="00590815" w:rsidP="006F75B7">
            <w:pPr>
              <w:pStyle w:val="NoSpacing"/>
              <w:rPr>
                <w:lang w:val="en-BZ"/>
              </w:rPr>
            </w:pPr>
          </w:p>
        </w:tc>
      </w:tr>
      <w:tr w:rsidR="00590815" w:rsidRPr="00475FB8" w14:paraId="5DA2626D" w14:textId="77777777" w:rsidTr="006F75B7">
        <w:tc>
          <w:tcPr>
            <w:tcW w:w="9350" w:type="dxa"/>
            <w:shd w:val="clear" w:color="auto" w:fill="CAEDFB" w:themeFill="accent4" w:themeFillTint="33"/>
          </w:tcPr>
          <w:p w14:paraId="6F7B0602" w14:textId="77777777" w:rsidR="00590815" w:rsidRPr="00475FB8" w:rsidRDefault="00590815" w:rsidP="006F75B7">
            <w:pPr>
              <w:pStyle w:val="NoSpacing"/>
              <w:rPr>
                <w:b/>
                <w:bCs/>
                <w:lang w:val="en-BZ"/>
              </w:rPr>
            </w:pPr>
            <w:r w:rsidRPr="00475FB8">
              <w:rPr>
                <w:b/>
                <w:bCs/>
                <w:lang w:val="en-BZ"/>
              </w:rPr>
              <w:t>Summary of Lessons Learned</w:t>
            </w:r>
          </w:p>
        </w:tc>
      </w:tr>
      <w:tr w:rsidR="00590815" w:rsidRPr="00475FB8" w14:paraId="1EBD5358" w14:textId="77777777" w:rsidTr="006F75B7">
        <w:tc>
          <w:tcPr>
            <w:tcW w:w="9350" w:type="dxa"/>
          </w:tcPr>
          <w:p w14:paraId="39A6D86C" w14:textId="77777777" w:rsidR="00590815" w:rsidRPr="00475FB8" w:rsidRDefault="00590815" w:rsidP="006F75B7">
            <w:pPr>
              <w:pStyle w:val="NoSpacing"/>
              <w:rPr>
                <w:lang w:val="en-BZ"/>
              </w:rPr>
            </w:pPr>
          </w:p>
          <w:p w14:paraId="5E131FF1" w14:textId="77777777" w:rsidR="00590815" w:rsidRPr="00475FB8" w:rsidRDefault="00590815" w:rsidP="006F75B7">
            <w:pPr>
              <w:pStyle w:val="NoSpacing"/>
              <w:rPr>
                <w:lang w:val="en-BZ"/>
              </w:rPr>
            </w:pPr>
          </w:p>
        </w:tc>
      </w:tr>
      <w:tr w:rsidR="00590815" w:rsidRPr="00475FB8" w14:paraId="22B6F6FB" w14:textId="77777777" w:rsidTr="006F75B7">
        <w:tc>
          <w:tcPr>
            <w:tcW w:w="9350" w:type="dxa"/>
            <w:shd w:val="clear" w:color="auto" w:fill="CAEDFB" w:themeFill="accent4" w:themeFillTint="33"/>
          </w:tcPr>
          <w:p w14:paraId="603314EF" w14:textId="77777777" w:rsidR="00590815" w:rsidRPr="00475FB8" w:rsidRDefault="00590815" w:rsidP="006F75B7">
            <w:pPr>
              <w:pStyle w:val="NoSpacing"/>
              <w:rPr>
                <w:b/>
                <w:bCs/>
                <w:lang w:val="en-BZ"/>
              </w:rPr>
            </w:pPr>
            <w:r w:rsidRPr="00475FB8">
              <w:rPr>
                <w:b/>
                <w:bCs/>
                <w:lang w:val="en-BZ"/>
              </w:rPr>
              <w:t>Overall Recommendations</w:t>
            </w:r>
          </w:p>
        </w:tc>
      </w:tr>
      <w:tr w:rsidR="00590815" w:rsidRPr="00475FB8" w14:paraId="0BB0EF73" w14:textId="77777777" w:rsidTr="006F75B7">
        <w:tc>
          <w:tcPr>
            <w:tcW w:w="9350" w:type="dxa"/>
          </w:tcPr>
          <w:p w14:paraId="602DD313" w14:textId="77777777" w:rsidR="00590815" w:rsidRPr="00475FB8" w:rsidRDefault="00590815" w:rsidP="006F75B7">
            <w:pPr>
              <w:pStyle w:val="NoSpacing"/>
              <w:rPr>
                <w:lang w:val="en-BZ"/>
              </w:rPr>
            </w:pPr>
          </w:p>
          <w:p w14:paraId="0A697B6E" w14:textId="77777777" w:rsidR="00590815" w:rsidRPr="00475FB8" w:rsidRDefault="00590815" w:rsidP="006F75B7">
            <w:pPr>
              <w:pStyle w:val="NoSpacing"/>
              <w:rPr>
                <w:lang w:val="en-BZ"/>
              </w:rPr>
            </w:pPr>
          </w:p>
        </w:tc>
      </w:tr>
    </w:tbl>
    <w:p w14:paraId="1DDEC301" w14:textId="77777777" w:rsidR="00590815" w:rsidRPr="00475FB8" w:rsidRDefault="00590815" w:rsidP="00590815">
      <w:pPr>
        <w:pStyle w:val="NoSpacing"/>
        <w:rPr>
          <w:lang w:val="en-BZ"/>
        </w:rPr>
      </w:pPr>
    </w:p>
    <w:p w14:paraId="05EBC7FF" w14:textId="77777777" w:rsidR="00590815" w:rsidRPr="00475FB8" w:rsidRDefault="00590815" w:rsidP="00590815">
      <w:pPr>
        <w:pStyle w:val="NoSpacing"/>
        <w:rPr>
          <w:b/>
          <w:bCs/>
          <w:lang w:val="en-BZ"/>
        </w:rPr>
      </w:pPr>
      <w:r w:rsidRPr="00475FB8">
        <w:rPr>
          <w:b/>
          <w:bCs/>
          <w:lang w:val="en-BZ"/>
        </w:rPr>
        <w:t>TECHNICAL PERFORMANCE</w:t>
      </w:r>
    </w:p>
    <w:tbl>
      <w:tblPr>
        <w:tblStyle w:val="TableGrid"/>
        <w:tblW w:w="0" w:type="auto"/>
        <w:tblLook w:val="04A0" w:firstRow="1" w:lastRow="0" w:firstColumn="1" w:lastColumn="0" w:noHBand="0" w:noVBand="1"/>
      </w:tblPr>
      <w:tblGrid>
        <w:gridCol w:w="9350"/>
      </w:tblGrid>
      <w:tr w:rsidR="00590815" w:rsidRPr="00475FB8" w14:paraId="3BD7F0E6" w14:textId="77777777" w:rsidTr="006F75B7">
        <w:tc>
          <w:tcPr>
            <w:tcW w:w="9350" w:type="dxa"/>
            <w:shd w:val="clear" w:color="auto" w:fill="CAEDFB" w:themeFill="accent4" w:themeFillTint="33"/>
          </w:tcPr>
          <w:p w14:paraId="416431D1" w14:textId="77777777" w:rsidR="00590815" w:rsidRPr="00475FB8" w:rsidRDefault="00590815" w:rsidP="006F75B7">
            <w:pPr>
              <w:pStyle w:val="NoSpacing"/>
              <w:rPr>
                <w:b/>
                <w:bCs/>
                <w:lang w:val="en-BZ"/>
              </w:rPr>
            </w:pPr>
            <w:r w:rsidRPr="00475FB8">
              <w:rPr>
                <w:b/>
                <w:bCs/>
                <w:lang w:val="en-BZ"/>
              </w:rPr>
              <w:t>Project Experience</w:t>
            </w:r>
          </w:p>
        </w:tc>
      </w:tr>
      <w:tr w:rsidR="00590815" w:rsidRPr="00475FB8" w14:paraId="0344ED0C" w14:textId="77777777" w:rsidTr="006F75B7">
        <w:tc>
          <w:tcPr>
            <w:tcW w:w="9350" w:type="dxa"/>
          </w:tcPr>
          <w:p w14:paraId="66417674" w14:textId="77777777" w:rsidR="00590815" w:rsidRPr="00475FB8" w:rsidRDefault="00590815" w:rsidP="006F75B7">
            <w:pPr>
              <w:pStyle w:val="NoSpacing"/>
              <w:rPr>
                <w:lang w:val="en-BZ"/>
              </w:rPr>
            </w:pPr>
          </w:p>
          <w:p w14:paraId="1AFD5224" w14:textId="77777777" w:rsidR="00590815" w:rsidRPr="00475FB8" w:rsidRDefault="00590815" w:rsidP="006F75B7">
            <w:pPr>
              <w:pStyle w:val="NoSpacing"/>
              <w:rPr>
                <w:lang w:val="en-BZ"/>
              </w:rPr>
            </w:pPr>
          </w:p>
        </w:tc>
      </w:tr>
      <w:tr w:rsidR="00590815" w:rsidRPr="00475FB8" w14:paraId="5EA12D0F" w14:textId="77777777" w:rsidTr="006F75B7">
        <w:tc>
          <w:tcPr>
            <w:tcW w:w="9350" w:type="dxa"/>
            <w:shd w:val="clear" w:color="auto" w:fill="CAEDFB" w:themeFill="accent4" w:themeFillTint="33"/>
          </w:tcPr>
          <w:p w14:paraId="0646A128" w14:textId="77777777" w:rsidR="00590815" w:rsidRPr="00475FB8" w:rsidRDefault="00590815" w:rsidP="006F75B7">
            <w:pPr>
              <w:pStyle w:val="NoSpacing"/>
              <w:rPr>
                <w:b/>
                <w:bCs/>
                <w:lang w:val="en-BZ"/>
              </w:rPr>
            </w:pPr>
            <w:r w:rsidRPr="00475FB8">
              <w:rPr>
                <w:b/>
                <w:bCs/>
                <w:lang w:val="en-BZ"/>
              </w:rPr>
              <w:t>Recommended Process Improvements</w:t>
            </w:r>
          </w:p>
        </w:tc>
      </w:tr>
      <w:tr w:rsidR="00590815" w:rsidRPr="00475FB8" w14:paraId="1B7FDA41" w14:textId="77777777" w:rsidTr="006F75B7">
        <w:tc>
          <w:tcPr>
            <w:tcW w:w="9350" w:type="dxa"/>
          </w:tcPr>
          <w:p w14:paraId="684A8BC1" w14:textId="77777777" w:rsidR="00590815" w:rsidRPr="00475FB8" w:rsidRDefault="00590815" w:rsidP="006F75B7">
            <w:pPr>
              <w:pStyle w:val="NoSpacing"/>
              <w:rPr>
                <w:lang w:val="en-BZ"/>
              </w:rPr>
            </w:pPr>
          </w:p>
          <w:p w14:paraId="4D99AC9D" w14:textId="77777777" w:rsidR="00590815" w:rsidRPr="00475FB8" w:rsidRDefault="00590815" w:rsidP="006F75B7">
            <w:pPr>
              <w:pStyle w:val="NoSpacing"/>
              <w:rPr>
                <w:lang w:val="en-BZ"/>
              </w:rPr>
            </w:pPr>
          </w:p>
        </w:tc>
      </w:tr>
      <w:tr w:rsidR="00590815" w:rsidRPr="00475FB8" w14:paraId="6AC9DE93" w14:textId="77777777" w:rsidTr="006F75B7">
        <w:tc>
          <w:tcPr>
            <w:tcW w:w="9350" w:type="dxa"/>
            <w:shd w:val="clear" w:color="auto" w:fill="CAEDFB" w:themeFill="accent4" w:themeFillTint="33"/>
          </w:tcPr>
          <w:p w14:paraId="12E4B394" w14:textId="77777777" w:rsidR="00590815" w:rsidRPr="00475FB8" w:rsidRDefault="00590815" w:rsidP="006F75B7">
            <w:pPr>
              <w:pStyle w:val="NoSpacing"/>
              <w:rPr>
                <w:b/>
                <w:bCs/>
                <w:lang w:val="en-BZ"/>
              </w:rPr>
            </w:pPr>
            <w:r w:rsidRPr="00475FB8">
              <w:rPr>
                <w:b/>
                <w:bCs/>
                <w:lang w:val="en-BZ"/>
              </w:rPr>
              <w:t>Other Recommendations</w:t>
            </w:r>
          </w:p>
        </w:tc>
      </w:tr>
      <w:tr w:rsidR="00590815" w:rsidRPr="00475FB8" w14:paraId="20BE17AD" w14:textId="77777777" w:rsidTr="006F75B7">
        <w:tc>
          <w:tcPr>
            <w:tcW w:w="9350" w:type="dxa"/>
          </w:tcPr>
          <w:p w14:paraId="5D6C94E0" w14:textId="77777777" w:rsidR="00590815" w:rsidRPr="00475FB8" w:rsidRDefault="00590815" w:rsidP="006F75B7">
            <w:pPr>
              <w:pStyle w:val="NoSpacing"/>
              <w:rPr>
                <w:lang w:val="en-BZ"/>
              </w:rPr>
            </w:pPr>
          </w:p>
          <w:p w14:paraId="1995BE9C" w14:textId="77777777" w:rsidR="00590815" w:rsidRPr="00475FB8" w:rsidRDefault="00590815" w:rsidP="006F75B7">
            <w:pPr>
              <w:pStyle w:val="NoSpacing"/>
              <w:rPr>
                <w:lang w:val="en-BZ"/>
              </w:rPr>
            </w:pPr>
          </w:p>
        </w:tc>
      </w:tr>
    </w:tbl>
    <w:p w14:paraId="379F19BF" w14:textId="77777777" w:rsidR="00590815" w:rsidRPr="00475FB8" w:rsidRDefault="00590815" w:rsidP="00590815">
      <w:pPr>
        <w:pStyle w:val="ListParagraph"/>
      </w:pPr>
    </w:p>
    <w:p w14:paraId="6DAB7C51" w14:textId="77777777" w:rsidR="00590815" w:rsidRPr="00475FB8" w:rsidRDefault="00590815" w:rsidP="00590815">
      <w:pPr>
        <w:pStyle w:val="ListParagraph"/>
        <w:ind w:left="0"/>
        <w:rPr>
          <w:b/>
          <w:bCs/>
        </w:rPr>
      </w:pPr>
      <w:r w:rsidRPr="00475FB8">
        <w:rPr>
          <w:b/>
          <w:bCs/>
        </w:rPr>
        <w:t>SCHEDULE PERFORMANCE</w:t>
      </w:r>
    </w:p>
    <w:tbl>
      <w:tblPr>
        <w:tblStyle w:val="TableGrid"/>
        <w:tblW w:w="0" w:type="auto"/>
        <w:tblLook w:val="04A0" w:firstRow="1" w:lastRow="0" w:firstColumn="1" w:lastColumn="0" w:noHBand="0" w:noVBand="1"/>
      </w:tblPr>
      <w:tblGrid>
        <w:gridCol w:w="9350"/>
      </w:tblGrid>
      <w:tr w:rsidR="00590815" w:rsidRPr="00475FB8" w14:paraId="65112E9E" w14:textId="77777777" w:rsidTr="006F75B7">
        <w:tc>
          <w:tcPr>
            <w:tcW w:w="9350" w:type="dxa"/>
            <w:shd w:val="clear" w:color="auto" w:fill="CAEDFB" w:themeFill="accent4" w:themeFillTint="33"/>
          </w:tcPr>
          <w:p w14:paraId="66CD17A6" w14:textId="77777777" w:rsidR="00590815" w:rsidRPr="00475FB8" w:rsidRDefault="00590815" w:rsidP="006F75B7">
            <w:pPr>
              <w:pStyle w:val="NoSpacing"/>
              <w:rPr>
                <w:b/>
                <w:bCs/>
                <w:lang w:val="en-BZ"/>
              </w:rPr>
            </w:pPr>
            <w:r w:rsidRPr="00475FB8">
              <w:rPr>
                <w:b/>
                <w:bCs/>
                <w:lang w:val="en-BZ"/>
              </w:rPr>
              <w:t>Project Experience</w:t>
            </w:r>
          </w:p>
        </w:tc>
      </w:tr>
      <w:tr w:rsidR="00590815" w:rsidRPr="00475FB8" w14:paraId="65AA9072" w14:textId="77777777" w:rsidTr="006F75B7">
        <w:tc>
          <w:tcPr>
            <w:tcW w:w="9350" w:type="dxa"/>
          </w:tcPr>
          <w:p w14:paraId="5F365224" w14:textId="77777777" w:rsidR="00590815" w:rsidRPr="00475FB8" w:rsidRDefault="00590815" w:rsidP="006F75B7">
            <w:pPr>
              <w:pStyle w:val="NoSpacing"/>
              <w:rPr>
                <w:lang w:val="en-BZ"/>
              </w:rPr>
            </w:pPr>
          </w:p>
          <w:p w14:paraId="7F867E5C" w14:textId="77777777" w:rsidR="00590815" w:rsidRPr="00475FB8" w:rsidRDefault="00590815" w:rsidP="006F75B7">
            <w:pPr>
              <w:pStyle w:val="NoSpacing"/>
              <w:rPr>
                <w:lang w:val="en-BZ"/>
              </w:rPr>
            </w:pPr>
          </w:p>
        </w:tc>
      </w:tr>
      <w:tr w:rsidR="00590815" w:rsidRPr="00475FB8" w14:paraId="1A34BE0A" w14:textId="77777777" w:rsidTr="006F75B7">
        <w:tc>
          <w:tcPr>
            <w:tcW w:w="9350" w:type="dxa"/>
            <w:shd w:val="clear" w:color="auto" w:fill="CAEDFB" w:themeFill="accent4" w:themeFillTint="33"/>
          </w:tcPr>
          <w:p w14:paraId="5B745D86" w14:textId="77777777" w:rsidR="00590815" w:rsidRPr="00475FB8" w:rsidRDefault="00590815" w:rsidP="006F75B7">
            <w:pPr>
              <w:pStyle w:val="NoSpacing"/>
              <w:rPr>
                <w:b/>
                <w:bCs/>
                <w:lang w:val="en-BZ"/>
              </w:rPr>
            </w:pPr>
            <w:r w:rsidRPr="00475FB8">
              <w:rPr>
                <w:b/>
                <w:bCs/>
                <w:lang w:val="en-BZ"/>
              </w:rPr>
              <w:t>Recommended Process Improvements</w:t>
            </w:r>
          </w:p>
        </w:tc>
      </w:tr>
      <w:tr w:rsidR="00590815" w:rsidRPr="00475FB8" w14:paraId="731643FE" w14:textId="77777777" w:rsidTr="006F75B7">
        <w:tc>
          <w:tcPr>
            <w:tcW w:w="9350" w:type="dxa"/>
          </w:tcPr>
          <w:p w14:paraId="746B4FBC" w14:textId="77777777" w:rsidR="00590815" w:rsidRPr="00475FB8" w:rsidRDefault="00590815" w:rsidP="006F75B7">
            <w:pPr>
              <w:pStyle w:val="NoSpacing"/>
              <w:rPr>
                <w:lang w:val="en-BZ"/>
              </w:rPr>
            </w:pPr>
          </w:p>
          <w:p w14:paraId="53DED1C9" w14:textId="77777777" w:rsidR="00590815" w:rsidRPr="00475FB8" w:rsidRDefault="00590815" w:rsidP="006F75B7">
            <w:pPr>
              <w:pStyle w:val="NoSpacing"/>
              <w:rPr>
                <w:lang w:val="en-BZ"/>
              </w:rPr>
            </w:pPr>
          </w:p>
          <w:p w14:paraId="26FDD662" w14:textId="77777777" w:rsidR="00590815" w:rsidRPr="00475FB8" w:rsidRDefault="00590815" w:rsidP="006F75B7">
            <w:pPr>
              <w:pStyle w:val="NoSpacing"/>
              <w:rPr>
                <w:lang w:val="en-BZ"/>
              </w:rPr>
            </w:pPr>
          </w:p>
        </w:tc>
      </w:tr>
      <w:tr w:rsidR="00590815" w:rsidRPr="00475FB8" w14:paraId="56B90AA0" w14:textId="77777777" w:rsidTr="006F75B7">
        <w:tc>
          <w:tcPr>
            <w:tcW w:w="9350" w:type="dxa"/>
            <w:shd w:val="clear" w:color="auto" w:fill="CAEDFB" w:themeFill="accent4" w:themeFillTint="33"/>
          </w:tcPr>
          <w:p w14:paraId="383B51AC" w14:textId="77777777" w:rsidR="00590815" w:rsidRPr="00475FB8" w:rsidRDefault="00590815" w:rsidP="006F75B7">
            <w:pPr>
              <w:pStyle w:val="NoSpacing"/>
              <w:rPr>
                <w:b/>
                <w:bCs/>
                <w:lang w:val="en-BZ"/>
              </w:rPr>
            </w:pPr>
            <w:r w:rsidRPr="00475FB8">
              <w:rPr>
                <w:b/>
                <w:bCs/>
                <w:lang w:val="en-BZ"/>
              </w:rPr>
              <w:lastRenderedPageBreak/>
              <w:t>Other Recommendations</w:t>
            </w:r>
          </w:p>
        </w:tc>
      </w:tr>
      <w:tr w:rsidR="00590815" w:rsidRPr="00475FB8" w14:paraId="7F7ED636" w14:textId="77777777" w:rsidTr="006F75B7">
        <w:tc>
          <w:tcPr>
            <w:tcW w:w="9350" w:type="dxa"/>
          </w:tcPr>
          <w:p w14:paraId="13D97F7C" w14:textId="77777777" w:rsidR="00590815" w:rsidRPr="00475FB8" w:rsidRDefault="00590815" w:rsidP="006F75B7">
            <w:pPr>
              <w:pStyle w:val="NoSpacing"/>
              <w:rPr>
                <w:lang w:val="en-BZ"/>
              </w:rPr>
            </w:pPr>
          </w:p>
          <w:p w14:paraId="0F064B2E" w14:textId="77777777" w:rsidR="00590815" w:rsidRPr="00475FB8" w:rsidRDefault="00590815" w:rsidP="006F75B7">
            <w:pPr>
              <w:pStyle w:val="NoSpacing"/>
              <w:rPr>
                <w:lang w:val="en-BZ"/>
              </w:rPr>
            </w:pPr>
          </w:p>
        </w:tc>
      </w:tr>
    </w:tbl>
    <w:p w14:paraId="3FECD6CB" w14:textId="77777777" w:rsidR="00590815" w:rsidRPr="00475FB8" w:rsidRDefault="00590815" w:rsidP="00590815">
      <w:pPr>
        <w:pStyle w:val="ListParagraph"/>
        <w:ind w:left="0"/>
        <w:rPr>
          <w:b/>
          <w:bCs/>
        </w:rPr>
      </w:pPr>
    </w:p>
    <w:p w14:paraId="7BF90947" w14:textId="77777777" w:rsidR="00590815" w:rsidRPr="00475FB8" w:rsidRDefault="00590815" w:rsidP="00590815">
      <w:pPr>
        <w:pStyle w:val="ListParagraph"/>
        <w:ind w:left="0"/>
        <w:rPr>
          <w:b/>
          <w:bCs/>
        </w:rPr>
      </w:pPr>
      <w:r w:rsidRPr="00475FB8">
        <w:rPr>
          <w:b/>
          <w:bCs/>
        </w:rPr>
        <w:t>COST PERFORMANCE</w:t>
      </w:r>
    </w:p>
    <w:tbl>
      <w:tblPr>
        <w:tblStyle w:val="TableGrid"/>
        <w:tblW w:w="0" w:type="auto"/>
        <w:tblLook w:val="04A0" w:firstRow="1" w:lastRow="0" w:firstColumn="1" w:lastColumn="0" w:noHBand="0" w:noVBand="1"/>
      </w:tblPr>
      <w:tblGrid>
        <w:gridCol w:w="9350"/>
      </w:tblGrid>
      <w:tr w:rsidR="00590815" w:rsidRPr="00475FB8" w14:paraId="5BCF8B7C" w14:textId="77777777" w:rsidTr="006F75B7">
        <w:tc>
          <w:tcPr>
            <w:tcW w:w="9350" w:type="dxa"/>
            <w:shd w:val="clear" w:color="auto" w:fill="CAEDFB" w:themeFill="accent4" w:themeFillTint="33"/>
          </w:tcPr>
          <w:p w14:paraId="1BE5D956" w14:textId="77777777" w:rsidR="00590815" w:rsidRPr="00475FB8" w:rsidRDefault="00590815" w:rsidP="006F75B7">
            <w:pPr>
              <w:pStyle w:val="NoSpacing"/>
              <w:rPr>
                <w:b/>
                <w:bCs/>
                <w:lang w:val="en-BZ"/>
              </w:rPr>
            </w:pPr>
            <w:r w:rsidRPr="00475FB8">
              <w:rPr>
                <w:b/>
                <w:bCs/>
                <w:lang w:val="en-BZ"/>
              </w:rPr>
              <w:t>Project Experience</w:t>
            </w:r>
          </w:p>
        </w:tc>
      </w:tr>
      <w:tr w:rsidR="00590815" w:rsidRPr="00475FB8" w14:paraId="07EC9EAF" w14:textId="77777777" w:rsidTr="006F75B7">
        <w:tc>
          <w:tcPr>
            <w:tcW w:w="9350" w:type="dxa"/>
          </w:tcPr>
          <w:p w14:paraId="44270CAE" w14:textId="77777777" w:rsidR="00590815" w:rsidRPr="00475FB8" w:rsidRDefault="00590815" w:rsidP="006F75B7">
            <w:pPr>
              <w:pStyle w:val="NoSpacing"/>
              <w:rPr>
                <w:lang w:val="en-BZ"/>
              </w:rPr>
            </w:pPr>
          </w:p>
          <w:p w14:paraId="1666FC60" w14:textId="77777777" w:rsidR="00590815" w:rsidRPr="00475FB8" w:rsidRDefault="00590815" w:rsidP="006F75B7">
            <w:pPr>
              <w:pStyle w:val="NoSpacing"/>
              <w:rPr>
                <w:lang w:val="en-BZ"/>
              </w:rPr>
            </w:pPr>
          </w:p>
        </w:tc>
      </w:tr>
      <w:tr w:rsidR="00590815" w:rsidRPr="00475FB8" w14:paraId="0A2832E6" w14:textId="77777777" w:rsidTr="006F75B7">
        <w:tc>
          <w:tcPr>
            <w:tcW w:w="9350" w:type="dxa"/>
            <w:shd w:val="clear" w:color="auto" w:fill="CAEDFB" w:themeFill="accent4" w:themeFillTint="33"/>
          </w:tcPr>
          <w:p w14:paraId="1B904EB5" w14:textId="77777777" w:rsidR="00590815" w:rsidRPr="00475FB8" w:rsidRDefault="00590815" w:rsidP="006F75B7">
            <w:pPr>
              <w:pStyle w:val="NoSpacing"/>
              <w:rPr>
                <w:b/>
                <w:bCs/>
                <w:lang w:val="en-BZ"/>
              </w:rPr>
            </w:pPr>
            <w:r w:rsidRPr="00475FB8">
              <w:rPr>
                <w:b/>
                <w:bCs/>
                <w:lang w:val="en-BZ"/>
              </w:rPr>
              <w:t>Recommended Process Improvements</w:t>
            </w:r>
          </w:p>
        </w:tc>
      </w:tr>
      <w:tr w:rsidR="00590815" w:rsidRPr="00475FB8" w14:paraId="3F760B6D" w14:textId="77777777" w:rsidTr="006F75B7">
        <w:tc>
          <w:tcPr>
            <w:tcW w:w="9350" w:type="dxa"/>
          </w:tcPr>
          <w:p w14:paraId="43355D6C" w14:textId="77777777" w:rsidR="00590815" w:rsidRPr="00475FB8" w:rsidRDefault="00590815" w:rsidP="006F75B7">
            <w:pPr>
              <w:pStyle w:val="NoSpacing"/>
              <w:rPr>
                <w:lang w:val="en-BZ"/>
              </w:rPr>
            </w:pPr>
          </w:p>
          <w:p w14:paraId="37A13B8B" w14:textId="77777777" w:rsidR="00590815" w:rsidRPr="00475FB8" w:rsidRDefault="00590815" w:rsidP="006F75B7">
            <w:pPr>
              <w:pStyle w:val="NoSpacing"/>
              <w:rPr>
                <w:lang w:val="en-BZ"/>
              </w:rPr>
            </w:pPr>
          </w:p>
        </w:tc>
      </w:tr>
      <w:tr w:rsidR="00590815" w:rsidRPr="00475FB8" w14:paraId="7AA73787" w14:textId="77777777" w:rsidTr="006F75B7">
        <w:tc>
          <w:tcPr>
            <w:tcW w:w="9350" w:type="dxa"/>
            <w:shd w:val="clear" w:color="auto" w:fill="CAEDFB" w:themeFill="accent4" w:themeFillTint="33"/>
          </w:tcPr>
          <w:p w14:paraId="2EA13CD3" w14:textId="77777777" w:rsidR="00590815" w:rsidRPr="00475FB8" w:rsidRDefault="00590815" w:rsidP="006F75B7">
            <w:pPr>
              <w:pStyle w:val="NoSpacing"/>
              <w:rPr>
                <w:b/>
                <w:bCs/>
                <w:lang w:val="en-BZ"/>
              </w:rPr>
            </w:pPr>
            <w:r w:rsidRPr="00475FB8">
              <w:rPr>
                <w:b/>
                <w:bCs/>
                <w:lang w:val="en-BZ"/>
              </w:rPr>
              <w:t>Other Recommendations</w:t>
            </w:r>
          </w:p>
        </w:tc>
      </w:tr>
      <w:tr w:rsidR="00590815" w:rsidRPr="00475FB8" w14:paraId="509E68EE" w14:textId="77777777" w:rsidTr="006F75B7">
        <w:tc>
          <w:tcPr>
            <w:tcW w:w="9350" w:type="dxa"/>
          </w:tcPr>
          <w:p w14:paraId="7C0A1DD1" w14:textId="77777777" w:rsidR="00590815" w:rsidRPr="00475FB8" w:rsidRDefault="00590815" w:rsidP="006F75B7">
            <w:pPr>
              <w:pStyle w:val="NoSpacing"/>
              <w:rPr>
                <w:lang w:val="en-BZ"/>
              </w:rPr>
            </w:pPr>
          </w:p>
          <w:p w14:paraId="21C9AA7E" w14:textId="77777777" w:rsidR="00590815" w:rsidRPr="00475FB8" w:rsidRDefault="00590815" w:rsidP="006F75B7">
            <w:pPr>
              <w:pStyle w:val="NoSpacing"/>
              <w:rPr>
                <w:lang w:val="en-BZ"/>
              </w:rPr>
            </w:pPr>
          </w:p>
        </w:tc>
      </w:tr>
    </w:tbl>
    <w:p w14:paraId="682C6566" w14:textId="77777777" w:rsidR="00590815" w:rsidRPr="00475FB8" w:rsidRDefault="00590815" w:rsidP="00590815">
      <w:pPr>
        <w:pStyle w:val="ListParagraph"/>
        <w:ind w:left="0"/>
        <w:rPr>
          <w:b/>
          <w:bCs/>
        </w:rPr>
      </w:pPr>
    </w:p>
    <w:p w14:paraId="0A3AEC53" w14:textId="77777777" w:rsidR="00590815" w:rsidRPr="00475FB8" w:rsidRDefault="00590815" w:rsidP="00590815">
      <w:pPr>
        <w:pStyle w:val="ListParagraph"/>
        <w:ind w:left="0"/>
        <w:rPr>
          <w:b/>
          <w:bCs/>
        </w:rPr>
      </w:pPr>
      <w:r w:rsidRPr="00475FB8">
        <w:rPr>
          <w:b/>
          <w:bCs/>
        </w:rPr>
        <w:t>RISK MANAGEMENT</w:t>
      </w:r>
    </w:p>
    <w:tbl>
      <w:tblPr>
        <w:tblStyle w:val="TableGrid"/>
        <w:tblW w:w="0" w:type="auto"/>
        <w:tblLook w:val="04A0" w:firstRow="1" w:lastRow="0" w:firstColumn="1" w:lastColumn="0" w:noHBand="0" w:noVBand="1"/>
      </w:tblPr>
      <w:tblGrid>
        <w:gridCol w:w="9350"/>
      </w:tblGrid>
      <w:tr w:rsidR="00590815" w:rsidRPr="00475FB8" w14:paraId="4AFAD508" w14:textId="77777777" w:rsidTr="006F75B7">
        <w:tc>
          <w:tcPr>
            <w:tcW w:w="9350" w:type="dxa"/>
            <w:shd w:val="clear" w:color="auto" w:fill="CAEDFB" w:themeFill="accent4" w:themeFillTint="33"/>
          </w:tcPr>
          <w:p w14:paraId="1188DFB5" w14:textId="77777777" w:rsidR="00590815" w:rsidRPr="00475FB8" w:rsidRDefault="00590815" w:rsidP="006F75B7">
            <w:pPr>
              <w:pStyle w:val="NoSpacing"/>
              <w:rPr>
                <w:b/>
                <w:bCs/>
                <w:lang w:val="en-BZ"/>
              </w:rPr>
            </w:pPr>
            <w:r w:rsidRPr="00475FB8">
              <w:rPr>
                <w:b/>
                <w:bCs/>
                <w:lang w:val="en-BZ"/>
              </w:rPr>
              <w:t>Project Experience</w:t>
            </w:r>
          </w:p>
        </w:tc>
      </w:tr>
      <w:tr w:rsidR="00590815" w:rsidRPr="00475FB8" w14:paraId="0D9D6F20" w14:textId="77777777" w:rsidTr="006F75B7">
        <w:tc>
          <w:tcPr>
            <w:tcW w:w="9350" w:type="dxa"/>
          </w:tcPr>
          <w:p w14:paraId="13CB692D" w14:textId="77777777" w:rsidR="00590815" w:rsidRPr="00475FB8" w:rsidRDefault="00590815" w:rsidP="006F75B7">
            <w:pPr>
              <w:pStyle w:val="NoSpacing"/>
              <w:rPr>
                <w:lang w:val="en-BZ"/>
              </w:rPr>
            </w:pPr>
          </w:p>
          <w:p w14:paraId="46217BF6" w14:textId="77777777" w:rsidR="00590815" w:rsidRPr="00475FB8" w:rsidRDefault="00590815" w:rsidP="006F75B7">
            <w:pPr>
              <w:pStyle w:val="NoSpacing"/>
              <w:rPr>
                <w:lang w:val="en-BZ"/>
              </w:rPr>
            </w:pPr>
          </w:p>
        </w:tc>
      </w:tr>
      <w:tr w:rsidR="00590815" w:rsidRPr="00475FB8" w14:paraId="4825267A" w14:textId="77777777" w:rsidTr="006F75B7">
        <w:tc>
          <w:tcPr>
            <w:tcW w:w="9350" w:type="dxa"/>
            <w:shd w:val="clear" w:color="auto" w:fill="CAEDFB" w:themeFill="accent4" w:themeFillTint="33"/>
          </w:tcPr>
          <w:p w14:paraId="6BBCE189" w14:textId="77777777" w:rsidR="00590815" w:rsidRPr="00475FB8" w:rsidRDefault="00590815" w:rsidP="006F75B7">
            <w:pPr>
              <w:pStyle w:val="NoSpacing"/>
              <w:rPr>
                <w:b/>
                <w:bCs/>
                <w:lang w:val="en-BZ"/>
              </w:rPr>
            </w:pPr>
            <w:r w:rsidRPr="00475FB8">
              <w:rPr>
                <w:b/>
                <w:bCs/>
                <w:lang w:val="en-BZ"/>
              </w:rPr>
              <w:t>Recommended Process Improvements</w:t>
            </w:r>
          </w:p>
        </w:tc>
      </w:tr>
      <w:tr w:rsidR="00590815" w:rsidRPr="00475FB8" w14:paraId="06302C7A" w14:textId="77777777" w:rsidTr="006F75B7">
        <w:tc>
          <w:tcPr>
            <w:tcW w:w="9350" w:type="dxa"/>
          </w:tcPr>
          <w:p w14:paraId="5441EAC3" w14:textId="77777777" w:rsidR="00590815" w:rsidRPr="00475FB8" w:rsidRDefault="00590815" w:rsidP="006F75B7">
            <w:pPr>
              <w:pStyle w:val="NoSpacing"/>
              <w:rPr>
                <w:lang w:val="en-BZ"/>
              </w:rPr>
            </w:pPr>
          </w:p>
          <w:p w14:paraId="6F6B65E0" w14:textId="77777777" w:rsidR="00590815" w:rsidRPr="00475FB8" w:rsidRDefault="00590815" w:rsidP="006F75B7">
            <w:pPr>
              <w:pStyle w:val="NoSpacing"/>
              <w:rPr>
                <w:lang w:val="en-BZ"/>
              </w:rPr>
            </w:pPr>
          </w:p>
        </w:tc>
      </w:tr>
      <w:tr w:rsidR="00590815" w:rsidRPr="00475FB8" w14:paraId="50281155" w14:textId="77777777" w:rsidTr="006F75B7">
        <w:tc>
          <w:tcPr>
            <w:tcW w:w="9350" w:type="dxa"/>
            <w:shd w:val="clear" w:color="auto" w:fill="CAEDFB" w:themeFill="accent4" w:themeFillTint="33"/>
          </w:tcPr>
          <w:p w14:paraId="0126FF98" w14:textId="77777777" w:rsidR="00590815" w:rsidRPr="00475FB8" w:rsidRDefault="00590815" w:rsidP="006F75B7">
            <w:pPr>
              <w:pStyle w:val="NoSpacing"/>
              <w:rPr>
                <w:b/>
                <w:bCs/>
                <w:lang w:val="en-BZ"/>
              </w:rPr>
            </w:pPr>
            <w:r w:rsidRPr="00475FB8">
              <w:rPr>
                <w:b/>
                <w:bCs/>
                <w:lang w:val="en-BZ"/>
              </w:rPr>
              <w:t>Other Recommendations</w:t>
            </w:r>
          </w:p>
        </w:tc>
      </w:tr>
      <w:tr w:rsidR="00590815" w:rsidRPr="00475FB8" w14:paraId="37FCFA54" w14:textId="77777777" w:rsidTr="006F75B7">
        <w:tc>
          <w:tcPr>
            <w:tcW w:w="9350" w:type="dxa"/>
          </w:tcPr>
          <w:p w14:paraId="7166FAD5" w14:textId="77777777" w:rsidR="00590815" w:rsidRPr="00475FB8" w:rsidRDefault="00590815" w:rsidP="006F75B7">
            <w:pPr>
              <w:pStyle w:val="NoSpacing"/>
              <w:rPr>
                <w:lang w:val="en-BZ"/>
              </w:rPr>
            </w:pPr>
          </w:p>
          <w:p w14:paraId="16B1A468" w14:textId="77777777" w:rsidR="00590815" w:rsidRPr="00475FB8" w:rsidRDefault="00590815" w:rsidP="006F75B7">
            <w:pPr>
              <w:pStyle w:val="NoSpacing"/>
              <w:rPr>
                <w:lang w:val="en-BZ"/>
              </w:rPr>
            </w:pPr>
          </w:p>
        </w:tc>
      </w:tr>
    </w:tbl>
    <w:p w14:paraId="7F1C4C77" w14:textId="77777777" w:rsidR="00590815" w:rsidRPr="00475FB8" w:rsidRDefault="00590815" w:rsidP="00590815">
      <w:pPr>
        <w:pStyle w:val="ListParagraph"/>
        <w:ind w:left="0"/>
        <w:rPr>
          <w:b/>
          <w:bCs/>
        </w:rPr>
      </w:pPr>
    </w:p>
    <w:p w14:paraId="17D3CAB3" w14:textId="77777777" w:rsidR="00590815" w:rsidRPr="00475FB8" w:rsidRDefault="00590815" w:rsidP="00590815">
      <w:pPr>
        <w:pStyle w:val="ListParagraph"/>
        <w:ind w:left="0"/>
        <w:rPr>
          <w:b/>
          <w:bCs/>
        </w:rPr>
      </w:pPr>
      <w:r w:rsidRPr="00475FB8">
        <w:rPr>
          <w:b/>
          <w:bCs/>
        </w:rPr>
        <w:t>TEAM MANAGEMENT</w:t>
      </w:r>
    </w:p>
    <w:tbl>
      <w:tblPr>
        <w:tblStyle w:val="TableGrid"/>
        <w:tblW w:w="0" w:type="auto"/>
        <w:tblLook w:val="04A0" w:firstRow="1" w:lastRow="0" w:firstColumn="1" w:lastColumn="0" w:noHBand="0" w:noVBand="1"/>
      </w:tblPr>
      <w:tblGrid>
        <w:gridCol w:w="9350"/>
      </w:tblGrid>
      <w:tr w:rsidR="00590815" w:rsidRPr="00475FB8" w14:paraId="1F9D1996" w14:textId="77777777" w:rsidTr="006F75B7">
        <w:tc>
          <w:tcPr>
            <w:tcW w:w="9350" w:type="dxa"/>
            <w:shd w:val="clear" w:color="auto" w:fill="CAEDFB" w:themeFill="accent4" w:themeFillTint="33"/>
          </w:tcPr>
          <w:p w14:paraId="3313F4A5" w14:textId="77777777" w:rsidR="00590815" w:rsidRPr="00475FB8" w:rsidRDefault="00590815" w:rsidP="006F75B7">
            <w:pPr>
              <w:pStyle w:val="NoSpacing"/>
              <w:rPr>
                <w:b/>
                <w:bCs/>
                <w:lang w:val="en-BZ"/>
              </w:rPr>
            </w:pPr>
            <w:r w:rsidRPr="00475FB8">
              <w:rPr>
                <w:b/>
                <w:bCs/>
                <w:lang w:val="en-BZ"/>
              </w:rPr>
              <w:t>Project Experience</w:t>
            </w:r>
          </w:p>
        </w:tc>
      </w:tr>
      <w:tr w:rsidR="00590815" w:rsidRPr="00475FB8" w14:paraId="5EED4746" w14:textId="77777777" w:rsidTr="006F75B7">
        <w:tc>
          <w:tcPr>
            <w:tcW w:w="9350" w:type="dxa"/>
          </w:tcPr>
          <w:p w14:paraId="68EB5972" w14:textId="77777777" w:rsidR="00590815" w:rsidRPr="00475FB8" w:rsidRDefault="00590815" w:rsidP="006F75B7">
            <w:pPr>
              <w:pStyle w:val="NoSpacing"/>
              <w:rPr>
                <w:lang w:val="en-BZ"/>
              </w:rPr>
            </w:pPr>
          </w:p>
          <w:p w14:paraId="708950CA" w14:textId="77777777" w:rsidR="00590815" w:rsidRPr="00475FB8" w:rsidRDefault="00590815" w:rsidP="006F75B7">
            <w:pPr>
              <w:pStyle w:val="NoSpacing"/>
              <w:rPr>
                <w:lang w:val="en-BZ"/>
              </w:rPr>
            </w:pPr>
          </w:p>
        </w:tc>
      </w:tr>
      <w:tr w:rsidR="00590815" w:rsidRPr="00475FB8" w14:paraId="18BD7C89" w14:textId="77777777" w:rsidTr="006F75B7">
        <w:tc>
          <w:tcPr>
            <w:tcW w:w="9350" w:type="dxa"/>
            <w:shd w:val="clear" w:color="auto" w:fill="CAEDFB" w:themeFill="accent4" w:themeFillTint="33"/>
          </w:tcPr>
          <w:p w14:paraId="4FD425DD" w14:textId="77777777" w:rsidR="00590815" w:rsidRPr="00475FB8" w:rsidRDefault="00590815" w:rsidP="006F75B7">
            <w:pPr>
              <w:pStyle w:val="NoSpacing"/>
              <w:rPr>
                <w:b/>
                <w:bCs/>
                <w:lang w:val="en-BZ"/>
              </w:rPr>
            </w:pPr>
            <w:r w:rsidRPr="00475FB8">
              <w:rPr>
                <w:b/>
                <w:bCs/>
                <w:lang w:val="en-BZ"/>
              </w:rPr>
              <w:t>Recommended Process Improvements</w:t>
            </w:r>
          </w:p>
        </w:tc>
      </w:tr>
      <w:tr w:rsidR="00590815" w:rsidRPr="00475FB8" w14:paraId="70FCE664" w14:textId="77777777" w:rsidTr="006F75B7">
        <w:tc>
          <w:tcPr>
            <w:tcW w:w="9350" w:type="dxa"/>
          </w:tcPr>
          <w:p w14:paraId="3945D8AE" w14:textId="77777777" w:rsidR="00590815" w:rsidRPr="00475FB8" w:rsidRDefault="00590815" w:rsidP="006F75B7">
            <w:pPr>
              <w:pStyle w:val="NoSpacing"/>
              <w:rPr>
                <w:lang w:val="en-BZ"/>
              </w:rPr>
            </w:pPr>
          </w:p>
          <w:p w14:paraId="47966DBE" w14:textId="77777777" w:rsidR="00590815" w:rsidRPr="00475FB8" w:rsidRDefault="00590815" w:rsidP="006F75B7">
            <w:pPr>
              <w:pStyle w:val="NoSpacing"/>
              <w:rPr>
                <w:lang w:val="en-BZ"/>
              </w:rPr>
            </w:pPr>
          </w:p>
        </w:tc>
      </w:tr>
      <w:tr w:rsidR="00590815" w:rsidRPr="00475FB8" w14:paraId="1F5AB474" w14:textId="77777777" w:rsidTr="006F75B7">
        <w:tc>
          <w:tcPr>
            <w:tcW w:w="9350" w:type="dxa"/>
            <w:shd w:val="clear" w:color="auto" w:fill="CAEDFB" w:themeFill="accent4" w:themeFillTint="33"/>
          </w:tcPr>
          <w:p w14:paraId="311F7866" w14:textId="77777777" w:rsidR="00590815" w:rsidRPr="00475FB8" w:rsidRDefault="00590815" w:rsidP="006F75B7">
            <w:pPr>
              <w:pStyle w:val="NoSpacing"/>
              <w:rPr>
                <w:b/>
                <w:bCs/>
                <w:lang w:val="en-BZ"/>
              </w:rPr>
            </w:pPr>
            <w:r w:rsidRPr="00475FB8">
              <w:rPr>
                <w:b/>
                <w:bCs/>
                <w:lang w:val="en-BZ"/>
              </w:rPr>
              <w:t>Other Recommendations</w:t>
            </w:r>
          </w:p>
        </w:tc>
      </w:tr>
      <w:tr w:rsidR="00590815" w:rsidRPr="00475FB8" w14:paraId="47B38CCB" w14:textId="77777777" w:rsidTr="006F75B7">
        <w:tc>
          <w:tcPr>
            <w:tcW w:w="9350" w:type="dxa"/>
          </w:tcPr>
          <w:p w14:paraId="75C97FFB" w14:textId="77777777" w:rsidR="00590815" w:rsidRPr="00475FB8" w:rsidRDefault="00590815" w:rsidP="006F75B7">
            <w:pPr>
              <w:pStyle w:val="NoSpacing"/>
              <w:rPr>
                <w:lang w:val="en-BZ"/>
              </w:rPr>
            </w:pPr>
          </w:p>
          <w:p w14:paraId="0011D8B7" w14:textId="77777777" w:rsidR="00590815" w:rsidRPr="00475FB8" w:rsidRDefault="00590815" w:rsidP="006F75B7">
            <w:pPr>
              <w:pStyle w:val="NoSpacing"/>
              <w:rPr>
                <w:lang w:val="en-BZ"/>
              </w:rPr>
            </w:pPr>
          </w:p>
        </w:tc>
      </w:tr>
    </w:tbl>
    <w:p w14:paraId="4E2D16F2" w14:textId="77777777" w:rsidR="00590815" w:rsidRPr="00475FB8" w:rsidRDefault="00590815" w:rsidP="00590815">
      <w:pPr>
        <w:pStyle w:val="ListParagraph"/>
        <w:ind w:left="0"/>
        <w:rPr>
          <w:b/>
          <w:bCs/>
        </w:rPr>
      </w:pPr>
    </w:p>
    <w:p w14:paraId="32D6292B" w14:textId="77777777" w:rsidR="00590815" w:rsidRPr="00475FB8" w:rsidRDefault="00590815" w:rsidP="00590815">
      <w:pPr>
        <w:pStyle w:val="ListParagraph"/>
        <w:ind w:left="0"/>
        <w:rPr>
          <w:b/>
          <w:bCs/>
        </w:rPr>
      </w:pPr>
      <w:r w:rsidRPr="00475FB8">
        <w:rPr>
          <w:b/>
          <w:bCs/>
        </w:rPr>
        <w:t>STAKEHOLDER MANAGEMENT</w:t>
      </w:r>
    </w:p>
    <w:tbl>
      <w:tblPr>
        <w:tblStyle w:val="TableGrid"/>
        <w:tblW w:w="0" w:type="auto"/>
        <w:tblLook w:val="04A0" w:firstRow="1" w:lastRow="0" w:firstColumn="1" w:lastColumn="0" w:noHBand="0" w:noVBand="1"/>
      </w:tblPr>
      <w:tblGrid>
        <w:gridCol w:w="9350"/>
      </w:tblGrid>
      <w:tr w:rsidR="00590815" w:rsidRPr="00475FB8" w14:paraId="67A8DED6" w14:textId="77777777" w:rsidTr="006F75B7">
        <w:tc>
          <w:tcPr>
            <w:tcW w:w="9350" w:type="dxa"/>
            <w:shd w:val="clear" w:color="auto" w:fill="CAEDFB" w:themeFill="accent4" w:themeFillTint="33"/>
          </w:tcPr>
          <w:p w14:paraId="5CF615A2" w14:textId="77777777" w:rsidR="00590815" w:rsidRPr="00475FB8" w:rsidRDefault="00590815" w:rsidP="006F75B7">
            <w:pPr>
              <w:pStyle w:val="NoSpacing"/>
              <w:rPr>
                <w:b/>
                <w:bCs/>
                <w:lang w:val="en-BZ"/>
              </w:rPr>
            </w:pPr>
            <w:r w:rsidRPr="00475FB8">
              <w:rPr>
                <w:b/>
                <w:bCs/>
                <w:lang w:val="en-BZ"/>
              </w:rPr>
              <w:t>Project Experience</w:t>
            </w:r>
          </w:p>
        </w:tc>
      </w:tr>
      <w:tr w:rsidR="00590815" w:rsidRPr="00475FB8" w14:paraId="600FE9BD" w14:textId="77777777" w:rsidTr="006F75B7">
        <w:tc>
          <w:tcPr>
            <w:tcW w:w="9350" w:type="dxa"/>
          </w:tcPr>
          <w:p w14:paraId="5479A2AA" w14:textId="77777777" w:rsidR="00590815" w:rsidRPr="00475FB8" w:rsidRDefault="00590815" w:rsidP="006F75B7">
            <w:pPr>
              <w:pStyle w:val="NoSpacing"/>
              <w:rPr>
                <w:lang w:val="en-BZ"/>
              </w:rPr>
            </w:pPr>
          </w:p>
          <w:p w14:paraId="27A42AEF" w14:textId="77777777" w:rsidR="00590815" w:rsidRPr="00475FB8" w:rsidRDefault="00590815" w:rsidP="006F75B7">
            <w:pPr>
              <w:pStyle w:val="NoSpacing"/>
              <w:rPr>
                <w:lang w:val="en-BZ"/>
              </w:rPr>
            </w:pPr>
          </w:p>
        </w:tc>
      </w:tr>
      <w:tr w:rsidR="00590815" w:rsidRPr="00475FB8" w14:paraId="1C2ABE9E" w14:textId="77777777" w:rsidTr="006F75B7">
        <w:tc>
          <w:tcPr>
            <w:tcW w:w="9350" w:type="dxa"/>
            <w:shd w:val="clear" w:color="auto" w:fill="CAEDFB" w:themeFill="accent4" w:themeFillTint="33"/>
          </w:tcPr>
          <w:p w14:paraId="5D86EC79" w14:textId="77777777" w:rsidR="00590815" w:rsidRPr="00475FB8" w:rsidRDefault="00590815" w:rsidP="006F75B7">
            <w:pPr>
              <w:pStyle w:val="NoSpacing"/>
              <w:rPr>
                <w:b/>
                <w:bCs/>
                <w:lang w:val="en-BZ"/>
              </w:rPr>
            </w:pPr>
            <w:r w:rsidRPr="00475FB8">
              <w:rPr>
                <w:b/>
                <w:bCs/>
                <w:lang w:val="en-BZ"/>
              </w:rPr>
              <w:t>Recommended Process Improvements</w:t>
            </w:r>
          </w:p>
        </w:tc>
      </w:tr>
      <w:tr w:rsidR="00590815" w:rsidRPr="00475FB8" w14:paraId="29D3FED3" w14:textId="77777777" w:rsidTr="006F75B7">
        <w:tc>
          <w:tcPr>
            <w:tcW w:w="9350" w:type="dxa"/>
          </w:tcPr>
          <w:p w14:paraId="2EDF7304" w14:textId="77777777" w:rsidR="00590815" w:rsidRPr="00475FB8" w:rsidRDefault="00590815" w:rsidP="006F75B7">
            <w:pPr>
              <w:pStyle w:val="NoSpacing"/>
              <w:rPr>
                <w:lang w:val="en-BZ"/>
              </w:rPr>
            </w:pPr>
          </w:p>
          <w:p w14:paraId="7BDEB508" w14:textId="77777777" w:rsidR="00590815" w:rsidRPr="00475FB8" w:rsidRDefault="00590815" w:rsidP="006F75B7">
            <w:pPr>
              <w:pStyle w:val="NoSpacing"/>
              <w:rPr>
                <w:lang w:val="en-BZ"/>
              </w:rPr>
            </w:pPr>
          </w:p>
        </w:tc>
      </w:tr>
      <w:tr w:rsidR="00590815" w:rsidRPr="00475FB8" w14:paraId="6EB6C8F6" w14:textId="77777777" w:rsidTr="006F75B7">
        <w:tc>
          <w:tcPr>
            <w:tcW w:w="9350" w:type="dxa"/>
            <w:shd w:val="clear" w:color="auto" w:fill="CAEDFB" w:themeFill="accent4" w:themeFillTint="33"/>
          </w:tcPr>
          <w:p w14:paraId="44E3B580" w14:textId="77777777" w:rsidR="00590815" w:rsidRPr="00475FB8" w:rsidRDefault="00590815" w:rsidP="006F75B7">
            <w:pPr>
              <w:pStyle w:val="NoSpacing"/>
              <w:rPr>
                <w:b/>
                <w:bCs/>
                <w:lang w:val="en-BZ"/>
              </w:rPr>
            </w:pPr>
            <w:r w:rsidRPr="00475FB8">
              <w:rPr>
                <w:b/>
                <w:bCs/>
                <w:lang w:val="en-BZ"/>
              </w:rPr>
              <w:lastRenderedPageBreak/>
              <w:t>Other Recommendations</w:t>
            </w:r>
          </w:p>
        </w:tc>
      </w:tr>
      <w:tr w:rsidR="00590815" w:rsidRPr="00475FB8" w14:paraId="5A15C4B7" w14:textId="77777777" w:rsidTr="006F75B7">
        <w:tc>
          <w:tcPr>
            <w:tcW w:w="9350" w:type="dxa"/>
          </w:tcPr>
          <w:p w14:paraId="754880EC" w14:textId="77777777" w:rsidR="00590815" w:rsidRPr="00475FB8" w:rsidRDefault="00590815" w:rsidP="006F75B7">
            <w:pPr>
              <w:pStyle w:val="NoSpacing"/>
              <w:rPr>
                <w:lang w:val="en-BZ"/>
              </w:rPr>
            </w:pPr>
          </w:p>
          <w:p w14:paraId="4345713B" w14:textId="77777777" w:rsidR="00590815" w:rsidRPr="00475FB8" w:rsidRDefault="00590815" w:rsidP="006F75B7">
            <w:pPr>
              <w:pStyle w:val="NoSpacing"/>
              <w:rPr>
                <w:lang w:val="en-BZ"/>
              </w:rPr>
            </w:pPr>
          </w:p>
        </w:tc>
      </w:tr>
    </w:tbl>
    <w:p w14:paraId="102889FC" w14:textId="77777777" w:rsidR="00590815" w:rsidRPr="00475FB8" w:rsidRDefault="00590815" w:rsidP="00590815">
      <w:pPr>
        <w:pStyle w:val="ListParagraph"/>
        <w:ind w:left="0"/>
        <w:rPr>
          <w:b/>
          <w:bCs/>
        </w:rPr>
      </w:pPr>
    </w:p>
    <w:p w14:paraId="7E42326E" w14:textId="77777777" w:rsidR="00590815" w:rsidRPr="00475FB8" w:rsidRDefault="00590815" w:rsidP="00590815">
      <w:pPr>
        <w:pStyle w:val="ListParagraph"/>
        <w:ind w:left="0"/>
        <w:rPr>
          <w:b/>
          <w:bCs/>
        </w:rPr>
      </w:pPr>
      <w:r w:rsidRPr="00475FB8">
        <w:rPr>
          <w:b/>
          <w:bCs/>
        </w:rPr>
        <w:t>COMMUNICATION MANAGEMENT</w:t>
      </w:r>
    </w:p>
    <w:tbl>
      <w:tblPr>
        <w:tblStyle w:val="TableGrid"/>
        <w:tblW w:w="0" w:type="auto"/>
        <w:tblLook w:val="04A0" w:firstRow="1" w:lastRow="0" w:firstColumn="1" w:lastColumn="0" w:noHBand="0" w:noVBand="1"/>
      </w:tblPr>
      <w:tblGrid>
        <w:gridCol w:w="9350"/>
      </w:tblGrid>
      <w:tr w:rsidR="00590815" w:rsidRPr="00475FB8" w14:paraId="216B29BB" w14:textId="77777777" w:rsidTr="006F75B7">
        <w:tc>
          <w:tcPr>
            <w:tcW w:w="9350" w:type="dxa"/>
            <w:shd w:val="clear" w:color="auto" w:fill="CAEDFB" w:themeFill="accent4" w:themeFillTint="33"/>
          </w:tcPr>
          <w:p w14:paraId="4C959468" w14:textId="77777777" w:rsidR="00590815" w:rsidRPr="00475FB8" w:rsidRDefault="00590815" w:rsidP="006F75B7">
            <w:pPr>
              <w:pStyle w:val="NoSpacing"/>
              <w:rPr>
                <w:b/>
                <w:bCs/>
                <w:lang w:val="en-BZ"/>
              </w:rPr>
            </w:pPr>
            <w:r w:rsidRPr="00475FB8">
              <w:rPr>
                <w:b/>
                <w:bCs/>
                <w:lang w:val="en-BZ"/>
              </w:rPr>
              <w:t>Project Experience</w:t>
            </w:r>
          </w:p>
        </w:tc>
      </w:tr>
      <w:tr w:rsidR="00590815" w:rsidRPr="00475FB8" w14:paraId="4B0F5FCC" w14:textId="77777777" w:rsidTr="006F75B7">
        <w:tc>
          <w:tcPr>
            <w:tcW w:w="9350" w:type="dxa"/>
          </w:tcPr>
          <w:p w14:paraId="7A6EDE25" w14:textId="77777777" w:rsidR="00590815" w:rsidRPr="00475FB8" w:rsidRDefault="00590815" w:rsidP="006F75B7">
            <w:pPr>
              <w:pStyle w:val="NoSpacing"/>
              <w:rPr>
                <w:lang w:val="en-BZ"/>
              </w:rPr>
            </w:pPr>
          </w:p>
          <w:p w14:paraId="0A4D1AF2" w14:textId="77777777" w:rsidR="00590815" w:rsidRPr="00475FB8" w:rsidRDefault="00590815" w:rsidP="006F75B7">
            <w:pPr>
              <w:pStyle w:val="NoSpacing"/>
              <w:rPr>
                <w:lang w:val="en-BZ"/>
              </w:rPr>
            </w:pPr>
          </w:p>
        </w:tc>
      </w:tr>
      <w:tr w:rsidR="00590815" w:rsidRPr="00475FB8" w14:paraId="18242E63" w14:textId="77777777" w:rsidTr="006F75B7">
        <w:tc>
          <w:tcPr>
            <w:tcW w:w="9350" w:type="dxa"/>
            <w:shd w:val="clear" w:color="auto" w:fill="CAEDFB" w:themeFill="accent4" w:themeFillTint="33"/>
          </w:tcPr>
          <w:p w14:paraId="27DB038E" w14:textId="77777777" w:rsidR="00590815" w:rsidRPr="00475FB8" w:rsidRDefault="00590815" w:rsidP="006F75B7">
            <w:pPr>
              <w:pStyle w:val="NoSpacing"/>
              <w:rPr>
                <w:b/>
                <w:bCs/>
                <w:lang w:val="en-BZ"/>
              </w:rPr>
            </w:pPr>
            <w:r w:rsidRPr="00475FB8">
              <w:rPr>
                <w:b/>
                <w:bCs/>
                <w:lang w:val="en-BZ"/>
              </w:rPr>
              <w:t>Recommended Process Improvements</w:t>
            </w:r>
          </w:p>
        </w:tc>
      </w:tr>
      <w:tr w:rsidR="00590815" w:rsidRPr="00475FB8" w14:paraId="6C897F3D" w14:textId="77777777" w:rsidTr="006F75B7">
        <w:tc>
          <w:tcPr>
            <w:tcW w:w="9350" w:type="dxa"/>
          </w:tcPr>
          <w:p w14:paraId="3F145099" w14:textId="77777777" w:rsidR="00590815" w:rsidRPr="00475FB8" w:rsidRDefault="00590815" w:rsidP="006F75B7">
            <w:pPr>
              <w:pStyle w:val="NoSpacing"/>
              <w:rPr>
                <w:lang w:val="en-BZ"/>
              </w:rPr>
            </w:pPr>
          </w:p>
          <w:p w14:paraId="7EDC828E" w14:textId="77777777" w:rsidR="00590815" w:rsidRPr="00475FB8" w:rsidRDefault="00590815" w:rsidP="006F75B7">
            <w:pPr>
              <w:pStyle w:val="NoSpacing"/>
              <w:rPr>
                <w:lang w:val="en-BZ"/>
              </w:rPr>
            </w:pPr>
          </w:p>
        </w:tc>
      </w:tr>
      <w:tr w:rsidR="00590815" w:rsidRPr="00475FB8" w14:paraId="34FC6624" w14:textId="77777777" w:rsidTr="006F75B7">
        <w:tc>
          <w:tcPr>
            <w:tcW w:w="9350" w:type="dxa"/>
            <w:shd w:val="clear" w:color="auto" w:fill="CAEDFB" w:themeFill="accent4" w:themeFillTint="33"/>
          </w:tcPr>
          <w:p w14:paraId="71E33886" w14:textId="77777777" w:rsidR="00590815" w:rsidRPr="00475FB8" w:rsidRDefault="00590815" w:rsidP="006F75B7">
            <w:pPr>
              <w:pStyle w:val="NoSpacing"/>
              <w:rPr>
                <w:b/>
                <w:bCs/>
                <w:lang w:val="en-BZ"/>
              </w:rPr>
            </w:pPr>
            <w:r w:rsidRPr="00475FB8">
              <w:rPr>
                <w:b/>
                <w:bCs/>
                <w:lang w:val="en-BZ"/>
              </w:rPr>
              <w:t>Other Recommendations</w:t>
            </w:r>
          </w:p>
        </w:tc>
      </w:tr>
      <w:tr w:rsidR="00590815" w:rsidRPr="00475FB8" w14:paraId="5E38BA33" w14:textId="77777777" w:rsidTr="006F75B7">
        <w:tc>
          <w:tcPr>
            <w:tcW w:w="9350" w:type="dxa"/>
          </w:tcPr>
          <w:p w14:paraId="2E488A08" w14:textId="77777777" w:rsidR="00590815" w:rsidRPr="00475FB8" w:rsidRDefault="00590815" w:rsidP="006F75B7">
            <w:pPr>
              <w:pStyle w:val="NoSpacing"/>
              <w:rPr>
                <w:lang w:val="en-BZ"/>
              </w:rPr>
            </w:pPr>
          </w:p>
          <w:p w14:paraId="2FE423A8" w14:textId="77777777" w:rsidR="00590815" w:rsidRPr="00475FB8" w:rsidRDefault="00590815" w:rsidP="006F75B7">
            <w:pPr>
              <w:pStyle w:val="NoSpacing"/>
              <w:rPr>
                <w:lang w:val="en-BZ"/>
              </w:rPr>
            </w:pPr>
          </w:p>
        </w:tc>
      </w:tr>
    </w:tbl>
    <w:p w14:paraId="414C0C05" w14:textId="77777777" w:rsidR="00590815" w:rsidRPr="00475FB8" w:rsidRDefault="00590815" w:rsidP="00590815">
      <w:pPr>
        <w:pStyle w:val="ListParagraph"/>
        <w:ind w:left="0"/>
        <w:rPr>
          <w:b/>
          <w:bCs/>
        </w:rPr>
      </w:pPr>
    </w:p>
    <w:p w14:paraId="1D75FF53" w14:textId="77777777" w:rsidR="00590815" w:rsidRPr="00475FB8" w:rsidRDefault="00590815" w:rsidP="00590815">
      <w:pPr>
        <w:rPr>
          <w:b/>
          <w:bCs/>
        </w:rPr>
      </w:pPr>
      <w:r w:rsidRPr="00475FB8">
        <w:rPr>
          <w:b/>
          <w:bCs/>
        </w:rPr>
        <w:t>Approvals:</w:t>
      </w:r>
    </w:p>
    <w:p w14:paraId="52D0CF05" w14:textId="77777777" w:rsidR="00590815" w:rsidRPr="00475FB8" w:rsidRDefault="00590815" w:rsidP="00590815"/>
    <w:p w14:paraId="2FA2D1AD" w14:textId="77777777" w:rsidR="00590815" w:rsidRPr="00475FB8" w:rsidRDefault="00590815" w:rsidP="00590815">
      <w:r w:rsidRPr="00475FB8">
        <w:t>Prepared By:</w:t>
      </w:r>
      <w:r w:rsidRPr="00475FB8">
        <w:tab/>
      </w:r>
      <w:r w:rsidRPr="00475FB8">
        <w:tab/>
        <w:t>______________________________</w:t>
      </w:r>
    </w:p>
    <w:p w14:paraId="1452B20B" w14:textId="77777777" w:rsidR="00590815" w:rsidRPr="00475FB8" w:rsidRDefault="00590815" w:rsidP="00590815">
      <w:r w:rsidRPr="00475FB8">
        <w:tab/>
      </w:r>
      <w:r w:rsidRPr="00475FB8">
        <w:tab/>
      </w:r>
      <w:r w:rsidRPr="00475FB8">
        <w:tab/>
        <w:t>Project Manager</w:t>
      </w:r>
    </w:p>
    <w:p w14:paraId="4384FB74" w14:textId="77777777" w:rsidR="00590815" w:rsidRPr="00475FB8" w:rsidRDefault="00590815" w:rsidP="00590815"/>
    <w:p w14:paraId="5FAF7877" w14:textId="77777777" w:rsidR="00590815" w:rsidRPr="00475FB8" w:rsidRDefault="00590815" w:rsidP="00590815">
      <w:r w:rsidRPr="00475FB8">
        <w:t xml:space="preserve">Approved By: </w:t>
      </w:r>
      <w:r w:rsidRPr="00475FB8">
        <w:tab/>
        <w:t>______________________________</w:t>
      </w:r>
    </w:p>
    <w:p w14:paraId="69AD5993" w14:textId="77777777" w:rsidR="00590815" w:rsidRPr="00475FB8" w:rsidRDefault="00590815" w:rsidP="00590815">
      <w:r w:rsidRPr="00475FB8">
        <w:tab/>
      </w:r>
      <w:r w:rsidRPr="00475FB8">
        <w:tab/>
      </w:r>
      <w:r w:rsidRPr="00475FB8">
        <w:tab/>
        <w:t>Project Sponsor</w:t>
      </w:r>
    </w:p>
    <w:p w14:paraId="3A524F45" w14:textId="77777777" w:rsidR="00590815" w:rsidRPr="00475FB8" w:rsidRDefault="00590815" w:rsidP="00590815">
      <w:pPr>
        <w:pStyle w:val="NoSpacing"/>
        <w:rPr>
          <w:b/>
          <w:bCs/>
          <w:lang w:val="en-BZ"/>
        </w:rPr>
      </w:pPr>
    </w:p>
    <w:p w14:paraId="02B7CF01" w14:textId="77777777" w:rsidR="00590815" w:rsidRPr="00475FB8" w:rsidRDefault="00590815" w:rsidP="00590815">
      <w:pPr>
        <w:pStyle w:val="NoSpacing"/>
        <w:rPr>
          <w:b/>
          <w:bCs/>
          <w:lang w:val="en-BZ"/>
        </w:rPr>
      </w:pPr>
    </w:p>
    <w:p w14:paraId="608D1109" w14:textId="77777777" w:rsidR="00590815" w:rsidRPr="00475FB8" w:rsidRDefault="00590815" w:rsidP="00590815">
      <w:pPr>
        <w:pStyle w:val="NoSpacing"/>
        <w:rPr>
          <w:b/>
          <w:bCs/>
          <w:lang w:val="en-BZ"/>
        </w:rPr>
      </w:pPr>
      <w:r w:rsidRPr="00475FB8">
        <w:rPr>
          <w:b/>
          <w:bCs/>
          <w:lang w:val="en-BZ"/>
        </w:rPr>
        <w:br w:type="page"/>
      </w:r>
    </w:p>
    <w:p w14:paraId="1ED35E8A" w14:textId="77777777" w:rsidR="00590815" w:rsidRPr="00475FB8" w:rsidRDefault="00590815" w:rsidP="00590815">
      <w:pPr>
        <w:pStyle w:val="NoSpacing"/>
        <w:rPr>
          <w:lang w:val="en-BZ"/>
        </w:rPr>
      </w:pPr>
      <w:r w:rsidRPr="00475FB8">
        <w:rPr>
          <w:b/>
          <w:bCs/>
          <w:lang w:val="en-BZ"/>
        </w:rPr>
        <w:lastRenderedPageBreak/>
        <w:t>4.8.3 Perform Qualitative Risk Analysis</w:t>
      </w:r>
    </w:p>
    <w:p w14:paraId="2DDE9D90" w14:textId="77777777" w:rsidR="00590815" w:rsidRPr="00475FB8" w:rsidRDefault="00590815" w:rsidP="00590815">
      <w:pPr>
        <w:pStyle w:val="NoSpacing"/>
        <w:rPr>
          <w:lang w:val="en-BZ"/>
        </w:rPr>
      </w:pPr>
    </w:p>
    <w:p w14:paraId="1CE20372" w14:textId="63FD1D39" w:rsidR="009670AE" w:rsidRDefault="00DB3C28" w:rsidP="00D95F55">
      <w:pPr>
        <w:pStyle w:val="NoSpacing"/>
        <w:spacing w:line="480" w:lineRule="auto"/>
        <w:rPr>
          <w:lang w:val="en-BZ"/>
        </w:rPr>
      </w:pPr>
      <w:r>
        <w:rPr>
          <w:lang w:val="en-BZ"/>
        </w:rPr>
        <w:t>After identifying risks, t</w:t>
      </w:r>
      <w:r w:rsidR="009670AE">
        <w:rPr>
          <w:lang w:val="en-BZ"/>
        </w:rPr>
        <w:t xml:space="preserve">he Project Manager would </w:t>
      </w:r>
      <w:r w:rsidRPr="00DB3C28">
        <w:rPr>
          <w:lang w:val="en-BZ"/>
        </w:rPr>
        <w:t xml:space="preserve">lead the team in prioritizing them based on their potential impact and probability, using tools like risk matrices or more advanced quantitative analysis techniques. </w:t>
      </w:r>
      <w:proofErr w:type="spellStart"/>
      <w:r>
        <w:rPr>
          <w:lang w:val="en-BZ"/>
        </w:rPr>
        <w:t>He/She</w:t>
      </w:r>
      <w:proofErr w:type="spellEnd"/>
      <w:r w:rsidRPr="00DB3C28">
        <w:rPr>
          <w:lang w:val="en-BZ"/>
        </w:rPr>
        <w:t xml:space="preserve"> would also ensure the team understands how to categorize risks (e.g., threats, opportunities).</w:t>
      </w:r>
      <w:r>
        <w:rPr>
          <w:lang w:val="en-BZ"/>
        </w:rPr>
        <w:t xml:space="preserve">  The team</w:t>
      </w:r>
      <w:r w:rsidR="00D95F55">
        <w:rPr>
          <w:lang w:val="en-BZ"/>
        </w:rPr>
        <w:t xml:space="preserve"> members assigned to be the risk manager/coordinator would </w:t>
      </w:r>
      <w:r w:rsidR="00D95F55" w:rsidRPr="00D95F55">
        <w:rPr>
          <w:lang w:val="en-BZ"/>
        </w:rPr>
        <w:t>likely lead the qualitative risk analysis, such as conducting a risk assessment workshop to rate the risks.</w:t>
      </w:r>
      <w:r w:rsidR="00D95F55">
        <w:rPr>
          <w:lang w:val="en-BZ"/>
        </w:rPr>
        <w:t xml:space="preserve">  </w:t>
      </w:r>
      <w:r w:rsidR="00D95F55" w:rsidRPr="00D95F55">
        <w:rPr>
          <w:lang w:val="en-BZ"/>
        </w:rPr>
        <w:t>Subject-Matter Experts would provide insights into the potential impact and likelihood of each identified risk.</w:t>
      </w:r>
      <w:r w:rsidR="00D95F55">
        <w:rPr>
          <w:lang w:val="en-BZ"/>
        </w:rPr>
        <w:t xml:space="preserve"> And the other team members </w:t>
      </w:r>
      <w:r w:rsidR="00D95F55" w:rsidRPr="00D95F55">
        <w:rPr>
          <w:lang w:val="en-BZ"/>
        </w:rPr>
        <w:t>who have a more hands-on role may also provide a practical understanding of the severity of specific risks.</w:t>
      </w:r>
    </w:p>
    <w:p w14:paraId="768EF109" w14:textId="77777777" w:rsidR="00932FD9" w:rsidRDefault="00932FD9" w:rsidP="006E0429">
      <w:pPr>
        <w:pStyle w:val="NoSpacing"/>
        <w:spacing w:line="480" w:lineRule="auto"/>
        <w:rPr>
          <w:lang w:val="en-BZ"/>
        </w:rPr>
      </w:pPr>
    </w:p>
    <w:p w14:paraId="71638D0E" w14:textId="11F81D76" w:rsidR="00590815" w:rsidRPr="00475FB8" w:rsidRDefault="00590815" w:rsidP="006E0429">
      <w:pPr>
        <w:pStyle w:val="NoSpacing"/>
        <w:spacing w:line="480" w:lineRule="auto"/>
        <w:rPr>
          <w:lang w:val="en-BZ"/>
        </w:rPr>
      </w:pPr>
      <w:r w:rsidRPr="00475FB8">
        <w:rPr>
          <w:lang w:val="en-BZ"/>
        </w:rPr>
        <w:t>Perform Qualitative Risk Analysis is the process of assessing identified risks to prioritize them based on their likelihood of occurrence and potential impact on the project objectives. The goal is to focus attention on the most significant risks that could affect project success.  This process is performed throughout the project.</w:t>
      </w:r>
      <w:r w:rsidR="00EC034D" w:rsidRPr="00475FB8">
        <w:rPr>
          <w:lang w:val="en-BZ"/>
        </w:rPr>
        <w:t xml:space="preserve">  </w:t>
      </w:r>
      <w:r w:rsidRPr="00475FB8">
        <w:rPr>
          <w:lang w:val="en-BZ"/>
        </w:rPr>
        <w:t>It draws from such inputs as:</w:t>
      </w:r>
    </w:p>
    <w:p w14:paraId="6508A403" w14:textId="77777777" w:rsidR="00590815" w:rsidRPr="00475FB8" w:rsidRDefault="00590815" w:rsidP="00215DFE">
      <w:pPr>
        <w:pStyle w:val="NoSpacing"/>
        <w:numPr>
          <w:ilvl w:val="0"/>
          <w:numId w:val="57"/>
        </w:numPr>
        <w:spacing w:line="480" w:lineRule="auto"/>
        <w:rPr>
          <w:lang w:val="en-BZ"/>
        </w:rPr>
      </w:pPr>
      <w:r w:rsidRPr="00475FB8">
        <w:rPr>
          <w:lang w:val="en-BZ"/>
        </w:rPr>
        <w:t xml:space="preserve">Project management plan </w:t>
      </w:r>
      <w:proofErr w:type="gramStart"/>
      <w:r w:rsidRPr="00475FB8">
        <w:rPr>
          <w:lang w:val="en-BZ"/>
        </w:rPr>
        <w:t>in particular</w:t>
      </w:r>
      <w:proofErr w:type="gramEnd"/>
      <w:r w:rsidRPr="00475FB8">
        <w:rPr>
          <w:lang w:val="en-BZ"/>
        </w:rPr>
        <w:t xml:space="preserve"> the risk management plan.</w:t>
      </w:r>
    </w:p>
    <w:p w14:paraId="7BFB5BAB" w14:textId="77777777" w:rsidR="00590815" w:rsidRPr="00475FB8" w:rsidRDefault="00590815" w:rsidP="00215DFE">
      <w:pPr>
        <w:pStyle w:val="NoSpacing"/>
        <w:numPr>
          <w:ilvl w:val="0"/>
          <w:numId w:val="57"/>
        </w:numPr>
        <w:spacing w:line="480" w:lineRule="auto"/>
        <w:rPr>
          <w:lang w:val="en-BZ"/>
        </w:rPr>
      </w:pPr>
      <w:r w:rsidRPr="00475FB8">
        <w:rPr>
          <w:lang w:val="en-BZ"/>
        </w:rPr>
        <w:t>Project documents such as the assumptions log, issues log, risk register and stakeholder register</w:t>
      </w:r>
    </w:p>
    <w:p w14:paraId="03903326" w14:textId="77777777" w:rsidR="00590815" w:rsidRPr="00475FB8" w:rsidRDefault="00590815" w:rsidP="00215DFE">
      <w:pPr>
        <w:pStyle w:val="NoSpacing"/>
        <w:numPr>
          <w:ilvl w:val="0"/>
          <w:numId w:val="57"/>
        </w:numPr>
        <w:spacing w:line="480" w:lineRule="auto"/>
        <w:rPr>
          <w:lang w:val="en-BZ"/>
        </w:rPr>
      </w:pPr>
      <w:r w:rsidRPr="00475FB8">
        <w:rPr>
          <w:lang w:val="en-BZ"/>
        </w:rPr>
        <w:t>Enterprise environmental factors which look at the external factors that can influence risk analysis and can help in identifying risks related to external or environmental influences on the project.</w:t>
      </w:r>
    </w:p>
    <w:p w14:paraId="784D72BA" w14:textId="77777777" w:rsidR="00590815" w:rsidRPr="00475FB8" w:rsidRDefault="00590815" w:rsidP="00215DFE">
      <w:pPr>
        <w:pStyle w:val="NoSpacing"/>
        <w:numPr>
          <w:ilvl w:val="0"/>
          <w:numId w:val="57"/>
        </w:numPr>
        <w:spacing w:line="480" w:lineRule="auto"/>
        <w:rPr>
          <w:lang w:val="en-BZ"/>
        </w:rPr>
      </w:pPr>
      <w:r w:rsidRPr="00475FB8">
        <w:rPr>
          <w:lang w:val="en-BZ"/>
        </w:rPr>
        <w:t>Organizational process assets which look at internal policies, historical data, lessons learned, and templates from previous projects. These assets provide valuable insights and guidelines for assessing risks based on past experiences.</w:t>
      </w:r>
    </w:p>
    <w:p w14:paraId="363EEEE8" w14:textId="351DCEC2" w:rsidR="00590815" w:rsidRPr="00475FB8" w:rsidRDefault="00EC034D" w:rsidP="006E0429">
      <w:pPr>
        <w:pStyle w:val="NoSpacing"/>
        <w:spacing w:line="480" w:lineRule="auto"/>
        <w:rPr>
          <w:lang w:val="en-BZ"/>
        </w:rPr>
      </w:pPr>
      <w:r w:rsidRPr="00475FB8">
        <w:rPr>
          <w:lang w:val="en-BZ"/>
        </w:rPr>
        <w:lastRenderedPageBreak/>
        <w:tab/>
      </w:r>
      <w:r w:rsidR="00590815" w:rsidRPr="00475FB8">
        <w:rPr>
          <w:lang w:val="en-BZ"/>
        </w:rPr>
        <w:t>Many of the tools and techniques used in this process help facilitate a structured evaluation to guide decision-making. Key tools and techniques include:</w:t>
      </w:r>
    </w:p>
    <w:p w14:paraId="2B69A103" w14:textId="77777777" w:rsidR="00590815" w:rsidRPr="00475FB8" w:rsidRDefault="00590815" w:rsidP="00215DFE">
      <w:pPr>
        <w:pStyle w:val="NoSpacing"/>
        <w:numPr>
          <w:ilvl w:val="0"/>
          <w:numId w:val="58"/>
        </w:numPr>
        <w:spacing w:line="480" w:lineRule="auto"/>
        <w:rPr>
          <w:lang w:val="en-BZ"/>
        </w:rPr>
      </w:pPr>
      <w:r w:rsidRPr="00475FB8">
        <w:rPr>
          <w:lang w:val="en-BZ"/>
        </w:rPr>
        <w:t xml:space="preserve">Expert judgement which draws from input and insights from subject matter experts, stakeholders, and experienced team members are used to assess risks. Their experience and knowledge help in determining the probability, impact, and urgency of risks, and in providing recommendations for response strategies. </w:t>
      </w:r>
    </w:p>
    <w:p w14:paraId="19501EAE" w14:textId="77777777" w:rsidR="00590815" w:rsidRPr="00475FB8" w:rsidRDefault="00590815" w:rsidP="00215DFE">
      <w:pPr>
        <w:pStyle w:val="NoSpacing"/>
        <w:numPr>
          <w:ilvl w:val="0"/>
          <w:numId w:val="58"/>
        </w:numPr>
        <w:spacing w:line="480" w:lineRule="auto"/>
        <w:rPr>
          <w:lang w:val="en-BZ"/>
        </w:rPr>
      </w:pPr>
      <w:r w:rsidRPr="00475FB8">
        <w:rPr>
          <w:lang w:val="en-BZ"/>
        </w:rPr>
        <w:t>Data gathering through interviews with stakeholders, subject matter experts, or team members helps gather qualitative insights into potential risks. These interviews provide a deeper understanding of risks from different perspectives, including those that might not be immediately obvious.</w:t>
      </w:r>
    </w:p>
    <w:p w14:paraId="2161111A" w14:textId="77777777" w:rsidR="00590815" w:rsidRPr="00475FB8" w:rsidRDefault="00590815" w:rsidP="00215DFE">
      <w:pPr>
        <w:pStyle w:val="NoSpacing"/>
        <w:numPr>
          <w:ilvl w:val="0"/>
          <w:numId w:val="58"/>
        </w:numPr>
        <w:spacing w:line="480" w:lineRule="auto"/>
        <w:rPr>
          <w:lang w:val="en-BZ"/>
        </w:rPr>
      </w:pPr>
      <w:r w:rsidRPr="00475FB8">
        <w:rPr>
          <w:lang w:val="en-BZ"/>
        </w:rPr>
        <w:t>Data analysis techniques such as:</w:t>
      </w:r>
    </w:p>
    <w:p w14:paraId="79A6A58F" w14:textId="77777777" w:rsidR="00590815" w:rsidRPr="00475FB8" w:rsidRDefault="00590815" w:rsidP="00215DFE">
      <w:pPr>
        <w:pStyle w:val="NoSpacing"/>
        <w:numPr>
          <w:ilvl w:val="0"/>
          <w:numId w:val="59"/>
        </w:numPr>
        <w:spacing w:line="480" w:lineRule="auto"/>
        <w:rPr>
          <w:lang w:val="en-BZ"/>
        </w:rPr>
      </w:pPr>
      <w:r w:rsidRPr="00475FB8">
        <w:rPr>
          <w:lang w:val="en-BZ"/>
        </w:rPr>
        <w:t>Risk Data Quality Assessment which involves evaluating the quality and reliability of the data available about each identified risk. Poor-quality data may lead to incorrect assessments, so it’s important to assess how robust and credible the data is before prioritizing risks.</w:t>
      </w:r>
    </w:p>
    <w:p w14:paraId="3A350578" w14:textId="784F245B" w:rsidR="00590815" w:rsidRPr="00475FB8" w:rsidRDefault="00590815" w:rsidP="00215DFE">
      <w:pPr>
        <w:pStyle w:val="NoSpacing"/>
        <w:numPr>
          <w:ilvl w:val="0"/>
          <w:numId w:val="59"/>
        </w:numPr>
        <w:spacing w:line="480" w:lineRule="auto"/>
        <w:rPr>
          <w:lang w:val="en-BZ"/>
        </w:rPr>
      </w:pPr>
      <w:r w:rsidRPr="00475FB8">
        <w:rPr>
          <w:lang w:val="en-BZ"/>
        </w:rPr>
        <w:t xml:space="preserve">Risk Probability and Impact Assessment: This technique involves evaluating each identified risk in terms of its probability of occurring and the potential impact it would have on the project's objectives (e.g., cost, schedule, scope, quality). Often, a scale (e.g., low, medium, high) is used to assess both probability and impact, and the combined results are used to prioritize risks.  Chart </w:t>
      </w:r>
      <w:r w:rsidR="009D0658">
        <w:rPr>
          <w:lang w:val="en-BZ"/>
        </w:rPr>
        <w:t>28</w:t>
      </w:r>
      <w:r w:rsidRPr="00475FB8">
        <w:rPr>
          <w:lang w:val="en-BZ"/>
        </w:rPr>
        <w:t xml:space="preserve"> and </w:t>
      </w:r>
      <w:r w:rsidR="009D0658">
        <w:rPr>
          <w:lang w:val="en-BZ"/>
        </w:rPr>
        <w:t>29</w:t>
      </w:r>
      <w:r w:rsidRPr="00475FB8">
        <w:rPr>
          <w:lang w:val="en-BZ"/>
        </w:rPr>
        <w:t xml:space="preserve"> show examples of probability scale and impact scale.</w:t>
      </w:r>
    </w:p>
    <w:p w14:paraId="1B7A6AEC" w14:textId="77777777" w:rsidR="00590815" w:rsidRPr="00475FB8" w:rsidRDefault="00590815" w:rsidP="00215DFE">
      <w:pPr>
        <w:pStyle w:val="NoSpacing"/>
        <w:numPr>
          <w:ilvl w:val="0"/>
          <w:numId w:val="59"/>
        </w:numPr>
        <w:spacing w:line="480" w:lineRule="auto"/>
        <w:rPr>
          <w:lang w:val="en-BZ"/>
        </w:rPr>
      </w:pPr>
      <w:r w:rsidRPr="00475FB8">
        <w:rPr>
          <w:lang w:val="en-BZ"/>
        </w:rPr>
        <w:lastRenderedPageBreak/>
        <w:t>Assessment of other risk parameters such as urgency, proximity, dormancy, manageability, controllability, detectability, connectivity, strategic impact and propinquity.</w:t>
      </w:r>
    </w:p>
    <w:p w14:paraId="29BD95C7" w14:textId="0CA81FA3" w:rsidR="00590815" w:rsidRPr="00985DC5" w:rsidRDefault="00590815" w:rsidP="00590815">
      <w:pPr>
        <w:pStyle w:val="NoSpacing"/>
        <w:rPr>
          <w:b/>
          <w:bCs/>
          <w:lang w:val="en-BZ"/>
        </w:rPr>
      </w:pPr>
      <w:r w:rsidRPr="00985DC5">
        <w:rPr>
          <w:b/>
          <w:bCs/>
          <w:lang w:val="en-BZ"/>
        </w:rPr>
        <w:t xml:space="preserve">Chart </w:t>
      </w:r>
      <w:r w:rsidR="00985DC5" w:rsidRPr="00985DC5">
        <w:rPr>
          <w:b/>
          <w:bCs/>
          <w:lang w:val="en-BZ"/>
        </w:rPr>
        <w:t>28</w:t>
      </w:r>
      <w:r w:rsidRPr="00985DC5">
        <w:rPr>
          <w:b/>
          <w:bCs/>
          <w:lang w:val="en-BZ"/>
        </w:rPr>
        <w:t>: Probability Scale</w:t>
      </w:r>
    </w:p>
    <w:p w14:paraId="6927CBDB" w14:textId="77777777" w:rsidR="00590815" w:rsidRPr="00475FB8" w:rsidRDefault="00590815" w:rsidP="00590815">
      <w:pPr>
        <w:pStyle w:val="NoSpacing"/>
        <w:rPr>
          <w:lang w:val="en-BZ"/>
        </w:rPr>
      </w:pPr>
    </w:p>
    <w:tbl>
      <w:tblPr>
        <w:tblW w:w="5000" w:type="pct"/>
        <w:tblBorders>
          <w:top w:val="single" w:sz="8" w:space="0" w:color="B1BBCC"/>
          <w:left w:val="single" w:sz="8" w:space="0" w:color="B1BBCC"/>
          <w:bottom w:val="single" w:sz="8" w:space="0" w:color="B1BBCC"/>
          <w:right w:val="single" w:sz="8" w:space="0" w:color="B1BBCC"/>
          <w:insideH w:val="single" w:sz="8" w:space="0" w:color="B1BBCC"/>
          <w:insideV w:val="single" w:sz="8" w:space="0" w:color="B1BBCC"/>
        </w:tblBorders>
        <w:tblLook w:val="04A0" w:firstRow="1" w:lastRow="0" w:firstColumn="1" w:lastColumn="0" w:noHBand="0" w:noVBand="1"/>
      </w:tblPr>
      <w:tblGrid>
        <w:gridCol w:w="3016"/>
        <w:gridCol w:w="3321"/>
        <w:gridCol w:w="3239"/>
      </w:tblGrid>
      <w:tr w:rsidR="00590815" w:rsidRPr="00475FB8" w14:paraId="71ED282E" w14:textId="77777777" w:rsidTr="006F75B7">
        <w:trPr>
          <w:trHeight w:val="288"/>
          <w:tblHeader/>
        </w:trPr>
        <w:tc>
          <w:tcPr>
            <w:tcW w:w="1575" w:type="pct"/>
            <w:shd w:val="clear" w:color="auto" w:fill="C1E4F5" w:themeFill="accent1" w:themeFillTint="33"/>
            <w:vAlign w:val="center"/>
            <w:hideMark/>
          </w:tcPr>
          <w:p w14:paraId="36C48539" w14:textId="77777777" w:rsidR="00590815" w:rsidRPr="00475FB8" w:rsidRDefault="00590815" w:rsidP="006F75B7">
            <w:pPr>
              <w:jc w:val="center"/>
              <w:rPr>
                <w:b/>
                <w:bCs/>
                <w:lang w:eastAsia="en-US"/>
              </w:rPr>
            </w:pPr>
            <w:r w:rsidRPr="00475FB8">
              <w:rPr>
                <w:b/>
                <w:bCs/>
                <w:lang w:eastAsia="en-US"/>
              </w:rPr>
              <w:t>Scale</w:t>
            </w:r>
          </w:p>
        </w:tc>
        <w:tc>
          <w:tcPr>
            <w:tcW w:w="1734" w:type="pct"/>
            <w:shd w:val="clear" w:color="auto" w:fill="C1E4F5" w:themeFill="accent1" w:themeFillTint="33"/>
          </w:tcPr>
          <w:p w14:paraId="2C37AE6E" w14:textId="77777777" w:rsidR="00590815" w:rsidRPr="00475FB8" w:rsidRDefault="00590815" w:rsidP="006F75B7">
            <w:pPr>
              <w:jc w:val="center"/>
              <w:rPr>
                <w:b/>
                <w:bCs/>
                <w:lang w:eastAsia="en-US"/>
              </w:rPr>
            </w:pPr>
            <w:r w:rsidRPr="00475FB8">
              <w:rPr>
                <w:b/>
                <w:bCs/>
                <w:lang w:eastAsia="en-US"/>
              </w:rPr>
              <w:t>Probability Score</w:t>
            </w:r>
          </w:p>
        </w:tc>
        <w:tc>
          <w:tcPr>
            <w:tcW w:w="1691" w:type="pct"/>
            <w:shd w:val="clear" w:color="auto" w:fill="C1E4F5" w:themeFill="accent1" w:themeFillTint="33"/>
          </w:tcPr>
          <w:p w14:paraId="6F2B79D1" w14:textId="77777777" w:rsidR="00590815" w:rsidRPr="00475FB8" w:rsidRDefault="00590815" w:rsidP="006F75B7">
            <w:pPr>
              <w:jc w:val="center"/>
              <w:rPr>
                <w:b/>
                <w:bCs/>
                <w:lang w:eastAsia="en-US"/>
              </w:rPr>
            </w:pPr>
            <w:r w:rsidRPr="00475FB8">
              <w:rPr>
                <w:b/>
                <w:bCs/>
                <w:lang w:eastAsia="en-US"/>
              </w:rPr>
              <w:t>Definition</w:t>
            </w:r>
          </w:p>
        </w:tc>
      </w:tr>
      <w:tr w:rsidR="00590815" w:rsidRPr="00475FB8" w14:paraId="6AAD3E8A" w14:textId="77777777" w:rsidTr="006F75B7">
        <w:trPr>
          <w:trHeight w:val="459"/>
        </w:trPr>
        <w:tc>
          <w:tcPr>
            <w:tcW w:w="1575" w:type="pct"/>
            <w:shd w:val="clear" w:color="000000" w:fill="FFFFFF"/>
          </w:tcPr>
          <w:p w14:paraId="322B6439" w14:textId="77777777" w:rsidR="00590815" w:rsidRPr="00475FB8" w:rsidRDefault="00590815" w:rsidP="006F75B7">
            <w:pPr>
              <w:rPr>
                <w:color w:val="000000"/>
                <w:lang w:eastAsia="en-US"/>
              </w:rPr>
            </w:pPr>
            <w:r w:rsidRPr="00475FB8">
              <w:rPr>
                <w:color w:val="000000"/>
                <w:lang w:eastAsia="en-US"/>
              </w:rPr>
              <w:t>Very High</w:t>
            </w:r>
          </w:p>
        </w:tc>
        <w:tc>
          <w:tcPr>
            <w:tcW w:w="1734" w:type="pct"/>
            <w:shd w:val="clear" w:color="000000" w:fill="FFFFFF"/>
          </w:tcPr>
          <w:p w14:paraId="45B0ADC2" w14:textId="77777777" w:rsidR="00590815" w:rsidRPr="00475FB8" w:rsidRDefault="00590815" w:rsidP="006F75B7">
            <w:pPr>
              <w:rPr>
                <w:color w:val="000000"/>
                <w:lang w:eastAsia="en-US"/>
              </w:rPr>
            </w:pPr>
            <w:r w:rsidRPr="00475FB8">
              <w:rPr>
                <w:color w:val="000000"/>
                <w:lang w:eastAsia="en-US"/>
              </w:rPr>
              <w:t>0.90</w:t>
            </w:r>
          </w:p>
        </w:tc>
        <w:tc>
          <w:tcPr>
            <w:tcW w:w="1691" w:type="pct"/>
            <w:shd w:val="clear" w:color="000000" w:fill="FFFFFF"/>
          </w:tcPr>
          <w:p w14:paraId="2606B728" w14:textId="77777777" w:rsidR="00590815" w:rsidRPr="00475FB8" w:rsidRDefault="00590815" w:rsidP="006F75B7">
            <w:pPr>
              <w:rPr>
                <w:color w:val="000000"/>
                <w:lang w:eastAsia="en-US"/>
              </w:rPr>
            </w:pPr>
            <w:r w:rsidRPr="00475FB8">
              <w:rPr>
                <w:color w:val="000000"/>
                <w:lang w:eastAsia="en-US"/>
              </w:rPr>
              <w:t>Highly likely to occur</w:t>
            </w:r>
          </w:p>
        </w:tc>
      </w:tr>
      <w:tr w:rsidR="00590815" w:rsidRPr="00475FB8" w14:paraId="4516B7AD" w14:textId="77777777" w:rsidTr="006F75B7">
        <w:trPr>
          <w:trHeight w:val="459"/>
        </w:trPr>
        <w:tc>
          <w:tcPr>
            <w:tcW w:w="1575" w:type="pct"/>
            <w:shd w:val="clear" w:color="000000" w:fill="FFFFFF"/>
          </w:tcPr>
          <w:p w14:paraId="13451924" w14:textId="77777777" w:rsidR="00590815" w:rsidRPr="00475FB8" w:rsidRDefault="00590815" w:rsidP="006F75B7">
            <w:pPr>
              <w:rPr>
                <w:color w:val="000000"/>
                <w:lang w:eastAsia="en-US"/>
              </w:rPr>
            </w:pPr>
            <w:r w:rsidRPr="00475FB8">
              <w:rPr>
                <w:color w:val="000000"/>
                <w:lang w:eastAsia="en-US"/>
              </w:rPr>
              <w:t>High</w:t>
            </w:r>
          </w:p>
        </w:tc>
        <w:tc>
          <w:tcPr>
            <w:tcW w:w="1734" w:type="pct"/>
            <w:shd w:val="clear" w:color="000000" w:fill="FFFFFF"/>
          </w:tcPr>
          <w:p w14:paraId="5CE227DC" w14:textId="77777777" w:rsidR="00590815" w:rsidRPr="00475FB8" w:rsidRDefault="00590815" w:rsidP="006F75B7">
            <w:pPr>
              <w:rPr>
                <w:color w:val="000000"/>
                <w:lang w:eastAsia="en-US"/>
              </w:rPr>
            </w:pPr>
            <w:r w:rsidRPr="00475FB8">
              <w:rPr>
                <w:color w:val="000000"/>
                <w:lang w:eastAsia="en-US"/>
              </w:rPr>
              <w:t>0.70</w:t>
            </w:r>
          </w:p>
        </w:tc>
        <w:tc>
          <w:tcPr>
            <w:tcW w:w="1691" w:type="pct"/>
            <w:shd w:val="clear" w:color="000000" w:fill="FFFFFF"/>
          </w:tcPr>
          <w:p w14:paraId="6B1FFC16" w14:textId="77777777" w:rsidR="00590815" w:rsidRPr="00475FB8" w:rsidRDefault="00590815" w:rsidP="006F75B7">
            <w:pPr>
              <w:rPr>
                <w:color w:val="000000"/>
                <w:lang w:eastAsia="en-US"/>
              </w:rPr>
            </w:pPr>
            <w:r w:rsidRPr="00475FB8">
              <w:rPr>
                <w:color w:val="000000"/>
                <w:lang w:eastAsia="en-US"/>
              </w:rPr>
              <w:t>Likely to occur</w:t>
            </w:r>
          </w:p>
        </w:tc>
      </w:tr>
      <w:tr w:rsidR="00590815" w:rsidRPr="00475FB8" w14:paraId="4ED61F94" w14:textId="77777777" w:rsidTr="006F75B7">
        <w:trPr>
          <w:trHeight w:val="459"/>
        </w:trPr>
        <w:tc>
          <w:tcPr>
            <w:tcW w:w="1575" w:type="pct"/>
            <w:shd w:val="clear" w:color="000000" w:fill="FFFFFF"/>
          </w:tcPr>
          <w:p w14:paraId="1391400B" w14:textId="77777777" w:rsidR="00590815" w:rsidRPr="00475FB8" w:rsidRDefault="00590815" w:rsidP="006F75B7">
            <w:pPr>
              <w:rPr>
                <w:color w:val="000000"/>
                <w:lang w:eastAsia="en-US"/>
              </w:rPr>
            </w:pPr>
            <w:r w:rsidRPr="00475FB8">
              <w:rPr>
                <w:color w:val="000000"/>
                <w:lang w:eastAsia="en-US"/>
              </w:rPr>
              <w:t>Medium</w:t>
            </w:r>
          </w:p>
        </w:tc>
        <w:tc>
          <w:tcPr>
            <w:tcW w:w="1734" w:type="pct"/>
            <w:shd w:val="clear" w:color="000000" w:fill="FFFFFF"/>
          </w:tcPr>
          <w:p w14:paraId="46529174" w14:textId="77777777" w:rsidR="00590815" w:rsidRPr="00475FB8" w:rsidRDefault="00590815" w:rsidP="006F75B7">
            <w:pPr>
              <w:rPr>
                <w:color w:val="000000"/>
                <w:lang w:eastAsia="en-US"/>
              </w:rPr>
            </w:pPr>
            <w:r w:rsidRPr="00475FB8">
              <w:rPr>
                <w:color w:val="000000"/>
                <w:lang w:eastAsia="en-US"/>
              </w:rPr>
              <w:t>0.50</w:t>
            </w:r>
          </w:p>
        </w:tc>
        <w:tc>
          <w:tcPr>
            <w:tcW w:w="1691" w:type="pct"/>
            <w:shd w:val="clear" w:color="000000" w:fill="FFFFFF"/>
          </w:tcPr>
          <w:p w14:paraId="68A2F677" w14:textId="77777777" w:rsidR="00590815" w:rsidRPr="00475FB8" w:rsidRDefault="00590815" w:rsidP="006F75B7">
            <w:pPr>
              <w:rPr>
                <w:color w:val="000000"/>
                <w:lang w:eastAsia="en-US"/>
              </w:rPr>
            </w:pPr>
            <w:r w:rsidRPr="00475FB8">
              <w:rPr>
                <w:color w:val="000000"/>
                <w:lang w:eastAsia="en-US"/>
              </w:rPr>
              <w:t>Possible to occur</w:t>
            </w:r>
          </w:p>
        </w:tc>
      </w:tr>
      <w:tr w:rsidR="00590815" w:rsidRPr="00475FB8" w14:paraId="5CC70489" w14:textId="77777777" w:rsidTr="006F75B7">
        <w:trPr>
          <w:trHeight w:val="459"/>
        </w:trPr>
        <w:tc>
          <w:tcPr>
            <w:tcW w:w="1575" w:type="pct"/>
            <w:shd w:val="clear" w:color="000000" w:fill="FFFFFF"/>
          </w:tcPr>
          <w:p w14:paraId="07863D45" w14:textId="77777777" w:rsidR="00590815" w:rsidRPr="00475FB8" w:rsidRDefault="00590815" w:rsidP="006F75B7">
            <w:r w:rsidRPr="00475FB8">
              <w:t>Low</w:t>
            </w:r>
          </w:p>
        </w:tc>
        <w:tc>
          <w:tcPr>
            <w:tcW w:w="1734" w:type="pct"/>
            <w:shd w:val="clear" w:color="000000" w:fill="FFFFFF"/>
          </w:tcPr>
          <w:p w14:paraId="43E94500" w14:textId="77777777" w:rsidR="00590815" w:rsidRPr="00475FB8" w:rsidRDefault="00590815" w:rsidP="006F75B7">
            <w:r w:rsidRPr="00475FB8">
              <w:t>0.30</w:t>
            </w:r>
          </w:p>
        </w:tc>
        <w:tc>
          <w:tcPr>
            <w:tcW w:w="1691" w:type="pct"/>
            <w:shd w:val="clear" w:color="000000" w:fill="FFFFFF"/>
          </w:tcPr>
          <w:p w14:paraId="6708EF08" w14:textId="77777777" w:rsidR="00590815" w:rsidRPr="00475FB8" w:rsidRDefault="00590815" w:rsidP="006F75B7">
            <w:pPr>
              <w:rPr>
                <w:color w:val="000000"/>
                <w:lang w:eastAsia="en-US"/>
              </w:rPr>
            </w:pPr>
            <w:r w:rsidRPr="00475FB8">
              <w:rPr>
                <w:color w:val="000000"/>
                <w:lang w:eastAsia="en-US"/>
              </w:rPr>
              <w:t>Unlikely to occur</w:t>
            </w:r>
          </w:p>
        </w:tc>
      </w:tr>
      <w:tr w:rsidR="00590815" w:rsidRPr="00475FB8" w14:paraId="5893E4CF" w14:textId="77777777" w:rsidTr="006F75B7">
        <w:trPr>
          <w:trHeight w:val="459"/>
        </w:trPr>
        <w:tc>
          <w:tcPr>
            <w:tcW w:w="1575" w:type="pct"/>
            <w:shd w:val="clear" w:color="000000" w:fill="FFFFFF"/>
          </w:tcPr>
          <w:p w14:paraId="5A05D48F" w14:textId="77777777" w:rsidR="00590815" w:rsidRPr="00475FB8" w:rsidRDefault="00590815" w:rsidP="006F75B7">
            <w:r w:rsidRPr="00475FB8">
              <w:t>Very Low</w:t>
            </w:r>
          </w:p>
        </w:tc>
        <w:tc>
          <w:tcPr>
            <w:tcW w:w="1734" w:type="pct"/>
            <w:shd w:val="clear" w:color="000000" w:fill="FFFFFF"/>
          </w:tcPr>
          <w:p w14:paraId="2CB85528" w14:textId="77777777" w:rsidR="00590815" w:rsidRPr="00475FB8" w:rsidRDefault="00590815" w:rsidP="006F75B7">
            <w:r w:rsidRPr="00475FB8">
              <w:t>0.10</w:t>
            </w:r>
          </w:p>
        </w:tc>
        <w:tc>
          <w:tcPr>
            <w:tcW w:w="1691" w:type="pct"/>
            <w:shd w:val="clear" w:color="000000" w:fill="FFFFFF"/>
          </w:tcPr>
          <w:p w14:paraId="36A7A5E4" w14:textId="77777777" w:rsidR="00590815" w:rsidRPr="00475FB8" w:rsidRDefault="00590815" w:rsidP="006F75B7">
            <w:pPr>
              <w:rPr>
                <w:color w:val="000000"/>
                <w:lang w:eastAsia="en-US"/>
              </w:rPr>
            </w:pPr>
            <w:r w:rsidRPr="00475FB8">
              <w:rPr>
                <w:color w:val="000000"/>
                <w:lang w:eastAsia="en-US"/>
              </w:rPr>
              <w:t>Highly unlikely to occur</w:t>
            </w:r>
          </w:p>
        </w:tc>
      </w:tr>
    </w:tbl>
    <w:p w14:paraId="3CBDAFE4" w14:textId="77777777" w:rsidR="00590815" w:rsidRPr="00475FB8" w:rsidRDefault="00590815" w:rsidP="00590815">
      <w:pPr>
        <w:pStyle w:val="NoSpacing"/>
        <w:rPr>
          <w:lang w:val="en-BZ"/>
        </w:rPr>
      </w:pPr>
    </w:p>
    <w:p w14:paraId="6378BBC2" w14:textId="77777777" w:rsidR="004D50B7" w:rsidRDefault="004D50B7" w:rsidP="00590815">
      <w:pPr>
        <w:pStyle w:val="NoSpacing"/>
        <w:rPr>
          <w:b/>
          <w:bCs/>
          <w:lang w:val="en-BZ"/>
        </w:rPr>
      </w:pPr>
    </w:p>
    <w:p w14:paraId="54119DBC" w14:textId="3585A787" w:rsidR="00590815" w:rsidRPr="00985DC5" w:rsidRDefault="00590815" w:rsidP="00590815">
      <w:pPr>
        <w:pStyle w:val="NoSpacing"/>
        <w:rPr>
          <w:b/>
          <w:bCs/>
          <w:lang w:val="en-BZ"/>
        </w:rPr>
      </w:pPr>
      <w:r w:rsidRPr="00985DC5">
        <w:rPr>
          <w:b/>
          <w:bCs/>
          <w:lang w:val="en-BZ"/>
        </w:rPr>
        <w:t xml:space="preserve">Chart </w:t>
      </w:r>
      <w:r w:rsidR="00985DC5" w:rsidRPr="00985DC5">
        <w:rPr>
          <w:b/>
          <w:bCs/>
          <w:lang w:val="en-BZ"/>
        </w:rPr>
        <w:t>29</w:t>
      </w:r>
      <w:r w:rsidRPr="00985DC5">
        <w:rPr>
          <w:b/>
          <w:bCs/>
          <w:lang w:val="en-BZ"/>
        </w:rPr>
        <w:t>: Impact Scale</w:t>
      </w:r>
    </w:p>
    <w:p w14:paraId="42DD2251" w14:textId="77777777" w:rsidR="00590815" w:rsidRPr="00475FB8" w:rsidRDefault="00590815" w:rsidP="00590815">
      <w:pPr>
        <w:pStyle w:val="NoSpacing"/>
        <w:rPr>
          <w:lang w:val="en-BZ"/>
        </w:rPr>
      </w:pPr>
    </w:p>
    <w:tbl>
      <w:tblPr>
        <w:tblW w:w="5198" w:type="pct"/>
        <w:tblBorders>
          <w:top w:val="single" w:sz="8" w:space="0" w:color="B1BBCC"/>
          <w:left w:val="single" w:sz="8" w:space="0" w:color="B1BBCC"/>
          <w:bottom w:val="single" w:sz="8" w:space="0" w:color="B1BBCC"/>
          <w:right w:val="single" w:sz="8" w:space="0" w:color="B1BBCC"/>
          <w:insideH w:val="single" w:sz="8" w:space="0" w:color="B1BBCC"/>
          <w:insideV w:val="single" w:sz="8" w:space="0" w:color="B1BBCC"/>
        </w:tblBorders>
        <w:tblLayout w:type="fixed"/>
        <w:tblLook w:val="04A0" w:firstRow="1" w:lastRow="0" w:firstColumn="1" w:lastColumn="0" w:noHBand="0" w:noVBand="1"/>
      </w:tblPr>
      <w:tblGrid>
        <w:gridCol w:w="1366"/>
        <w:gridCol w:w="1211"/>
        <w:gridCol w:w="1475"/>
        <w:gridCol w:w="1386"/>
        <w:gridCol w:w="92"/>
        <w:gridCol w:w="1475"/>
        <w:gridCol w:w="1475"/>
        <w:gridCol w:w="1475"/>
      </w:tblGrid>
      <w:tr w:rsidR="00590815" w:rsidRPr="00475FB8" w14:paraId="427B1331" w14:textId="77777777" w:rsidTr="001064B7">
        <w:trPr>
          <w:trHeight w:val="288"/>
          <w:tblHeader/>
        </w:trPr>
        <w:tc>
          <w:tcPr>
            <w:tcW w:w="1294" w:type="pct"/>
            <w:gridSpan w:val="2"/>
            <w:vMerge w:val="restart"/>
            <w:shd w:val="clear" w:color="auto" w:fill="C1E4F5" w:themeFill="accent1" w:themeFillTint="33"/>
            <w:vAlign w:val="center"/>
          </w:tcPr>
          <w:p w14:paraId="387A6248" w14:textId="77777777" w:rsidR="00590815" w:rsidRPr="00475FB8" w:rsidRDefault="00590815" w:rsidP="006F75B7">
            <w:pPr>
              <w:jc w:val="center"/>
              <w:rPr>
                <w:b/>
                <w:bCs/>
                <w:lang w:eastAsia="en-US"/>
              </w:rPr>
            </w:pPr>
            <w:r w:rsidRPr="00475FB8">
              <w:rPr>
                <w:b/>
                <w:bCs/>
                <w:lang w:eastAsia="en-US"/>
              </w:rPr>
              <w:t>Scale</w:t>
            </w:r>
          </w:p>
        </w:tc>
        <w:tc>
          <w:tcPr>
            <w:tcW w:w="3706" w:type="pct"/>
            <w:gridSpan w:val="6"/>
            <w:shd w:val="clear" w:color="auto" w:fill="C1E4F5" w:themeFill="accent1" w:themeFillTint="33"/>
          </w:tcPr>
          <w:p w14:paraId="4A192A5D" w14:textId="77777777" w:rsidR="00590815" w:rsidRPr="00475FB8" w:rsidRDefault="00590815" w:rsidP="006F75B7">
            <w:pPr>
              <w:jc w:val="center"/>
              <w:rPr>
                <w:b/>
                <w:bCs/>
                <w:lang w:eastAsia="en-US"/>
              </w:rPr>
            </w:pPr>
            <w:r w:rsidRPr="00475FB8">
              <w:rPr>
                <w:b/>
                <w:bCs/>
                <w:lang w:eastAsia="en-US"/>
              </w:rPr>
              <w:t>+/- Impact on Project Objectives</w:t>
            </w:r>
          </w:p>
        </w:tc>
      </w:tr>
      <w:tr w:rsidR="001064B7" w:rsidRPr="00475FB8" w14:paraId="53CDBAC3" w14:textId="77777777" w:rsidTr="003B5E28">
        <w:trPr>
          <w:trHeight w:val="288"/>
          <w:tblHeader/>
        </w:trPr>
        <w:tc>
          <w:tcPr>
            <w:tcW w:w="1294" w:type="pct"/>
            <w:gridSpan w:val="2"/>
            <w:vMerge/>
            <w:shd w:val="clear" w:color="000000" w:fill="002060"/>
            <w:vAlign w:val="center"/>
            <w:hideMark/>
          </w:tcPr>
          <w:p w14:paraId="069C1DBD" w14:textId="77777777" w:rsidR="00590815" w:rsidRPr="00475FB8" w:rsidRDefault="00590815" w:rsidP="006F75B7">
            <w:pPr>
              <w:jc w:val="center"/>
              <w:rPr>
                <w:b/>
                <w:bCs/>
                <w:lang w:eastAsia="en-US"/>
              </w:rPr>
            </w:pPr>
          </w:p>
        </w:tc>
        <w:tc>
          <w:tcPr>
            <w:tcW w:w="741" w:type="pct"/>
            <w:shd w:val="clear" w:color="auto" w:fill="C1E4F5" w:themeFill="accent1" w:themeFillTint="33"/>
          </w:tcPr>
          <w:p w14:paraId="2E2D9475" w14:textId="77777777" w:rsidR="00590815" w:rsidRPr="00475FB8" w:rsidRDefault="00590815" w:rsidP="006F75B7">
            <w:pPr>
              <w:jc w:val="center"/>
              <w:rPr>
                <w:b/>
                <w:bCs/>
                <w:lang w:eastAsia="en-US"/>
              </w:rPr>
            </w:pPr>
            <w:r w:rsidRPr="00475FB8">
              <w:rPr>
                <w:b/>
                <w:bCs/>
                <w:lang w:eastAsia="en-US"/>
              </w:rPr>
              <w:t>Very Low</w:t>
            </w:r>
          </w:p>
        </w:tc>
        <w:tc>
          <w:tcPr>
            <w:tcW w:w="696" w:type="pct"/>
            <w:shd w:val="clear" w:color="auto" w:fill="C1E4F5" w:themeFill="accent1" w:themeFillTint="33"/>
          </w:tcPr>
          <w:p w14:paraId="25A51A35" w14:textId="77777777" w:rsidR="00590815" w:rsidRPr="00475FB8" w:rsidRDefault="00590815" w:rsidP="006F75B7">
            <w:pPr>
              <w:jc w:val="center"/>
              <w:rPr>
                <w:b/>
                <w:bCs/>
                <w:lang w:eastAsia="en-US"/>
              </w:rPr>
            </w:pPr>
            <w:r w:rsidRPr="00475FB8">
              <w:rPr>
                <w:b/>
                <w:bCs/>
                <w:lang w:eastAsia="en-US"/>
              </w:rPr>
              <w:t>Low</w:t>
            </w:r>
          </w:p>
        </w:tc>
        <w:tc>
          <w:tcPr>
            <w:tcW w:w="787" w:type="pct"/>
            <w:gridSpan w:val="2"/>
            <w:shd w:val="clear" w:color="auto" w:fill="C1E4F5" w:themeFill="accent1" w:themeFillTint="33"/>
          </w:tcPr>
          <w:p w14:paraId="49EB2497" w14:textId="77777777" w:rsidR="00590815" w:rsidRPr="00475FB8" w:rsidRDefault="00590815" w:rsidP="006F75B7">
            <w:pPr>
              <w:jc w:val="center"/>
              <w:rPr>
                <w:b/>
                <w:bCs/>
                <w:lang w:eastAsia="en-US"/>
              </w:rPr>
            </w:pPr>
            <w:r w:rsidRPr="00475FB8">
              <w:rPr>
                <w:b/>
                <w:bCs/>
                <w:lang w:eastAsia="en-US"/>
              </w:rPr>
              <w:t>Moderate</w:t>
            </w:r>
          </w:p>
        </w:tc>
        <w:tc>
          <w:tcPr>
            <w:tcW w:w="741" w:type="pct"/>
            <w:shd w:val="clear" w:color="auto" w:fill="C1E4F5" w:themeFill="accent1" w:themeFillTint="33"/>
          </w:tcPr>
          <w:p w14:paraId="5CE79DAE" w14:textId="77777777" w:rsidR="00590815" w:rsidRPr="00475FB8" w:rsidRDefault="00590815" w:rsidP="006F75B7">
            <w:pPr>
              <w:jc w:val="center"/>
              <w:rPr>
                <w:b/>
                <w:bCs/>
                <w:lang w:eastAsia="en-US"/>
              </w:rPr>
            </w:pPr>
            <w:r w:rsidRPr="00475FB8">
              <w:rPr>
                <w:b/>
                <w:bCs/>
                <w:lang w:eastAsia="en-US"/>
              </w:rPr>
              <w:t>High</w:t>
            </w:r>
          </w:p>
        </w:tc>
        <w:tc>
          <w:tcPr>
            <w:tcW w:w="741" w:type="pct"/>
            <w:shd w:val="clear" w:color="auto" w:fill="C1E4F5" w:themeFill="accent1" w:themeFillTint="33"/>
          </w:tcPr>
          <w:p w14:paraId="3C98FA79" w14:textId="77777777" w:rsidR="00590815" w:rsidRPr="00475FB8" w:rsidRDefault="00590815" w:rsidP="006F75B7">
            <w:pPr>
              <w:jc w:val="center"/>
              <w:rPr>
                <w:b/>
                <w:bCs/>
                <w:lang w:eastAsia="en-US"/>
              </w:rPr>
            </w:pPr>
            <w:r w:rsidRPr="00475FB8">
              <w:rPr>
                <w:b/>
                <w:bCs/>
                <w:lang w:eastAsia="en-US"/>
              </w:rPr>
              <w:t>Very High</w:t>
            </w:r>
          </w:p>
        </w:tc>
      </w:tr>
      <w:tr w:rsidR="001064B7" w:rsidRPr="00475FB8" w14:paraId="54C670BF" w14:textId="77777777" w:rsidTr="003B5E28">
        <w:trPr>
          <w:trHeight w:val="288"/>
          <w:tblHeader/>
        </w:trPr>
        <w:tc>
          <w:tcPr>
            <w:tcW w:w="1294" w:type="pct"/>
            <w:gridSpan w:val="2"/>
            <w:shd w:val="clear" w:color="auto" w:fill="C1E4F5" w:themeFill="accent1" w:themeFillTint="33"/>
            <w:vAlign w:val="center"/>
          </w:tcPr>
          <w:p w14:paraId="1682BDA2" w14:textId="77777777" w:rsidR="00590815" w:rsidRPr="00475FB8" w:rsidRDefault="00590815" w:rsidP="006F75B7">
            <w:pPr>
              <w:jc w:val="center"/>
              <w:rPr>
                <w:b/>
                <w:bCs/>
                <w:lang w:eastAsia="en-US"/>
              </w:rPr>
            </w:pPr>
            <w:r w:rsidRPr="00475FB8">
              <w:rPr>
                <w:b/>
                <w:bCs/>
                <w:lang w:eastAsia="en-US"/>
              </w:rPr>
              <w:t>Impact Score/Percentage</w:t>
            </w:r>
          </w:p>
        </w:tc>
        <w:tc>
          <w:tcPr>
            <w:tcW w:w="741" w:type="pct"/>
            <w:shd w:val="clear" w:color="auto" w:fill="auto"/>
          </w:tcPr>
          <w:p w14:paraId="30B1ADD2" w14:textId="77777777" w:rsidR="00590815" w:rsidRPr="00475FB8" w:rsidRDefault="00590815" w:rsidP="006F75B7">
            <w:pPr>
              <w:rPr>
                <w:lang w:eastAsia="en-US"/>
              </w:rPr>
            </w:pPr>
            <w:r w:rsidRPr="00475FB8">
              <w:rPr>
                <w:lang w:eastAsia="en-US"/>
              </w:rPr>
              <w:t>0.05</w:t>
            </w:r>
          </w:p>
        </w:tc>
        <w:tc>
          <w:tcPr>
            <w:tcW w:w="742" w:type="pct"/>
            <w:gridSpan w:val="2"/>
            <w:shd w:val="clear" w:color="auto" w:fill="auto"/>
          </w:tcPr>
          <w:p w14:paraId="2B660D15" w14:textId="77777777" w:rsidR="00590815" w:rsidRPr="00475FB8" w:rsidRDefault="00590815" w:rsidP="006F75B7">
            <w:pPr>
              <w:jc w:val="center"/>
              <w:rPr>
                <w:b/>
                <w:bCs/>
                <w:color w:val="FFFFFF"/>
                <w:lang w:eastAsia="en-US"/>
              </w:rPr>
            </w:pPr>
            <w:r w:rsidRPr="00475FB8">
              <w:rPr>
                <w:lang w:eastAsia="en-US"/>
              </w:rPr>
              <w:t>0.10</w:t>
            </w:r>
          </w:p>
        </w:tc>
        <w:tc>
          <w:tcPr>
            <w:tcW w:w="741" w:type="pct"/>
            <w:shd w:val="clear" w:color="auto" w:fill="auto"/>
          </w:tcPr>
          <w:p w14:paraId="0510B686" w14:textId="77777777" w:rsidR="00590815" w:rsidRPr="00475FB8" w:rsidRDefault="00590815" w:rsidP="006F75B7">
            <w:pPr>
              <w:jc w:val="center"/>
              <w:rPr>
                <w:b/>
                <w:bCs/>
                <w:color w:val="FFFFFF"/>
                <w:lang w:eastAsia="en-US"/>
              </w:rPr>
            </w:pPr>
            <w:r w:rsidRPr="00475FB8">
              <w:rPr>
                <w:lang w:eastAsia="en-US"/>
              </w:rPr>
              <w:t>0.20</w:t>
            </w:r>
          </w:p>
        </w:tc>
        <w:tc>
          <w:tcPr>
            <w:tcW w:w="741" w:type="pct"/>
            <w:shd w:val="clear" w:color="auto" w:fill="auto"/>
          </w:tcPr>
          <w:p w14:paraId="6D36E8A0" w14:textId="77777777" w:rsidR="00590815" w:rsidRPr="00475FB8" w:rsidRDefault="00590815" w:rsidP="006F75B7">
            <w:pPr>
              <w:jc w:val="center"/>
              <w:rPr>
                <w:b/>
                <w:bCs/>
                <w:color w:val="FFFFFF"/>
                <w:lang w:eastAsia="en-US"/>
              </w:rPr>
            </w:pPr>
            <w:r w:rsidRPr="00475FB8">
              <w:rPr>
                <w:lang w:eastAsia="en-US"/>
              </w:rPr>
              <w:t>0.40</w:t>
            </w:r>
          </w:p>
        </w:tc>
        <w:tc>
          <w:tcPr>
            <w:tcW w:w="741" w:type="pct"/>
            <w:shd w:val="clear" w:color="auto" w:fill="auto"/>
          </w:tcPr>
          <w:p w14:paraId="6E8739EF" w14:textId="77777777" w:rsidR="00590815" w:rsidRPr="00475FB8" w:rsidRDefault="00590815" w:rsidP="006F75B7">
            <w:pPr>
              <w:jc w:val="center"/>
              <w:rPr>
                <w:b/>
                <w:bCs/>
                <w:color w:val="FFFFFF"/>
                <w:lang w:eastAsia="en-US"/>
              </w:rPr>
            </w:pPr>
            <w:r w:rsidRPr="00475FB8">
              <w:rPr>
                <w:lang w:eastAsia="en-US"/>
              </w:rPr>
              <w:t>0.80</w:t>
            </w:r>
          </w:p>
        </w:tc>
      </w:tr>
      <w:tr w:rsidR="003B5E28" w:rsidRPr="00475FB8" w14:paraId="756AB52A" w14:textId="77777777" w:rsidTr="003B5E28">
        <w:trPr>
          <w:trHeight w:val="459"/>
        </w:trPr>
        <w:tc>
          <w:tcPr>
            <w:tcW w:w="686" w:type="pct"/>
            <w:vMerge w:val="restart"/>
            <w:shd w:val="clear" w:color="000000" w:fill="FFFFFF"/>
          </w:tcPr>
          <w:p w14:paraId="5BE03104" w14:textId="77777777" w:rsidR="003B5E28" w:rsidRPr="00475FB8" w:rsidRDefault="003B5E28" w:rsidP="006F75B7">
            <w:pPr>
              <w:rPr>
                <w:color w:val="000000"/>
                <w:lang w:eastAsia="en-US"/>
              </w:rPr>
            </w:pPr>
            <w:r w:rsidRPr="00475FB8">
              <w:rPr>
                <w:color w:val="000000"/>
                <w:lang w:eastAsia="en-US"/>
              </w:rPr>
              <w:t>Project Objectives</w:t>
            </w:r>
          </w:p>
        </w:tc>
        <w:tc>
          <w:tcPr>
            <w:tcW w:w="608" w:type="pct"/>
            <w:shd w:val="clear" w:color="000000" w:fill="FFFFFF"/>
          </w:tcPr>
          <w:p w14:paraId="42C55A4B" w14:textId="77777777" w:rsidR="003B5E28" w:rsidRPr="00475FB8" w:rsidRDefault="003B5E28" w:rsidP="006F75B7">
            <w:pPr>
              <w:rPr>
                <w:color w:val="000000"/>
                <w:lang w:eastAsia="en-US"/>
              </w:rPr>
            </w:pPr>
            <w:r w:rsidRPr="00475FB8">
              <w:rPr>
                <w:color w:val="000000"/>
                <w:lang w:eastAsia="en-US"/>
              </w:rPr>
              <w:t>Schedule</w:t>
            </w:r>
          </w:p>
        </w:tc>
        <w:tc>
          <w:tcPr>
            <w:tcW w:w="741" w:type="pct"/>
            <w:shd w:val="clear" w:color="000000" w:fill="FFFFFF"/>
          </w:tcPr>
          <w:p w14:paraId="2825C20B" w14:textId="77777777" w:rsidR="003B5E28" w:rsidRPr="00475FB8" w:rsidRDefault="003B5E28" w:rsidP="006F75B7">
            <w:pPr>
              <w:rPr>
                <w:color w:val="000000"/>
                <w:lang w:eastAsia="en-US"/>
              </w:rPr>
            </w:pPr>
            <w:r w:rsidRPr="00475FB8">
              <w:rPr>
                <w:color w:val="000000"/>
                <w:lang w:eastAsia="en-US"/>
              </w:rPr>
              <w:t>2 to 3 days</w:t>
            </w:r>
          </w:p>
        </w:tc>
        <w:tc>
          <w:tcPr>
            <w:tcW w:w="742" w:type="pct"/>
            <w:gridSpan w:val="2"/>
            <w:shd w:val="clear" w:color="000000" w:fill="FFFFFF"/>
          </w:tcPr>
          <w:p w14:paraId="4B91EED2" w14:textId="77777777" w:rsidR="003B5E28" w:rsidRPr="00475FB8" w:rsidRDefault="003B5E28" w:rsidP="006F75B7">
            <w:pPr>
              <w:rPr>
                <w:color w:val="000000"/>
                <w:lang w:eastAsia="en-US"/>
              </w:rPr>
            </w:pPr>
            <w:r w:rsidRPr="00475FB8">
              <w:rPr>
                <w:color w:val="000000"/>
                <w:lang w:eastAsia="en-US"/>
              </w:rPr>
              <w:t>4 to 7days</w:t>
            </w:r>
          </w:p>
        </w:tc>
        <w:tc>
          <w:tcPr>
            <w:tcW w:w="741" w:type="pct"/>
            <w:shd w:val="clear" w:color="000000" w:fill="FFFFFF"/>
          </w:tcPr>
          <w:p w14:paraId="3883CB6D" w14:textId="77777777" w:rsidR="003B5E28" w:rsidRPr="00475FB8" w:rsidRDefault="003B5E28" w:rsidP="006F75B7">
            <w:pPr>
              <w:rPr>
                <w:color w:val="000000"/>
                <w:lang w:eastAsia="en-US"/>
              </w:rPr>
            </w:pPr>
            <w:r w:rsidRPr="00475FB8">
              <w:rPr>
                <w:color w:val="000000"/>
                <w:lang w:eastAsia="en-US"/>
              </w:rPr>
              <w:t>8 to 14 days</w:t>
            </w:r>
          </w:p>
        </w:tc>
        <w:tc>
          <w:tcPr>
            <w:tcW w:w="741" w:type="pct"/>
            <w:shd w:val="clear" w:color="000000" w:fill="FFFFFF"/>
          </w:tcPr>
          <w:p w14:paraId="331FE5F9" w14:textId="77777777" w:rsidR="003B5E28" w:rsidRPr="00475FB8" w:rsidRDefault="003B5E28" w:rsidP="006F75B7">
            <w:pPr>
              <w:rPr>
                <w:color w:val="000000"/>
                <w:lang w:eastAsia="en-US"/>
              </w:rPr>
            </w:pPr>
            <w:r w:rsidRPr="00475FB8">
              <w:rPr>
                <w:color w:val="000000"/>
                <w:lang w:eastAsia="en-US"/>
              </w:rPr>
              <w:t>15 to 30 days</w:t>
            </w:r>
          </w:p>
        </w:tc>
        <w:tc>
          <w:tcPr>
            <w:tcW w:w="741" w:type="pct"/>
            <w:shd w:val="clear" w:color="000000" w:fill="FFFFFF"/>
          </w:tcPr>
          <w:p w14:paraId="69C63EF9" w14:textId="77777777" w:rsidR="003B5E28" w:rsidRPr="00475FB8" w:rsidRDefault="003B5E28" w:rsidP="006F75B7">
            <w:pPr>
              <w:rPr>
                <w:color w:val="000000"/>
                <w:lang w:eastAsia="en-US"/>
              </w:rPr>
            </w:pPr>
            <w:r w:rsidRPr="00475FB8">
              <w:rPr>
                <w:color w:val="000000"/>
                <w:lang w:eastAsia="en-US"/>
              </w:rPr>
              <w:t>&gt;30 days</w:t>
            </w:r>
          </w:p>
        </w:tc>
      </w:tr>
      <w:tr w:rsidR="003B5E28" w:rsidRPr="00475FB8" w14:paraId="73FDBD1A" w14:textId="77777777" w:rsidTr="003B5E28">
        <w:trPr>
          <w:trHeight w:val="817"/>
        </w:trPr>
        <w:tc>
          <w:tcPr>
            <w:tcW w:w="686" w:type="pct"/>
            <w:vMerge/>
            <w:shd w:val="clear" w:color="000000" w:fill="FFFFFF"/>
          </w:tcPr>
          <w:p w14:paraId="19B4FCE1" w14:textId="77777777" w:rsidR="003B5E28" w:rsidRPr="00475FB8" w:rsidRDefault="003B5E28" w:rsidP="006F75B7">
            <w:pPr>
              <w:rPr>
                <w:color w:val="000000"/>
                <w:lang w:eastAsia="en-US"/>
              </w:rPr>
            </w:pPr>
          </w:p>
        </w:tc>
        <w:tc>
          <w:tcPr>
            <w:tcW w:w="608" w:type="pct"/>
            <w:shd w:val="clear" w:color="000000" w:fill="FFFFFF"/>
          </w:tcPr>
          <w:p w14:paraId="4F55F783" w14:textId="77777777" w:rsidR="003B5E28" w:rsidRPr="00475FB8" w:rsidRDefault="003B5E28" w:rsidP="006F75B7">
            <w:pPr>
              <w:rPr>
                <w:color w:val="000000"/>
                <w:lang w:eastAsia="en-US"/>
              </w:rPr>
            </w:pPr>
            <w:r w:rsidRPr="00475FB8">
              <w:rPr>
                <w:color w:val="000000"/>
                <w:lang w:eastAsia="en-US"/>
              </w:rPr>
              <w:t>Scope</w:t>
            </w:r>
          </w:p>
        </w:tc>
        <w:tc>
          <w:tcPr>
            <w:tcW w:w="741" w:type="pct"/>
            <w:shd w:val="clear" w:color="000000" w:fill="FFFFFF"/>
          </w:tcPr>
          <w:p w14:paraId="30054A23" w14:textId="77777777" w:rsidR="003B5E28" w:rsidRPr="00475FB8" w:rsidRDefault="003B5E28" w:rsidP="006F75B7">
            <w:pPr>
              <w:rPr>
                <w:color w:val="000000"/>
                <w:lang w:eastAsia="en-US"/>
              </w:rPr>
            </w:pPr>
            <w:r w:rsidRPr="00475FB8">
              <w:rPr>
                <w:color w:val="000000"/>
                <w:lang w:eastAsia="en-US"/>
              </w:rPr>
              <w:t>Slight adjustment on scope</w:t>
            </w:r>
          </w:p>
        </w:tc>
        <w:tc>
          <w:tcPr>
            <w:tcW w:w="742" w:type="pct"/>
            <w:gridSpan w:val="2"/>
            <w:shd w:val="clear" w:color="000000" w:fill="FFFFFF"/>
          </w:tcPr>
          <w:p w14:paraId="55F9E99E" w14:textId="77777777" w:rsidR="003B5E28" w:rsidRPr="00475FB8" w:rsidRDefault="003B5E28" w:rsidP="006F75B7">
            <w:pPr>
              <w:rPr>
                <w:color w:val="000000"/>
                <w:lang w:eastAsia="en-US"/>
              </w:rPr>
            </w:pPr>
            <w:r w:rsidRPr="00475FB8">
              <w:rPr>
                <w:color w:val="000000"/>
                <w:lang w:eastAsia="en-US"/>
              </w:rPr>
              <w:t>Minor scope change</w:t>
            </w:r>
          </w:p>
        </w:tc>
        <w:tc>
          <w:tcPr>
            <w:tcW w:w="741" w:type="pct"/>
            <w:shd w:val="clear" w:color="000000" w:fill="FFFFFF"/>
          </w:tcPr>
          <w:p w14:paraId="6F84487C" w14:textId="77777777" w:rsidR="003B5E28" w:rsidRPr="00475FB8" w:rsidRDefault="003B5E28" w:rsidP="006F75B7">
            <w:pPr>
              <w:rPr>
                <w:color w:val="000000"/>
                <w:lang w:eastAsia="en-US"/>
              </w:rPr>
            </w:pPr>
            <w:r w:rsidRPr="00475FB8">
              <w:rPr>
                <w:color w:val="000000"/>
                <w:lang w:eastAsia="en-US"/>
              </w:rPr>
              <w:t>Major scope change</w:t>
            </w:r>
          </w:p>
        </w:tc>
        <w:tc>
          <w:tcPr>
            <w:tcW w:w="741" w:type="pct"/>
            <w:shd w:val="clear" w:color="000000" w:fill="FFFFFF"/>
          </w:tcPr>
          <w:p w14:paraId="40DDA114" w14:textId="77777777" w:rsidR="003B5E28" w:rsidRPr="00475FB8" w:rsidRDefault="003B5E28" w:rsidP="006F75B7">
            <w:pPr>
              <w:rPr>
                <w:color w:val="000000"/>
                <w:lang w:eastAsia="en-US"/>
              </w:rPr>
            </w:pPr>
            <w:r w:rsidRPr="00475FB8">
              <w:rPr>
                <w:color w:val="000000"/>
                <w:lang w:eastAsia="en-US"/>
              </w:rPr>
              <w:t>Unacceptable scope changes</w:t>
            </w:r>
          </w:p>
        </w:tc>
        <w:tc>
          <w:tcPr>
            <w:tcW w:w="741" w:type="pct"/>
            <w:shd w:val="clear" w:color="000000" w:fill="FFFFFF"/>
          </w:tcPr>
          <w:p w14:paraId="117942A0" w14:textId="77777777" w:rsidR="003B5E28" w:rsidRPr="00475FB8" w:rsidRDefault="003B5E28" w:rsidP="006F75B7">
            <w:pPr>
              <w:rPr>
                <w:color w:val="000000"/>
                <w:lang w:eastAsia="en-US"/>
              </w:rPr>
            </w:pPr>
            <w:r w:rsidRPr="00475FB8">
              <w:rPr>
                <w:color w:val="000000"/>
                <w:lang w:eastAsia="en-US"/>
              </w:rPr>
              <w:t>Major scope rework</w:t>
            </w:r>
          </w:p>
        </w:tc>
      </w:tr>
      <w:tr w:rsidR="003B5E28" w:rsidRPr="00475FB8" w14:paraId="784C502F" w14:textId="77777777" w:rsidTr="003B5E28">
        <w:trPr>
          <w:trHeight w:val="459"/>
        </w:trPr>
        <w:tc>
          <w:tcPr>
            <w:tcW w:w="686" w:type="pct"/>
            <w:vMerge/>
            <w:shd w:val="clear" w:color="000000" w:fill="FFFFFF"/>
          </w:tcPr>
          <w:p w14:paraId="684C8B80" w14:textId="77777777" w:rsidR="003B5E28" w:rsidRPr="00475FB8" w:rsidRDefault="003B5E28" w:rsidP="006F75B7"/>
        </w:tc>
        <w:tc>
          <w:tcPr>
            <w:tcW w:w="608" w:type="pct"/>
            <w:shd w:val="clear" w:color="000000" w:fill="FFFFFF"/>
          </w:tcPr>
          <w:p w14:paraId="5B908D7B" w14:textId="77777777" w:rsidR="003B5E28" w:rsidRPr="00475FB8" w:rsidRDefault="003B5E28" w:rsidP="006F75B7">
            <w:r w:rsidRPr="00475FB8">
              <w:t>Quality</w:t>
            </w:r>
          </w:p>
        </w:tc>
        <w:tc>
          <w:tcPr>
            <w:tcW w:w="741" w:type="pct"/>
            <w:shd w:val="clear" w:color="000000" w:fill="FFFFFF"/>
          </w:tcPr>
          <w:p w14:paraId="53909BAC" w14:textId="77777777" w:rsidR="003B5E28" w:rsidRPr="00475FB8" w:rsidRDefault="003B5E28" w:rsidP="006F75B7">
            <w:pPr>
              <w:rPr>
                <w:color w:val="000000"/>
                <w:lang w:eastAsia="en-US"/>
              </w:rPr>
            </w:pPr>
            <w:r w:rsidRPr="00475FB8">
              <w:rPr>
                <w:color w:val="000000"/>
                <w:lang w:eastAsia="en-US"/>
              </w:rPr>
              <w:t>Minimal impact on consultancy performance</w:t>
            </w:r>
          </w:p>
        </w:tc>
        <w:tc>
          <w:tcPr>
            <w:tcW w:w="742" w:type="pct"/>
            <w:gridSpan w:val="2"/>
            <w:shd w:val="clear" w:color="000000" w:fill="FFFFFF"/>
          </w:tcPr>
          <w:p w14:paraId="6DB0F637" w14:textId="77777777" w:rsidR="003B5E28" w:rsidRPr="00475FB8" w:rsidRDefault="003B5E28" w:rsidP="006F75B7">
            <w:pPr>
              <w:rPr>
                <w:color w:val="000000"/>
                <w:lang w:eastAsia="en-US"/>
              </w:rPr>
            </w:pPr>
            <w:r w:rsidRPr="00475FB8">
              <w:rPr>
                <w:color w:val="000000"/>
                <w:lang w:eastAsia="en-US"/>
              </w:rPr>
              <w:t>Minor impact on overall consultancy performance</w:t>
            </w:r>
          </w:p>
        </w:tc>
        <w:tc>
          <w:tcPr>
            <w:tcW w:w="741" w:type="pct"/>
            <w:shd w:val="clear" w:color="000000" w:fill="FFFFFF"/>
          </w:tcPr>
          <w:p w14:paraId="38E288ED" w14:textId="77777777" w:rsidR="003B5E28" w:rsidRPr="00475FB8" w:rsidRDefault="003B5E28" w:rsidP="006F75B7">
            <w:pPr>
              <w:rPr>
                <w:color w:val="000000"/>
                <w:lang w:eastAsia="en-US"/>
              </w:rPr>
            </w:pPr>
            <w:r w:rsidRPr="00475FB8">
              <w:rPr>
                <w:color w:val="000000"/>
                <w:lang w:eastAsia="en-US"/>
              </w:rPr>
              <w:t>Some impact in consultancy performance</w:t>
            </w:r>
          </w:p>
        </w:tc>
        <w:tc>
          <w:tcPr>
            <w:tcW w:w="741" w:type="pct"/>
            <w:shd w:val="clear" w:color="000000" w:fill="FFFFFF"/>
          </w:tcPr>
          <w:p w14:paraId="65ABCA21" w14:textId="77777777" w:rsidR="003B5E28" w:rsidRPr="00475FB8" w:rsidRDefault="003B5E28" w:rsidP="006F75B7">
            <w:pPr>
              <w:rPr>
                <w:color w:val="000000"/>
                <w:lang w:eastAsia="en-US"/>
              </w:rPr>
            </w:pPr>
            <w:r w:rsidRPr="00475FB8">
              <w:rPr>
                <w:color w:val="000000"/>
                <w:lang w:eastAsia="en-US"/>
              </w:rPr>
              <w:t>Significant impact on overall consultancy performance</w:t>
            </w:r>
          </w:p>
        </w:tc>
        <w:tc>
          <w:tcPr>
            <w:tcW w:w="741" w:type="pct"/>
            <w:shd w:val="clear" w:color="000000" w:fill="FFFFFF"/>
          </w:tcPr>
          <w:p w14:paraId="0A76529F" w14:textId="77777777" w:rsidR="003B5E28" w:rsidRPr="00475FB8" w:rsidRDefault="003B5E28" w:rsidP="006F75B7">
            <w:pPr>
              <w:rPr>
                <w:color w:val="000000"/>
                <w:lang w:eastAsia="en-US"/>
              </w:rPr>
            </w:pPr>
            <w:r w:rsidRPr="00475FB8">
              <w:rPr>
                <w:color w:val="000000"/>
                <w:lang w:eastAsia="en-US"/>
              </w:rPr>
              <w:t>Significant impact on overall consultancy performance</w:t>
            </w:r>
          </w:p>
        </w:tc>
      </w:tr>
      <w:tr w:rsidR="003B5E28" w:rsidRPr="00475FB8" w14:paraId="6C08FB4E" w14:textId="77777777" w:rsidTr="003B5E28">
        <w:trPr>
          <w:trHeight w:val="459"/>
        </w:trPr>
        <w:tc>
          <w:tcPr>
            <w:tcW w:w="686" w:type="pct"/>
            <w:vMerge/>
            <w:shd w:val="clear" w:color="000000" w:fill="FFFFFF"/>
          </w:tcPr>
          <w:p w14:paraId="7E9564B6" w14:textId="77777777" w:rsidR="003B5E28" w:rsidRPr="00475FB8" w:rsidRDefault="003B5E28" w:rsidP="003B5E28"/>
        </w:tc>
        <w:tc>
          <w:tcPr>
            <w:tcW w:w="608" w:type="pct"/>
            <w:shd w:val="clear" w:color="000000" w:fill="FFFFFF"/>
          </w:tcPr>
          <w:p w14:paraId="4445996C" w14:textId="7ADD47B1" w:rsidR="003B5E28" w:rsidRPr="00475FB8" w:rsidRDefault="003B5E28" w:rsidP="003B5E28">
            <w:r>
              <w:t>Cost</w:t>
            </w:r>
          </w:p>
        </w:tc>
        <w:tc>
          <w:tcPr>
            <w:tcW w:w="741" w:type="pct"/>
            <w:shd w:val="clear" w:color="000000" w:fill="FFFFFF"/>
          </w:tcPr>
          <w:p w14:paraId="3D1B8F17" w14:textId="571B8A26" w:rsidR="003B5E28" w:rsidRPr="00475FB8" w:rsidRDefault="003B5E28" w:rsidP="003B5E28">
            <w:pPr>
              <w:rPr>
                <w:color w:val="000000"/>
                <w:lang w:eastAsia="en-US"/>
              </w:rPr>
            </w:pPr>
            <w:r w:rsidRPr="00475FB8">
              <w:rPr>
                <w:color w:val="000000"/>
                <w:lang w:eastAsia="en-US"/>
              </w:rPr>
              <w:t xml:space="preserve">Minimal impact on </w:t>
            </w:r>
            <w:r>
              <w:rPr>
                <w:color w:val="000000"/>
                <w:lang w:eastAsia="en-US"/>
              </w:rPr>
              <w:t xml:space="preserve">cost of </w:t>
            </w:r>
            <w:r w:rsidRPr="00475FB8">
              <w:rPr>
                <w:color w:val="000000"/>
                <w:lang w:eastAsia="en-US"/>
              </w:rPr>
              <w:t xml:space="preserve">consultancy </w:t>
            </w:r>
          </w:p>
        </w:tc>
        <w:tc>
          <w:tcPr>
            <w:tcW w:w="742" w:type="pct"/>
            <w:gridSpan w:val="2"/>
            <w:shd w:val="clear" w:color="000000" w:fill="FFFFFF"/>
          </w:tcPr>
          <w:p w14:paraId="654D2A70" w14:textId="7862047C" w:rsidR="003B5E28" w:rsidRPr="00475FB8" w:rsidRDefault="003B5E28" w:rsidP="003B5E28">
            <w:pPr>
              <w:rPr>
                <w:color w:val="000000"/>
                <w:lang w:eastAsia="en-US"/>
              </w:rPr>
            </w:pPr>
            <w:r w:rsidRPr="00475FB8">
              <w:rPr>
                <w:color w:val="000000"/>
                <w:lang w:eastAsia="en-US"/>
              </w:rPr>
              <w:t xml:space="preserve">Minor impact on overall </w:t>
            </w:r>
            <w:r>
              <w:rPr>
                <w:color w:val="000000"/>
                <w:lang w:eastAsia="en-US"/>
              </w:rPr>
              <w:t xml:space="preserve">cost of </w:t>
            </w:r>
            <w:r w:rsidRPr="00475FB8">
              <w:rPr>
                <w:color w:val="000000"/>
                <w:lang w:eastAsia="en-US"/>
              </w:rPr>
              <w:t xml:space="preserve">consultancy </w:t>
            </w:r>
          </w:p>
        </w:tc>
        <w:tc>
          <w:tcPr>
            <w:tcW w:w="741" w:type="pct"/>
            <w:shd w:val="clear" w:color="000000" w:fill="FFFFFF"/>
          </w:tcPr>
          <w:p w14:paraId="5C61F6A8" w14:textId="7BD07276" w:rsidR="003B5E28" w:rsidRPr="00475FB8" w:rsidRDefault="003B5E28" w:rsidP="003B5E28">
            <w:pPr>
              <w:rPr>
                <w:color w:val="000000"/>
                <w:lang w:eastAsia="en-US"/>
              </w:rPr>
            </w:pPr>
            <w:r w:rsidRPr="00475FB8">
              <w:rPr>
                <w:color w:val="000000"/>
                <w:lang w:eastAsia="en-US"/>
              </w:rPr>
              <w:t xml:space="preserve">Some impact in </w:t>
            </w:r>
            <w:r>
              <w:rPr>
                <w:color w:val="000000"/>
                <w:lang w:eastAsia="en-US"/>
              </w:rPr>
              <w:t xml:space="preserve">cost of </w:t>
            </w:r>
            <w:r w:rsidRPr="00475FB8">
              <w:rPr>
                <w:color w:val="000000"/>
                <w:lang w:eastAsia="en-US"/>
              </w:rPr>
              <w:t xml:space="preserve">consultancy </w:t>
            </w:r>
          </w:p>
        </w:tc>
        <w:tc>
          <w:tcPr>
            <w:tcW w:w="741" w:type="pct"/>
            <w:shd w:val="clear" w:color="000000" w:fill="FFFFFF"/>
          </w:tcPr>
          <w:p w14:paraId="3540816B" w14:textId="1F31BDD1" w:rsidR="003B5E28" w:rsidRPr="00475FB8" w:rsidRDefault="003B5E28" w:rsidP="003B5E28">
            <w:pPr>
              <w:rPr>
                <w:color w:val="000000"/>
                <w:lang w:eastAsia="en-US"/>
              </w:rPr>
            </w:pPr>
            <w:r w:rsidRPr="00475FB8">
              <w:rPr>
                <w:color w:val="000000"/>
                <w:lang w:eastAsia="en-US"/>
              </w:rPr>
              <w:t xml:space="preserve">Significant impact on overall </w:t>
            </w:r>
            <w:r>
              <w:rPr>
                <w:color w:val="000000"/>
                <w:lang w:eastAsia="en-US"/>
              </w:rPr>
              <w:t xml:space="preserve">cost of </w:t>
            </w:r>
            <w:r w:rsidRPr="00475FB8">
              <w:rPr>
                <w:color w:val="000000"/>
                <w:lang w:eastAsia="en-US"/>
              </w:rPr>
              <w:t xml:space="preserve">consultancy </w:t>
            </w:r>
          </w:p>
        </w:tc>
        <w:tc>
          <w:tcPr>
            <w:tcW w:w="741" w:type="pct"/>
            <w:shd w:val="clear" w:color="000000" w:fill="FFFFFF"/>
          </w:tcPr>
          <w:p w14:paraId="06B1BF6A" w14:textId="60866DC1" w:rsidR="003B5E28" w:rsidRPr="00475FB8" w:rsidRDefault="003B5E28" w:rsidP="003B5E28">
            <w:pPr>
              <w:rPr>
                <w:color w:val="000000"/>
                <w:lang w:eastAsia="en-US"/>
              </w:rPr>
            </w:pPr>
            <w:r w:rsidRPr="00475FB8">
              <w:rPr>
                <w:color w:val="000000"/>
                <w:lang w:eastAsia="en-US"/>
              </w:rPr>
              <w:t xml:space="preserve">Significant impact on overall </w:t>
            </w:r>
            <w:r>
              <w:rPr>
                <w:color w:val="000000"/>
                <w:lang w:eastAsia="en-US"/>
              </w:rPr>
              <w:t xml:space="preserve">cost </w:t>
            </w:r>
            <w:r w:rsidRPr="00475FB8">
              <w:rPr>
                <w:color w:val="000000"/>
                <w:lang w:eastAsia="en-US"/>
              </w:rPr>
              <w:t xml:space="preserve">consultancy </w:t>
            </w:r>
          </w:p>
        </w:tc>
      </w:tr>
    </w:tbl>
    <w:p w14:paraId="22AD24A5" w14:textId="6D2E22FD" w:rsidR="00590815" w:rsidRPr="00475FB8" w:rsidRDefault="00590815" w:rsidP="00590815">
      <w:pPr>
        <w:pStyle w:val="NoSpacing"/>
        <w:rPr>
          <w:lang w:val="en-BZ"/>
        </w:rPr>
      </w:pPr>
    </w:p>
    <w:p w14:paraId="723D16F3" w14:textId="77777777" w:rsidR="00590815" w:rsidRPr="00475FB8" w:rsidRDefault="00590815" w:rsidP="00215DFE">
      <w:pPr>
        <w:pStyle w:val="NoSpacing"/>
        <w:numPr>
          <w:ilvl w:val="0"/>
          <w:numId w:val="58"/>
        </w:numPr>
        <w:rPr>
          <w:lang w:val="en-BZ"/>
        </w:rPr>
      </w:pPr>
      <w:r w:rsidRPr="00475FB8">
        <w:rPr>
          <w:lang w:val="en-BZ"/>
        </w:rPr>
        <w:t>Interpersonal and team skills</w:t>
      </w:r>
    </w:p>
    <w:p w14:paraId="2CA66556" w14:textId="77777777" w:rsidR="00590815" w:rsidRPr="00475FB8" w:rsidRDefault="00590815" w:rsidP="00590815">
      <w:pPr>
        <w:pStyle w:val="NoSpacing"/>
        <w:rPr>
          <w:lang w:val="en-BZ"/>
        </w:rPr>
      </w:pPr>
    </w:p>
    <w:p w14:paraId="068A4DDE" w14:textId="204D6343" w:rsidR="00590815" w:rsidRPr="00475FB8" w:rsidRDefault="00590815" w:rsidP="00215DFE">
      <w:pPr>
        <w:pStyle w:val="NoSpacing"/>
        <w:numPr>
          <w:ilvl w:val="0"/>
          <w:numId w:val="58"/>
        </w:numPr>
        <w:spacing w:line="480" w:lineRule="auto"/>
        <w:rPr>
          <w:lang w:val="en-BZ"/>
        </w:rPr>
      </w:pPr>
      <w:r w:rsidRPr="00475FB8">
        <w:rPr>
          <w:lang w:val="en-BZ"/>
        </w:rPr>
        <w:lastRenderedPageBreak/>
        <w:t xml:space="preserve">Risk categorization which involves grouping risks into categories (e.g., technical, external, organizational, project management) to organize and focus the analysis. Categorization helps ensure that no risk types are overlooked and enables identification of patterns or trends across different risk categories.  Chart </w:t>
      </w:r>
      <w:r w:rsidR="009D0658">
        <w:rPr>
          <w:lang w:val="en-BZ"/>
        </w:rPr>
        <w:t>30</w:t>
      </w:r>
      <w:r w:rsidRPr="00475FB8">
        <w:rPr>
          <w:lang w:val="en-BZ"/>
        </w:rPr>
        <w:t xml:space="preserve"> is the risk breakdown structure for the project</w:t>
      </w:r>
    </w:p>
    <w:p w14:paraId="7C2F9F60" w14:textId="36AD7728" w:rsidR="00590815" w:rsidRPr="00985DC5" w:rsidRDefault="00590815" w:rsidP="00590815">
      <w:pPr>
        <w:pStyle w:val="NoSpacing"/>
        <w:rPr>
          <w:b/>
          <w:bCs/>
          <w:color w:val="FFFFFF"/>
          <w:lang w:val="en-BZ"/>
        </w:rPr>
      </w:pPr>
      <w:r w:rsidRPr="00985DC5">
        <w:rPr>
          <w:b/>
          <w:bCs/>
          <w:lang w:val="en-BZ"/>
        </w:rPr>
        <w:t xml:space="preserve">Chart </w:t>
      </w:r>
      <w:r w:rsidR="00985DC5" w:rsidRPr="00985DC5">
        <w:rPr>
          <w:b/>
          <w:bCs/>
          <w:lang w:val="en-BZ"/>
        </w:rPr>
        <w:t>30</w:t>
      </w:r>
      <w:r w:rsidRPr="00985DC5">
        <w:rPr>
          <w:b/>
          <w:bCs/>
          <w:lang w:val="en-BZ"/>
        </w:rPr>
        <w:t>: Risk Breakdown Structur</w:t>
      </w:r>
      <w:r w:rsidR="000617EE">
        <w:rPr>
          <w:b/>
          <w:bCs/>
          <w:lang w:val="en-BZ"/>
        </w:rPr>
        <w:t>e</w:t>
      </w:r>
    </w:p>
    <w:p w14:paraId="4A0212D3" w14:textId="77777777" w:rsidR="00590815" w:rsidRPr="00475FB8" w:rsidRDefault="00590815" w:rsidP="00590815">
      <w:pPr>
        <w:pStyle w:val="NoSpacing"/>
        <w:rPr>
          <w:b/>
          <w:bCs/>
          <w:color w:val="FFFFFF"/>
          <w:lang w:val="en-BZ"/>
        </w:rPr>
      </w:pPr>
    </w:p>
    <w:tbl>
      <w:tblPr>
        <w:tblStyle w:val="TableGrid"/>
        <w:tblW w:w="0" w:type="auto"/>
        <w:tblLook w:val="04A0" w:firstRow="1" w:lastRow="0" w:firstColumn="1" w:lastColumn="0" w:noHBand="0" w:noVBand="1"/>
      </w:tblPr>
      <w:tblGrid>
        <w:gridCol w:w="1075"/>
        <w:gridCol w:w="1710"/>
        <w:gridCol w:w="2430"/>
        <w:gridCol w:w="4135"/>
      </w:tblGrid>
      <w:tr w:rsidR="00590815" w:rsidRPr="00475FB8" w14:paraId="35C1D837" w14:textId="77777777" w:rsidTr="006F75B7">
        <w:trPr>
          <w:tblHeader/>
        </w:trPr>
        <w:tc>
          <w:tcPr>
            <w:tcW w:w="1075" w:type="dxa"/>
            <w:shd w:val="clear" w:color="auto" w:fill="C1E4F5" w:themeFill="accent1" w:themeFillTint="33"/>
            <w:vAlign w:val="center"/>
          </w:tcPr>
          <w:p w14:paraId="4C98F740" w14:textId="77777777" w:rsidR="00590815" w:rsidRPr="00475FB8" w:rsidRDefault="00590815" w:rsidP="006F75B7">
            <w:pPr>
              <w:pStyle w:val="NoSpacing"/>
              <w:jc w:val="center"/>
              <w:rPr>
                <w:b/>
                <w:bCs/>
                <w:lang w:val="en-BZ"/>
              </w:rPr>
            </w:pPr>
            <w:r w:rsidRPr="00475FB8">
              <w:rPr>
                <w:b/>
                <w:bCs/>
                <w:lang w:val="en-BZ"/>
              </w:rPr>
              <w:t>Level 0</w:t>
            </w:r>
          </w:p>
        </w:tc>
        <w:tc>
          <w:tcPr>
            <w:tcW w:w="1710" w:type="dxa"/>
            <w:shd w:val="clear" w:color="auto" w:fill="C1E4F5" w:themeFill="accent1" w:themeFillTint="33"/>
            <w:vAlign w:val="center"/>
          </w:tcPr>
          <w:p w14:paraId="235240D9" w14:textId="77777777" w:rsidR="00590815" w:rsidRPr="00475FB8" w:rsidRDefault="00590815" w:rsidP="006F75B7">
            <w:pPr>
              <w:pStyle w:val="NoSpacing"/>
              <w:jc w:val="center"/>
              <w:rPr>
                <w:b/>
                <w:bCs/>
                <w:lang w:val="en-BZ"/>
              </w:rPr>
            </w:pPr>
            <w:r w:rsidRPr="00475FB8">
              <w:rPr>
                <w:b/>
                <w:bCs/>
                <w:lang w:val="en-BZ"/>
              </w:rPr>
              <w:t>RBS Level 1</w:t>
            </w:r>
          </w:p>
        </w:tc>
        <w:tc>
          <w:tcPr>
            <w:tcW w:w="2430" w:type="dxa"/>
            <w:shd w:val="clear" w:color="auto" w:fill="C1E4F5" w:themeFill="accent1" w:themeFillTint="33"/>
            <w:vAlign w:val="center"/>
          </w:tcPr>
          <w:p w14:paraId="258E7C35" w14:textId="77777777" w:rsidR="00590815" w:rsidRPr="00475FB8" w:rsidRDefault="00590815" w:rsidP="006F75B7">
            <w:pPr>
              <w:pStyle w:val="NoSpacing"/>
              <w:jc w:val="center"/>
              <w:rPr>
                <w:b/>
                <w:bCs/>
                <w:lang w:val="en-BZ"/>
              </w:rPr>
            </w:pPr>
            <w:r w:rsidRPr="00475FB8">
              <w:rPr>
                <w:b/>
                <w:bCs/>
                <w:lang w:val="en-BZ"/>
              </w:rPr>
              <w:t>RBS Level 2</w:t>
            </w:r>
          </w:p>
        </w:tc>
        <w:tc>
          <w:tcPr>
            <w:tcW w:w="4135" w:type="dxa"/>
            <w:shd w:val="clear" w:color="auto" w:fill="C1E4F5" w:themeFill="accent1" w:themeFillTint="33"/>
            <w:vAlign w:val="center"/>
          </w:tcPr>
          <w:p w14:paraId="663FB9A5" w14:textId="77777777" w:rsidR="00590815" w:rsidRPr="00475FB8" w:rsidRDefault="00590815" w:rsidP="006F75B7">
            <w:pPr>
              <w:pStyle w:val="NoSpacing"/>
              <w:jc w:val="center"/>
              <w:rPr>
                <w:b/>
                <w:bCs/>
                <w:lang w:val="en-BZ"/>
              </w:rPr>
            </w:pPr>
            <w:r w:rsidRPr="00475FB8">
              <w:rPr>
                <w:b/>
                <w:bCs/>
                <w:lang w:val="en-BZ"/>
              </w:rPr>
              <w:t>RBS Level 3</w:t>
            </w:r>
          </w:p>
        </w:tc>
      </w:tr>
      <w:tr w:rsidR="00590815" w:rsidRPr="00475FB8" w14:paraId="736F8CE3" w14:textId="77777777" w:rsidTr="006F75B7">
        <w:tc>
          <w:tcPr>
            <w:tcW w:w="1075" w:type="dxa"/>
            <w:vMerge w:val="restart"/>
            <w:vAlign w:val="center"/>
          </w:tcPr>
          <w:p w14:paraId="689097AF" w14:textId="77777777" w:rsidR="00590815" w:rsidRPr="00475FB8" w:rsidRDefault="00590815" w:rsidP="006F75B7">
            <w:r w:rsidRPr="00475FB8">
              <w:t>0.  All Sources of Project Risk</w:t>
            </w:r>
          </w:p>
        </w:tc>
        <w:tc>
          <w:tcPr>
            <w:tcW w:w="1710" w:type="dxa"/>
            <w:vMerge w:val="restart"/>
            <w:vAlign w:val="center"/>
          </w:tcPr>
          <w:p w14:paraId="0E180F63" w14:textId="77777777" w:rsidR="00590815" w:rsidRPr="00475FB8" w:rsidRDefault="00590815" w:rsidP="006F75B7">
            <w:pPr>
              <w:pStyle w:val="NoSpacing"/>
              <w:rPr>
                <w:lang w:val="en-BZ"/>
              </w:rPr>
            </w:pPr>
            <w:r w:rsidRPr="00475FB8">
              <w:rPr>
                <w:lang w:val="en-BZ"/>
              </w:rPr>
              <w:t>1 Technical Risk</w:t>
            </w:r>
          </w:p>
        </w:tc>
        <w:tc>
          <w:tcPr>
            <w:tcW w:w="2430" w:type="dxa"/>
            <w:vAlign w:val="center"/>
          </w:tcPr>
          <w:p w14:paraId="4C12F147" w14:textId="77777777" w:rsidR="00590815" w:rsidRPr="00475FB8" w:rsidRDefault="00590815" w:rsidP="006F75B7">
            <w:pPr>
              <w:pStyle w:val="NoSpacing"/>
              <w:rPr>
                <w:lang w:val="en-BZ"/>
              </w:rPr>
            </w:pPr>
            <w:r w:rsidRPr="00475FB8">
              <w:rPr>
                <w:lang w:val="en-BZ"/>
              </w:rPr>
              <w:t>1.1 Scope definition</w:t>
            </w:r>
          </w:p>
        </w:tc>
        <w:tc>
          <w:tcPr>
            <w:tcW w:w="4135" w:type="dxa"/>
            <w:vAlign w:val="center"/>
          </w:tcPr>
          <w:p w14:paraId="0DBEFFFF" w14:textId="77777777" w:rsidR="00590815" w:rsidRPr="00475FB8" w:rsidRDefault="00590815" w:rsidP="006F75B7">
            <w:pPr>
              <w:pStyle w:val="NoSpacing"/>
              <w:rPr>
                <w:lang w:val="en-BZ"/>
              </w:rPr>
            </w:pPr>
            <w:r w:rsidRPr="00475FB8">
              <w:rPr>
                <w:lang w:val="en-BZ"/>
              </w:rPr>
              <w:t>1.1.1 Scope too broad for anticipated level of efforts.</w:t>
            </w:r>
          </w:p>
        </w:tc>
      </w:tr>
      <w:tr w:rsidR="00590815" w:rsidRPr="00475FB8" w14:paraId="18126C57" w14:textId="77777777" w:rsidTr="006F75B7">
        <w:tc>
          <w:tcPr>
            <w:tcW w:w="1075" w:type="dxa"/>
            <w:vMerge/>
            <w:vAlign w:val="center"/>
          </w:tcPr>
          <w:p w14:paraId="197CC399" w14:textId="77777777" w:rsidR="00590815" w:rsidRPr="00475FB8" w:rsidRDefault="00590815" w:rsidP="006F75B7">
            <w:pPr>
              <w:pStyle w:val="NoSpacing"/>
              <w:rPr>
                <w:lang w:val="en-BZ"/>
              </w:rPr>
            </w:pPr>
          </w:p>
        </w:tc>
        <w:tc>
          <w:tcPr>
            <w:tcW w:w="1710" w:type="dxa"/>
            <w:vMerge/>
            <w:vAlign w:val="center"/>
          </w:tcPr>
          <w:p w14:paraId="6268840B" w14:textId="77777777" w:rsidR="00590815" w:rsidRPr="00475FB8" w:rsidRDefault="00590815" w:rsidP="006F75B7">
            <w:pPr>
              <w:pStyle w:val="NoSpacing"/>
              <w:rPr>
                <w:lang w:val="en-BZ"/>
              </w:rPr>
            </w:pPr>
          </w:p>
        </w:tc>
        <w:tc>
          <w:tcPr>
            <w:tcW w:w="2430" w:type="dxa"/>
            <w:vAlign w:val="center"/>
          </w:tcPr>
          <w:p w14:paraId="5E9E946D" w14:textId="77777777" w:rsidR="00590815" w:rsidRPr="00475FB8" w:rsidRDefault="00590815" w:rsidP="006F75B7">
            <w:pPr>
              <w:pStyle w:val="NoSpacing"/>
              <w:rPr>
                <w:lang w:val="en-BZ"/>
              </w:rPr>
            </w:pPr>
            <w:r w:rsidRPr="00475FB8">
              <w:rPr>
                <w:lang w:val="en-BZ"/>
              </w:rPr>
              <w:t>1.2 Requirements definition</w:t>
            </w:r>
          </w:p>
        </w:tc>
        <w:tc>
          <w:tcPr>
            <w:tcW w:w="4135" w:type="dxa"/>
            <w:vAlign w:val="center"/>
          </w:tcPr>
          <w:p w14:paraId="04B11229" w14:textId="77777777" w:rsidR="00590815" w:rsidRPr="00475FB8" w:rsidRDefault="00590815" w:rsidP="006F75B7">
            <w:pPr>
              <w:pStyle w:val="NoSpacing"/>
              <w:rPr>
                <w:lang w:val="en-BZ"/>
              </w:rPr>
            </w:pPr>
            <w:r w:rsidRPr="00475FB8">
              <w:rPr>
                <w:lang w:val="en-BZ"/>
              </w:rPr>
              <w:t>1.1.2 requirements not clearly defined</w:t>
            </w:r>
          </w:p>
        </w:tc>
      </w:tr>
      <w:tr w:rsidR="00590815" w:rsidRPr="00475FB8" w14:paraId="36AEA812" w14:textId="77777777" w:rsidTr="006F75B7">
        <w:tc>
          <w:tcPr>
            <w:tcW w:w="1075" w:type="dxa"/>
            <w:vMerge/>
            <w:vAlign w:val="center"/>
          </w:tcPr>
          <w:p w14:paraId="15D2F6FC" w14:textId="77777777" w:rsidR="00590815" w:rsidRPr="00475FB8" w:rsidRDefault="00590815" w:rsidP="006F75B7">
            <w:pPr>
              <w:pStyle w:val="NoSpacing"/>
              <w:rPr>
                <w:lang w:val="en-BZ"/>
              </w:rPr>
            </w:pPr>
          </w:p>
        </w:tc>
        <w:tc>
          <w:tcPr>
            <w:tcW w:w="1710" w:type="dxa"/>
            <w:vMerge/>
            <w:vAlign w:val="center"/>
          </w:tcPr>
          <w:p w14:paraId="5959EFEC" w14:textId="77777777" w:rsidR="00590815" w:rsidRPr="00475FB8" w:rsidRDefault="00590815" w:rsidP="006F75B7">
            <w:pPr>
              <w:pStyle w:val="NoSpacing"/>
              <w:rPr>
                <w:lang w:val="en-BZ"/>
              </w:rPr>
            </w:pPr>
          </w:p>
        </w:tc>
        <w:tc>
          <w:tcPr>
            <w:tcW w:w="2430" w:type="dxa"/>
            <w:vAlign w:val="center"/>
          </w:tcPr>
          <w:p w14:paraId="6A560A6C" w14:textId="77777777" w:rsidR="00590815" w:rsidRPr="00475FB8" w:rsidRDefault="00590815" w:rsidP="006F75B7">
            <w:pPr>
              <w:pStyle w:val="NoSpacing"/>
              <w:rPr>
                <w:lang w:val="en-BZ"/>
              </w:rPr>
            </w:pPr>
            <w:r w:rsidRPr="00475FB8">
              <w:rPr>
                <w:lang w:val="en-BZ"/>
              </w:rPr>
              <w:t>1.3 Assumptions and constraints</w:t>
            </w:r>
          </w:p>
        </w:tc>
        <w:tc>
          <w:tcPr>
            <w:tcW w:w="4135" w:type="dxa"/>
            <w:vAlign w:val="center"/>
          </w:tcPr>
          <w:p w14:paraId="01DABB56" w14:textId="77777777" w:rsidR="00590815" w:rsidRPr="00475FB8" w:rsidRDefault="00590815" w:rsidP="006F75B7">
            <w:pPr>
              <w:pStyle w:val="NoSpacing"/>
              <w:rPr>
                <w:lang w:val="en-BZ"/>
              </w:rPr>
            </w:pPr>
            <w:r w:rsidRPr="00475FB8">
              <w:rPr>
                <w:lang w:val="en-BZ"/>
              </w:rPr>
              <w:t xml:space="preserve">1.1.3 Insufficient government resources (human and data) to effectively participate in process </w:t>
            </w:r>
          </w:p>
          <w:p w14:paraId="3F518D83" w14:textId="77777777" w:rsidR="00590815" w:rsidRPr="00475FB8" w:rsidRDefault="00590815" w:rsidP="006F75B7">
            <w:pPr>
              <w:pStyle w:val="NoSpacing"/>
              <w:rPr>
                <w:lang w:val="en-BZ"/>
              </w:rPr>
            </w:pPr>
          </w:p>
        </w:tc>
      </w:tr>
      <w:tr w:rsidR="00590815" w:rsidRPr="00475FB8" w14:paraId="35713D90" w14:textId="77777777" w:rsidTr="006F75B7">
        <w:tc>
          <w:tcPr>
            <w:tcW w:w="1075" w:type="dxa"/>
            <w:vMerge/>
            <w:vAlign w:val="center"/>
          </w:tcPr>
          <w:p w14:paraId="65727DF9" w14:textId="77777777" w:rsidR="00590815" w:rsidRPr="00475FB8" w:rsidRDefault="00590815" w:rsidP="006F75B7">
            <w:pPr>
              <w:pStyle w:val="NoSpacing"/>
              <w:rPr>
                <w:lang w:val="en-BZ"/>
              </w:rPr>
            </w:pPr>
          </w:p>
        </w:tc>
        <w:tc>
          <w:tcPr>
            <w:tcW w:w="1710" w:type="dxa"/>
            <w:vMerge w:val="restart"/>
            <w:vAlign w:val="center"/>
          </w:tcPr>
          <w:p w14:paraId="7457A593" w14:textId="77777777" w:rsidR="00590815" w:rsidRPr="00475FB8" w:rsidRDefault="00590815" w:rsidP="006F75B7">
            <w:pPr>
              <w:pStyle w:val="NoSpacing"/>
              <w:rPr>
                <w:lang w:val="en-BZ"/>
              </w:rPr>
            </w:pPr>
            <w:r w:rsidRPr="00475FB8">
              <w:rPr>
                <w:lang w:val="en-BZ"/>
              </w:rPr>
              <w:t>2. Management Risk</w:t>
            </w:r>
          </w:p>
        </w:tc>
        <w:tc>
          <w:tcPr>
            <w:tcW w:w="2430" w:type="dxa"/>
            <w:vAlign w:val="center"/>
          </w:tcPr>
          <w:p w14:paraId="6177FCB9" w14:textId="77777777" w:rsidR="00590815" w:rsidRPr="00475FB8" w:rsidRDefault="00590815" w:rsidP="006F75B7">
            <w:pPr>
              <w:pStyle w:val="NoSpacing"/>
              <w:rPr>
                <w:lang w:val="en-BZ"/>
              </w:rPr>
            </w:pPr>
            <w:r w:rsidRPr="00475FB8">
              <w:rPr>
                <w:lang w:val="en-BZ"/>
              </w:rPr>
              <w:t>2.1 Project Management</w:t>
            </w:r>
          </w:p>
        </w:tc>
        <w:tc>
          <w:tcPr>
            <w:tcW w:w="4135" w:type="dxa"/>
            <w:vAlign w:val="center"/>
          </w:tcPr>
          <w:p w14:paraId="53273D04" w14:textId="77777777" w:rsidR="00590815" w:rsidRPr="00475FB8" w:rsidRDefault="00590815" w:rsidP="006F75B7">
            <w:pPr>
              <w:pStyle w:val="NoSpacing"/>
              <w:rPr>
                <w:lang w:val="en-BZ"/>
              </w:rPr>
            </w:pPr>
            <w:r w:rsidRPr="00475FB8">
              <w:rPr>
                <w:lang w:val="en-BZ"/>
              </w:rPr>
              <w:t>2.1.1 Inadequate team empowerment to make necessary decisions within their scope.</w:t>
            </w:r>
          </w:p>
          <w:p w14:paraId="235CAD4E" w14:textId="77777777" w:rsidR="00590815" w:rsidRPr="00475FB8" w:rsidRDefault="00590815" w:rsidP="006F75B7">
            <w:pPr>
              <w:pStyle w:val="NoSpacing"/>
              <w:rPr>
                <w:lang w:val="en-BZ"/>
              </w:rPr>
            </w:pPr>
          </w:p>
        </w:tc>
      </w:tr>
      <w:tr w:rsidR="00590815" w:rsidRPr="00475FB8" w14:paraId="0C2A7A1B" w14:textId="77777777" w:rsidTr="006F75B7">
        <w:tc>
          <w:tcPr>
            <w:tcW w:w="1075" w:type="dxa"/>
            <w:vMerge/>
            <w:vAlign w:val="center"/>
          </w:tcPr>
          <w:p w14:paraId="545387F1" w14:textId="77777777" w:rsidR="00590815" w:rsidRPr="00475FB8" w:rsidRDefault="00590815" w:rsidP="006F75B7">
            <w:pPr>
              <w:pStyle w:val="NoSpacing"/>
              <w:rPr>
                <w:lang w:val="en-BZ"/>
              </w:rPr>
            </w:pPr>
          </w:p>
        </w:tc>
        <w:tc>
          <w:tcPr>
            <w:tcW w:w="1710" w:type="dxa"/>
            <w:vMerge/>
            <w:vAlign w:val="center"/>
          </w:tcPr>
          <w:p w14:paraId="2392FF18" w14:textId="77777777" w:rsidR="00590815" w:rsidRPr="00475FB8" w:rsidRDefault="00590815" w:rsidP="006F75B7">
            <w:pPr>
              <w:pStyle w:val="NoSpacing"/>
              <w:rPr>
                <w:lang w:val="en-BZ"/>
              </w:rPr>
            </w:pPr>
          </w:p>
        </w:tc>
        <w:tc>
          <w:tcPr>
            <w:tcW w:w="2430" w:type="dxa"/>
            <w:vAlign w:val="center"/>
          </w:tcPr>
          <w:p w14:paraId="59510DB0" w14:textId="77777777" w:rsidR="00590815" w:rsidRPr="00475FB8" w:rsidRDefault="00590815" w:rsidP="006F75B7">
            <w:pPr>
              <w:pStyle w:val="NoSpacing"/>
              <w:rPr>
                <w:lang w:val="en-BZ"/>
              </w:rPr>
            </w:pPr>
            <w:r w:rsidRPr="00475FB8">
              <w:rPr>
                <w:lang w:val="en-BZ"/>
              </w:rPr>
              <w:t xml:space="preserve">2.2 Communication </w:t>
            </w:r>
          </w:p>
        </w:tc>
        <w:tc>
          <w:tcPr>
            <w:tcW w:w="4135" w:type="dxa"/>
            <w:vAlign w:val="center"/>
          </w:tcPr>
          <w:p w14:paraId="15870E34" w14:textId="77777777" w:rsidR="00590815" w:rsidRPr="00475FB8" w:rsidRDefault="00590815" w:rsidP="006F75B7">
            <w:pPr>
              <w:pStyle w:val="NoSpacing"/>
              <w:rPr>
                <w:color w:val="FFFFFF"/>
                <w:shd w:val="clear" w:color="auto" w:fill="000000"/>
                <w:lang w:val="en-BZ"/>
              </w:rPr>
            </w:pPr>
            <w:r w:rsidRPr="00475FB8">
              <w:rPr>
                <w:color w:val="000000"/>
                <w:lang w:val="en-BZ"/>
              </w:rPr>
              <w:t>2.2.1 Inadequate communication within the team</w:t>
            </w:r>
            <w:r w:rsidRPr="00475FB8">
              <w:rPr>
                <w:color w:val="FFFFFF"/>
                <w:shd w:val="clear" w:color="auto" w:fill="000000"/>
                <w:lang w:val="en-BZ"/>
              </w:rPr>
              <w:t xml:space="preserve"> </w:t>
            </w:r>
          </w:p>
          <w:p w14:paraId="79389EA1" w14:textId="77777777" w:rsidR="00590815" w:rsidRPr="00475FB8" w:rsidRDefault="00590815" w:rsidP="006F75B7">
            <w:pPr>
              <w:pStyle w:val="NoSpacing"/>
              <w:rPr>
                <w:color w:val="FFFFFF"/>
                <w:shd w:val="clear" w:color="auto" w:fill="000000"/>
                <w:lang w:val="en-BZ"/>
              </w:rPr>
            </w:pPr>
          </w:p>
        </w:tc>
      </w:tr>
      <w:tr w:rsidR="00590815" w:rsidRPr="00475FB8" w14:paraId="7227287C" w14:textId="77777777" w:rsidTr="006F75B7">
        <w:tc>
          <w:tcPr>
            <w:tcW w:w="1075" w:type="dxa"/>
            <w:vMerge/>
            <w:vAlign w:val="center"/>
          </w:tcPr>
          <w:p w14:paraId="549B1BC6" w14:textId="77777777" w:rsidR="00590815" w:rsidRPr="00475FB8" w:rsidRDefault="00590815" w:rsidP="006F75B7">
            <w:pPr>
              <w:pStyle w:val="NoSpacing"/>
              <w:rPr>
                <w:lang w:val="en-BZ"/>
              </w:rPr>
            </w:pPr>
          </w:p>
        </w:tc>
        <w:tc>
          <w:tcPr>
            <w:tcW w:w="1710" w:type="dxa"/>
            <w:vMerge/>
            <w:vAlign w:val="center"/>
          </w:tcPr>
          <w:p w14:paraId="5D855D16" w14:textId="77777777" w:rsidR="00590815" w:rsidRPr="00475FB8" w:rsidRDefault="00590815" w:rsidP="006F75B7">
            <w:pPr>
              <w:pStyle w:val="NoSpacing"/>
              <w:rPr>
                <w:lang w:val="en-BZ"/>
              </w:rPr>
            </w:pPr>
          </w:p>
        </w:tc>
        <w:tc>
          <w:tcPr>
            <w:tcW w:w="2430" w:type="dxa"/>
            <w:vAlign w:val="center"/>
          </w:tcPr>
          <w:p w14:paraId="6050ECE2" w14:textId="77777777" w:rsidR="00590815" w:rsidRPr="00475FB8" w:rsidRDefault="00590815" w:rsidP="006F75B7">
            <w:pPr>
              <w:pStyle w:val="NoSpacing"/>
              <w:rPr>
                <w:lang w:val="en-BZ"/>
              </w:rPr>
            </w:pPr>
            <w:r w:rsidRPr="00475FB8">
              <w:rPr>
                <w:lang w:val="en-BZ"/>
              </w:rPr>
              <w:t>2.3 Stakeholder Management</w:t>
            </w:r>
          </w:p>
        </w:tc>
        <w:tc>
          <w:tcPr>
            <w:tcW w:w="4135" w:type="dxa"/>
            <w:vAlign w:val="center"/>
          </w:tcPr>
          <w:p w14:paraId="1B9C766A" w14:textId="77777777" w:rsidR="00590815" w:rsidRPr="00475FB8" w:rsidRDefault="00590815" w:rsidP="006F75B7">
            <w:pPr>
              <w:pStyle w:val="NoSpacing"/>
              <w:rPr>
                <w:lang w:val="en-BZ"/>
              </w:rPr>
            </w:pPr>
            <w:r w:rsidRPr="00475FB8">
              <w:rPr>
                <w:lang w:val="en-BZ"/>
              </w:rPr>
              <w:t>2.3.1 misalignment of stakeholder expectations due to inadequate communication.</w:t>
            </w:r>
          </w:p>
          <w:p w14:paraId="5C7791F4" w14:textId="77777777" w:rsidR="00590815" w:rsidRPr="00475FB8" w:rsidRDefault="00590815" w:rsidP="006F75B7">
            <w:pPr>
              <w:pStyle w:val="NoSpacing"/>
              <w:rPr>
                <w:lang w:val="en-BZ"/>
              </w:rPr>
            </w:pPr>
          </w:p>
        </w:tc>
      </w:tr>
      <w:tr w:rsidR="00590815" w:rsidRPr="00475FB8" w14:paraId="275EA9D8" w14:textId="77777777" w:rsidTr="006F75B7">
        <w:tc>
          <w:tcPr>
            <w:tcW w:w="1075" w:type="dxa"/>
            <w:vMerge/>
            <w:vAlign w:val="center"/>
          </w:tcPr>
          <w:p w14:paraId="63491DFF" w14:textId="77777777" w:rsidR="00590815" w:rsidRPr="00475FB8" w:rsidRDefault="00590815" w:rsidP="006F75B7">
            <w:pPr>
              <w:pStyle w:val="NoSpacing"/>
              <w:rPr>
                <w:lang w:val="en-BZ"/>
              </w:rPr>
            </w:pPr>
          </w:p>
        </w:tc>
        <w:tc>
          <w:tcPr>
            <w:tcW w:w="1710" w:type="dxa"/>
            <w:vMerge w:val="restart"/>
            <w:vAlign w:val="center"/>
          </w:tcPr>
          <w:p w14:paraId="0710B0B5" w14:textId="77777777" w:rsidR="00590815" w:rsidRPr="00475FB8" w:rsidRDefault="00590815" w:rsidP="006F75B7">
            <w:pPr>
              <w:pStyle w:val="NoSpacing"/>
              <w:rPr>
                <w:lang w:val="en-BZ"/>
              </w:rPr>
            </w:pPr>
            <w:r w:rsidRPr="00475FB8">
              <w:rPr>
                <w:lang w:val="en-BZ"/>
              </w:rPr>
              <w:t>3 Commercial Risk</w:t>
            </w:r>
          </w:p>
        </w:tc>
        <w:tc>
          <w:tcPr>
            <w:tcW w:w="2430" w:type="dxa"/>
            <w:vAlign w:val="center"/>
          </w:tcPr>
          <w:p w14:paraId="2657C6E7" w14:textId="77777777" w:rsidR="00590815" w:rsidRPr="00475FB8" w:rsidRDefault="00590815" w:rsidP="006F75B7">
            <w:pPr>
              <w:pStyle w:val="NoSpacing"/>
              <w:rPr>
                <w:lang w:val="en-BZ"/>
              </w:rPr>
            </w:pPr>
            <w:r w:rsidRPr="00475FB8">
              <w:rPr>
                <w:lang w:val="en-BZ"/>
              </w:rPr>
              <w:t>3.1 contractual terms and conditions</w:t>
            </w:r>
          </w:p>
        </w:tc>
        <w:tc>
          <w:tcPr>
            <w:tcW w:w="4135" w:type="dxa"/>
            <w:vAlign w:val="center"/>
          </w:tcPr>
          <w:p w14:paraId="107659C6" w14:textId="77777777" w:rsidR="00590815" w:rsidRPr="00475FB8" w:rsidRDefault="00590815" w:rsidP="006F75B7">
            <w:pPr>
              <w:pStyle w:val="NoSpacing"/>
              <w:rPr>
                <w:lang w:val="en-BZ"/>
              </w:rPr>
            </w:pPr>
            <w:r w:rsidRPr="00475FB8">
              <w:rPr>
                <w:lang w:val="en-BZ"/>
              </w:rPr>
              <w:t>3.1.1 Breach of contract terms</w:t>
            </w:r>
          </w:p>
        </w:tc>
      </w:tr>
      <w:tr w:rsidR="00590815" w:rsidRPr="00475FB8" w14:paraId="464150A0" w14:textId="77777777" w:rsidTr="006F75B7">
        <w:tc>
          <w:tcPr>
            <w:tcW w:w="1075" w:type="dxa"/>
            <w:vMerge/>
            <w:vAlign w:val="center"/>
          </w:tcPr>
          <w:p w14:paraId="75A67DAF" w14:textId="77777777" w:rsidR="00590815" w:rsidRPr="00475FB8" w:rsidRDefault="00590815" w:rsidP="006F75B7">
            <w:pPr>
              <w:pStyle w:val="NoSpacing"/>
              <w:rPr>
                <w:lang w:val="en-BZ"/>
              </w:rPr>
            </w:pPr>
          </w:p>
        </w:tc>
        <w:tc>
          <w:tcPr>
            <w:tcW w:w="1710" w:type="dxa"/>
            <w:vMerge/>
            <w:vAlign w:val="center"/>
          </w:tcPr>
          <w:p w14:paraId="0F30A7F3" w14:textId="77777777" w:rsidR="00590815" w:rsidRPr="00475FB8" w:rsidRDefault="00590815" w:rsidP="006F75B7">
            <w:pPr>
              <w:pStyle w:val="NoSpacing"/>
              <w:rPr>
                <w:lang w:val="en-BZ"/>
              </w:rPr>
            </w:pPr>
          </w:p>
        </w:tc>
        <w:tc>
          <w:tcPr>
            <w:tcW w:w="2430" w:type="dxa"/>
            <w:vAlign w:val="center"/>
          </w:tcPr>
          <w:p w14:paraId="58A7D50A" w14:textId="77777777" w:rsidR="00590815" w:rsidRPr="00475FB8" w:rsidRDefault="00590815" w:rsidP="006F75B7">
            <w:pPr>
              <w:pStyle w:val="NoSpacing"/>
              <w:rPr>
                <w:lang w:val="en-BZ"/>
              </w:rPr>
            </w:pPr>
            <w:r w:rsidRPr="00475FB8">
              <w:rPr>
                <w:lang w:val="en-BZ"/>
              </w:rPr>
              <w:t>3.2 internal procurement</w:t>
            </w:r>
          </w:p>
        </w:tc>
        <w:tc>
          <w:tcPr>
            <w:tcW w:w="4135" w:type="dxa"/>
            <w:vAlign w:val="center"/>
          </w:tcPr>
          <w:p w14:paraId="39A4D094" w14:textId="77777777" w:rsidR="00590815" w:rsidRPr="00475FB8" w:rsidRDefault="00590815" w:rsidP="006F75B7">
            <w:pPr>
              <w:pStyle w:val="NoSpacing"/>
              <w:rPr>
                <w:lang w:val="en-BZ"/>
              </w:rPr>
            </w:pPr>
            <w:r w:rsidRPr="00475FB8">
              <w:rPr>
                <w:lang w:val="en-BZ"/>
              </w:rPr>
              <w:t>3.2.2 Delays in internal procurement which impact project timelines</w:t>
            </w:r>
          </w:p>
          <w:p w14:paraId="02E27F7B" w14:textId="77777777" w:rsidR="00590815" w:rsidRPr="00475FB8" w:rsidRDefault="00590815" w:rsidP="006F75B7">
            <w:pPr>
              <w:pStyle w:val="NoSpacing"/>
              <w:rPr>
                <w:lang w:val="en-BZ"/>
              </w:rPr>
            </w:pPr>
          </w:p>
        </w:tc>
      </w:tr>
      <w:tr w:rsidR="00590815" w:rsidRPr="00475FB8" w14:paraId="2CFA372A" w14:textId="77777777" w:rsidTr="006F75B7">
        <w:tc>
          <w:tcPr>
            <w:tcW w:w="1075" w:type="dxa"/>
            <w:vMerge/>
            <w:vAlign w:val="center"/>
          </w:tcPr>
          <w:p w14:paraId="52BED3C8" w14:textId="77777777" w:rsidR="00590815" w:rsidRPr="00475FB8" w:rsidRDefault="00590815" w:rsidP="006F75B7">
            <w:pPr>
              <w:pStyle w:val="NoSpacing"/>
              <w:rPr>
                <w:lang w:val="en-BZ"/>
              </w:rPr>
            </w:pPr>
          </w:p>
        </w:tc>
        <w:tc>
          <w:tcPr>
            <w:tcW w:w="1710" w:type="dxa"/>
            <w:vMerge/>
            <w:vAlign w:val="center"/>
          </w:tcPr>
          <w:p w14:paraId="7DCF7F56" w14:textId="77777777" w:rsidR="00590815" w:rsidRPr="00475FB8" w:rsidRDefault="00590815" w:rsidP="006F75B7">
            <w:pPr>
              <w:pStyle w:val="NoSpacing"/>
              <w:rPr>
                <w:lang w:val="en-BZ"/>
              </w:rPr>
            </w:pPr>
          </w:p>
        </w:tc>
        <w:tc>
          <w:tcPr>
            <w:tcW w:w="2430" w:type="dxa"/>
            <w:vAlign w:val="center"/>
          </w:tcPr>
          <w:p w14:paraId="1C5504B9" w14:textId="77777777" w:rsidR="00590815" w:rsidRPr="00475FB8" w:rsidRDefault="00590815" w:rsidP="006F75B7">
            <w:pPr>
              <w:pStyle w:val="NoSpacing"/>
              <w:rPr>
                <w:lang w:val="en-BZ"/>
              </w:rPr>
            </w:pPr>
            <w:r w:rsidRPr="00475FB8">
              <w:rPr>
                <w:lang w:val="en-BZ"/>
              </w:rPr>
              <w:t>3.3 Labor Market</w:t>
            </w:r>
          </w:p>
        </w:tc>
        <w:tc>
          <w:tcPr>
            <w:tcW w:w="4135" w:type="dxa"/>
            <w:vAlign w:val="center"/>
          </w:tcPr>
          <w:p w14:paraId="04A2F810" w14:textId="77777777" w:rsidR="00590815" w:rsidRPr="00475FB8" w:rsidRDefault="00590815" w:rsidP="006F75B7">
            <w:pPr>
              <w:pStyle w:val="NoSpacing"/>
              <w:rPr>
                <w:lang w:val="en-BZ"/>
              </w:rPr>
            </w:pPr>
            <w:r w:rsidRPr="00475FB8">
              <w:rPr>
                <w:lang w:val="en-BZ"/>
              </w:rPr>
              <w:t>3.3.1 Unavailability of qualified local consultants to conduct assessments</w:t>
            </w:r>
          </w:p>
          <w:p w14:paraId="7B1342E5" w14:textId="77777777" w:rsidR="00590815" w:rsidRPr="00475FB8" w:rsidRDefault="00590815" w:rsidP="006F75B7">
            <w:pPr>
              <w:pStyle w:val="NoSpacing"/>
              <w:rPr>
                <w:lang w:val="en-BZ"/>
              </w:rPr>
            </w:pPr>
          </w:p>
        </w:tc>
      </w:tr>
      <w:tr w:rsidR="00590815" w:rsidRPr="00475FB8" w14:paraId="0D830E51" w14:textId="77777777" w:rsidTr="006F75B7">
        <w:tc>
          <w:tcPr>
            <w:tcW w:w="1075" w:type="dxa"/>
            <w:vMerge/>
            <w:vAlign w:val="center"/>
          </w:tcPr>
          <w:p w14:paraId="1623165C" w14:textId="77777777" w:rsidR="00590815" w:rsidRPr="00475FB8" w:rsidRDefault="00590815" w:rsidP="006F75B7">
            <w:pPr>
              <w:pStyle w:val="NoSpacing"/>
              <w:rPr>
                <w:lang w:val="en-BZ"/>
              </w:rPr>
            </w:pPr>
          </w:p>
        </w:tc>
        <w:tc>
          <w:tcPr>
            <w:tcW w:w="1710" w:type="dxa"/>
            <w:vMerge w:val="restart"/>
            <w:vAlign w:val="center"/>
          </w:tcPr>
          <w:p w14:paraId="5B1D8191" w14:textId="77777777" w:rsidR="00590815" w:rsidRPr="00475FB8" w:rsidRDefault="00590815" w:rsidP="006F75B7">
            <w:pPr>
              <w:pStyle w:val="NoSpacing"/>
              <w:rPr>
                <w:lang w:val="en-BZ"/>
              </w:rPr>
            </w:pPr>
            <w:r w:rsidRPr="00475FB8">
              <w:rPr>
                <w:lang w:val="en-BZ"/>
              </w:rPr>
              <w:t>4 External Risk</w:t>
            </w:r>
          </w:p>
        </w:tc>
        <w:tc>
          <w:tcPr>
            <w:tcW w:w="2430" w:type="dxa"/>
            <w:vAlign w:val="center"/>
          </w:tcPr>
          <w:p w14:paraId="16006FB8" w14:textId="77777777" w:rsidR="00590815" w:rsidRPr="00475FB8" w:rsidRDefault="00590815" w:rsidP="006F75B7">
            <w:pPr>
              <w:pStyle w:val="NoSpacing"/>
              <w:rPr>
                <w:lang w:val="en-BZ"/>
              </w:rPr>
            </w:pPr>
            <w:r w:rsidRPr="00475FB8">
              <w:rPr>
                <w:lang w:val="en-BZ"/>
              </w:rPr>
              <w:t>4.1 Organizational leadership</w:t>
            </w:r>
          </w:p>
        </w:tc>
        <w:tc>
          <w:tcPr>
            <w:tcW w:w="4135" w:type="dxa"/>
            <w:vAlign w:val="center"/>
          </w:tcPr>
          <w:p w14:paraId="29CAA9BB" w14:textId="77777777" w:rsidR="00590815" w:rsidRPr="00475FB8" w:rsidRDefault="00590815" w:rsidP="006F75B7">
            <w:pPr>
              <w:pStyle w:val="NoSpacing"/>
              <w:rPr>
                <w:lang w:val="en-BZ"/>
              </w:rPr>
            </w:pPr>
            <w:r w:rsidRPr="00475FB8">
              <w:rPr>
                <w:lang w:val="en-BZ"/>
              </w:rPr>
              <w:t>4.1.1 Resistance/Non-cooperation of leadership to collaborate and provide necessary data for studies or participate in process.</w:t>
            </w:r>
          </w:p>
          <w:p w14:paraId="5EDE3423" w14:textId="77777777" w:rsidR="00590815" w:rsidRPr="00475FB8" w:rsidRDefault="00590815" w:rsidP="006F75B7">
            <w:pPr>
              <w:pStyle w:val="NoSpacing"/>
              <w:rPr>
                <w:lang w:val="en-BZ"/>
              </w:rPr>
            </w:pPr>
          </w:p>
        </w:tc>
      </w:tr>
      <w:tr w:rsidR="00590815" w:rsidRPr="00475FB8" w14:paraId="2AD7B0F2" w14:textId="77777777" w:rsidTr="006F75B7">
        <w:tc>
          <w:tcPr>
            <w:tcW w:w="1075" w:type="dxa"/>
            <w:vMerge/>
            <w:vAlign w:val="center"/>
          </w:tcPr>
          <w:p w14:paraId="77C8E69B" w14:textId="77777777" w:rsidR="00590815" w:rsidRPr="00475FB8" w:rsidRDefault="00590815" w:rsidP="006F75B7">
            <w:pPr>
              <w:pStyle w:val="NoSpacing"/>
              <w:rPr>
                <w:lang w:val="en-BZ"/>
              </w:rPr>
            </w:pPr>
          </w:p>
        </w:tc>
        <w:tc>
          <w:tcPr>
            <w:tcW w:w="1710" w:type="dxa"/>
            <w:vMerge/>
            <w:vAlign w:val="center"/>
          </w:tcPr>
          <w:p w14:paraId="7143B673" w14:textId="77777777" w:rsidR="00590815" w:rsidRPr="00475FB8" w:rsidRDefault="00590815" w:rsidP="006F75B7">
            <w:pPr>
              <w:pStyle w:val="NoSpacing"/>
              <w:rPr>
                <w:lang w:val="en-BZ"/>
              </w:rPr>
            </w:pPr>
          </w:p>
        </w:tc>
        <w:tc>
          <w:tcPr>
            <w:tcW w:w="2430" w:type="dxa"/>
            <w:vAlign w:val="center"/>
          </w:tcPr>
          <w:p w14:paraId="4DBB5A94" w14:textId="77777777" w:rsidR="00590815" w:rsidRPr="00475FB8" w:rsidRDefault="00590815" w:rsidP="006F75B7">
            <w:pPr>
              <w:pStyle w:val="NoSpacing"/>
              <w:rPr>
                <w:lang w:val="en-BZ"/>
              </w:rPr>
            </w:pPr>
            <w:r w:rsidRPr="00475FB8">
              <w:rPr>
                <w:lang w:val="en-BZ"/>
              </w:rPr>
              <w:t>4.2 Data sourcing</w:t>
            </w:r>
          </w:p>
        </w:tc>
        <w:tc>
          <w:tcPr>
            <w:tcW w:w="4135" w:type="dxa"/>
            <w:vAlign w:val="center"/>
          </w:tcPr>
          <w:p w14:paraId="278EC2E6" w14:textId="77777777" w:rsidR="00590815" w:rsidRPr="00475FB8" w:rsidRDefault="00590815" w:rsidP="006F75B7">
            <w:pPr>
              <w:pStyle w:val="NoSpacing"/>
              <w:rPr>
                <w:lang w:val="en-BZ"/>
              </w:rPr>
            </w:pPr>
            <w:r w:rsidRPr="00475FB8">
              <w:rPr>
                <w:lang w:val="en-BZ"/>
              </w:rPr>
              <w:t xml:space="preserve">4.2.1 Inadequate or inaccessible data </w:t>
            </w:r>
            <w:r w:rsidRPr="00475FB8">
              <w:rPr>
                <w:lang w:val="en-BZ"/>
              </w:rPr>
              <w:lastRenderedPageBreak/>
              <w:t>available for quantitative analysis</w:t>
            </w:r>
          </w:p>
        </w:tc>
      </w:tr>
    </w:tbl>
    <w:p w14:paraId="2FAC0104" w14:textId="77777777" w:rsidR="00590815" w:rsidRPr="00475FB8" w:rsidRDefault="00590815" w:rsidP="00590815">
      <w:pPr>
        <w:pStyle w:val="NoSpacing"/>
        <w:rPr>
          <w:lang w:val="en-BZ"/>
        </w:rPr>
      </w:pPr>
      <w:r w:rsidRPr="00475FB8">
        <w:rPr>
          <w:lang w:val="en-BZ"/>
        </w:rPr>
        <w:lastRenderedPageBreak/>
        <w:t>(note: own work)</w:t>
      </w:r>
    </w:p>
    <w:p w14:paraId="74AFCCC5" w14:textId="77777777" w:rsidR="00590815" w:rsidRPr="00475FB8" w:rsidRDefault="00590815" w:rsidP="00590815">
      <w:pPr>
        <w:pStyle w:val="NoSpacing"/>
        <w:rPr>
          <w:lang w:val="en-BZ"/>
        </w:rPr>
      </w:pPr>
    </w:p>
    <w:p w14:paraId="0E4A687B" w14:textId="6C26A74B" w:rsidR="00590815" w:rsidRPr="00475FB8" w:rsidRDefault="00590815" w:rsidP="00215DFE">
      <w:pPr>
        <w:pStyle w:val="NoSpacing"/>
        <w:numPr>
          <w:ilvl w:val="0"/>
          <w:numId w:val="60"/>
        </w:numPr>
        <w:spacing w:line="480" w:lineRule="auto"/>
        <w:rPr>
          <w:lang w:val="en-BZ"/>
        </w:rPr>
      </w:pPr>
      <w:r w:rsidRPr="00475FB8">
        <w:rPr>
          <w:lang w:val="en-BZ"/>
        </w:rPr>
        <w:t xml:space="preserve">Data representation which includes such techniques </w:t>
      </w:r>
      <w:r w:rsidR="006E0429" w:rsidRPr="00475FB8">
        <w:rPr>
          <w:lang w:val="en-BZ"/>
        </w:rPr>
        <w:t xml:space="preserve">as the </w:t>
      </w:r>
      <w:r w:rsidRPr="00475FB8">
        <w:rPr>
          <w:lang w:val="en-BZ"/>
        </w:rPr>
        <w:t xml:space="preserve">Probability and Impact Matrix which is a visual tool that categorizes risks based on their likelihood and impact. It typically uses a grid with probability on one axis and impact on the other, with each risk placed in the appropriate category. This helps in quickly identifying which risks are the most critical and require immediate attention.  </w:t>
      </w:r>
    </w:p>
    <w:p w14:paraId="4E806CF4" w14:textId="77777777" w:rsidR="00475FB8" w:rsidRDefault="00475FB8" w:rsidP="00590815">
      <w:pPr>
        <w:pStyle w:val="NoSpacing"/>
        <w:rPr>
          <w:lang w:val="en-BZ"/>
        </w:rPr>
      </w:pPr>
      <w:r>
        <w:rPr>
          <w:lang w:val="en-BZ"/>
        </w:rPr>
        <w:br w:type="page"/>
      </w:r>
    </w:p>
    <w:p w14:paraId="5303DFAE" w14:textId="6A84AEB6" w:rsidR="00590815" w:rsidRPr="0079508C" w:rsidRDefault="00590815" w:rsidP="00590815">
      <w:pPr>
        <w:pStyle w:val="NoSpacing"/>
        <w:rPr>
          <w:b/>
          <w:bCs/>
          <w:lang w:val="en-BZ"/>
        </w:rPr>
      </w:pPr>
      <w:r w:rsidRPr="0079508C">
        <w:rPr>
          <w:b/>
          <w:bCs/>
          <w:lang w:val="en-BZ"/>
        </w:rPr>
        <w:lastRenderedPageBreak/>
        <w:t xml:space="preserve">Figure </w:t>
      </w:r>
      <w:r w:rsidR="0079508C" w:rsidRPr="0079508C">
        <w:rPr>
          <w:b/>
          <w:bCs/>
          <w:lang w:val="en-BZ"/>
        </w:rPr>
        <w:t>1</w:t>
      </w:r>
      <w:r w:rsidR="00662C6A">
        <w:rPr>
          <w:b/>
          <w:bCs/>
          <w:lang w:val="en-BZ"/>
        </w:rPr>
        <w:t>0</w:t>
      </w:r>
      <w:r w:rsidRPr="0079508C">
        <w:rPr>
          <w:b/>
          <w:bCs/>
          <w:lang w:val="en-BZ"/>
        </w:rPr>
        <w:t>: Example of a Probability and Impact Matrix</w:t>
      </w:r>
    </w:p>
    <w:p w14:paraId="56A8EC14" w14:textId="77777777" w:rsidR="00590815" w:rsidRPr="00475FB8" w:rsidRDefault="00590815" w:rsidP="00590815">
      <w:pPr>
        <w:pStyle w:val="NoSpacing"/>
        <w:rPr>
          <w:lang w:val="en-BZ"/>
        </w:rPr>
      </w:pPr>
    </w:p>
    <w:p w14:paraId="29759B40" w14:textId="77777777" w:rsidR="00590815" w:rsidRPr="00475FB8" w:rsidRDefault="00590815" w:rsidP="00590815">
      <w:pPr>
        <w:pStyle w:val="NoSpacing"/>
        <w:rPr>
          <w:lang w:val="en-BZ"/>
        </w:rPr>
      </w:pPr>
      <w:r w:rsidRPr="00475FB8">
        <w:rPr>
          <w:noProof/>
          <w:lang w:val="es-MX" w:eastAsia="es-MX"/>
        </w:rPr>
        <w:drawing>
          <wp:inline distT="0" distB="0" distL="0" distR="0" wp14:anchorId="5F09A58E" wp14:editId="2B17FF67">
            <wp:extent cx="5489741" cy="2036618"/>
            <wp:effectExtent l="0" t="0" r="0" b="1905"/>
            <wp:docPr id="2171042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48721" cy="2058499"/>
                    </a:xfrm>
                    <a:prstGeom prst="rect">
                      <a:avLst/>
                    </a:prstGeom>
                    <a:noFill/>
                    <a:ln>
                      <a:noFill/>
                    </a:ln>
                  </pic:spPr>
                </pic:pic>
              </a:graphicData>
            </a:graphic>
          </wp:inline>
        </w:drawing>
      </w:r>
    </w:p>
    <w:p w14:paraId="1FD1B3E1" w14:textId="77777777" w:rsidR="00590815" w:rsidRPr="00475FB8" w:rsidRDefault="00590815" w:rsidP="00590815">
      <w:pPr>
        <w:pStyle w:val="NoSpacing"/>
        <w:rPr>
          <w:lang w:val="en-BZ"/>
        </w:rPr>
      </w:pPr>
    </w:p>
    <w:p w14:paraId="4AEE791B" w14:textId="77777777" w:rsidR="00590815" w:rsidRPr="00475FB8" w:rsidRDefault="00590815" w:rsidP="00590815">
      <w:pPr>
        <w:spacing w:line="480" w:lineRule="auto"/>
      </w:pPr>
      <w:r w:rsidRPr="00475FB8">
        <w:t xml:space="preserve">Note: Reprinted from A Guide to the Project Management Body of Knowledge (PMBOK® Guide) Sixth Edition. Project Management Institute (PMI), 2017 Figure 11- 15, p. 408. Copyright 2017 by PMI, Inc. Permission not sought.  </w:t>
      </w:r>
    </w:p>
    <w:p w14:paraId="39A8EDC1" w14:textId="10309747" w:rsidR="00590815" w:rsidRPr="00475FB8" w:rsidRDefault="00590815" w:rsidP="00590815">
      <w:pPr>
        <w:spacing w:line="480" w:lineRule="auto"/>
        <w:rPr>
          <w:b/>
          <w:bCs/>
        </w:rPr>
      </w:pPr>
      <w:r w:rsidRPr="00475FB8">
        <w:rPr>
          <w:b/>
          <w:bCs/>
        </w:rPr>
        <w:t>Probability and Impact Matrix Legend</w:t>
      </w:r>
    </w:p>
    <w:tbl>
      <w:tblPr>
        <w:tblStyle w:val="TableGrid"/>
        <w:tblW w:w="8095" w:type="dxa"/>
        <w:tblLook w:val="04A0" w:firstRow="1" w:lastRow="0" w:firstColumn="1" w:lastColumn="0" w:noHBand="0" w:noVBand="1"/>
      </w:tblPr>
      <w:tblGrid>
        <w:gridCol w:w="805"/>
        <w:gridCol w:w="1080"/>
        <w:gridCol w:w="6210"/>
      </w:tblGrid>
      <w:tr w:rsidR="00590815" w:rsidRPr="00475FB8" w14:paraId="751E2163" w14:textId="77777777" w:rsidTr="006F75B7">
        <w:trPr>
          <w:trHeight w:val="388"/>
        </w:trPr>
        <w:tc>
          <w:tcPr>
            <w:tcW w:w="805" w:type="dxa"/>
            <w:tcBorders>
              <w:top w:val="single" w:sz="4" w:space="0" w:color="auto"/>
              <w:left w:val="single" w:sz="4" w:space="0" w:color="auto"/>
              <w:bottom w:val="single" w:sz="4" w:space="0" w:color="auto"/>
              <w:right w:val="single" w:sz="4" w:space="0" w:color="auto"/>
            </w:tcBorders>
            <w:shd w:val="clear" w:color="auto" w:fill="FF0000"/>
          </w:tcPr>
          <w:p w14:paraId="20B5E300" w14:textId="77777777" w:rsidR="00590815" w:rsidRPr="00475FB8" w:rsidRDefault="00590815" w:rsidP="006F75B7">
            <w:pPr>
              <w:spacing w:line="480" w:lineRule="auto"/>
              <w:rPr>
                <w:highlight w:val="red"/>
              </w:rPr>
            </w:pPr>
          </w:p>
        </w:tc>
        <w:tc>
          <w:tcPr>
            <w:tcW w:w="1080" w:type="dxa"/>
            <w:tcBorders>
              <w:top w:val="nil"/>
              <w:left w:val="single" w:sz="4" w:space="0" w:color="auto"/>
              <w:bottom w:val="nil"/>
              <w:right w:val="nil"/>
            </w:tcBorders>
          </w:tcPr>
          <w:p w14:paraId="7CD24153" w14:textId="77777777" w:rsidR="00590815" w:rsidRPr="00475FB8" w:rsidRDefault="00590815" w:rsidP="006F75B7">
            <w:pPr>
              <w:spacing w:line="480" w:lineRule="auto"/>
            </w:pPr>
            <w:r w:rsidRPr="00475FB8">
              <w:t>High</w:t>
            </w:r>
          </w:p>
        </w:tc>
        <w:tc>
          <w:tcPr>
            <w:tcW w:w="6210" w:type="dxa"/>
            <w:tcBorders>
              <w:top w:val="nil"/>
              <w:left w:val="nil"/>
              <w:bottom w:val="nil"/>
              <w:right w:val="nil"/>
            </w:tcBorders>
          </w:tcPr>
          <w:p w14:paraId="2921148D" w14:textId="77777777" w:rsidR="00590815" w:rsidRPr="00475FB8" w:rsidRDefault="00590815" w:rsidP="006F75B7">
            <w:r w:rsidRPr="00475FB8">
              <w:t>Risk that can significantly impact the project</w:t>
            </w:r>
          </w:p>
        </w:tc>
      </w:tr>
      <w:tr w:rsidR="00590815" w:rsidRPr="00475FB8" w14:paraId="6F24E86B" w14:textId="77777777" w:rsidTr="006F75B7">
        <w:trPr>
          <w:trHeight w:val="343"/>
        </w:trPr>
        <w:tc>
          <w:tcPr>
            <w:tcW w:w="805" w:type="dxa"/>
            <w:tcBorders>
              <w:top w:val="single" w:sz="4" w:space="0" w:color="auto"/>
              <w:left w:val="single" w:sz="4" w:space="0" w:color="auto"/>
              <w:bottom w:val="single" w:sz="4" w:space="0" w:color="auto"/>
              <w:right w:val="single" w:sz="4" w:space="0" w:color="auto"/>
            </w:tcBorders>
            <w:shd w:val="clear" w:color="auto" w:fill="FFC000"/>
          </w:tcPr>
          <w:p w14:paraId="1FF3CDB3" w14:textId="77777777" w:rsidR="00590815" w:rsidRPr="00475FB8" w:rsidRDefault="00590815" w:rsidP="006F75B7">
            <w:pPr>
              <w:spacing w:line="480" w:lineRule="auto"/>
            </w:pPr>
          </w:p>
        </w:tc>
        <w:tc>
          <w:tcPr>
            <w:tcW w:w="1080" w:type="dxa"/>
            <w:tcBorders>
              <w:top w:val="nil"/>
              <w:left w:val="single" w:sz="4" w:space="0" w:color="auto"/>
              <w:bottom w:val="nil"/>
              <w:right w:val="nil"/>
            </w:tcBorders>
          </w:tcPr>
          <w:p w14:paraId="672713E2" w14:textId="77777777" w:rsidR="00590815" w:rsidRPr="00475FB8" w:rsidRDefault="00590815" w:rsidP="006F75B7">
            <w:pPr>
              <w:spacing w:line="480" w:lineRule="auto"/>
            </w:pPr>
            <w:r w:rsidRPr="00475FB8">
              <w:t>Medium</w:t>
            </w:r>
          </w:p>
        </w:tc>
        <w:tc>
          <w:tcPr>
            <w:tcW w:w="6210" w:type="dxa"/>
            <w:tcBorders>
              <w:top w:val="nil"/>
              <w:left w:val="nil"/>
              <w:bottom w:val="nil"/>
              <w:right w:val="nil"/>
            </w:tcBorders>
          </w:tcPr>
          <w:p w14:paraId="6132A65B" w14:textId="77777777" w:rsidR="00590815" w:rsidRPr="00475FB8" w:rsidRDefault="00590815" w:rsidP="006F75B7">
            <w:r w:rsidRPr="00475FB8">
              <w:t>Risk that can moderately impact the project</w:t>
            </w:r>
          </w:p>
        </w:tc>
      </w:tr>
      <w:tr w:rsidR="00590815" w:rsidRPr="00475FB8" w14:paraId="3E4ED5BA" w14:textId="77777777" w:rsidTr="006F75B7">
        <w:trPr>
          <w:trHeight w:val="136"/>
        </w:trPr>
        <w:tc>
          <w:tcPr>
            <w:tcW w:w="805" w:type="dxa"/>
            <w:tcBorders>
              <w:top w:val="single" w:sz="4" w:space="0" w:color="auto"/>
              <w:left w:val="single" w:sz="4" w:space="0" w:color="auto"/>
              <w:bottom w:val="single" w:sz="4" w:space="0" w:color="auto"/>
              <w:right w:val="single" w:sz="4" w:space="0" w:color="auto"/>
            </w:tcBorders>
            <w:shd w:val="clear" w:color="auto" w:fill="00B050"/>
          </w:tcPr>
          <w:p w14:paraId="75F53845" w14:textId="77777777" w:rsidR="00590815" w:rsidRPr="00475FB8" w:rsidRDefault="00590815" w:rsidP="006F75B7">
            <w:pPr>
              <w:spacing w:line="480" w:lineRule="auto"/>
            </w:pPr>
          </w:p>
        </w:tc>
        <w:tc>
          <w:tcPr>
            <w:tcW w:w="1080" w:type="dxa"/>
            <w:tcBorders>
              <w:top w:val="nil"/>
              <w:left w:val="single" w:sz="4" w:space="0" w:color="auto"/>
              <w:bottom w:val="nil"/>
              <w:right w:val="nil"/>
            </w:tcBorders>
          </w:tcPr>
          <w:p w14:paraId="5B7CA261" w14:textId="77777777" w:rsidR="00590815" w:rsidRPr="00475FB8" w:rsidRDefault="00590815" w:rsidP="006F75B7">
            <w:pPr>
              <w:spacing w:line="480" w:lineRule="auto"/>
            </w:pPr>
            <w:r w:rsidRPr="00475FB8">
              <w:t>Low</w:t>
            </w:r>
          </w:p>
        </w:tc>
        <w:tc>
          <w:tcPr>
            <w:tcW w:w="6210" w:type="dxa"/>
            <w:tcBorders>
              <w:top w:val="nil"/>
              <w:left w:val="nil"/>
              <w:bottom w:val="nil"/>
              <w:right w:val="nil"/>
            </w:tcBorders>
          </w:tcPr>
          <w:p w14:paraId="576E520E" w14:textId="77777777" w:rsidR="00590815" w:rsidRPr="00475FB8" w:rsidRDefault="00590815" w:rsidP="006F75B7">
            <w:r w:rsidRPr="00475FB8">
              <w:t>Risk that can minimally impact the project</w:t>
            </w:r>
          </w:p>
        </w:tc>
      </w:tr>
    </w:tbl>
    <w:p w14:paraId="716A16F6" w14:textId="77777777" w:rsidR="00590815" w:rsidRPr="00475FB8" w:rsidRDefault="00590815" w:rsidP="00590815">
      <w:pPr>
        <w:pStyle w:val="NoSpacing"/>
        <w:rPr>
          <w:lang w:val="en-BZ"/>
        </w:rPr>
      </w:pPr>
    </w:p>
    <w:p w14:paraId="0DFFC5C5" w14:textId="77777777" w:rsidR="00590815" w:rsidRPr="00475FB8" w:rsidRDefault="00590815" w:rsidP="00215DFE">
      <w:pPr>
        <w:pStyle w:val="ListParagraph"/>
        <w:numPr>
          <w:ilvl w:val="0"/>
          <w:numId w:val="58"/>
        </w:numPr>
        <w:rPr>
          <w:rFonts w:eastAsiaTheme="minorHAnsi"/>
          <w:kern w:val="2"/>
          <w:lang w:eastAsia="en-US"/>
          <w14:ligatures w14:val="standardContextual"/>
        </w:rPr>
      </w:pPr>
      <w:r w:rsidRPr="00475FB8">
        <w:t xml:space="preserve">Meetings </w:t>
      </w:r>
      <w:r w:rsidRPr="00475FB8">
        <w:rPr>
          <w:rFonts w:eastAsiaTheme="minorHAnsi"/>
          <w:kern w:val="2"/>
          <w:lang w:eastAsia="en-US"/>
          <w14:ligatures w14:val="standardContextual"/>
        </w:rPr>
        <w:t>with the project team and risk experts to identify individual project risks.</w:t>
      </w:r>
    </w:p>
    <w:p w14:paraId="2852C759" w14:textId="77777777" w:rsidR="00590815" w:rsidRPr="00475FB8" w:rsidRDefault="00590815" w:rsidP="00590815">
      <w:pPr>
        <w:rPr>
          <w:rFonts w:eastAsiaTheme="minorHAnsi"/>
          <w:kern w:val="2"/>
          <w:lang w:eastAsia="en-US"/>
          <w14:ligatures w14:val="standardContextual"/>
        </w:rPr>
      </w:pPr>
    </w:p>
    <w:p w14:paraId="0AB65E54" w14:textId="77777777" w:rsidR="00590815" w:rsidRPr="00475FB8" w:rsidRDefault="00590815" w:rsidP="006E0429">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The outputs of qualitative risk analysis help in focusing resources and efforts on the most critical risks, guiding the team in developing appropriate responses, and laying the foundation for quantitative risk analysis (if necessary). The key outputs of this process are the updated project documents which include but are not limited to such as the assumptions log, issues log, risk register, risk report.</w:t>
      </w:r>
    </w:p>
    <w:p w14:paraId="61F97E83" w14:textId="77777777" w:rsidR="00590815" w:rsidRPr="00475FB8" w:rsidRDefault="00590815" w:rsidP="00590815">
      <w:pPr>
        <w:rPr>
          <w:rFonts w:eastAsiaTheme="minorHAnsi"/>
          <w:kern w:val="2"/>
          <w:lang w:eastAsia="en-US"/>
          <w14:ligatures w14:val="standardContextual"/>
        </w:rPr>
      </w:pPr>
    </w:p>
    <w:p w14:paraId="2E0FA645" w14:textId="77777777" w:rsidR="00475FB8" w:rsidRDefault="00475FB8" w:rsidP="00590815">
      <w:pPr>
        <w:rPr>
          <w:rFonts w:eastAsiaTheme="minorHAnsi"/>
          <w:b/>
          <w:bCs/>
          <w:kern w:val="2"/>
          <w:lang w:eastAsia="en-US"/>
          <w14:ligatures w14:val="standardContextual"/>
        </w:rPr>
      </w:pPr>
      <w:r>
        <w:rPr>
          <w:rFonts w:eastAsiaTheme="minorHAnsi"/>
          <w:b/>
          <w:bCs/>
          <w:kern w:val="2"/>
          <w:lang w:eastAsia="en-US"/>
          <w14:ligatures w14:val="standardContextual"/>
        </w:rPr>
        <w:br w:type="page"/>
      </w:r>
    </w:p>
    <w:p w14:paraId="3B776565" w14:textId="568B036F" w:rsidR="00590815" w:rsidRPr="00475FB8" w:rsidRDefault="00590815" w:rsidP="00590815">
      <w:pPr>
        <w:rPr>
          <w:rFonts w:eastAsiaTheme="minorHAnsi"/>
          <w:kern w:val="2"/>
          <w:lang w:eastAsia="en-US"/>
          <w14:ligatures w14:val="standardContextual"/>
        </w:rPr>
      </w:pPr>
      <w:r w:rsidRPr="00475FB8">
        <w:rPr>
          <w:rFonts w:eastAsiaTheme="minorHAnsi"/>
          <w:b/>
          <w:bCs/>
          <w:kern w:val="2"/>
          <w:lang w:eastAsia="en-US"/>
          <w14:ligatures w14:val="standardContextual"/>
        </w:rPr>
        <w:lastRenderedPageBreak/>
        <w:t>4.8.4 Perform Quantitative Risk Analysis</w:t>
      </w:r>
    </w:p>
    <w:p w14:paraId="6E79AC8E" w14:textId="77777777" w:rsidR="00590815" w:rsidRPr="00475FB8" w:rsidRDefault="00590815" w:rsidP="00590815">
      <w:pPr>
        <w:rPr>
          <w:rFonts w:eastAsiaTheme="minorHAnsi"/>
          <w:kern w:val="2"/>
          <w:lang w:eastAsia="en-US"/>
          <w14:ligatures w14:val="standardContextual"/>
        </w:rPr>
      </w:pPr>
    </w:p>
    <w:p w14:paraId="4A5AAC7E" w14:textId="71DEFE89" w:rsidR="00590815" w:rsidRPr="00475FB8" w:rsidRDefault="00590815" w:rsidP="006E0429">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Quantitative Risk Analysis is a process in project risk management that aims to numerically assess the impact of identified risks on project objectives, such as cost, schedule, and performance. Unlike qualitative analysis, which prioritizes risks based on their likelihood and impact in relative terms, quantitative analysis seeks to understand the extent of potential effects by using data and statistical models thereby providing a more precise view of uncertainties and supporting more effective planning and decision-making.  For the purposes of this project, quantitative risk analysis was not necessary.  However, we will still outline the inputs, tools and techniques and outputs required when carried out.</w:t>
      </w:r>
      <w:r w:rsidR="00EC034D" w:rsidRPr="00475FB8">
        <w:rPr>
          <w:rFonts w:eastAsiaTheme="minorHAnsi"/>
          <w:kern w:val="2"/>
          <w:lang w:eastAsia="en-US"/>
          <w14:ligatures w14:val="standardContextual"/>
        </w:rPr>
        <w:t xml:space="preserve">  </w:t>
      </w:r>
      <w:r w:rsidRPr="00475FB8">
        <w:rPr>
          <w:rFonts w:eastAsiaTheme="minorHAnsi"/>
          <w:kern w:val="2"/>
          <w:lang w:eastAsia="en-US"/>
          <w14:ligatures w14:val="standardContextual"/>
        </w:rPr>
        <w:t>The inputs for this process are drawn from previous risk management activities and project documents. Key inputs include:</w:t>
      </w:r>
    </w:p>
    <w:p w14:paraId="4FFC6654" w14:textId="77777777" w:rsidR="00590815" w:rsidRPr="00475FB8" w:rsidRDefault="00590815" w:rsidP="00215DFE">
      <w:pPr>
        <w:pStyle w:val="ListParagraph"/>
        <w:numPr>
          <w:ilvl w:val="0"/>
          <w:numId w:val="61"/>
        </w:num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Project management plan components such as the risk management plan, scope baseline, schedule baseline, and cost baseline.</w:t>
      </w:r>
    </w:p>
    <w:p w14:paraId="7B12DC77" w14:textId="77777777" w:rsidR="00590815" w:rsidRPr="00475FB8" w:rsidRDefault="00590815" w:rsidP="00215DFE">
      <w:pPr>
        <w:pStyle w:val="ListParagraph"/>
        <w:numPr>
          <w:ilvl w:val="0"/>
          <w:numId w:val="61"/>
        </w:num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Project documents such as the assumptions log, basis of estimates, cost estimates, cost forecasts, duration estimates, milestones list, resource requirement, risk register, risk report and schedule forecast.</w:t>
      </w:r>
    </w:p>
    <w:p w14:paraId="3A4F1AE7" w14:textId="77777777" w:rsidR="00590815" w:rsidRPr="00475FB8" w:rsidRDefault="00590815" w:rsidP="00215DFE">
      <w:pPr>
        <w:pStyle w:val="ListParagraph"/>
        <w:numPr>
          <w:ilvl w:val="0"/>
          <w:numId w:val="61"/>
        </w:num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Enterprise environmental factors provide a broader context that might affect project risks and their potential outcomes.</w:t>
      </w:r>
    </w:p>
    <w:p w14:paraId="178B5540" w14:textId="77777777" w:rsidR="00590815" w:rsidRPr="00475FB8" w:rsidRDefault="00590815" w:rsidP="00215DFE">
      <w:pPr>
        <w:pStyle w:val="ListParagraph"/>
        <w:numPr>
          <w:ilvl w:val="0"/>
          <w:numId w:val="61"/>
        </w:num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Organizational process assets which can provide a broader context that might affect project risks and their potential outcomes.</w:t>
      </w:r>
    </w:p>
    <w:p w14:paraId="24D91A40" w14:textId="051F3EF2" w:rsidR="00590815" w:rsidRPr="00475FB8" w:rsidRDefault="00590815" w:rsidP="006E0429">
      <w:pPr>
        <w:pStyle w:val="NoSpacing"/>
        <w:spacing w:line="480" w:lineRule="auto"/>
        <w:rPr>
          <w:lang w:val="en-BZ"/>
        </w:rPr>
      </w:pPr>
      <w:r w:rsidRPr="00475FB8">
        <w:rPr>
          <w:lang w:val="en-BZ"/>
        </w:rPr>
        <w:t xml:space="preserve">The tools and techniques used in the Quantitative Risk Analysis process help to numerically assess and model the potential impacts of identified risks on project objectives such as cost, schedule, and performance. These tools provide a more precise understanding of the likelihood and severity of risk outcomes. Key tools and techniques </w:t>
      </w:r>
      <w:proofErr w:type="gramStart"/>
      <w:r w:rsidRPr="00475FB8">
        <w:rPr>
          <w:lang w:val="en-BZ"/>
        </w:rPr>
        <w:t>include:</w:t>
      </w:r>
      <w:proofErr w:type="gramEnd"/>
      <w:r w:rsidR="00363CE3" w:rsidRPr="00475FB8">
        <w:rPr>
          <w:lang w:val="en-BZ"/>
        </w:rPr>
        <w:t xml:space="preserve"> e</w:t>
      </w:r>
      <w:r w:rsidRPr="00475FB8">
        <w:rPr>
          <w:lang w:val="en-BZ"/>
        </w:rPr>
        <w:t>xpert judgement</w:t>
      </w:r>
      <w:r w:rsidR="00363CE3" w:rsidRPr="00475FB8">
        <w:rPr>
          <w:lang w:val="en-BZ"/>
        </w:rPr>
        <w:t>, d</w:t>
      </w:r>
      <w:r w:rsidRPr="00475FB8">
        <w:rPr>
          <w:lang w:val="en-BZ"/>
        </w:rPr>
        <w:t xml:space="preserve">ata </w:t>
      </w:r>
      <w:r w:rsidRPr="00475FB8">
        <w:rPr>
          <w:lang w:val="en-BZ"/>
        </w:rPr>
        <w:lastRenderedPageBreak/>
        <w:t>gathering</w:t>
      </w:r>
      <w:r w:rsidR="00363CE3" w:rsidRPr="00475FB8">
        <w:rPr>
          <w:lang w:val="en-BZ"/>
        </w:rPr>
        <w:t>, i</w:t>
      </w:r>
      <w:r w:rsidRPr="00475FB8">
        <w:rPr>
          <w:lang w:val="en-BZ"/>
        </w:rPr>
        <w:t>nterpersonal and team skills</w:t>
      </w:r>
      <w:r w:rsidR="00363CE3" w:rsidRPr="00475FB8">
        <w:rPr>
          <w:lang w:val="en-BZ"/>
        </w:rPr>
        <w:t>, r</w:t>
      </w:r>
      <w:r w:rsidRPr="00475FB8">
        <w:rPr>
          <w:lang w:val="en-BZ"/>
        </w:rPr>
        <w:t>epresentations of uncertainty</w:t>
      </w:r>
      <w:r w:rsidR="00363CE3" w:rsidRPr="00475FB8">
        <w:rPr>
          <w:lang w:val="en-BZ"/>
        </w:rPr>
        <w:t>, and d</w:t>
      </w:r>
      <w:r w:rsidRPr="00475FB8">
        <w:rPr>
          <w:lang w:val="en-BZ"/>
        </w:rPr>
        <w:t>ata analysis</w:t>
      </w:r>
      <w:r w:rsidR="00293BBA" w:rsidRPr="00475FB8">
        <w:rPr>
          <w:lang w:val="en-BZ"/>
        </w:rPr>
        <w:t xml:space="preserve"> (e.g. s</w:t>
      </w:r>
      <w:r w:rsidRPr="00475FB8">
        <w:rPr>
          <w:lang w:val="en-BZ"/>
        </w:rPr>
        <w:t>imulation</w:t>
      </w:r>
      <w:r w:rsidR="00293BBA" w:rsidRPr="00475FB8">
        <w:rPr>
          <w:lang w:val="en-BZ"/>
        </w:rPr>
        <w:t>, s</w:t>
      </w:r>
      <w:r w:rsidRPr="00475FB8">
        <w:rPr>
          <w:lang w:val="en-BZ"/>
        </w:rPr>
        <w:t>ensitivity analysis</w:t>
      </w:r>
      <w:r w:rsidR="00293BBA" w:rsidRPr="00475FB8">
        <w:rPr>
          <w:lang w:val="en-BZ"/>
        </w:rPr>
        <w:t>, d</w:t>
      </w:r>
      <w:r w:rsidRPr="00475FB8">
        <w:rPr>
          <w:lang w:val="en-BZ"/>
        </w:rPr>
        <w:t>ecision tree analysis</w:t>
      </w:r>
      <w:r w:rsidR="00293BBA" w:rsidRPr="00475FB8">
        <w:rPr>
          <w:lang w:val="en-BZ"/>
        </w:rPr>
        <w:t xml:space="preserve"> and i</w:t>
      </w:r>
      <w:r w:rsidRPr="00475FB8">
        <w:rPr>
          <w:lang w:val="en-BZ"/>
        </w:rPr>
        <w:t>nfluence diagrams</w:t>
      </w:r>
      <w:r w:rsidR="00293BBA" w:rsidRPr="00475FB8">
        <w:rPr>
          <w:lang w:val="en-BZ"/>
        </w:rPr>
        <w:t xml:space="preserve">).  </w:t>
      </w:r>
      <w:r w:rsidRPr="00475FB8">
        <w:rPr>
          <w:lang w:val="en-BZ"/>
        </w:rPr>
        <w:t>The outputs of the Quantitative Risk Analysis process provide the results of the numerical assessment of risks and their impact on project objectives (such as cost, schedule, and scope). These outputs help the project manager make informed decisions about risk responses and resource allocation.  Key outputs may include</w:t>
      </w:r>
      <w:r w:rsidR="006E0429" w:rsidRPr="00475FB8">
        <w:rPr>
          <w:lang w:val="en-BZ"/>
        </w:rPr>
        <w:t xml:space="preserve"> u</w:t>
      </w:r>
      <w:r w:rsidRPr="00475FB8">
        <w:rPr>
          <w:lang w:val="en-BZ"/>
        </w:rPr>
        <w:t>pdated project documents such as the risk report.</w:t>
      </w:r>
    </w:p>
    <w:p w14:paraId="5FBC6808" w14:textId="77777777" w:rsidR="00590815" w:rsidRPr="00475FB8" w:rsidRDefault="00590815" w:rsidP="006E0429">
      <w:pPr>
        <w:pStyle w:val="NoSpacing"/>
        <w:spacing w:line="480" w:lineRule="auto"/>
        <w:rPr>
          <w:lang w:val="en-BZ"/>
        </w:rPr>
      </w:pPr>
      <w:r w:rsidRPr="00475FB8">
        <w:rPr>
          <w:b/>
          <w:bCs/>
          <w:lang w:val="en-BZ"/>
        </w:rPr>
        <w:t>4.8.5 Plan Risk Responses</w:t>
      </w:r>
    </w:p>
    <w:p w14:paraId="362221DB" w14:textId="4C40A690" w:rsidR="00590815" w:rsidRPr="00475FB8" w:rsidRDefault="00EC034D" w:rsidP="006E0429">
      <w:pPr>
        <w:pStyle w:val="NoSpacing"/>
        <w:spacing w:line="480" w:lineRule="auto"/>
        <w:rPr>
          <w:lang w:val="en-BZ"/>
        </w:rPr>
      </w:pPr>
      <w:r w:rsidRPr="00475FB8">
        <w:rPr>
          <w:lang w:val="en-BZ"/>
        </w:rPr>
        <w:tab/>
      </w:r>
      <w:r w:rsidR="00590815" w:rsidRPr="00475FB8">
        <w:rPr>
          <w:lang w:val="en-BZ"/>
        </w:rPr>
        <w:t>Plan Risk Responses is a process in project risk management aimed at developing options and actions to enhance opportunities and reduce threats to the project’s objectives. This process involves deciding how to respond to identified risks, whether through mitigation, avoidance, acceptance, or exploitation, and planning actions that align with the project’s risk tolerance and goals.</w:t>
      </w:r>
      <w:r w:rsidRPr="00475FB8">
        <w:rPr>
          <w:lang w:val="en-BZ"/>
        </w:rPr>
        <w:t xml:space="preserve">  </w:t>
      </w:r>
      <w:r w:rsidR="00590815" w:rsidRPr="00475FB8">
        <w:rPr>
          <w:lang w:val="en-BZ"/>
        </w:rPr>
        <w:t>The inputs to this process provide the necessary information to develop effective strategies for addressing identified risks, both threats and opportunities. These inputs are derived from earlier stages of risk management and key project documents such as:</w:t>
      </w:r>
    </w:p>
    <w:p w14:paraId="1557D60E" w14:textId="77777777" w:rsidR="00590815" w:rsidRPr="00475FB8" w:rsidRDefault="00590815" w:rsidP="00215DFE">
      <w:pPr>
        <w:pStyle w:val="NoSpacing"/>
        <w:numPr>
          <w:ilvl w:val="0"/>
          <w:numId w:val="62"/>
        </w:numPr>
        <w:spacing w:line="480" w:lineRule="auto"/>
        <w:rPr>
          <w:lang w:val="en-BZ"/>
        </w:rPr>
      </w:pPr>
      <w:r w:rsidRPr="00475FB8">
        <w:rPr>
          <w:lang w:val="en-BZ"/>
        </w:rPr>
        <w:t>Project management plan including subsidiary plans (e.g., scope, schedule, cost, quality, resources) that provide context for how risk responses will impact the project. The project management plan helps ensure that risk response strategies are consistent with overall project goals and constraints.</w:t>
      </w:r>
    </w:p>
    <w:p w14:paraId="6965E976" w14:textId="77777777" w:rsidR="00590815" w:rsidRPr="00475FB8" w:rsidRDefault="00590815" w:rsidP="00215DFE">
      <w:pPr>
        <w:pStyle w:val="NoSpacing"/>
        <w:numPr>
          <w:ilvl w:val="0"/>
          <w:numId w:val="62"/>
        </w:numPr>
        <w:spacing w:line="480" w:lineRule="auto"/>
        <w:rPr>
          <w:lang w:val="en-BZ"/>
        </w:rPr>
      </w:pPr>
      <w:r w:rsidRPr="00475FB8">
        <w:rPr>
          <w:lang w:val="en-BZ"/>
        </w:rPr>
        <w:t>Project documents from other projects such as the lessons learned register, assumptions log, stakeholder register, and issues log which provide important context for identifying risks, understanding stakeholders' concerns, and learning from past projects. This information can influence the development of effective risk responses.</w:t>
      </w:r>
    </w:p>
    <w:p w14:paraId="56216044" w14:textId="77777777" w:rsidR="00590815" w:rsidRPr="00475FB8" w:rsidRDefault="00590815" w:rsidP="00215DFE">
      <w:pPr>
        <w:pStyle w:val="NoSpacing"/>
        <w:numPr>
          <w:ilvl w:val="0"/>
          <w:numId w:val="62"/>
        </w:numPr>
        <w:spacing w:line="480" w:lineRule="auto"/>
        <w:rPr>
          <w:lang w:val="en-BZ"/>
        </w:rPr>
      </w:pPr>
      <w:r w:rsidRPr="00475FB8">
        <w:rPr>
          <w:lang w:val="en-BZ"/>
        </w:rPr>
        <w:lastRenderedPageBreak/>
        <w:t>Enterprise Environmental Factors which can affect the feasibility of certain risk responses and may provide opportunities or constraints that influence risk management strategies.</w:t>
      </w:r>
    </w:p>
    <w:p w14:paraId="41E2AA3D" w14:textId="77777777" w:rsidR="00590815" w:rsidRPr="00475FB8" w:rsidRDefault="00590815" w:rsidP="00215DFE">
      <w:pPr>
        <w:pStyle w:val="NoSpacing"/>
        <w:numPr>
          <w:ilvl w:val="0"/>
          <w:numId w:val="62"/>
        </w:numPr>
        <w:spacing w:line="480" w:lineRule="auto"/>
        <w:rPr>
          <w:lang w:val="en-BZ"/>
        </w:rPr>
      </w:pPr>
      <w:r w:rsidRPr="00475FB8">
        <w:rPr>
          <w:lang w:val="en-BZ"/>
        </w:rPr>
        <w:t>Organizational Process Assets which help identify proven strategies for addressing similar risks and guide the development of effective responses.</w:t>
      </w:r>
    </w:p>
    <w:p w14:paraId="1C886513" w14:textId="77777777" w:rsidR="00590815" w:rsidRPr="00475FB8" w:rsidRDefault="00590815" w:rsidP="006E0429">
      <w:pPr>
        <w:pStyle w:val="NoSpacing"/>
        <w:spacing w:line="480" w:lineRule="auto"/>
        <w:rPr>
          <w:lang w:val="en-BZ"/>
        </w:rPr>
      </w:pPr>
      <w:r w:rsidRPr="00475FB8">
        <w:rPr>
          <w:lang w:val="en-BZ"/>
        </w:rPr>
        <w:t>The tools and techniques used in this process are designed to help project teams identify, evaluate, and develop strategies for addressing risks effectively. These tools support the creation of comprehensive and actionable responses to both threats (negative risks) and opportunities (positive risks). The key tools and techniques include:</w:t>
      </w:r>
    </w:p>
    <w:p w14:paraId="33C6FD30" w14:textId="77777777" w:rsidR="00590815" w:rsidRPr="00475FB8" w:rsidRDefault="00590815" w:rsidP="00215DFE">
      <w:pPr>
        <w:pStyle w:val="NoSpacing"/>
        <w:numPr>
          <w:ilvl w:val="0"/>
          <w:numId w:val="63"/>
        </w:numPr>
        <w:spacing w:line="480" w:lineRule="auto"/>
        <w:rPr>
          <w:lang w:val="en-BZ"/>
        </w:rPr>
      </w:pPr>
      <w:r w:rsidRPr="00475FB8">
        <w:rPr>
          <w:lang w:val="en-BZ"/>
        </w:rPr>
        <w:t>Expert judgement which seeks input from subject matter experts, stakeholders, and experienced team members to help develop appropriate risk response strategies. Experts can provide insights based on their knowledge, past experiences, and industry best practices.</w:t>
      </w:r>
    </w:p>
    <w:p w14:paraId="3A97810A" w14:textId="77777777" w:rsidR="00590815" w:rsidRPr="00475FB8" w:rsidRDefault="00590815" w:rsidP="00215DFE">
      <w:pPr>
        <w:pStyle w:val="NoSpacing"/>
        <w:numPr>
          <w:ilvl w:val="0"/>
          <w:numId w:val="63"/>
        </w:numPr>
        <w:spacing w:line="480" w:lineRule="auto"/>
        <w:rPr>
          <w:lang w:val="en-BZ"/>
        </w:rPr>
      </w:pPr>
      <w:r w:rsidRPr="00475FB8">
        <w:rPr>
          <w:lang w:val="en-BZ"/>
        </w:rPr>
        <w:t>Data gathering techniques such as interviews with stakeholders or experts to gather specific input on how to best respond to risks, particularly when dealing with complex or high-impact risks.</w:t>
      </w:r>
    </w:p>
    <w:p w14:paraId="29ED9AF1" w14:textId="77777777" w:rsidR="00590815" w:rsidRPr="00475FB8" w:rsidRDefault="00590815" w:rsidP="00215DFE">
      <w:pPr>
        <w:pStyle w:val="NoSpacing"/>
        <w:numPr>
          <w:ilvl w:val="0"/>
          <w:numId w:val="63"/>
        </w:numPr>
        <w:spacing w:line="480" w:lineRule="auto"/>
        <w:rPr>
          <w:lang w:val="en-BZ"/>
        </w:rPr>
      </w:pPr>
      <w:r w:rsidRPr="00475FB8">
        <w:rPr>
          <w:lang w:val="en-BZ"/>
        </w:rPr>
        <w:t>Interpersonal and team skills such as facilitation to be able to solicit collaboration, negotiation, and communication techniques are essential for discussing and agreeing on the most appropriate risk responses. These skills help ensure that all stakeholders are aligned on the approach to managing risks and that necessary resources are allocated.</w:t>
      </w:r>
    </w:p>
    <w:p w14:paraId="7B37455C" w14:textId="77777777" w:rsidR="00590815" w:rsidRPr="00475FB8" w:rsidRDefault="00590815" w:rsidP="00215DFE">
      <w:pPr>
        <w:pStyle w:val="NoSpacing"/>
        <w:numPr>
          <w:ilvl w:val="0"/>
          <w:numId w:val="63"/>
        </w:numPr>
        <w:spacing w:line="480" w:lineRule="auto"/>
        <w:rPr>
          <w:lang w:val="en-BZ"/>
        </w:rPr>
      </w:pPr>
      <w:r w:rsidRPr="00475FB8">
        <w:rPr>
          <w:lang w:val="en-BZ"/>
        </w:rPr>
        <w:t>Strategies for threats:</w:t>
      </w:r>
    </w:p>
    <w:p w14:paraId="76706DD5" w14:textId="77777777" w:rsidR="00590815" w:rsidRPr="00475FB8" w:rsidRDefault="00590815" w:rsidP="00215DFE">
      <w:pPr>
        <w:pStyle w:val="NoSpacing"/>
        <w:numPr>
          <w:ilvl w:val="0"/>
          <w:numId w:val="64"/>
        </w:numPr>
        <w:spacing w:line="480" w:lineRule="auto"/>
        <w:rPr>
          <w:lang w:val="en-BZ"/>
        </w:rPr>
      </w:pPr>
      <w:r w:rsidRPr="00475FB8">
        <w:rPr>
          <w:lang w:val="en-BZ"/>
        </w:rPr>
        <w:lastRenderedPageBreak/>
        <w:t>Escalation is recommended when the project team and sponsor agree that the threat is outside the scope of the project or that the proposed response exceeds the project manager’s authority.  The threat is then escalated to the level that matches the objectives that would be affected.</w:t>
      </w:r>
    </w:p>
    <w:p w14:paraId="7637C3E8" w14:textId="77777777" w:rsidR="00590815" w:rsidRPr="00475FB8" w:rsidRDefault="00590815" w:rsidP="00215DFE">
      <w:pPr>
        <w:pStyle w:val="NoSpacing"/>
        <w:numPr>
          <w:ilvl w:val="0"/>
          <w:numId w:val="64"/>
        </w:numPr>
        <w:spacing w:line="480" w:lineRule="auto"/>
        <w:rPr>
          <w:lang w:val="en-BZ"/>
        </w:rPr>
      </w:pPr>
      <w:r w:rsidRPr="00475FB8">
        <w:rPr>
          <w:lang w:val="en-BZ"/>
        </w:rPr>
        <w:t>Avoidance which involves changing the project plan to eliminate a risk or protect the project objectives from its impact (e.g., modifying the scope, schedule, or resources).</w:t>
      </w:r>
    </w:p>
    <w:p w14:paraId="0A25EED5" w14:textId="77777777" w:rsidR="00590815" w:rsidRPr="00475FB8" w:rsidRDefault="00590815" w:rsidP="00215DFE">
      <w:pPr>
        <w:pStyle w:val="NoSpacing"/>
        <w:numPr>
          <w:ilvl w:val="0"/>
          <w:numId w:val="64"/>
        </w:numPr>
        <w:spacing w:line="480" w:lineRule="auto"/>
        <w:rPr>
          <w:lang w:val="en-BZ"/>
        </w:rPr>
      </w:pPr>
      <w:r w:rsidRPr="00475FB8">
        <w:rPr>
          <w:lang w:val="en-BZ"/>
        </w:rPr>
        <w:t>Transfer involves shifting the risk to a third party (e.g., outsourcing, insurance, or performance bonds).</w:t>
      </w:r>
    </w:p>
    <w:p w14:paraId="24D081AC" w14:textId="77777777" w:rsidR="00590815" w:rsidRPr="00475FB8" w:rsidRDefault="00590815" w:rsidP="00215DFE">
      <w:pPr>
        <w:pStyle w:val="NoSpacing"/>
        <w:numPr>
          <w:ilvl w:val="0"/>
          <w:numId w:val="64"/>
        </w:numPr>
        <w:spacing w:line="480" w:lineRule="auto"/>
        <w:rPr>
          <w:lang w:val="en-BZ"/>
        </w:rPr>
      </w:pPr>
      <w:r w:rsidRPr="00475FB8">
        <w:rPr>
          <w:lang w:val="en-BZ"/>
        </w:rPr>
        <w:t>Mitigation involves taking steps to reduce the likelihood or impact of the risk (e.g., implementing more robust quality control measures).</w:t>
      </w:r>
    </w:p>
    <w:p w14:paraId="46361478" w14:textId="77777777" w:rsidR="00590815" w:rsidRPr="00475FB8" w:rsidRDefault="00590815" w:rsidP="00215DFE">
      <w:pPr>
        <w:pStyle w:val="NoSpacing"/>
        <w:numPr>
          <w:ilvl w:val="0"/>
          <w:numId w:val="64"/>
        </w:numPr>
        <w:spacing w:line="480" w:lineRule="auto"/>
        <w:rPr>
          <w:lang w:val="en-BZ"/>
        </w:rPr>
      </w:pPr>
      <w:r w:rsidRPr="00475FB8">
        <w:rPr>
          <w:lang w:val="en-BZ"/>
        </w:rPr>
        <w:t>Acceptance involves acknowledging the risk and preparing for its occurrence without active intervention (e.g., accepting a certain level of risk or setting aside contingency reserves).</w:t>
      </w:r>
    </w:p>
    <w:p w14:paraId="7FBBA4ED" w14:textId="77777777" w:rsidR="00590815" w:rsidRPr="00475FB8" w:rsidRDefault="00590815" w:rsidP="00215DFE">
      <w:pPr>
        <w:pStyle w:val="NoSpacing"/>
        <w:numPr>
          <w:ilvl w:val="0"/>
          <w:numId w:val="63"/>
        </w:numPr>
        <w:spacing w:line="480" w:lineRule="auto"/>
        <w:rPr>
          <w:lang w:val="en-BZ"/>
        </w:rPr>
      </w:pPr>
      <w:r w:rsidRPr="00475FB8">
        <w:rPr>
          <w:lang w:val="en-BZ"/>
        </w:rPr>
        <w:t>Strategies for Opportunities</w:t>
      </w:r>
    </w:p>
    <w:p w14:paraId="5ED1C70B" w14:textId="77777777" w:rsidR="00590815" w:rsidRPr="00475FB8" w:rsidRDefault="00590815" w:rsidP="00215DFE">
      <w:pPr>
        <w:pStyle w:val="ListParagraph"/>
        <w:numPr>
          <w:ilvl w:val="0"/>
          <w:numId w:val="65"/>
        </w:numPr>
        <w:spacing w:line="480" w:lineRule="auto"/>
        <w:rPr>
          <w:rFonts w:eastAsiaTheme="minorHAnsi"/>
          <w:kern w:val="2"/>
          <w:lang w:eastAsia="en-US"/>
          <w14:ligatures w14:val="standardContextual"/>
        </w:rPr>
      </w:pPr>
      <w:r w:rsidRPr="00475FB8">
        <w:t xml:space="preserve">Escalation is recommended when the </w:t>
      </w:r>
      <w:r w:rsidRPr="00475FB8">
        <w:rPr>
          <w:rFonts w:eastAsiaTheme="minorHAnsi"/>
          <w:kern w:val="2"/>
          <w:lang w:eastAsia="en-US"/>
          <w14:ligatures w14:val="standardContextual"/>
        </w:rPr>
        <w:t>project team and sponsor agree that the opportunity is outside the scope of the project or that the proposed response exceeds the project manager’s authority.  The opportunity is then escalated to the level that matches the objectives that would be affected.</w:t>
      </w:r>
    </w:p>
    <w:p w14:paraId="659CFADD" w14:textId="77777777" w:rsidR="00590815" w:rsidRPr="00475FB8" w:rsidRDefault="00590815" w:rsidP="00215DFE">
      <w:pPr>
        <w:pStyle w:val="NoSpacing"/>
        <w:numPr>
          <w:ilvl w:val="0"/>
          <w:numId w:val="65"/>
        </w:numPr>
        <w:spacing w:line="480" w:lineRule="auto"/>
        <w:rPr>
          <w:lang w:val="en-BZ"/>
        </w:rPr>
      </w:pPr>
      <w:r w:rsidRPr="00475FB8">
        <w:rPr>
          <w:lang w:val="en-BZ"/>
        </w:rPr>
        <w:t>Exploitation is used to ensure that a positive risk (opportunity) is fully realized by removing barriers or enabling its occurrence.</w:t>
      </w:r>
    </w:p>
    <w:p w14:paraId="041E747E" w14:textId="77777777" w:rsidR="00590815" w:rsidRPr="00475FB8" w:rsidRDefault="00590815" w:rsidP="00215DFE">
      <w:pPr>
        <w:pStyle w:val="NoSpacing"/>
        <w:numPr>
          <w:ilvl w:val="0"/>
          <w:numId w:val="65"/>
        </w:numPr>
        <w:spacing w:line="480" w:lineRule="auto"/>
        <w:rPr>
          <w:lang w:val="en-BZ"/>
        </w:rPr>
      </w:pPr>
      <w:r w:rsidRPr="00475FB8">
        <w:rPr>
          <w:lang w:val="en-BZ"/>
        </w:rPr>
        <w:t>Sharing is used to partner with others to maximize the benefit from an opportunity (e.g., joint ventures or alliances).</w:t>
      </w:r>
    </w:p>
    <w:p w14:paraId="6BB5E157" w14:textId="77777777" w:rsidR="00590815" w:rsidRPr="00475FB8" w:rsidRDefault="00590815" w:rsidP="00215DFE">
      <w:pPr>
        <w:pStyle w:val="NoSpacing"/>
        <w:numPr>
          <w:ilvl w:val="0"/>
          <w:numId w:val="65"/>
        </w:numPr>
        <w:spacing w:line="480" w:lineRule="auto"/>
        <w:rPr>
          <w:lang w:val="en-BZ"/>
        </w:rPr>
      </w:pPr>
      <w:r w:rsidRPr="00475FB8">
        <w:rPr>
          <w:lang w:val="en-BZ"/>
        </w:rPr>
        <w:lastRenderedPageBreak/>
        <w:t>Enhancement is used to increase the probability or impact of a positive risk (e.g., allocating additional resources to accelerate an opportunity).</w:t>
      </w:r>
    </w:p>
    <w:p w14:paraId="048F16D1" w14:textId="77777777" w:rsidR="00590815" w:rsidRPr="00475FB8" w:rsidRDefault="00590815" w:rsidP="00215DFE">
      <w:pPr>
        <w:pStyle w:val="NoSpacing"/>
        <w:numPr>
          <w:ilvl w:val="0"/>
          <w:numId w:val="65"/>
        </w:numPr>
        <w:spacing w:line="480" w:lineRule="auto"/>
        <w:rPr>
          <w:lang w:val="en-BZ"/>
        </w:rPr>
      </w:pPr>
      <w:r w:rsidRPr="00475FB8">
        <w:rPr>
          <w:lang w:val="en-BZ"/>
        </w:rPr>
        <w:t>Acceptance of the potential benefit and acting if the opportunity arises.</w:t>
      </w:r>
    </w:p>
    <w:p w14:paraId="22C20B5D" w14:textId="77777777" w:rsidR="00590815" w:rsidRPr="00475FB8" w:rsidRDefault="00590815" w:rsidP="00215DFE">
      <w:pPr>
        <w:pStyle w:val="NoSpacing"/>
        <w:numPr>
          <w:ilvl w:val="0"/>
          <w:numId w:val="63"/>
        </w:numPr>
        <w:spacing w:line="480" w:lineRule="auto"/>
        <w:rPr>
          <w:lang w:val="en-BZ"/>
        </w:rPr>
      </w:pPr>
      <w:r w:rsidRPr="00475FB8">
        <w:rPr>
          <w:lang w:val="en-BZ"/>
        </w:rPr>
        <w:t>Contingent Response strategies as the name implies are used only if certain events occur.  These strategies outline actions to take if a specific risk event happens, often triggered by predefined conditions or risk thresholds.</w:t>
      </w:r>
    </w:p>
    <w:p w14:paraId="296721E7" w14:textId="77777777" w:rsidR="00590815" w:rsidRPr="00475FB8" w:rsidRDefault="00590815" w:rsidP="00215DFE">
      <w:pPr>
        <w:pStyle w:val="NoSpacing"/>
        <w:numPr>
          <w:ilvl w:val="0"/>
          <w:numId w:val="63"/>
        </w:numPr>
        <w:spacing w:line="480" w:lineRule="auto"/>
        <w:rPr>
          <w:lang w:val="en-BZ"/>
        </w:rPr>
      </w:pPr>
      <w:r w:rsidRPr="00475FB8">
        <w:rPr>
          <w:lang w:val="en-BZ"/>
        </w:rPr>
        <w:t>Strategies for overall project risk</w:t>
      </w:r>
    </w:p>
    <w:p w14:paraId="49A34C84" w14:textId="77777777" w:rsidR="00590815" w:rsidRPr="00475FB8" w:rsidRDefault="00590815" w:rsidP="00215DFE">
      <w:pPr>
        <w:pStyle w:val="NoSpacing"/>
        <w:numPr>
          <w:ilvl w:val="0"/>
          <w:numId w:val="63"/>
        </w:numPr>
        <w:spacing w:line="480" w:lineRule="auto"/>
        <w:rPr>
          <w:lang w:val="en-BZ"/>
        </w:rPr>
      </w:pPr>
      <w:r w:rsidRPr="00475FB8">
        <w:rPr>
          <w:lang w:val="en-BZ"/>
        </w:rPr>
        <w:t xml:space="preserve">Data analysis techniques such as alternatives analysis and cost-benefit analysis.  </w:t>
      </w:r>
    </w:p>
    <w:p w14:paraId="649A0B42" w14:textId="77777777" w:rsidR="00590815" w:rsidRPr="00475FB8" w:rsidRDefault="00590815" w:rsidP="00215DFE">
      <w:pPr>
        <w:pStyle w:val="NoSpacing"/>
        <w:numPr>
          <w:ilvl w:val="0"/>
          <w:numId w:val="63"/>
        </w:numPr>
        <w:spacing w:line="480" w:lineRule="auto"/>
        <w:rPr>
          <w:lang w:val="en-BZ"/>
        </w:rPr>
      </w:pPr>
      <w:r w:rsidRPr="00475FB8">
        <w:rPr>
          <w:lang w:val="en-BZ"/>
        </w:rPr>
        <w:t>Decision making techniques which can include such methods as multicriteria decision making analysis.</w:t>
      </w:r>
    </w:p>
    <w:p w14:paraId="4106D325" w14:textId="77777777" w:rsidR="00590815" w:rsidRPr="00475FB8" w:rsidRDefault="00590815" w:rsidP="006E0429">
      <w:pPr>
        <w:pStyle w:val="NoSpacing"/>
        <w:spacing w:line="480" w:lineRule="auto"/>
        <w:rPr>
          <w:lang w:val="en-BZ"/>
        </w:rPr>
      </w:pPr>
      <w:r w:rsidRPr="00475FB8">
        <w:rPr>
          <w:lang w:val="en-BZ"/>
        </w:rPr>
        <w:t>The outputs of this process provide the detailed strategies and actions required for the project team to manage identified risks in the project. These outputs help ensure that risks are adequately addressed and that resources are allocated effectively to mitigate threats or exploit opportunities. The key outputs of this process include:</w:t>
      </w:r>
    </w:p>
    <w:p w14:paraId="32F2204B" w14:textId="70C5A785" w:rsidR="00590815" w:rsidRPr="00475FB8" w:rsidRDefault="00590815" w:rsidP="00215DFE">
      <w:pPr>
        <w:pStyle w:val="NoSpacing"/>
        <w:numPr>
          <w:ilvl w:val="0"/>
          <w:numId w:val="66"/>
        </w:numPr>
        <w:spacing w:line="480" w:lineRule="auto"/>
        <w:rPr>
          <w:lang w:val="en-BZ"/>
        </w:rPr>
      </w:pPr>
      <w:r w:rsidRPr="00475FB8">
        <w:rPr>
          <w:lang w:val="en-BZ"/>
        </w:rPr>
        <w:t xml:space="preserve">Change requests to the cost and schedule baselines or other components of the project management plan.  Such change requests are processed for review and disposition through the Perform Integrated Change Control process previously discussed in section 4.3.6.  A sample change request for and change log are shown in figure </w:t>
      </w:r>
      <w:r w:rsidR="009D0658">
        <w:rPr>
          <w:lang w:val="en-BZ"/>
        </w:rPr>
        <w:t>31</w:t>
      </w:r>
      <w:r w:rsidRPr="00475FB8">
        <w:rPr>
          <w:lang w:val="en-BZ"/>
        </w:rPr>
        <w:t xml:space="preserve"> and </w:t>
      </w:r>
      <w:r w:rsidR="009D0658">
        <w:rPr>
          <w:lang w:val="en-BZ"/>
        </w:rPr>
        <w:t>32</w:t>
      </w:r>
      <w:r w:rsidRPr="00475FB8">
        <w:rPr>
          <w:lang w:val="en-BZ"/>
        </w:rPr>
        <w:t xml:space="preserve"> below.</w:t>
      </w:r>
    </w:p>
    <w:p w14:paraId="24B9BDE9" w14:textId="77777777" w:rsidR="00590815" w:rsidRPr="00475FB8" w:rsidRDefault="00590815" w:rsidP="00215DFE">
      <w:pPr>
        <w:pStyle w:val="NoSpacing"/>
        <w:numPr>
          <w:ilvl w:val="0"/>
          <w:numId w:val="66"/>
        </w:numPr>
        <w:spacing w:line="480" w:lineRule="auto"/>
        <w:rPr>
          <w:lang w:val="en-BZ"/>
        </w:rPr>
      </w:pPr>
      <w:r w:rsidRPr="00475FB8">
        <w:rPr>
          <w:lang w:val="en-BZ"/>
        </w:rPr>
        <w:t>Updated project management plans which go through the change control process via a change request.</w:t>
      </w:r>
    </w:p>
    <w:p w14:paraId="0B82C4A3" w14:textId="77777777" w:rsidR="00590815" w:rsidRPr="00475FB8" w:rsidRDefault="00590815" w:rsidP="00215DFE">
      <w:pPr>
        <w:pStyle w:val="NoSpacing"/>
        <w:numPr>
          <w:ilvl w:val="0"/>
          <w:numId w:val="66"/>
        </w:numPr>
        <w:spacing w:line="480" w:lineRule="auto"/>
        <w:rPr>
          <w:lang w:val="en-BZ"/>
        </w:rPr>
      </w:pPr>
      <w:r w:rsidRPr="00475FB8">
        <w:rPr>
          <w:lang w:val="en-BZ"/>
        </w:rPr>
        <w:lastRenderedPageBreak/>
        <w:t>Updated project documents such as the assumptions log, cost forecasts, lessons learned register, project schedule, project team assignments, risk register, risk report, etc.</w:t>
      </w:r>
    </w:p>
    <w:p w14:paraId="16AD725C" w14:textId="5C9B262C" w:rsidR="00590815" w:rsidRPr="00985DC5" w:rsidRDefault="00985DC5" w:rsidP="00590815">
      <w:pPr>
        <w:pStyle w:val="NoSpacing"/>
        <w:rPr>
          <w:b/>
          <w:bCs/>
          <w:lang w:val="en-BZ"/>
        </w:rPr>
      </w:pPr>
      <w:r w:rsidRPr="00985DC5">
        <w:rPr>
          <w:b/>
          <w:bCs/>
          <w:lang w:val="en-BZ"/>
        </w:rPr>
        <w:t>Chart 31</w:t>
      </w:r>
      <w:r w:rsidR="00590815" w:rsidRPr="00985DC5">
        <w:rPr>
          <w:b/>
          <w:bCs/>
          <w:lang w:val="en-BZ"/>
        </w:rPr>
        <w:t>: Change Request Form</w:t>
      </w:r>
    </w:p>
    <w:p w14:paraId="1708F37D" w14:textId="77777777" w:rsidR="00590815" w:rsidRPr="00475FB8" w:rsidRDefault="00590815" w:rsidP="00590815">
      <w:pPr>
        <w:pStyle w:val="NoSpacing"/>
        <w:rPr>
          <w:lang w:val="en-BZ"/>
        </w:rPr>
      </w:pPr>
    </w:p>
    <w:tbl>
      <w:tblPr>
        <w:tblStyle w:val="TableGrid"/>
        <w:tblW w:w="9130" w:type="dxa"/>
        <w:tblLook w:val="04A0" w:firstRow="1" w:lastRow="0" w:firstColumn="1" w:lastColumn="0" w:noHBand="0" w:noVBand="1"/>
      </w:tblPr>
      <w:tblGrid>
        <w:gridCol w:w="1815"/>
        <w:gridCol w:w="2815"/>
        <w:gridCol w:w="1486"/>
        <w:gridCol w:w="3014"/>
      </w:tblGrid>
      <w:tr w:rsidR="00590815" w:rsidRPr="00475FB8" w14:paraId="20192318" w14:textId="77777777" w:rsidTr="006F75B7">
        <w:trPr>
          <w:trHeight w:val="360"/>
        </w:trPr>
        <w:tc>
          <w:tcPr>
            <w:tcW w:w="9130" w:type="dxa"/>
            <w:gridSpan w:val="4"/>
            <w:shd w:val="clear" w:color="auto" w:fill="C1E4F5" w:themeFill="accent1" w:themeFillTint="33"/>
            <w:noWrap/>
            <w:hideMark/>
          </w:tcPr>
          <w:p w14:paraId="4D71C180" w14:textId="77777777" w:rsidR="00590815" w:rsidRPr="00475FB8" w:rsidRDefault="00590815" w:rsidP="006F75B7">
            <w:pPr>
              <w:pStyle w:val="NoSpacing"/>
              <w:jc w:val="center"/>
              <w:rPr>
                <w:b/>
                <w:bCs/>
                <w:lang w:val="en-BZ"/>
              </w:rPr>
            </w:pPr>
            <w:r w:rsidRPr="00475FB8">
              <w:rPr>
                <w:b/>
                <w:bCs/>
                <w:lang w:val="en-BZ"/>
              </w:rPr>
              <w:t>Change Request Form</w:t>
            </w:r>
          </w:p>
        </w:tc>
      </w:tr>
      <w:tr w:rsidR="00590815" w:rsidRPr="00475FB8" w14:paraId="0DAF2950" w14:textId="77777777" w:rsidTr="006F75B7">
        <w:trPr>
          <w:trHeight w:val="312"/>
        </w:trPr>
        <w:tc>
          <w:tcPr>
            <w:tcW w:w="1815" w:type="dxa"/>
            <w:shd w:val="clear" w:color="auto" w:fill="C1E4F5" w:themeFill="accent1" w:themeFillTint="33"/>
            <w:noWrap/>
            <w:hideMark/>
          </w:tcPr>
          <w:p w14:paraId="7F641027" w14:textId="77777777" w:rsidR="00590815" w:rsidRPr="00475FB8" w:rsidRDefault="00590815" w:rsidP="006F75B7">
            <w:pPr>
              <w:pStyle w:val="NoSpacing"/>
              <w:rPr>
                <w:b/>
                <w:bCs/>
                <w:lang w:val="en-BZ"/>
              </w:rPr>
            </w:pPr>
            <w:r w:rsidRPr="00475FB8">
              <w:rPr>
                <w:b/>
                <w:bCs/>
                <w:lang w:val="en-BZ"/>
              </w:rPr>
              <w:t>Project Name</w:t>
            </w:r>
          </w:p>
        </w:tc>
        <w:tc>
          <w:tcPr>
            <w:tcW w:w="2815" w:type="dxa"/>
            <w:noWrap/>
            <w:hideMark/>
          </w:tcPr>
          <w:p w14:paraId="3CCCB077" w14:textId="77777777" w:rsidR="00590815" w:rsidRPr="00475FB8" w:rsidRDefault="00590815" w:rsidP="006F75B7">
            <w:pPr>
              <w:pStyle w:val="NoSpacing"/>
              <w:rPr>
                <w:lang w:val="en-BZ"/>
              </w:rPr>
            </w:pPr>
            <w:r w:rsidRPr="00475FB8">
              <w:rPr>
                <w:lang w:val="en-BZ"/>
              </w:rPr>
              <w:t>[insert project name]</w:t>
            </w:r>
          </w:p>
        </w:tc>
        <w:tc>
          <w:tcPr>
            <w:tcW w:w="1486" w:type="dxa"/>
            <w:shd w:val="clear" w:color="auto" w:fill="C1E4F5" w:themeFill="accent1" w:themeFillTint="33"/>
            <w:noWrap/>
            <w:hideMark/>
          </w:tcPr>
          <w:p w14:paraId="139A884B" w14:textId="77777777" w:rsidR="00590815" w:rsidRPr="00475FB8" w:rsidRDefault="00590815" w:rsidP="006F75B7">
            <w:pPr>
              <w:pStyle w:val="NoSpacing"/>
              <w:rPr>
                <w:b/>
                <w:bCs/>
                <w:lang w:val="en-BZ"/>
              </w:rPr>
            </w:pPr>
            <w:r w:rsidRPr="00475FB8">
              <w:rPr>
                <w:b/>
                <w:bCs/>
                <w:lang w:val="en-BZ"/>
              </w:rPr>
              <w:t>Requested by</w:t>
            </w:r>
          </w:p>
        </w:tc>
        <w:tc>
          <w:tcPr>
            <w:tcW w:w="3014" w:type="dxa"/>
            <w:noWrap/>
            <w:hideMark/>
          </w:tcPr>
          <w:p w14:paraId="2A6B6E87" w14:textId="77777777" w:rsidR="00590815" w:rsidRPr="00475FB8" w:rsidRDefault="00590815" w:rsidP="006F75B7">
            <w:pPr>
              <w:pStyle w:val="NoSpacing"/>
              <w:rPr>
                <w:lang w:val="en-BZ"/>
              </w:rPr>
            </w:pPr>
            <w:r w:rsidRPr="00475FB8">
              <w:rPr>
                <w:lang w:val="en-BZ"/>
              </w:rPr>
              <w:t xml:space="preserve">[insert name and position of person requesting change] </w:t>
            </w:r>
          </w:p>
          <w:p w14:paraId="767BFD3E" w14:textId="77777777" w:rsidR="00590815" w:rsidRPr="00475FB8" w:rsidRDefault="00590815" w:rsidP="006F75B7">
            <w:pPr>
              <w:pStyle w:val="NoSpacing"/>
              <w:rPr>
                <w:lang w:val="en-BZ"/>
              </w:rPr>
            </w:pPr>
          </w:p>
        </w:tc>
      </w:tr>
      <w:tr w:rsidR="00590815" w:rsidRPr="00475FB8" w14:paraId="45711C34" w14:textId="77777777" w:rsidTr="006F75B7">
        <w:trPr>
          <w:trHeight w:val="324"/>
        </w:trPr>
        <w:tc>
          <w:tcPr>
            <w:tcW w:w="1815" w:type="dxa"/>
            <w:shd w:val="clear" w:color="auto" w:fill="C1E4F5" w:themeFill="accent1" w:themeFillTint="33"/>
            <w:noWrap/>
            <w:hideMark/>
          </w:tcPr>
          <w:p w14:paraId="13D0AA39" w14:textId="77777777" w:rsidR="00590815" w:rsidRPr="00475FB8" w:rsidRDefault="00590815" w:rsidP="006F75B7">
            <w:pPr>
              <w:pStyle w:val="NoSpacing"/>
              <w:rPr>
                <w:b/>
                <w:bCs/>
                <w:lang w:val="en-BZ"/>
              </w:rPr>
            </w:pPr>
            <w:r w:rsidRPr="00475FB8">
              <w:rPr>
                <w:b/>
                <w:bCs/>
                <w:lang w:val="en-BZ"/>
              </w:rPr>
              <w:t>Date of Request</w:t>
            </w:r>
          </w:p>
        </w:tc>
        <w:tc>
          <w:tcPr>
            <w:tcW w:w="2815" w:type="dxa"/>
            <w:noWrap/>
            <w:hideMark/>
          </w:tcPr>
          <w:p w14:paraId="471EFD1C" w14:textId="77777777" w:rsidR="00590815" w:rsidRPr="00475FB8" w:rsidRDefault="00590815" w:rsidP="006F75B7">
            <w:pPr>
              <w:pStyle w:val="NoSpacing"/>
              <w:rPr>
                <w:lang w:val="en-BZ"/>
              </w:rPr>
            </w:pPr>
            <w:r w:rsidRPr="00475FB8">
              <w:rPr>
                <w:lang w:val="en-BZ"/>
              </w:rPr>
              <w:t>[day/month/year]</w:t>
            </w:r>
          </w:p>
        </w:tc>
        <w:tc>
          <w:tcPr>
            <w:tcW w:w="1486" w:type="dxa"/>
            <w:shd w:val="clear" w:color="auto" w:fill="C1E4F5" w:themeFill="accent1" w:themeFillTint="33"/>
            <w:noWrap/>
            <w:hideMark/>
          </w:tcPr>
          <w:p w14:paraId="0AE1020D" w14:textId="77777777" w:rsidR="00590815" w:rsidRPr="00475FB8" w:rsidRDefault="00590815" w:rsidP="006F75B7">
            <w:pPr>
              <w:pStyle w:val="NoSpacing"/>
              <w:rPr>
                <w:b/>
                <w:bCs/>
                <w:lang w:val="en-BZ"/>
              </w:rPr>
            </w:pPr>
            <w:r w:rsidRPr="00475FB8">
              <w:rPr>
                <w:b/>
                <w:bCs/>
                <w:lang w:val="en-BZ"/>
              </w:rPr>
              <w:t>Change Number</w:t>
            </w:r>
          </w:p>
        </w:tc>
        <w:tc>
          <w:tcPr>
            <w:tcW w:w="3014" w:type="dxa"/>
            <w:noWrap/>
            <w:hideMark/>
          </w:tcPr>
          <w:p w14:paraId="75186F42" w14:textId="77777777" w:rsidR="00590815" w:rsidRPr="00475FB8" w:rsidRDefault="00590815" w:rsidP="006F75B7">
            <w:pPr>
              <w:pStyle w:val="NoSpacing"/>
              <w:rPr>
                <w:lang w:val="en-BZ"/>
              </w:rPr>
            </w:pPr>
            <w:r w:rsidRPr="00475FB8">
              <w:rPr>
                <w:lang w:val="en-BZ"/>
              </w:rPr>
              <w:t>[change number reference]</w:t>
            </w:r>
          </w:p>
        </w:tc>
      </w:tr>
      <w:tr w:rsidR="00590815" w:rsidRPr="00475FB8" w14:paraId="6FC5CD38" w14:textId="77777777" w:rsidTr="006F75B7">
        <w:trPr>
          <w:trHeight w:val="312"/>
        </w:trPr>
        <w:tc>
          <w:tcPr>
            <w:tcW w:w="9130" w:type="dxa"/>
            <w:gridSpan w:val="4"/>
            <w:shd w:val="clear" w:color="auto" w:fill="C1E4F5" w:themeFill="accent1" w:themeFillTint="33"/>
            <w:noWrap/>
            <w:hideMark/>
          </w:tcPr>
          <w:p w14:paraId="1F53E004" w14:textId="77777777" w:rsidR="00590815" w:rsidRPr="00475FB8" w:rsidRDefault="00590815" w:rsidP="006F75B7">
            <w:pPr>
              <w:pStyle w:val="NoSpacing"/>
              <w:rPr>
                <w:b/>
                <w:bCs/>
                <w:lang w:val="en-BZ"/>
              </w:rPr>
            </w:pPr>
            <w:r w:rsidRPr="00475FB8">
              <w:rPr>
                <w:b/>
                <w:bCs/>
                <w:lang w:val="en-BZ"/>
              </w:rPr>
              <w:t>Description of Change</w:t>
            </w:r>
          </w:p>
        </w:tc>
      </w:tr>
      <w:tr w:rsidR="00590815" w:rsidRPr="00475FB8" w14:paraId="5CD350B1" w14:textId="77777777" w:rsidTr="006F75B7">
        <w:trPr>
          <w:trHeight w:val="480"/>
        </w:trPr>
        <w:tc>
          <w:tcPr>
            <w:tcW w:w="9130" w:type="dxa"/>
            <w:gridSpan w:val="4"/>
            <w:vMerge w:val="restart"/>
            <w:hideMark/>
          </w:tcPr>
          <w:p w14:paraId="125EE065" w14:textId="77777777" w:rsidR="00590815" w:rsidRPr="00475FB8" w:rsidRDefault="00590815" w:rsidP="006F75B7">
            <w:pPr>
              <w:pStyle w:val="NoSpacing"/>
              <w:rPr>
                <w:lang w:val="en-BZ"/>
              </w:rPr>
            </w:pPr>
            <w:r w:rsidRPr="00475FB8">
              <w:rPr>
                <w:lang w:val="en-BZ"/>
              </w:rPr>
              <w:t>[insert description of change being requested]</w:t>
            </w:r>
          </w:p>
        </w:tc>
      </w:tr>
      <w:tr w:rsidR="00590815" w:rsidRPr="00475FB8" w14:paraId="651B40EE" w14:textId="77777777" w:rsidTr="00475FB8">
        <w:trPr>
          <w:trHeight w:val="314"/>
        </w:trPr>
        <w:tc>
          <w:tcPr>
            <w:tcW w:w="9130" w:type="dxa"/>
            <w:gridSpan w:val="4"/>
            <w:vMerge/>
            <w:hideMark/>
          </w:tcPr>
          <w:p w14:paraId="31CB7383" w14:textId="77777777" w:rsidR="00590815" w:rsidRPr="00475FB8" w:rsidRDefault="00590815" w:rsidP="006F75B7">
            <w:pPr>
              <w:pStyle w:val="NoSpacing"/>
              <w:rPr>
                <w:lang w:val="en-BZ"/>
              </w:rPr>
            </w:pPr>
          </w:p>
        </w:tc>
      </w:tr>
      <w:tr w:rsidR="00590815" w:rsidRPr="00475FB8" w14:paraId="70D8A56D" w14:textId="77777777" w:rsidTr="006F75B7">
        <w:trPr>
          <w:trHeight w:val="312"/>
        </w:trPr>
        <w:tc>
          <w:tcPr>
            <w:tcW w:w="9130" w:type="dxa"/>
            <w:gridSpan w:val="4"/>
            <w:shd w:val="clear" w:color="auto" w:fill="C1E4F5" w:themeFill="accent1" w:themeFillTint="33"/>
            <w:noWrap/>
          </w:tcPr>
          <w:p w14:paraId="6196CA38" w14:textId="77777777" w:rsidR="00590815" w:rsidRPr="00475FB8" w:rsidRDefault="00590815" w:rsidP="006F75B7">
            <w:pPr>
              <w:pStyle w:val="NoSpacing"/>
              <w:rPr>
                <w:b/>
                <w:bCs/>
                <w:lang w:val="en-BZ"/>
              </w:rPr>
            </w:pPr>
            <w:r w:rsidRPr="00475FB8">
              <w:rPr>
                <w:b/>
                <w:bCs/>
                <w:lang w:val="en-BZ"/>
              </w:rPr>
              <w:t>Impact of Change:</w:t>
            </w:r>
          </w:p>
        </w:tc>
      </w:tr>
      <w:tr w:rsidR="00590815" w:rsidRPr="00475FB8" w14:paraId="28A571DB" w14:textId="77777777" w:rsidTr="006F75B7">
        <w:trPr>
          <w:trHeight w:val="312"/>
        </w:trPr>
        <w:tc>
          <w:tcPr>
            <w:tcW w:w="9130" w:type="dxa"/>
            <w:gridSpan w:val="4"/>
            <w:noWrap/>
          </w:tcPr>
          <w:tbl>
            <w:tblPr>
              <w:tblStyle w:val="PlainTable31"/>
              <w:tblW w:w="0" w:type="auto"/>
              <w:jc w:val="center"/>
              <w:tblLook w:val="0600" w:firstRow="0" w:lastRow="0" w:firstColumn="0" w:lastColumn="0" w:noHBand="1" w:noVBand="1"/>
            </w:tblPr>
            <w:tblGrid>
              <w:gridCol w:w="3224"/>
              <w:gridCol w:w="2876"/>
              <w:gridCol w:w="2814"/>
            </w:tblGrid>
            <w:tr w:rsidR="00590815" w:rsidRPr="00475FB8" w14:paraId="3EFCE20D" w14:textId="77777777" w:rsidTr="006F75B7">
              <w:trPr>
                <w:jc w:val="center"/>
              </w:trPr>
              <w:tc>
                <w:tcPr>
                  <w:tcW w:w="3224" w:type="dxa"/>
                </w:tcPr>
                <w:p w14:paraId="424F33B2" w14:textId="77777777" w:rsidR="00590815" w:rsidRPr="00475FB8" w:rsidRDefault="006671F8" w:rsidP="006F75B7">
                  <w:pPr>
                    <w:rPr>
                      <w:rFonts w:ascii="Times New Roman" w:hAnsi="Times New Roman" w:cs="Times New Roman"/>
                      <w:lang w:val="en-BZ" w:eastAsia="ja-JP"/>
                    </w:rPr>
                  </w:pPr>
                  <w:sdt>
                    <w:sdtPr>
                      <w:id w:val="-1080673478"/>
                      <w14:checkbox>
                        <w14:checked w14:val="0"/>
                        <w14:checkedState w14:val="2612" w14:font="MS Gothic"/>
                        <w14:uncheckedState w14:val="2610" w14:font="MS Gothic"/>
                      </w14:checkbox>
                    </w:sdtPr>
                    <w:sdtEndPr/>
                    <w:sdtContent>
                      <w:r w:rsidR="00590815" w:rsidRPr="00475FB8">
                        <w:rPr>
                          <w:rFonts w:ascii="Segoe UI Symbol" w:eastAsia="MS Gothic" w:hAnsi="Segoe UI Symbol" w:cs="Segoe UI Symbol"/>
                          <w:lang w:val="en-BZ"/>
                        </w:rPr>
                        <w:t>☐</w:t>
                      </w:r>
                    </w:sdtContent>
                  </w:sdt>
                  <w:r w:rsidR="00590815" w:rsidRPr="00475FB8">
                    <w:rPr>
                      <w:rFonts w:ascii="Times New Roman" w:hAnsi="Times New Roman" w:cs="Times New Roman"/>
                      <w:lang w:val="en-BZ"/>
                    </w:rPr>
                    <w:t xml:space="preserve">  Cost</w:t>
                  </w:r>
                </w:p>
              </w:tc>
              <w:tc>
                <w:tcPr>
                  <w:tcW w:w="2876" w:type="dxa"/>
                </w:tcPr>
                <w:p w14:paraId="737EF91F" w14:textId="77777777" w:rsidR="00590815" w:rsidRPr="00475FB8" w:rsidRDefault="006671F8" w:rsidP="006F75B7">
                  <w:pPr>
                    <w:spacing w:line="360" w:lineRule="auto"/>
                    <w:rPr>
                      <w:rFonts w:ascii="Times New Roman" w:hAnsi="Times New Roman" w:cs="Times New Roman"/>
                      <w:lang w:val="en-BZ" w:eastAsia="ja-JP"/>
                    </w:rPr>
                  </w:pPr>
                  <w:sdt>
                    <w:sdtPr>
                      <w:rPr>
                        <w:lang w:eastAsia="ja-JP"/>
                      </w:rPr>
                      <w:id w:val="-1032804629"/>
                      <w14:checkbox>
                        <w14:checked w14:val="0"/>
                        <w14:checkedState w14:val="2612" w14:font="MS Gothic"/>
                        <w14:uncheckedState w14:val="2610" w14:font="MS Gothic"/>
                      </w14:checkbox>
                    </w:sdtPr>
                    <w:sdtEndPr/>
                    <w:sdtContent>
                      <w:r w:rsidR="00590815" w:rsidRPr="00475FB8">
                        <w:rPr>
                          <w:rFonts w:ascii="Segoe UI Symbol" w:eastAsia="MS Gothic" w:hAnsi="Segoe UI Symbol" w:cs="Segoe UI Symbol"/>
                          <w:lang w:val="en-BZ" w:eastAsia="ja-JP"/>
                        </w:rPr>
                        <w:t>☐</w:t>
                      </w:r>
                    </w:sdtContent>
                  </w:sdt>
                  <w:r w:rsidR="00590815" w:rsidRPr="00475FB8">
                    <w:rPr>
                      <w:rFonts w:ascii="Times New Roman" w:hAnsi="Times New Roman" w:cs="Times New Roman"/>
                      <w:lang w:val="en-BZ" w:eastAsia="ja-JP"/>
                    </w:rPr>
                    <w:t xml:space="preserve">  Resource</w:t>
                  </w:r>
                </w:p>
              </w:tc>
              <w:tc>
                <w:tcPr>
                  <w:tcW w:w="2814" w:type="dxa"/>
                </w:tcPr>
                <w:p w14:paraId="692802B6" w14:textId="77777777" w:rsidR="00590815" w:rsidRPr="00475FB8" w:rsidRDefault="006671F8" w:rsidP="006F75B7">
                  <w:pPr>
                    <w:spacing w:line="360" w:lineRule="auto"/>
                    <w:rPr>
                      <w:rFonts w:ascii="Times New Roman" w:hAnsi="Times New Roman" w:cs="Times New Roman"/>
                      <w:lang w:val="en-BZ" w:eastAsia="ja-JP"/>
                    </w:rPr>
                  </w:pPr>
                  <w:sdt>
                    <w:sdtPr>
                      <w:rPr>
                        <w:lang w:eastAsia="ja-JP"/>
                      </w:rPr>
                      <w:id w:val="1219935424"/>
                      <w14:checkbox>
                        <w14:checked w14:val="0"/>
                        <w14:checkedState w14:val="2612" w14:font="MS Gothic"/>
                        <w14:uncheckedState w14:val="2610" w14:font="MS Gothic"/>
                      </w14:checkbox>
                    </w:sdtPr>
                    <w:sdtEndPr/>
                    <w:sdtContent>
                      <w:r w:rsidR="00590815" w:rsidRPr="00475FB8">
                        <w:rPr>
                          <w:rFonts w:ascii="Segoe UI Symbol" w:eastAsia="MS Gothic" w:hAnsi="Segoe UI Symbol" w:cs="Segoe UI Symbol"/>
                          <w:lang w:val="en-BZ" w:eastAsia="ja-JP"/>
                        </w:rPr>
                        <w:t>☐</w:t>
                      </w:r>
                    </w:sdtContent>
                  </w:sdt>
                  <w:r w:rsidR="00590815" w:rsidRPr="00475FB8">
                    <w:rPr>
                      <w:rFonts w:ascii="Times New Roman" w:hAnsi="Times New Roman" w:cs="Times New Roman"/>
                      <w:lang w:val="en-BZ" w:eastAsia="ja-JP"/>
                    </w:rPr>
                    <w:t xml:space="preserve">  Scope</w:t>
                  </w:r>
                </w:p>
              </w:tc>
            </w:tr>
            <w:tr w:rsidR="00590815" w:rsidRPr="00475FB8" w14:paraId="456EAE92" w14:textId="77777777" w:rsidTr="006F75B7">
              <w:trPr>
                <w:jc w:val="center"/>
              </w:trPr>
              <w:tc>
                <w:tcPr>
                  <w:tcW w:w="3224" w:type="dxa"/>
                </w:tcPr>
                <w:p w14:paraId="0678CFB6" w14:textId="77777777" w:rsidR="00590815" w:rsidRPr="00475FB8" w:rsidRDefault="006671F8" w:rsidP="006F75B7">
                  <w:pPr>
                    <w:spacing w:line="360" w:lineRule="auto"/>
                    <w:rPr>
                      <w:rFonts w:ascii="Times New Roman" w:hAnsi="Times New Roman" w:cs="Times New Roman"/>
                      <w:lang w:val="en-BZ" w:eastAsia="ja-JP"/>
                    </w:rPr>
                  </w:pPr>
                  <w:sdt>
                    <w:sdtPr>
                      <w:rPr>
                        <w:lang w:eastAsia="ja-JP"/>
                      </w:rPr>
                      <w:id w:val="1550805235"/>
                      <w14:checkbox>
                        <w14:checked w14:val="0"/>
                        <w14:checkedState w14:val="2612" w14:font="MS Gothic"/>
                        <w14:uncheckedState w14:val="2610" w14:font="MS Gothic"/>
                      </w14:checkbox>
                    </w:sdtPr>
                    <w:sdtEndPr/>
                    <w:sdtContent>
                      <w:r w:rsidR="00590815" w:rsidRPr="00475FB8">
                        <w:rPr>
                          <w:rFonts w:ascii="Segoe UI Symbol" w:eastAsia="MS Gothic" w:hAnsi="Segoe UI Symbol" w:cs="Segoe UI Symbol"/>
                          <w:lang w:val="en-BZ" w:eastAsia="ja-JP"/>
                        </w:rPr>
                        <w:t>☐</w:t>
                      </w:r>
                    </w:sdtContent>
                  </w:sdt>
                  <w:r w:rsidR="00590815" w:rsidRPr="00475FB8">
                    <w:rPr>
                      <w:rFonts w:ascii="Times New Roman" w:hAnsi="Times New Roman" w:cs="Times New Roman"/>
                      <w:lang w:val="en-BZ" w:eastAsia="ja-JP"/>
                    </w:rPr>
                    <w:t xml:space="preserve">  Quality</w:t>
                  </w:r>
                </w:p>
              </w:tc>
              <w:tc>
                <w:tcPr>
                  <w:tcW w:w="2876" w:type="dxa"/>
                </w:tcPr>
                <w:p w14:paraId="63C53B6D" w14:textId="77777777" w:rsidR="00590815" w:rsidRPr="00475FB8" w:rsidRDefault="006671F8" w:rsidP="006F75B7">
                  <w:pPr>
                    <w:spacing w:line="360" w:lineRule="auto"/>
                    <w:rPr>
                      <w:rFonts w:ascii="Times New Roman" w:hAnsi="Times New Roman" w:cs="Times New Roman"/>
                      <w:lang w:val="en-BZ" w:eastAsia="ja-JP"/>
                    </w:rPr>
                  </w:pPr>
                  <w:sdt>
                    <w:sdtPr>
                      <w:rPr>
                        <w:lang w:eastAsia="ja-JP"/>
                      </w:rPr>
                      <w:id w:val="1839722376"/>
                      <w14:checkbox>
                        <w14:checked w14:val="0"/>
                        <w14:checkedState w14:val="2612" w14:font="MS Gothic"/>
                        <w14:uncheckedState w14:val="2610" w14:font="MS Gothic"/>
                      </w14:checkbox>
                    </w:sdtPr>
                    <w:sdtEndPr/>
                    <w:sdtContent>
                      <w:r w:rsidR="00590815" w:rsidRPr="00475FB8">
                        <w:rPr>
                          <w:rFonts w:ascii="Segoe UI Symbol" w:eastAsia="MS Gothic" w:hAnsi="Segoe UI Symbol" w:cs="Segoe UI Symbol"/>
                          <w:lang w:val="en-BZ" w:eastAsia="ja-JP"/>
                        </w:rPr>
                        <w:t>☐</w:t>
                      </w:r>
                    </w:sdtContent>
                  </w:sdt>
                  <w:r w:rsidR="00590815" w:rsidRPr="00475FB8">
                    <w:rPr>
                      <w:rFonts w:ascii="Times New Roman" w:hAnsi="Times New Roman" w:cs="Times New Roman"/>
                      <w:lang w:val="en-BZ" w:eastAsia="ja-JP"/>
                    </w:rPr>
                    <w:t xml:space="preserve">  Schedule</w:t>
                  </w:r>
                </w:p>
              </w:tc>
              <w:tc>
                <w:tcPr>
                  <w:tcW w:w="2814" w:type="dxa"/>
                </w:tcPr>
                <w:p w14:paraId="2085BB49" w14:textId="77777777" w:rsidR="00590815" w:rsidRPr="00475FB8" w:rsidRDefault="006671F8" w:rsidP="006F75B7">
                  <w:pPr>
                    <w:spacing w:line="360" w:lineRule="auto"/>
                    <w:rPr>
                      <w:rFonts w:ascii="Times New Roman" w:hAnsi="Times New Roman" w:cs="Times New Roman"/>
                      <w:lang w:val="en-BZ" w:eastAsia="ja-JP"/>
                    </w:rPr>
                  </w:pPr>
                  <w:sdt>
                    <w:sdtPr>
                      <w:rPr>
                        <w:lang w:eastAsia="ja-JP"/>
                      </w:rPr>
                      <w:id w:val="2066526071"/>
                      <w14:checkbox>
                        <w14:checked w14:val="0"/>
                        <w14:checkedState w14:val="2612" w14:font="MS Gothic"/>
                        <w14:uncheckedState w14:val="2610" w14:font="MS Gothic"/>
                      </w14:checkbox>
                    </w:sdtPr>
                    <w:sdtEndPr/>
                    <w:sdtContent>
                      <w:r w:rsidR="00590815" w:rsidRPr="00475FB8">
                        <w:rPr>
                          <w:rFonts w:ascii="Segoe UI Symbol" w:eastAsia="MS Gothic" w:hAnsi="Segoe UI Symbol" w:cs="Segoe UI Symbol"/>
                          <w:lang w:val="en-BZ" w:eastAsia="ja-JP"/>
                        </w:rPr>
                        <w:t>☐</w:t>
                      </w:r>
                    </w:sdtContent>
                  </w:sdt>
                  <w:r w:rsidR="00590815" w:rsidRPr="00475FB8">
                    <w:rPr>
                      <w:rFonts w:ascii="Times New Roman" w:hAnsi="Times New Roman" w:cs="Times New Roman"/>
                      <w:lang w:val="en-BZ" w:eastAsia="ja-JP"/>
                    </w:rPr>
                    <w:t xml:space="preserve">  Project Status</w:t>
                  </w:r>
                </w:p>
              </w:tc>
            </w:tr>
          </w:tbl>
          <w:p w14:paraId="422BE2B8" w14:textId="77777777" w:rsidR="00590815" w:rsidRPr="00475FB8" w:rsidRDefault="00590815" w:rsidP="006F75B7">
            <w:pPr>
              <w:pStyle w:val="NoSpacing"/>
              <w:rPr>
                <w:b/>
                <w:bCs/>
                <w:lang w:val="en-BZ"/>
              </w:rPr>
            </w:pPr>
          </w:p>
        </w:tc>
      </w:tr>
      <w:tr w:rsidR="00590815" w:rsidRPr="00475FB8" w14:paraId="1B5481AD" w14:textId="77777777" w:rsidTr="006F75B7">
        <w:trPr>
          <w:trHeight w:val="312"/>
        </w:trPr>
        <w:tc>
          <w:tcPr>
            <w:tcW w:w="9130" w:type="dxa"/>
            <w:gridSpan w:val="4"/>
            <w:shd w:val="clear" w:color="auto" w:fill="C1E4F5" w:themeFill="accent1" w:themeFillTint="33"/>
            <w:noWrap/>
          </w:tcPr>
          <w:p w14:paraId="6E0D9D32" w14:textId="77777777" w:rsidR="00590815" w:rsidRPr="00475FB8" w:rsidRDefault="00590815" w:rsidP="006F75B7">
            <w:pPr>
              <w:pStyle w:val="NoSpacing"/>
              <w:rPr>
                <w:b/>
                <w:bCs/>
                <w:lang w:val="en-BZ"/>
              </w:rPr>
            </w:pPr>
            <w:r w:rsidRPr="00475FB8">
              <w:rPr>
                <w:b/>
                <w:bCs/>
                <w:lang w:val="en-BZ"/>
              </w:rPr>
              <w:t>Reason for Change Request</w:t>
            </w:r>
          </w:p>
        </w:tc>
      </w:tr>
      <w:tr w:rsidR="00590815" w:rsidRPr="00475FB8" w14:paraId="4B60ABDC" w14:textId="77777777" w:rsidTr="006F75B7">
        <w:trPr>
          <w:trHeight w:val="480"/>
        </w:trPr>
        <w:tc>
          <w:tcPr>
            <w:tcW w:w="9130" w:type="dxa"/>
            <w:gridSpan w:val="4"/>
            <w:vMerge w:val="restart"/>
          </w:tcPr>
          <w:p w14:paraId="13FF7CBA" w14:textId="77777777" w:rsidR="00590815" w:rsidRPr="00475FB8" w:rsidRDefault="00590815" w:rsidP="006F75B7">
            <w:pPr>
              <w:pStyle w:val="NoSpacing"/>
              <w:rPr>
                <w:lang w:val="en-BZ"/>
              </w:rPr>
            </w:pPr>
            <w:r w:rsidRPr="00475FB8">
              <w:rPr>
                <w:lang w:val="en-BZ"/>
              </w:rPr>
              <w:t>[justification for change request]</w:t>
            </w:r>
          </w:p>
        </w:tc>
      </w:tr>
      <w:tr w:rsidR="00590815" w:rsidRPr="00475FB8" w14:paraId="691A0499" w14:textId="77777777" w:rsidTr="00475FB8">
        <w:trPr>
          <w:trHeight w:val="276"/>
        </w:trPr>
        <w:tc>
          <w:tcPr>
            <w:tcW w:w="9130" w:type="dxa"/>
            <w:gridSpan w:val="4"/>
            <w:vMerge/>
          </w:tcPr>
          <w:p w14:paraId="56ADEAEA" w14:textId="77777777" w:rsidR="00590815" w:rsidRPr="00475FB8" w:rsidRDefault="00590815" w:rsidP="006F75B7">
            <w:pPr>
              <w:pStyle w:val="NoSpacing"/>
              <w:rPr>
                <w:lang w:val="en-BZ"/>
              </w:rPr>
            </w:pPr>
          </w:p>
        </w:tc>
      </w:tr>
      <w:tr w:rsidR="00590815" w:rsidRPr="00475FB8" w14:paraId="7F23D797" w14:textId="77777777" w:rsidTr="006F75B7">
        <w:trPr>
          <w:trHeight w:val="312"/>
        </w:trPr>
        <w:tc>
          <w:tcPr>
            <w:tcW w:w="9130" w:type="dxa"/>
            <w:gridSpan w:val="4"/>
            <w:shd w:val="clear" w:color="auto" w:fill="C1E4F5" w:themeFill="accent1" w:themeFillTint="33"/>
            <w:noWrap/>
            <w:hideMark/>
          </w:tcPr>
          <w:p w14:paraId="262F4982" w14:textId="77777777" w:rsidR="00590815" w:rsidRPr="00475FB8" w:rsidRDefault="00590815" w:rsidP="006F75B7">
            <w:pPr>
              <w:pStyle w:val="NoSpacing"/>
              <w:rPr>
                <w:b/>
                <w:bCs/>
                <w:lang w:val="en-BZ"/>
              </w:rPr>
            </w:pPr>
            <w:r w:rsidRPr="00475FB8">
              <w:rPr>
                <w:b/>
                <w:bCs/>
                <w:lang w:val="en-BZ"/>
              </w:rPr>
              <w:t>Expected Effect on Deliverables</w:t>
            </w:r>
          </w:p>
        </w:tc>
      </w:tr>
      <w:tr w:rsidR="00590815" w:rsidRPr="00475FB8" w14:paraId="7194AAE7" w14:textId="77777777" w:rsidTr="006F75B7">
        <w:trPr>
          <w:trHeight w:val="480"/>
        </w:trPr>
        <w:tc>
          <w:tcPr>
            <w:tcW w:w="9130" w:type="dxa"/>
            <w:gridSpan w:val="4"/>
            <w:vMerge w:val="restart"/>
            <w:hideMark/>
          </w:tcPr>
          <w:p w14:paraId="1D12B41E" w14:textId="77777777" w:rsidR="00590815" w:rsidRPr="00475FB8" w:rsidRDefault="00590815" w:rsidP="006F75B7">
            <w:pPr>
              <w:pStyle w:val="NoSpacing"/>
              <w:rPr>
                <w:lang w:val="en-BZ"/>
              </w:rPr>
            </w:pPr>
            <w:r w:rsidRPr="00475FB8">
              <w:rPr>
                <w:lang w:val="en-BZ"/>
              </w:rPr>
              <w:t>[description of impact on deliverables]</w:t>
            </w:r>
          </w:p>
        </w:tc>
      </w:tr>
      <w:tr w:rsidR="00590815" w:rsidRPr="00475FB8" w14:paraId="4F80D44A" w14:textId="77777777" w:rsidTr="00475FB8">
        <w:trPr>
          <w:trHeight w:val="276"/>
        </w:trPr>
        <w:tc>
          <w:tcPr>
            <w:tcW w:w="9130" w:type="dxa"/>
            <w:gridSpan w:val="4"/>
            <w:vMerge/>
            <w:hideMark/>
          </w:tcPr>
          <w:p w14:paraId="6F6D4F1C" w14:textId="77777777" w:rsidR="00590815" w:rsidRPr="00475FB8" w:rsidRDefault="00590815" w:rsidP="006F75B7">
            <w:pPr>
              <w:pStyle w:val="NoSpacing"/>
              <w:rPr>
                <w:lang w:val="en-BZ"/>
              </w:rPr>
            </w:pPr>
          </w:p>
        </w:tc>
      </w:tr>
      <w:tr w:rsidR="00590815" w:rsidRPr="00475FB8" w14:paraId="374D160D" w14:textId="77777777" w:rsidTr="006F75B7">
        <w:trPr>
          <w:trHeight w:val="312"/>
        </w:trPr>
        <w:tc>
          <w:tcPr>
            <w:tcW w:w="9130" w:type="dxa"/>
            <w:gridSpan w:val="4"/>
            <w:shd w:val="clear" w:color="auto" w:fill="C1E4F5" w:themeFill="accent1" w:themeFillTint="33"/>
            <w:noWrap/>
            <w:hideMark/>
          </w:tcPr>
          <w:p w14:paraId="1C5D031C" w14:textId="77777777" w:rsidR="00590815" w:rsidRPr="00475FB8" w:rsidRDefault="00590815" w:rsidP="006F75B7">
            <w:pPr>
              <w:pStyle w:val="NoSpacing"/>
              <w:rPr>
                <w:b/>
                <w:bCs/>
                <w:lang w:val="en-BZ"/>
              </w:rPr>
            </w:pPr>
            <w:r w:rsidRPr="00475FB8">
              <w:rPr>
                <w:b/>
                <w:bCs/>
                <w:lang w:val="en-BZ"/>
              </w:rPr>
              <w:t>Expected Effect on the Timeline</w:t>
            </w:r>
          </w:p>
        </w:tc>
      </w:tr>
      <w:tr w:rsidR="00590815" w:rsidRPr="00475FB8" w14:paraId="5CE5B225" w14:textId="77777777" w:rsidTr="006F75B7">
        <w:trPr>
          <w:trHeight w:val="480"/>
        </w:trPr>
        <w:tc>
          <w:tcPr>
            <w:tcW w:w="9130" w:type="dxa"/>
            <w:gridSpan w:val="4"/>
            <w:vMerge w:val="restart"/>
            <w:hideMark/>
          </w:tcPr>
          <w:p w14:paraId="2353B223" w14:textId="77777777" w:rsidR="00590815" w:rsidRPr="00475FB8" w:rsidRDefault="00590815" w:rsidP="006F75B7">
            <w:pPr>
              <w:pStyle w:val="NoSpacing"/>
              <w:rPr>
                <w:lang w:val="en-BZ"/>
              </w:rPr>
            </w:pPr>
            <w:r w:rsidRPr="00475FB8">
              <w:rPr>
                <w:lang w:val="en-BZ"/>
              </w:rPr>
              <w:t>[description of impact on project schedule/timeline, if applicable]</w:t>
            </w:r>
          </w:p>
        </w:tc>
      </w:tr>
      <w:tr w:rsidR="00590815" w:rsidRPr="00475FB8" w14:paraId="7E928E4F" w14:textId="77777777" w:rsidTr="00475FB8">
        <w:trPr>
          <w:trHeight w:val="276"/>
        </w:trPr>
        <w:tc>
          <w:tcPr>
            <w:tcW w:w="9130" w:type="dxa"/>
            <w:gridSpan w:val="4"/>
            <w:vMerge/>
            <w:hideMark/>
          </w:tcPr>
          <w:p w14:paraId="72F00F94" w14:textId="77777777" w:rsidR="00590815" w:rsidRPr="00475FB8" w:rsidRDefault="00590815" w:rsidP="006F75B7">
            <w:pPr>
              <w:pStyle w:val="NoSpacing"/>
              <w:rPr>
                <w:lang w:val="en-BZ"/>
              </w:rPr>
            </w:pPr>
          </w:p>
        </w:tc>
      </w:tr>
      <w:tr w:rsidR="00590815" w:rsidRPr="00475FB8" w14:paraId="265CC8A3" w14:textId="77777777" w:rsidTr="006F75B7">
        <w:trPr>
          <w:trHeight w:val="312"/>
        </w:trPr>
        <w:tc>
          <w:tcPr>
            <w:tcW w:w="9130" w:type="dxa"/>
            <w:gridSpan w:val="4"/>
            <w:shd w:val="clear" w:color="auto" w:fill="C1E4F5" w:themeFill="accent1" w:themeFillTint="33"/>
            <w:noWrap/>
            <w:hideMark/>
          </w:tcPr>
          <w:p w14:paraId="576A5C1E" w14:textId="77777777" w:rsidR="00590815" w:rsidRPr="00475FB8" w:rsidRDefault="00590815" w:rsidP="006F75B7">
            <w:pPr>
              <w:pStyle w:val="NoSpacing"/>
              <w:rPr>
                <w:b/>
                <w:bCs/>
                <w:lang w:val="en-BZ"/>
              </w:rPr>
            </w:pPr>
            <w:r w:rsidRPr="00475FB8">
              <w:rPr>
                <w:b/>
                <w:bCs/>
                <w:lang w:val="en-BZ"/>
              </w:rPr>
              <w:t>Expected Cost of Change</w:t>
            </w:r>
          </w:p>
        </w:tc>
      </w:tr>
      <w:tr w:rsidR="00590815" w:rsidRPr="00475FB8" w14:paraId="523B1095" w14:textId="77777777" w:rsidTr="006F75B7">
        <w:trPr>
          <w:trHeight w:val="312"/>
        </w:trPr>
        <w:tc>
          <w:tcPr>
            <w:tcW w:w="9130" w:type="dxa"/>
            <w:gridSpan w:val="4"/>
            <w:noWrap/>
          </w:tcPr>
          <w:p w14:paraId="5089D19B" w14:textId="77777777" w:rsidR="00590815" w:rsidRPr="00475FB8" w:rsidRDefault="00590815" w:rsidP="006F75B7">
            <w:pPr>
              <w:pStyle w:val="NoSpacing"/>
              <w:rPr>
                <w:b/>
                <w:bCs/>
                <w:lang w:val="en-BZ"/>
              </w:rPr>
            </w:pPr>
            <w:r w:rsidRPr="00475FB8">
              <w:rPr>
                <w:b/>
                <w:bCs/>
                <w:lang w:val="en-BZ"/>
              </w:rPr>
              <w:t>Original Budget</w:t>
            </w:r>
          </w:p>
        </w:tc>
      </w:tr>
      <w:tr w:rsidR="00590815" w:rsidRPr="00475FB8" w14:paraId="4C04B730" w14:textId="77777777" w:rsidTr="006F75B7">
        <w:trPr>
          <w:trHeight w:val="312"/>
        </w:trPr>
        <w:tc>
          <w:tcPr>
            <w:tcW w:w="9130" w:type="dxa"/>
            <w:gridSpan w:val="4"/>
            <w:noWrap/>
          </w:tcPr>
          <w:p w14:paraId="3EF805D6" w14:textId="77777777" w:rsidR="00590815" w:rsidRPr="00475FB8" w:rsidRDefault="00590815" w:rsidP="006F75B7">
            <w:pPr>
              <w:pStyle w:val="NoSpacing"/>
              <w:rPr>
                <w:b/>
                <w:bCs/>
                <w:lang w:val="en-BZ"/>
              </w:rPr>
            </w:pPr>
            <w:r w:rsidRPr="00475FB8">
              <w:rPr>
                <w:b/>
                <w:bCs/>
                <w:lang w:val="en-BZ"/>
              </w:rPr>
              <w:t xml:space="preserve">Revised Budget </w:t>
            </w:r>
          </w:p>
        </w:tc>
      </w:tr>
      <w:tr w:rsidR="00590815" w:rsidRPr="00475FB8" w14:paraId="4C058F93" w14:textId="77777777" w:rsidTr="006F75B7">
        <w:trPr>
          <w:trHeight w:val="312"/>
        </w:trPr>
        <w:tc>
          <w:tcPr>
            <w:tcW w:w="1815" w:type="dxa"/>
            <w:shd w:val="clear" w:color="auto" w:fill="C1E4F5" w:themeFill="accent1" w:themeFillTint="33"/>
            <w:noWrap/>
            <w:hideMark/>
          </w:tcPr>
          <w:p w14:paraId="6BF47B1C" w14:textId="77777777" w:rsidR="00590815" w:rsidRPr="00475FB8" w:rsidRDefault="00590815" w:rsidP="006F75B7">
            <w:pPr>
              <w:pStyle w:val="NoSpacing"/>
              <w:rPr>
                <w:b/>
                <w:bCs/>
                <w:lang w:val="en-BZ"/>
              </w:rPr>
            </w:pPr>
            <w:r w:rsidRPr="00475FB8">
              <w:rPr>
                <w:b/>
                <w:bCs/>
                <w:lang w:val="en-BZ"/>
              </w:rPr>
              <w:t>Funds Available</w:t>
            </w:r>
          </w:p>
        </w:tc>
        <w:tc>
          <w:tcPr>
            <w:tcW w:w="2815" w:type="dxa"/>
            <w:noWrap/>
          </w:tcPr>
          <w:p w14:paraId="1D23D6BD" w14:textId="77777777" w:rsidR="00590815" w:rsidRPr="00475FB8" w:rsidRDefault="00590815" w:rsidP="006F75B7">
            <w:pPr>
              <w:pStyle w:val="NoSpacing"/>
              <w:rPr>
                <w:lang w:val="en-BZ"/>
              </w:rPr>
            </w:pPr>
          </w:p>
        </w:tc>
        <w:tc>
          <w:tcPr>
            <w:tcW w:w="1486" w:type="dxa"/>
            <w:shd w:val="clear" w:color="auto" w:fill="C1E4F5" w:themeFill="accent1" w:themeFillTint="33"/>
            <w:noWrap/>
            <w:hideMark/>
          </w:tcPr>
          <w:p w14:paraId="02F1C3FD" w14:textId="77777777" w:rsidR="00590815" w:rsidRPr="00475FB8" w:rsidRDefault="00590815" w:rsidP="006F75B7">
            <w:pPr>
              <w:pStyle w:val="NoSpacing"/>
              <w:rPr>
                <w:b/>
                <w:bCs/>
                <w:lang w:val="en-BZ"/>
              </w:rPr>
            </w:pPr>
            <w:r w:rsidRPr="00475FB8">
              <w:rPr>
                <w:b/>
                <w:bCs/>
                <w:lang w:val="en-BZ"/>
              </w:rPr>
              <w:t>Source of Funds</w:t>
            </w:r>
          </w:p>
        </w:tc>
        <w:tc>
          <w:tcPr>
            <w:tcW w:w="3014" w:type="dxa"/>
            <w:noWrap/>
          </w:tcPr>
          <w:p w14:paraId="0FF884A6" w14:textId="77777777" w:rsidR="00590815" w:rsidRPr="00475FB8" w:rsidRDefault="00590815" w:rsidP="006F75B7">
            <w:pPr>
              <w:pStyle w:val="NoSpacing"/>
              <w:rPr>
                <w:lang w:val="en-BZ"/>
              </w:rPr>
            </w:pPr>
          </w:p>
        </w:tc>
      </w:tr>
      <w:tr w:rsidR="00590815" w:rsidRPr="00475FB8" w14:paraId="21B04DD5" w14:textId="77777777" w:rsidTr="006F75B7">
        <w:trPr>
          <w:trHeight w:val="312"/>
        </w:trPr>
        <w:tc>
          <w:tcPr>
            <w:tcW w:w="9130" w:type="dxa"/>
            <w:gridSpan w:val="4"/>
            <w:noWrap/>
            <w:hideMark/>
          </w:tcPr>
          <w:p w14:paraId="0C61DEE2" w14:textId="77777777" w:rsidR="00590815" w:rsidRPr="00475FB8" w:rsidRDefault="00590815" w:rsidP="006F75B7">
            <w:pPr>
              <w:pStyle w:val="NoSpacing"/>
              <w:rPr>
                <w:b/>
                <w:bCs/>
                <w:lang w:val="en-BZ"/>
              </w:rPr>
            </w:pPr>
            <w:r w:rsidRPr="00475FB8">
              <w:rPr>
                <w:b/>
                <w:bCs/>
                <w:lang w:val="en-BZ"/>
              </w:rPr>
              <w:t xml:space="preserve">Status: </w:t>
            </w:r>
          </w:p>
        </w:tc>
      </w:tr>
      <w:tr w:rsidR="00590815" w:rsidRPr="00475FB8" w14:paraId="4F8BB83C" w14:textId="77777777" w:rsidTr="006F75B7">
        <w:trPr>
          <w:trHeight w:val="312"/>
        </w:trPr>
        <w:tc>
          <w:tcPr>
            <w:tcW w:w="1815" w:type="dxa"/>
            <w:shd w:val="clear" w:color="auto" w:fill="C1E4F5" w:themeFill="accent1" w:themeFillTint="33"/>
            <w:noWrap/>
            <w:hideMark/>
          </w:tcPr>
          <w:p w14:paraId="03A6B408" w14:textId="77777777" w:rsidR="00590815" w:rsidRPr="00475FB8" w:rsidRDefault="00590815" w:rsidP="006F75B7">
            <w:pPr>
              <w:pStyle w:val="NoSpacing"/>
              <w:rPr>
                <w:b/>
                <w:bCs/>
                <w:lang w:val="en-BZ"/>
              </w:rPr>
            </w:pPr>
            <w:r w:rsidRPr="00475FB8">
              <w:rPr>
                <w:b/>
                <w:bCs/>
                <w:lang w:val="en-BZ"/>
              </w:rPr>
              <w:t>Received On</w:t>
            </w:r>
          </w:p>
        </w:tc>
        <w:tc>
          <w:tcPr>
            <w:tcW w:w="2815" w:type="dxa"/>
            <w:noWrap/>
            <w:hideMark/>
          </w:tcPr>
          <w:p w14:paraId="2D554D9B" w14:textId="77777777" w:rsidR="00590815" w:rsidRPr="00475FB8" w:rsidRDefault="00590815" w:rsidP="006F75B7">
            <w:pPr>
              <w:pStyle w:val="NoSpacing"/>
              <w:rPr>
                <w:lang w:val="en-BZ"/>
              </w:rPr>
            </w:pPr>
            <w:r w:rsidRPr="00475FB8">
              <w:rPr>
                <w:lang w:val="en-BZ"/>
              </w:rPr>
              <w:t>[change request date]</w:t>
            </w:r>
          </w:p>
        </w:tc>
        <w:tc>
          <w:tcPr>
            <w:tcW w:w="1486" w:type="dxa"/>
            <w:shd w:val="clear" w:color="auto" w:fill="C1E4F5" w:themeFill="accent1" w:themeFillTint="33"/>
            <w:noWrap/>
            <w:hideMark/>
          </w:tcPr>
          <w:p w14:paraId="3C8EFDB7" w14:textId="77777777" w:rsidR="00590815" w:rsidRPr="00475FB8" w:rsidRDefault="00590815" w:rsidP="006F75B7">
            <w:pPr>
              <w:pStyle w:val="NoSpacing"/>
              <w:rPr>
                <w:b/>
                <w:bCs/>
                <w:lang w:val="en-BZ"/>
              </w:rPr>
            </w:pPr>
            <w:r w:rsidRPr="00475FB8">
              <w:rPr>
                <w:b/>
                <w:bCs/>
                <w:lang w:val="en-BZ"/>
              </w:rPr>
              <w:t>Approved by</w:t>
            </w:r>
          </w:p>
        </w:tc>
        <w:tc>
          <w:tcPr>
            <w:tcW w:w="3014" w:type="dxa"/>
            <w:noWrap/>
            <w:hideMark/>
          </w:tcPr>
          <w:p w14:paraId="54A8171E" w14:textId="77777777" w:rsidR="00590815" w:rsidRPr="00475FB8" w:rsidRDefault="00590815" w:rsidP="006F75B7">
            <w:pPr>
              <w:pStyle w:val="NoSpacing"/>
              <w:rPr>
                <w:lang w:val="en-BZ"/>
              </w:rPr>
            </w:pPr>
            <w:r w:rsidRPr="00475FB8">
              <w:rPr>
                <w:lang w:val="en-BZ"/>
              </w:rPr>
              <w:t>[name, position of approver]</w:t>
            </w:r>
          </w:p>
        </w:tc>
      </w:tr>
      <w:tr w:rsidR="00590815" w:rsidRPr="00475FB8" w14:paraId="391DD55D" w14:textId="77777777" w:rsidTr="006F75B7">
        <w:trPr>
          <w:trHeight w:val="324"/>
        </w:trPr>
        <w:tc>
          <w:tcPr>
            <w:tcW w:w="1815" w:type="dxa"/>
            <w:shd w:val="clear" w:color="auto" w:fill="C1E4F5" w:themeFill="accent1" w:themeFillTint="33"/>
            <w:noWrap/>
            <w:hideMark/>
          </w:tcPr>
          <w:p w14:paraId="3E27A393" w14:textId="77777777" w:rsidR="00590815" w:rsidRPr="00475FB8" w:rsidRDefault="00590815" w:rsidP="006F75B7">
            <w:pPr>
              <w:pStyle w:val="NoSpacing"/>
              <w:rPr>
                <w:b/>
                <w:bCs/>
                <w:lang w:val="en-BZ"/>
              </w:rPr>
            </w:pPr>
            <w:r w:rsidRPr="00475FB8">
              <w:rPr>
                <w:b/>
                <w:bCs/>
                <w:lang w:val="en-BZ"/>
              </w:rPr>
              <w:t>Approved (Yes / No)</w:t>
            </w:r>
          </w:p>
        </w:tc>
        <w:tc>
          <w:tcPr>
            <w:tcW w:w="2815" w:type="dxa"/>
            <w:noWrap/>
            <w:hideMark/>
          </w:tcPr>
          <w:p w14:paraId="11BB06B6" w14:textId="77777777" w:rsidR="00590815" w:rsidRPr="00475FB8" w:rsidRDefault="00590815" w:rsidP="006F75B7">
            <w:pPr>
              <w:pStyle w:val="NoSpacing"/>
              <w:rPr>
                <w:lang w:val="en-BZ"/>
              </w:rPr>
            </w:pPr>
          </w:p>
        </w:tc>
        <w:tc>
          <w:tcPr>
            <w:tcW w:w="1486" w:type="dxa"/>
            <w:shd w:val="clear" w:color="auto" w:fill="C1E4F5" w:themeFill="accent1" w:themeFillTint="33"/>
            <w:noWrap/>
            <w:hideMark/>
          </w:tcPr>
          <w:p w14:paraId="4EFD3275" w14:textId="77777777" w:rsidR="00590815" w:rsidRPr="00475FB8" w:rsidRDefault="00590815" w:rsidP="006F75B7">
            <w:pPr>
              <w:pStyle w:val="NoSpacing"/>
              <w:rPr>
                <w:b/>
                <w:bCs/>
                <w:lang w:val="en-BZ"/>
              </w:rPr>
            </w:pPr>
            <w:r w:rsidRPr="00475FB8">
              <w:rPr>
                <w:b/>
                <w:bCs/>
                <w:lang w:val="en-BZ"/>
              </w:rPr>
              <w:t>Approved on</w:t>
            </w:r>
          </w:p>
        </w:tc>
        <w:tc>
          <w:tcPr>
            <w:tcW w:w="3014" w:type="dxa"/>
            <w:noWrap/>
            <w:hideMark/>
          </w:tcPr>
          <w:p w14:paraId="62859123" w14:textId="77777777" w:rsidR="00590815" w:rsidRPr="00475FB8" w:rsidRDefault="00590815" w:rsidP="006F75B7">
            <w:pPr>
              <w:pStyle w:val="NoSpacing"/>
              <w:rPr>
                <w:lang w:val="en-BZ"/>
              </w:rPr>
            </w:pPr>
            <w:r w:rsidRPr="00475FB8">
              <w:rPr>
                <w:lang w:val="en-BZ"/>
              </w:rPr>
              <w:t>[day/month/year]</w:t>
            </w:r>
          </w:p>
        </w:tc>
      </w:tr>
    </w:tbl>
    <w:p w14:paraId="488F2EF8" w14:textId="77777777" w:rsidR="00590815" w:rsidRPr="00475FB8" w:rsidRDefault="00590815" w:rsidP="00590815">
      <w:pPr>
        <w:pStyle w:val="NoSpacing"/>
        <w:rPr>
          <w:lang w:val="en-BZ"/>
        </w:rPr>
        <w:sectPr w:rsidR="00590815" w:rsidRPr="00475FB8" w:rsidSect="00590815">
          <w:pgSz w:w="12240" w:h="15840"/>
          <w:pgMar w:top="1440" w:right="1440" w:bottom="1440" w:left="1440" w:header="720" w:footer="720" w:gutter="0"/>
          <w:cols w:space="720"/>
          <w:docGrid w:linePitch="360"/>
        </w:sectPr>
      </w:pPr>
      <w:r w:rsidRPr="00475FB8">
        <w:rPr>
          <w:lang w:val="en-BZ"/>
        </w:rPr>
        <w:t>Note: Own Work</w:t>
      </w:r>
    </w:p>
    <w:p w14:paraId="3809C64C" w14:textId="19BD01D4" w:rsidR="00590815" w:rsidRPr="00E90CE3" w:rsidRDefault="00E90CE3" w:rsidP="00590815">
      <w:pPr>
        <w:pStyle w:val="NoSpacing"/>
        <w:rPr>
          <w:b/>
          <w:bCs/>
          <w:lang w:val="en-BZ"/>
        </w:rPr>
      </w:pPr>
      <w:r w:rsidRPr="00E90CE3">
        <w:rPr>
          <w:b/>
          <w:bCs/>
          <w:lang w:val="en-BZ"/>
        </w:rPr>
        <w:lastRenderedPageBreak/>
        <w:t xml:space="preserve">Chart 32: Change Log </w:t>
      </w:r>
    </w:p>
    <w:tbl>
      <w:tblPr>
        <w:tblStyle w:val="TableGrid"/>
        <w:tblW w:w="0" w:type="auto"/>
        <w:jc w:val="center"/>
        <w:tblLook w:val="04A0" w:firstRow="1" w:lastRow="0" w:firstColumn="1" w:lastColumn="0" w:noHBand="0" w:noVBand="1"/>
      </w:tblPr>
      <w:tblGrid>
        <w:gridCol w:w="1097"/>
        <w:gridCol w:w="2879"/>
        <w:gridCol w:w="1443"/>
        <w:gridCol w:w="1598"/>
        <w:gridCol w:w="2069"/>
        <w:gridCol w:w="1529"/>
        <w:gridCol w:w="2335"/>
      </w:tblGrid>
      <w:tr w:rsidR="00590815" w:rsidRPr="00475FB8" w14:paraId="7B703C7B" w14:textId="77777777" w:rsidTr="006F75B7">
        <w:trPr>
          <w:jc w:val="center"/>
        </w:trPr>
        <w:tc>
          <w:tcPr>
            <w:tcW w:w="12950" w:type="dxa"/>
            <w:gridSpan w:val="7"/>
            <w:shd w:val="clear" w:color="auto" w:fill="C1E4F5" w:themeFill="accent1" w:themeFillTint="33"/>
          </w:tcPr>
          <w:p w14:paraId="6A092228" w14:textId="77777777" w:rsidR="00590815" w:rsidRPr="00475FB8" w:rsidRDefault="00590815" w:rsidP="006F75B7">
            <w:pPr>
              <w:pStyle w:val="NoSpacing"/>
              <w:jc w:val="center"/>
              <w:rPr>
                <w:b/>
                <w:bCs/>
                <w:lang w:val="en-BZ"/>
              </w:rPr>
            </w:pPr>
            <w:r w:rsidRPr="00475FB8">
              <w:rPr>
                <w:b/>
                <w:bCs/>
                <w:lang w:val="en-BZ"/>
              </w:rPr>
              <w:t>Change Log</w:t>
            </w:r>
          </w:p>
        </w:tc>
      </w:tr>
      <w:tr w:rsidR="00590815" w:rsidRPr="00475FB8" w14:paraId="1603F387" w14:textId="77777777" w:rsidTr="006F75B7">
        <w:trPr>
          <w:jc w:val="center"/>
        </w:trPr>
        <w:tc>
          <w:tcPr>
            <w:tcW w:w="1097" w:type="dxa"/>
            <w:shd w:val="clear" w:color="auto" w:fill="C1E4F5" w:themeFill="accent1" w:themeFillTint="33"/>
          </w:tcPr>
          <w:p w14:paraId="1BCD46BA" w14:textId="77777777" w:rsidR="00590815" w:rsidRPr="00475FB8" w:rsidRDefault="00590815" w:rsidP="006F75B7">
            <w:pPr>
              <w:pStyle w:val="NoSpacing"/>
              <w:rPr>
                <w:b/>
                <w:bCs/>
                <w:lang w:val="en-BZ"/>
              </w:rPr>
            </w:pPr>
            <w:r w:rsidRPr="00475FB8">
              <w:rPr>
                <w:b/>
                <w:bCs/>
                <w:lang w:val="en-BZ"/>
              </w:rPr>
              <w:t>Project Name</w:t>
            </w:r>
          </w:p>
        </w:tc>
        <w:tc>
          <w:tcPr>
            <w:tcW w:w="5920" w:type="dxa"/>
            <w:gridSpan w:val="3"/>
          </w:tcPr>
          <w:p w14:paraId="2D1F13C8" w14:textId="77777777" w:rsidR="00590815" w:rsidRPr="00475FB8" w:rsidRDefault="00590815" w:rsidP="006F75B7">
            <w:pPr>
              <w:pStyle w:val="NoSpacing"/>
              <w:rPr>
                <w:b/>
                <w:bCs/>
                <w:lang w:val="en-BZ"/>
              </w:rPr>
            </w:pPr>
          </w:p>
        </w:tc>
        <w:tc>
          <w:tcPr>
            <w:tcW w:w="2069" w:type="dxa"/>
            <w:shd w:val="clear" w:color="auto" w:fill="C1E4F5" w:themeFill="accent1" w:themeFillTint="33"/>
          </w:tcPr>
          <w:p w14:paraId="1C469AB4" w14:textId="77777777" w:rsidR="00590815" w:rsidRPr="00475FB8" w:rsidRDefault="00590815" w:rsidP="006F75B7">
            <w:pPr>
              <w:pStyle w:val="NoSpacing"/>
              <w:rPr>
                <w:b/>
                <w:bCs/>
                <w:lang w:val="en-BZ"/>
              </w:rPr>
            </w:pPr>
            <w:r w:rsidRPr="00475FB8">
              <w:rPr>
                <w:b/>
                <w:bCs/>
                <w:lang w:val="en-BZ"/>
              </w:rPr>
              <w:t>Updated On:</w:t>
            </w:r>
          </w:p>
        </w:tc>
        <w:tc>
          <w:tcPr>
            <w:tcW w:w="3864" w:type="dxa"/>
            <w:gridSpan w:val="2"/>
          </w:tcPr>
          <w:p w14:paraId="5BA9A3F6" w14:textId="77777777" w:rsidR="00590815" w:rsidRPr="00475FB8" w:rsidRDefault="00590815" w:rsidP="006F75B7">
            <w:pPr>
              <w:pStyle w:val="NoSpacing"/>
              <w:rPr>
                <w:b/>
                <w:bCs/>
                <w:lang w:val="en-BZ"/>
              </w:rPr>
            </w:pPr>
          </w:p>
        </w:tc>
      </w:tr>
      <w:tr w:rsidR="00590815" w:rsidRPr="00475FB8" w14:paraId="1350F66E" w14:textId="77777777" w:rsidTr="006F75B7">
        <w:trPr>
          <w:jc w:val="center"/>
        </w:trPr>
        <w:tc>
          <w:tcPr>
            <w:tcW w:w="1097" w:type="dxa"/>
            <w:shd w:val="clear" w:color="auto" w:fill="C1E4F5" w:themeFill="accent1" w:themeFillTint="33"/>
          </w:tcPr>
          <w:p w14:paraId="30A24FBF" w14:textId="77777777" w:rsidR="00590815" w:rsidRPr="00475FB8" w:rsidRDefault="00590815" w:rsidP="006F75B7">
            <w:pPr>
              <w:pStyle w:val="NoSpacing"/>
              <w:rPr>
                <w:b/>
                <w:bCs/>
                <w:lang w:val="en-BZ"/>
              </w:rPr>
            </w:pPr>
            <w:r w:rsidRPr="00475FB8">
              <w:rPr>
                <w:b/>
                <w:bCs/>
                <w:lang w:val="en-BZ"/>
              </w:rPr>
              <w:t>Version No.</w:t>
            </w:r>
          </w:p>
        </w:tc>
        <w:tc>
          <w:tcPr>
            <w:tcW w:w="5920" w:type="dxa"/>
            <w:gridSpan w:val="3"/>
          </w:tcPr>
          <w:p w14:paraId="5DDA13B9" w14:textId="77777777" w:rsidR="00590815" w:rsidRPr="00475FB8" w:rsidRDefault="00590815" w:rsidP="006F75B7">
            <w:pPr>
              <w:pStyle w:val="NoSpacing"/>
              <w:rPr>
                <w:b/>
                <w:bCs/>
                <w:lang w:val="en-BZ"/>
              </w:rPr>
            </w:pPr>
          </w:p>
        </w:tc>
        <w:tc>
          <w:tcPr>
            <w:tcW w:w="2069" w:type="dxa"/>
            <w:shd w:val="clear" w:color="auto" w:fill="C1E4F5" w:themeFill="accent1" w:themeFillTint="33"/>
          </w:tcPr>
          <w:p w14:paraId="12338909" w14:textId="77777777" w:rsidR="00590815" w:rsidRPr="00475FB8" w:rsidRDefault="00590815" w:rsidP="006F75B7">
            <w:pPr>
              <w:pStyle w:val="NoSpacing"/>
              <w:rPr>
                <w:b/>
                <w:bCs/>
                <w:lang w:val="en-BZ"/>
              </w:rPr>
            </w:pPr>
            <w:r w:rsidRPr="00475FB8">
              <w:rPr>
                <w:b/>
                <w:bCs/>
                <w:lang w:val="en-BZ"/>
              </w:rPr>
              <w:t>Review Date:</w:t>
            </w:r>
          </w:p>
        </w:tc>
        <w:tc>
          <w:tcPr>
            <w:tcW w:w="3864" w:type="dxa"/>
            <w:gridSpan w:val="2"/>
          </w:tcPr>
          <w:p w14:paraId="5E1CD62A" w14:textId="77777777" w:rsidR="00590815" w:rsidRPr="00475FB8" w:rsidRDefault="00590815" w:rsidP="006F75B7">
            <w:pPr>
              <w:pStyle w:val="NoSpacing"/>
              <w:rPr>
                <w:b/>
                <w:bCs/>
                <w:lang w:val="en-BZ"/>
              </w:rPr>
            </w:pPr>
          </w:p>
        </w:tc>
      </w:tr>
      <w:tr w:rsidR="00590815" w:rsidRPr="00475FB8" w14:paraId="479E084B" w14:textId="77777777" w:rsidTr="006F75B7">
        <w:trPr>
          <w:trHeight w:val="143"/>
          <w:jc w:val="center"/>
        </w:trPr>
        <w:tc>
          <w:tcPr>
            <w:tcW w:w="12950" w:type="dxa"/>
            <w:gridSpan w:val="7"/>
          </w:tcPr>
          <w:p w14:paraId="240AA664" w14:textId="77777777" w:rsidR="00590815" w:rsidRPr="00475FB8" w:rsidRDefault="00590815" w:rsidP="006F75B7">
            <w:pPr>
              <w:pStyle w:val="NoSpacing"/>
              <w:rPr>
                <w:b/>
                <w:bCs/>
                <w:lang w:val="en-BZ"/>
              </w:rPr>
            </w:pPr>
          </w:p>
        </w:tc>
      </w:tr>
      <w:tr w:rsidR="00590815" w:rsidRPr="00475FB8" w14:paraId="318364E5" w14:textId="77777777" w:rsidTr="006F75B7">
        <w:trPr>
          <w:jc w:val="center"/>
        </w:trPr>
        <w:tc>
          <w:tcPr>
            <w:tcW w:w="1097" w:type="dxa"/>
            <w:shd w:val="clear" w:color="auto" w:fill="C1E4F5" w:themeFill="accent1" w:themeFillTint="33"/>
          </w:tcPr>
          <w:p w14:paraId="14B10768" w14:textId="77777777" w:rsidR="00590815" w:rsidRPr="00475FB8" w:rsidRDefault="00590815" w:rsidP="006F75B7">
            <w:pPr>
              <w:pStyle w:val="NoSpacing"/>
              <w:jc w:val="center"/>
              <w:rPr>
                <w:b/>
                <w:bCs/>
                <w:lang w:val="en-BZ"/>
              </w:rPr>
            </w:pPr>
            <w:r w:rsidRPr="00475FB8">
              <w:rPr>
                <w:b/>
                <w:bCs/>
                <w:lang w:val="en-BZ"/>
              </w:rPr>
              <w:t>Change No.</w:t>
            </w:r>
          </w:p>
        </w:tc>
        <w:tc>
          <w:tcPr>
            <w:tcW w:w="2879" w:type="dxa"/>
            <w:shd w:val="clear" w:color="auto" w:fill="C1E4F5" w:themeFill="accent1" w:themeFillTint="33"/>
          </w:tcPr>
          <w:p w14:paraId="6675D24F" w14:textId="77777777" w:rsidR="00590815" w:rsidRPr="00475FB8" w:rsidRDefault="00590815" w:rsidP="006F75B7">
            <w:pPr>
              <w:pStyle w:val="NoSpacing"/>
              <w:jc w:val="center"/>
              <w:rPr>
                <w:b/>
                <w:bCs/>
                <w:lang w:val="en-BZ"/>
              </w:rPr>
            </w:pPr>
            <w:r w:rsidRPr="00475FB8">
              <w:rPr>
                <w:b/>
                <w:bCs/>
                <w:lang w:val="en-BZ"/>
              </w:rPr>
              <w:t>Change Request</w:t>
            </w:r>
          </w:p>
        </w:tc>
        <w:tc>
          <w:tcPr>
            <w:tcW w:w="1443" w:type="dxa"/>
            <w:shd w:val="clear" w:color="auto" w:fill="C1E4F5" w:themeFill="accent1" w:themeFillTint="33"/>
          </w:tcPr>
          <w:p w14:paraId="5111FD03" w14:textId="77777777" w:rsidR="00590815" w:rsidRPr="00475FB8" w:rsidRDefault="00590815" w:rsidP="006F75B7">
            <w:pPr>
              <w:pStyle w:val="NoSpacing"/>
              <w:jc w:val="center"/>
              <w:rPr>
                <w:b/>
                <w:bCs/>
                <w:lang w:val="en-BZ"/>
              </w:rPr>
            </w:pPr>
            <w:r w:rsidRPr="00475FB8">
              <w:rPr>
                <w:b/>
                <w:bCs/>
                <w:lang w:val="en-BZ"/>
              </w:rPr>
              <w:t>Requested By:</w:t>
            </w:r>
          </w:p>
        </w:tc>
        <w:tc>
          <w:tcPr>
            <w:tcW w:w="1598" w:type="dxa"/>
            <w:shd w:val="clear" w:color="auto" w:fill="C1E4F5" w:themeFill="accent1" w:themeFillTint="33"/>
          </w:tcPr>
          <w:p w14:paraId="3A242D8A" w14:textId="77777777" w:rsidR="00590815" w:rsidRPr="00475FB8" w:rsidRDefault="00590815" w:rsidP="006F75B7">
            <w:pPr>
              <w:pStyle w:val="NoSpacing"/>
              <w:jc w:val="center"/>
              <w:rPr>
                <w:b/>
                <w:bCs/>
                <w:lang w:val="en-BZ"/>
              </w:rPr>
            </w:pPr>
            <w:r w:rsidRPr="00475FB8">
              <w:rPr>
                <w:b/>
                <w:bCs/>
                <w:lang w:val="en-BZ"/>
              </w:rPr>
              <w:t>Date of Request</w:t>
            </w:r>
          </w:p>
        </w:tc>
        <w:tc>
          <w:tcPr>
            <w:tcW w:w="2069" w:type="dxa"/>
            <w:shd w:val="clear" w:color="auto" w:fill="C1E4F5" w:themeFill="accent1" w:themeFillTint="33"/>
          </w:tcPr>
          <w:p w14:paraId="18F3CB9F" w14:textId="77777777" w:rsidR="00590815" w:rsidRPr="00475FB8" w:rsidRDefault="00590815" w:rsidP="006F75B7">
            <w:pPr>
              <w:pStyle w:val="NoSpacing"/>
              <w:jc w:val="center"/>
              <w:rPr>
                <w:b/>
                <w:bCs/>
                <w:lang w:val="en-BZ"/>
              </w:rPr>
            </w:pPr>
            <w:r w:rsidRPr="00475FB8">
              <w:rPr>
                <w:b/>
                <w:bCs/>
                <w:lang w:val="en-BZ"/>
              </w:rPr>
              <w:t>Impact</w:t>
            </w:r>
          </w:p>
          <w:p w14:paraId="5BD746FC" w14:textId="77777777" w:rsidR="00590815" w:rsidRPr="00475FB8" w:rsidRDefault="00590815" w:rsidP="006F75B7">
            <w:pPr>
              <w:pStyle w:val="NoSpacing"/>
              <w:jc w:val="center"/>
              <w:rPr>
                <w:b/>
                <w:bCs/>
                <w:lang w:val="en-BZ"/>
              </w:rPr>
            </w:pPr>
            <w:r w:rsidRPr="00475FB8">
              <w:rPr>
                <w:b/>
                <w:bCs/>
                <w:lang w:val="en-BZ"/>
              </w:rPr>
              <w:t>(High/Med./Low)</w:t>
            </w:r>
          </w:p>
        </w:tc>
        <w:tc>
          <w:tcPr>
            <w:tcW w:w="1529" w:type="dxa"/>
            <w:shd w:val="clear" w:color="auto" w:fill="C1E4F5" w:themeFill="accent1" w:themeFillTint="33"/>
          </w:tcPr>
          <w:p w14:paraId="6CCB2289" w14:textId="77777777" w:rsidR="00590815" w:rsidRPr="00475FB8" w:rsidRDefault="00590815" w:rsidP="006F75B7">
            <w:pPr>
              <w:pStyle w:val="NoSpacing"/>
              <w:jc w:val="center"/>
              <w:rPr>
                <w:b/>
                <w:bCs/>
                <w:lang w:val="en-BZ"/>
              </w:rPr>
            </w:pPr>
            <w:r w:rsidRPr="00475FB8">
              <w:rPr>
                <w:b/>
                <w:bCs/>
                <w:lang w:val="en-BZ"/>
              </w:rPr>
              <w:t>Status</w:t>
            </w:r>
          </w:p>
        </w:tc>
        <w:tc>
          <w:tcPr>
            <w:tcW w:w="2335" w:type="dxa"/>
            <w:shd w:val="clear" w:color="auto" w:fill="C1E4F5" w:themeFill="accent1" w:themeFillTint="33"/>
          </w:tcPr>
          <w:p w14:paraId="47F8DEAD" w14:textId="77777777" w:rsidR="00590815" w:rsidRPr="00475FB8" w:rsidRDefault="00590815" w:rsidP="006F75B7">
            <w:pPr>
              <w:pStyle w:val="NoSpacing"/>
              <w:jc w:val="center"/>
              <w:rPr>
                <w:b/>
                <w:bCs/>
                <w:lang w:val="en-BZ"/>
              </w:rPr>
            </w:pPr>
            <w:r w:rsidRPr="00475FB8">
              <w:rPr>
                <w:b/>
                <w:bCs/>
                <w:lang w:val="en-BZ"/>
              </w:rPr>
              <w:t>Comments</w:t>
            </w:r>
          </w:p>
        </w:tc>
      </w:tr>
      <w:tr w:rsidR="00590815" w:rsidRPr="00475FB8" w14:paraId="2C259458" w14:textId="77777777" w:rsidTr="006F75B7">
        <w:trPr>
          <w:trHeight w:val="576"/>
          <w:jc w:val="center"/>
        </w:trPr>
        <w:tc>
          <w:tcPr>
            <w:tcW w:w="1097" w:type="dxa"/>
            <w:vAlign w:val="center"/>
          </w:tcPr>
          <w:p w14:paraId="18C27B10" w14:textId="77777777" w:rsidR="00590815" w:rsidRPr="00475FB8" w:rsidRDefault="00590815" w:rsidP="006F75B7">
            <w:pPr>
              <w:pStyle w:val="NoSpacing"/>
              <w:jc w:val="center"/>
              <w:rPr>
                <w:b/>
                <w:bCs/>
                <w:lang w:val="en-BZ"/>
              </w:rPr>
            </w:pPr>
            <w:r w:rsidRPr="00475FB8">
              <w:rPr>
                <w:b/>
                <w:bCs/>
                <w:lang w:val="en-BZ"/>
              </w:rPr>
              <w:t>1</w:t>
            </w:r>
          </w:p>
        </w:tc>
        <w:tc>
          <w:tcPr>
            <w:tcW w:w="2879" w:type="dxa"/>
            <w:vAlign w:val="center"/>
          </w:tcPr>
          <w:p w14:paraId="77F7CE6E" w14:textId="77777777" w:rsidR="00590815" w:rsidRPr="00475FB8" w:rsidRDefault="00590815" w:rsidP="006F75B7">
            <w:pPr>
              <w:pStyle w:val="NoSpacing"/>
              <w:rPr>
                <w:b/>
                <w:bCs/>
                <w:lang w:val="en-BZ"/>
              </w:rPr>
            </w:pPr>
          </w:p>
        </w:tc>
        <w:tc>
          <w:tcPr>
            <w:tcW w:w="1443" w:type="dxa"/>
            <w:vAlign w:val="center"/>
          </w:tcPr>
          <w:p w14:paraId="78B745F2" w14:textId="77777777" w:rsidR="00590815" w:rsidRPr="00475FB8" w:rsidRDefault="00590815" w:rsidP="006F75B7">
            <w:pPr>
              <w:pStyle w:val="NoSpacing"/>
              <w:rPr>
                <w:b/>
                <w:bCs/>
                <w:lang w:val="en-BZ"/>
              </w:rPr>
            </w:pPr>
          </w:p>
        </w:tc>
        <w:tc>
          <w:tcPr>
            <w:tcW w:w="1598" w:type="dxa"/>
            <w:vAlign w:val="center"/>
          </w:tcPr>
          <w:p w14:paraId="2A035C03" w14:textId="77777777" w:rsidR="00590815" w:rsidRPr="00475FB8" w:rsidRDefault="00590815" w:rsidP="006F75B7">
            <w:pPr>
              <w:pStyle w:val="NoSpacing"/>
              <w:rPr>
                <w:b/>
                <w:bCs/>
                <w:lang w:val="en-BZ"/>
              </w:rPr>
            </w:pPr>
          </w:p>
        </w:tc>
        <w:tc>
          <w:tcPr>
            <w:tcW w:w="2069" w:type="dxa"/>
            <w:vAlign w:val="center"/>
          </w:tcPr>
          <w:p w14:paraId="5DEDA5BF" w14:textId="77777777" w:rsidR="00590815" w:rsidRPr="00475FB8" w:rsidRDefault="00590815" w:rsidP="006F75B7">
            <w:pPr>
              <w:pStyle w:val="NoSpacing"/>
              <w:jc w:val="center"/>
              <w:rPr>
                <w:b/>
                <w:bCs/>
                <w:lang w:val="en-BZ"/>
              </w:rPr>
            </w:pPr>
            <w:r w:rsidRPr="00475FB8">
              <w:rPr>
                <w:b/>
                <w:bCs/>
                <w:lang w:val="en-BZ"/>
              </w:rPr>
              <w:t>High</w:t>
            </w:r>
          </w:p>
        </w:tc>
        <w:tc>
          <w:tcPr>
            <w:tcW w:w="1529" w:type="dxa"/>
            <w:vAlign w:val="center"/>
          </w:tcPr>
          <w:p w14:paraId="00FC753F" w14:textId="77777777" w:rsidR="00590815" w:rsidRPr="00475FB8" w:rsidRDefault="00590815" w:rsidP="006F75B7">
            <w:pPr>
              <w:pStyle w:val="NoSpacing"/>
              <w:jc w:val="center"/>
              <w:rPr>
                <w:b/>
                <w:bCs/>
                <w:lang w:val="en-BZ"/>
              </w:rPr>
            </w:pPr>
            <w:r w:rsidRPr="00475FB8">
              <w:rPr>
                <w:b/>
                <w:bCs/>
                <w:lang w:val="en-BZ"/>
              </w:rPr>
              <w:t>In Process</w:t>
            </w:r>
          </w:p>
        </w:tc>
        <w:tc>
          <w:tcPr>
            <w:tcW w:w="2335" w:type="dxa"/>
            <w:vAlign w:val="center"/>
          </w:tcPr>
          <w:p w14:paraId="702A91BB" w14:textId="77777777" w:rsidR="00590815" w:rsidRPr="00475FB8" w:rsidRDefault="00590815" w:rsidP="006F75B7">
            <w:pPr>
              <w:pStyle w:val="NoSpacing"/>
              <w:rPr>
                <w:b/>
                <w:bCs/>
                <w:lang w:val="en-BZ"/>
              </w:rPr>
            </w:pPr>
          </w:p>
        </w:tc>
      </w:tr>
      <w:tr w:rsidR="00590815" w:rsidRPr="00475FB8" w14:paraId="043916FD" w14:textId="77777777" w:rsidTr="006F75B7">
        <w:trPr>
          <w:trHeight w:val="576"/>
          <w:jc w:val="center"/>
        </w:trPr>
        <w:tc>
          <w:tcPr>
            <w:tcW w:w="1097" w:type="dxa"/>
            <w:vAlign w:val="center"/>
          </w:tcPr>
          <w:p w14:paraId="38B8B814" w14:textId="77777777" w:rsidR="00590815" w:rsidRPr="00475FB8" w:rsidRDefault="00590815" w:rsidP="006F75B7">
            <w:pPr>
              <w:pStyle w:val="NoSpacing"/>
              <w:jc w:val="center"/>
              <w:rPr>
                <w:b/>
                <w:bCs/>
                <w:lang w:val="en-BZ"/>
              </w:rPr>
            </w:pPr>
            <w:r w:rsidRPr="00475FB8">
              <w:rPr>
                <w:b/>
                <w:bCs/>
                <w:lang w:val="en-BZ"/>
              </w:rPr>
              <w:t>2</w:t>
            </w:r>
          </w:p>
        </w:tc>
        <w:tc>
          <w:tcPr>
            <w:tcW w:w="2879" w:type="dxa"/>
            <w:vAlign w:val="center"/>
          </w:tcPr>
          <w:p w14:paraId="217AB561" w14:textId="77777777" w:rsidR="00590815" w:rsidRPr="00475FB8" w:rsidRDefault="00590815" w:rsidP="006F75B7">
            <w:pPr>
              <w:pStyle w:val="NoSpacing"/>
              <w:rPr>
                <w:b/>
                <w:bCs/>
                <w:lang w:val="en-BZ"/>
              </w:rPr>
            </w:pPr>
          </w:p>
        </w:tc>
        <w:tc>
          <w:tcPr>
            <w:tcW w:w="1443" w:type="dxa"/>
            <w:vAlign w:val="center"/>
          </w:tcPr>
          <w:p w14:paraId="7B8D031B" w14:textId="77777777" w:rsidR="00590815" w:rsidRPr="00475FB8" w:rsidRDefault="00590815" w:rsidP="006F75B7">
            <w:pPr>
              <w:pStyle w:val="NoSpacing"/>
              <w:rPr>
                <w:b/>
                <w:bCs/>
                <w:lang w:val="en-BZ"/>
              </w:rPr>
            </w:pPr>
          </w:p>
        </w:tc>
        <w:tc>
          <w:tcPr>
            <w:tcW w:w="1598" w:type="dxa"/>
            <w:vAlign w:val="center"/>
          </w:tcPr>
          <w:p w14:paraId="6BBD1DD7" w14:textId="77777777" w:rsidR="00590815" w:rsidRPr="00475FB8" w:rsidRDefault="00590815" w:rsidP="006F75B7">
            <w:pPr>
              <w:pStyle w:val="NoSpacing"/>
              <w:rPr>
                <w:b/>
                <w:bCs/>
                <w:lang w:val="en-BZ"/>
              </w:rPr>
            </w:pPr>
          </w:p>
        </w:tc>
        <w:tc>
          <w:tcPr>
            <w:tcW w:w="2069" w:type="dxa"/>
            <w:vAlign w:val="center"/>
          </w:tcPr>
          <w:p w14:paraId="512EA4D6" w14:textId="77777777" w:rsidR="00590815" w:rsidRPr="00475FB8" w:rsidRDefault="00590815" w:rsidP="006F75B7">
            <w:pPr>
              <w:pStyle w:val="NoSpacing"/>
              <w:jc w:val="center"/>
              <w:rPr>
                <w:b/>
                <w:bCs/>
                <w:lang w:val="en-BZ"/>
              </w:rPr>
            </w:pPr>
            <w:r w:rsidRPr="00475FB8">
              <w:rPr>
                <w:b/>
                <w:bCs/>
                <w:lang w:val="en-BZ"/>
              </w:rPr>
              <w:t>Medium</w:t>
            </w:r>
          </w:p>
        </w:tc>
        <w:tc>
          <w:tcPr>
            <w:tcW w:w="1529" w:type="dxa"/>
            <w:vAlign w:val="center"/>
          </w:tcPr>
          <w:p w14:paraId="05767698" w14:textId="77777777" w:rsidR="00590815" w:rsidRPr="00475FB8" w:rsidRDefault="00590815" w:rsidP="006F75B7">
            <w:pPr>
              <w:pStyle w:val="NoSpacing"/>
              <w:jc w:val="center"/>
              <w:rPr>
                <w:b/>
                <w:bCs/>
                <w:lang w:val="en-BZ"/>
              </w:rPr>
            </w:pPr>
            <w:r w:rsidRPr="00475FB8">
              <w:rPr>
                <w:b/>
                <w:bCs/>
                <w:lang w:val="en-BZ"/>
              </w:rPr>
              <w:t>Approved</w:t>
            </w:r>
          </w:p>
        </w:tc>
        <w:tc>
          <w:tcPr>
            <w:tcW w:w="2335" w:type="dxa"/>
            <w:vAlign w:val="center"/>
          </w:tcPr>
          <w:p w14:paraId="2CB05852" w14:textId="77777777" w:rsidR="00590815" w:rsidRPr="00475FB8" w:rsidRDefault="00590815" w:rsidP="006F75B7">
            <w:pPr>
              <w:pStyle w:val="NoSpacing"/>
              <w:rPr>
                <w:b/>
                <w:bCs/>
                <w:lang w:val="en-BZ"/>
              </w:rPr>
            </w:pPr>
          </w:p>
        </w:tc>
      </w:tr>
      <w:tr w:rsidR="00590815" w:rsidRPr="00475FB8" w14:paraId="78BE5536" w14:textId="77777777" w:rsidTr="006F75B7">
        <w:trPr>
          <w:trHeight w:val="576"/>
          <w:jc w:val="center"/>
        </w:trPr>
        <w:tc>
          <w:tcPr>
            <w:tcW w:w="1097" w:type="dxa"/>
            <w:vAlign w:val="center"/>
          </w:tcPr>
          <w:p w14:paraId="1D33892E" w14:textId="77777777" w:rsidR="00590815" w:rsidRPr="00475FB8" w:rsidRDefault="00590815" w:rsidP="006F75B7">
            <w:pPr>
              <w:pStyle w:val="NoSpacing"/>
              <w:jc w:val="center"/>
              <w:rPr>
                <w:b/>
                <w:bCs/>
                <w:lang w:val="en-BZ"/>
              </w:rPr>
            </w:pPr>
            <w:r w:rsidRPr="00475FB8">
              <w:rPr>
                <w:b/>
                <w:bCs/>
                <w:lang w:val="en-BZ"/>
              </w:rPr>
              <w:t>3</w:t>
            </w:r>
          </w:p>
        </w:tc>
        <w:tc>
          <w:tcPr>
            <w:tcW w:w="2879" w:type="dxa"/>
            <w:vAlign w:val="center"/>
          </w:tcPr>
          <w:p w14:paraId="5D227610" w14:textId="77777777" w:rsidR="00590815" w:rsidRPr="00475FB8" w:rsidRDefault="00590815" w:rsidP="006F75B7">
            <w:pPr>
              <w:pStyle w:val="NoSpacing"/>
              <w:rPr>
                <w:b/>
                <w:bCs/>
                <w:lang w:val="en-BZ"/>
              </w:rPr>
            </w:pPr>
          </w:p>
        </w:tc>
        <w:tc>
          <w:tcPr>
            <w:tcW w:w="1443" w:type="dxa"/>
            <w:vAlign w:val="center"/>
          </w:tcPr>
          <w:p w14:paraId="0E18212D" w14:textId="77777777" w:rsidR="00590815" w:rsidRPr="00475FB8" w:rsidRDefault="00590815" w:rsidP="006F75B7">
            <w:pPr>
              <w:pStyle w:val="NoSpacing"/>
              <w:rPr>
                <w:b/>
                <w:bCs/>
                <w:lang w:val="en-BZ"/>
              </w:rPr>
            </w:pPr>
          </w:p>
        </w:tc>
        <w:tc>
          <w:tcPr>
            <w:tcW w:w="1598" w:type="dxa"/>
            <w:vAlign w:val="center"/>
          </w:tcPr>
          <w:p w14:paraId="4EBD7B43" w14:textId="77777777" w:rsidR="00590815" w:rsidRPr="00475FB8" w:rsidRDefault="00590815" w:rsidP="006F75B7">
            <w:pPr>
              <w:pStyle w:val="NoSpacing"/>
              <w:rPr>
                <w:b/>
                <w:bCs/>
                <w:lang w:val="en-BZ"/>
              </w:rPr>
            </w:pPr>
          </w:p>
        </w:tc>
        <w:tc>
          <w:tcPr>
            <w:tcW w:w="2069" w:type="dxa"/>
            <w:vAlign w:val="center"/>
          </w:tcPr>
          <w:p w14:paraId="562E90DB" w14:textId="77777777" w:rsidR="00590815" w:rsidRPr="00475FB8" w:rsidRDefault="00590815" w:rsidP="006F75B7">
            <w:pPr>
              <w:pStyle w:val="NoSpacing"/>
              <w:jc w:val="center"/>
              <w:rPr>
                <w:b/>
                <w:bCs/>
                <w:lang w:val="en-BZ"/>
              </w:rPr>
            </w:pPr>
            <w:r w:rsidRPr="00475FB8">
              <w:rPr>
                <w:b/>
                <w:bCs/>
                <w:lang w:val="en-BZ"/>
              </w:rPr>
              <w:t>Low</w:t>
            </w:r>
          </w:p>
        </w:tc>
        <w:tc>
          <w:tcPr>
            <w:tcW w:w="1529" w:type="dxa"/>
            <w:vAlign w:val="center"/>
          </w:tcPr>
          <w:p w14:paraId="53780164" w14:textId="77777777" w:rsidR="00590815" w:rsidRPr="00475FB8" w:rsidRDefault="00590815" w:rsidP="006F75B7">
            <w:pPr>
              <w:pStyle w:val="NoSpacing"/>
              <w:jc w:val="center"/>
              <w:rPr>
                <w:b/>
                <w:bCs/>
                <w:lang w:val="en-BZ"/>
              </w:rPr>
            </w:pPr>
            <w:r w:rsidRPr="00475FB8">
              <w:rPr>
                <w:b/>
                <w:bCs/>
                <w:lang w:val="en-BZ"/>
              </w:rPr>
              <w:t>Denied</w:t>
            </w:r>
          </w:p>
        </w:tc>
        <w:tc>
          <w:tcPr>
            <w:tcW w:w="2335" w:type="dxa"/>
            <w:vAlign w:val="center"/>
          </w:tcPr>
          <w:p w14:paraId="3DDA3F62" w14:textId="77777777" w:rsidR="00590815" w:rsidRPr="00475FB8" w:rsidRDefault="00590815" w:rsidP="006F75B7">
            <w:pPr>
              <w:pStyle w:val="NoSpacing"/>
              <w:rPr>
                <w:b/>
                <w:bCs/>
                <w:lang w:val="en-BZ"/>
              </w:rPr>
            </w:pPr>
          </w:p>
        </w:tc>
      </w:tr>
      <w:tr w:rsidR="00590815" w:rsidRPr="00475FB8" w14:paraId="6B170A29" w14:textId="77777777" w:rsidTr="006F75B7">
        <w:trPr>
          <w:trHeight w:val="576"/>
          <w:jc w:val="center"/>
        </w:trPr>
        <w:tc>
          <w:tcPr>
            <w:tcW w:w="1097" w:type="dxa"/>
            <w:vAlign w:val="center"/>
          </w:tcPr>
          <w:p w14:paraId="38D7E4D0" w14:textId="77777777" w:rsidR="00590815" w:rsidRPr="00475FB8" w:rsidRDefault="00590815" w:rsidP="006F75B7">
            <w:pPr>
              <w:pStyle w:val="NoSpacing"/>
              <w:jc w:val="center"/>
              <w:rPr>
                <w:b/>
                <w:bCs/>
                <w:lang w:val="en-BZ"/>
              </w:rPr>
            </w:pPr>
            <w:r w:rsidRPr="00475FB8">
              <w:rPr>
                <w:b/>
                <w:bCs/>
                <w:lang w:val="en-BZ"/>
              </w:rPr>
              <w:t>4</w:t>
            </w:r>
          </w:p>
        </w:tc>
        <w:tc>
          <w:tcPr>
            <w:tcW w:w="2879" w:type="dxa"/>
            <w:vAlign w:val="center"/>
          </w:tcPr>
          <w:p w14:paraId="4D71E47E" w14:textId="77777777" w:rsidR="00590815" w:rsidRPr="00475FB8" w:rsidRDefault="00590815" w:rsidP="006F75B7">
            <w:pPr>
              <w:pStyle w:val="NoSpacing"/>
              <w:rPr>
                <w:b/>
                <w:bCs/>
                <w:lang w:val="en-BZ"/>
              </w:rPr>
            </w:pPr>
          </w:p>
        </w:tc>
        <w:tc>
          <w:tcPr>
            <w:tcW w:w="1443" w:type="dxa"/>
            <w:vAlign w:val="center"/>
          </w:tcPr>
          <w:p w14:paraId="255782F4" w14:textId="77777777" w:rsidR="00590815" w:rsidRPr="00475FB8" w:rsidRDefault="00590815" w:rsidP="006F75B7">
            <w:pPr>
              <w:pStyle w:val="NoSpacing"/>
              <w:rPr>
                <w:b/>
                <w:bCs/>
                <w:lang w:val="en-BZ"/>
              </w:rPr>
            </w:pPr>
          </w:p>
        </w:tc>
        <w:tc>
          <w:tcPr>
            <w:tcW w:w="1598" w:type="dxa"/>
            <w:vAlign w:val="center"/>
          </w:tcPr>
          <w:p w14:paraId="29478191" w14:textId="77777777" w:rsidR="00590815" w:rsidRPr="00475FB8" w:rsidRDefault="00590815" w:rsidP="006F75B7">
            <w:pPr>
              <w:pStyle w:val="NoSpacing"/>
              <w:rPr>
                <w:b/>
                <w:bCs/>
                <w:lang w:val="en-BZ"/>
              </w:rPr>
            </w:pPr>
          </w:p>
        </w:tc>
        <w:tc>
          <w:tcPr>
            <w:tcW w:w="2069" w:type="dxa"/>
            <w:vAlign w:val="center"/>
          </w:tcPr>
          <w:p w14:paraId="3742509F" w14:textId="77777777" w:rsidR="00590815" w:rsidRPr="00475FB8" w:rsidRDefault="00590815" w:rsidP="006F75B7">
            <w:pPr>
              <w:pStyle w:val="NoSpacing"/>
              <w:rPr>
                <w:b/>
                <w:bCs/>
                <w:lang w:val="en-BZ"/>
              </w:rPr>
            </w:pPr>
          </w:p>
        </w:tc>
        <w:tc>
          <w:tcPr>
            <w:tcW w:w="1529" w:type="dxa"/>
            <w:vAlign w:val="center"/>
          </w:tcPr>
          <w:p w14:paraId="061BBF67" w14:textId="77777777" w:rsidR="00590815" w:rsidRPr="00475FB8" w:rsidRDefault="00590815" w:rsidP="006F75B7">
            <w:pPr>
              <w:pStyle w:val="NoSpacing"/>
              <w:rPr>
                <w:b/>
                <w:bCs/>
                <w:lang w:val="en-BZ"/>
              </w:rPr>
            </w:pPr>
          </w:p>
        </w:tc>
        <w:tc>
          <w:tcPr>
            <w:tcW w:w="2335" w:type="dxa"/>
            <w:vAlign w:val="center"/>
          </w:tcPr>
          <w:p w14:paraId="718A8B83" w14:textId="77777777" w:rsidR="00590815" w:rsidRPr="00475FB8" w:rsidRDefault="00590815" w:rsidP="006F75B7">
            <w:pPr>
              <w:pStyle w:val="NoSpacing"/>
              <w:rPr>
                <w:b/>
                <w:bCs/>
                <w:lang w:val="en-BZ"/>
              </w:rPr>
            </w:pPr>
          </w:p>
        </w:tc>
      </w:tr>
      <w:tr w:rsidR="00590815" w:rsidRPr="00475FB8" w14:paraId="1B3ABD6E" w14:textId="77777777" w:rsidTr="006F75B7">
        <w:trPr>
          <w:trHeight w:val="576"/>
          <w:jc w:val="center"/>
        </w:trPr>
        <w:tc>
          <w:tcPr>
            <w:tcW w:w="1097" w:type="dxa"/>
            <w:vAlign w:val="center"/>
          </w:tcPr>
          <w:p w14:paraId="6DEDC48C" w14:textId="77777777" w:rsidR="00590815" w:rsidRPr="00475FB8" w:rsidRDefault="00590815" w:rsidP="006F75B7">
            <w:pPr>
              <w:pStyle w:val="NoSpacing"/>
              <w:jc w:val="center"/>
              <w:rPr>
                <w:b/>
                <w:bCs/>
                <w:lang w:val="en-BZ"/>
              </w:rPr>
            </w:pPr>
            <w:r w:rsidRPr="00475FB8">
              <w:rPr>
                <w:b/>
                <w:bCs/>
                <w:lang w:val="en-BZ"/>
              </w:rPr>
              <w:t>5</w:t>
            </w:r>
          </w:p>
        </w:tc>
        <w:tc>
          <w:tcPr>
            <w:tcW w:w="2879" w:type="dxa"/>
            <w:vAlign w:val="center"/>
          </w:tcPr>
          <w:p w14:paraId="559A203A" w14:textId="77777777" w:rsidR="00590815" w:rsidRPr="00475FB8" w:rsidRDefault="00590815" w:rsidP="006F75B7">
            <w:pPr>
              <w:pStyle w:val="NoSpacing"/>
              <w:rPr>
                <w:b/>
                <w:bCs/>
                <w:lang w:val="en-BZ"/>
              </w:rPr>
            </w:pPr>
          </w:p>
        </w:tc>
        <w:tc>
          <w:tcPr>
            <w:tcW w:w="1443" w:type="dxa"/>
            <w:vAlign w:val="center"/>
          </w:tcPr>
          <w:p w14:paraId="14D3242B" w14:textId="77777777" w:rsidR="00590815" w:rsidRPr="00475FB8" w:rsidRDefault="00590815" w:rsidP="006F75B7">
            <w:pPr>
              <w:pStyle w:val="NoSpacing"/>
              <w:rPr>
                <w:b/>
                <w:bCs/>
                <w:lang w:val="en-BZ"/>
              </w:rPr>
            </w:pPr>
          </w:p>
        </w:tc>
        <w:tc>
          <w:tcPr>
            <w:tcW w:w="1598" w:type="dxa"/>
            <w:vAlign w:val="center"/>
          </w:tcPr>
          <w:p w14:paraId="031F49F6" w14:textId="77777777" w:rsidR="00590815" w:rsidRPr="00475FB8" w:rsidRDefault="00590815" w:rsidP="006F75B7">
            <w:pPr>
              <w:pStyle w:val="NoSpacing"/>
              <w:rPr>
                <w:b/>
                <w:bCs/>
                <w:lang w:val="en-BZ"/>
              </w:rPr>
            </w:pPr>
          </w:p>
        </w:tc>
        <w:tc>
          <w:tcPr>
            <w:tcW w:w="2069" w:type="dxa"/>
            <w:vAlign w:val="center"/>
          </w:tcPr>
          <w:p w14:paraId="626508A7" w14:textId="77777777" w:rsidR="00590815" w:rsidRPr="00475FB8" w:rsidRDefault="00590815" w:rsidP="006F75B7">
            <w:pPr>
              <w:pStyle w:val="NoSpacing"/>
              <w:rPr>
                <w:b/>
                <w:bCs/>
                <w:lang w:val="en-BZ"/>
              </w:rPr>
            </w:pPr>
          </w:p>
        </w:tc>
        <w:tc>
          <w:tcPr>
            <w:tcW w:w="1529" w:type="dxa"/>
            <w:vAlign w:val="center"/>
          </w:tcPr>
          <w:p w14:paraId="5909E7E7" w14:textId="77777777" w:rsidR="00590815" w:rsidRPr="00475FB8" w:rsidRDefault="00590815" w:rsidP="006F75B7">
            <w:pPr>
              <w:pStyle w:val="NoSpacing"/>
              <w:rPr>
                <w:b/>
                <w:bCs/>
                <w:lang w:val="en-BZ"/>
              </w:rPr>
            </w:pPr>
          </w:p>
        </w:tc>
        <w:tc>
          <w:tcPr>
            <w:tcW w:w="2335" w:type="dxa"/>
            <w:vAlign w:val="center"/>
          </w:tcPr>
          <w:p w14:paraId="6C1275B6" w14:textId="77777777" w:rsidR="00590815" w:rsidRPr="00475FB8" w:rsidRDefault="00590815" w:rsidP="006F75B7">
            <w:pPr>
              <w:pStyle w:val="NoSpacing"/>
              <w:rPr>
                <w:b/>
                <w:bCs/>
                <w:lang w:val="en-BZ"/>
              </w:rPr>
            </w:pPr>
          </w:p>
        </w:tc>
      </w:tr>
      <w:tr w:rsidR="00590815" w:rsidRPr="00475FB8" w14:paraId="1ADA7E9B" w14:textId="77777777" w:rsidTr="006F75B7">
        <w:trPr>
          <w:trHeight w:val="576"/>
          <w:jc w:val="center"/>
        </w:trPr>
        <w:tc>
          <w:tcPr>
            <w:tcW w:w="1097" w:type="dxa"/>
            <w:vAlign w:val="center"/>
          </w:tcPr>
          <w:p w14:paraId="3781F79C" w14:textId="77777777" w:rsidR="00590815" w:rsidRPr="00475FB8" w:rsidRDefault="00590815" w:rsidP="006F75B7">
            <w:pPr>
              <w:pStyle w:val="NoSpacing"/>
              <w:jc w:val="center"/>
              <w:rPr>
                <w:b/>
                <w:bCs/>
                <w:lang w:val="en-BZ"/>
              </w:rPr>
            </w:pPr>
            <w:r w:rsidRPr="00475FB8">
              <w:rPr>
                <w:b/>
                <w:bCs/>
                <w:lang w:val="en-BZ"/>
              </w:rPr>
              <w:t>6</w:t>
            </w:r>
          </w:p>
        </w:tc>
        <w:tc>
          <w:tcPr>
            <w:tcW w:w="2879" w:type="dxa"/>
            <w:vAlign w:val="center"/>
          </w:tcPr>
          <w:p w14:paraId="1004DC90" w14:textId="77777777" w:rsidR="00590815" w:rsidRPr="00475FB8" w:rsidRDefault="00590815" w:rsidP="006F75B7">
            <w:pPr>
              <w:pStyle w:val="NoSpacing"/>
              <w:rPr>
                <w:b/>
                <w:bCs/>
                <w:lang w:val="en-BZ"/>
              </w:rPr>
            </w:pPr>
          </w:p>
        </w:tc>
        <w:tc>
          <w:tcPr>
            <w:tcW w:w="1443" w:type="dxa"/>
            <w:vAlign w:val="center"/>
          </w:tcPr>
          <w:p w14:paraId="258E3F54" w14:textId="77777777" w:rsidR="00590815" w:rsidRPr="00475FB8" w:rsidRDefault="00590815" w:rsidP="006F75B7">
            <w:pPr>
              <w:pStyle w:val="NoSpacing"/>
              <w:rPr>
                <w:b/>
                <w:bCs/>
                <w:lang w:val="en-BZ"/>
              </w:rPr>
            </w:pPr>
          </w:p>
        </w:tc>
        <w:tc>
          <w:tcPr>
            <w:tcW w:w="1598" w:type="dxa"/>
            <w:vAlign w:val="center"/>
          </w:tcPr>
          <w:p w14:paraId="5D204A23" w14:textId="77777777" w:rsidR="00590815" w:rsidRPr="00475FB8" w:rsidRDefault="00590815" w:rsidP="006F75B7">
            <w:pPr>
              <w:pStyle w:val="NoSpacing"/>
              <w:rPr>
                <w:b/>
                <w:bCs/>
                <w:lang w:val="en-BZ"/>
              </w:rPr>
            </w:pPr>
          </w:p>
        </w:tc>
        <w:tc>
          <w:tcPr>
            <w:tcW w:w="2069" w:type="dxa"/>
            <w:vAlign w:val="center"/>
          </w:tcPr>
          <w:p w14:paraId="3AC90BA3" w14:textId="77777777" w:rsidR="00590815" w:rsidRPr="00475FB8" w:rsidRDefault="00590815" w:rsidP="006F75B7">
            <w:pPr>
              <w:pStyle w:val="NoSpacing"/>
              <w:rPr>
                <w:b/>
                <w:bCs/>
                <w:lang w:val="en-BZ"/>
              </w:rPr>
            </w:pPr>
          </w:p>
        </w:tc>
        <w:tc>
          <w:tcPr>
            <w:tcW w:w="1529" w:type="dxa"/>
            <w:vAlign w:val="center"/>
          </w:tcPr>
          <w:p w14:paraId="4DD04DC5" w14:textId="77777777" w:rsidR="00590815" w:rsidRPr="00475FB8" w:rsidRDefault="00590815" w:rsidP="006F75B7">
            <w:pPr>
              <w:pStyle w:val="NoSpacing"/>
              <w:rPr>
                <w:b/>
                <w:bCs/>
                <w:lang w:val="en-BZ"/>
              </w:rPr>
            </w:pPr>
          </w:p>
        </w:tc>
        <w:tc>
          <w:tcPr>
            <w:tcW w:w="2335" w:type="dxa"/>
            <w:vAlign w:val="center"/>
          </w:tcPr>
          <w:p w14:paraId="4B446B70" w14:textId="77777777" w:rsidR="00590815" w:rsidRPr="00475FB8" w:rsidRDefault="00590815" w:rsidP="006F75B7">
            <w:pPr>
              <w:pStyle w:val="NoSpacing"/>
              <w:rPr>
                <w:b/>
                <w:bCs/>
                <w:lang w:val="en-BZ"/>
              </w:rPr>
            </w:pPr>
          </w:p>
        </w:tc>
      </w:tr>
      <w:tr w:rsidR="00590815" w:rsidRPr="00475FB8" w14:paraId="598DE007" w14:textId="77777777" w:rsidTr="006F75B7">
        <w:trPr>
          <w:trHeight w:val="576"/>
          <w:jc w:val="center"/>
        </w:trPr>
        <w:tc>
          <w:tcPr>
            <w:tcW w:w="1097" w:type="dxa"/>
            <w:vAlign w:val="center"/>
          </w:tcPr>
          <w:p w14:paraId="4B37CEC2" w14:textId="77777777" w:rsidR="00590815" w:rsidRPr="00475FB8" w:rsidRDefault="00590815" w:rsidP="006F75B7">
            <w:pPr>
              <w:pStyle w:val="NoSpacing"/>
              <w:jc w:val="center"/>
              <w:rPr>
                <w:b/>
                <w:bCs/>
                <w:lang w:val="en-BZ"/>
              </w:rPr>
            </w:pPr>
            <w:r w:rsidRPr="00475FB8">
              <w:rPr>
                <w:b/>
                <w:bCs/>
                <w:lang w:val="en-BZ"/>
              </w:rPr>
              <w:t>7</w:t>
            </w:r>
          </w:p>
        </w:tc>
        <w:tc>
          <w:tcPr>
            <w:tcW w:w="2879" w:type="dxa"/>
            <w:vAlign w:val="center"/>
          </w:tcPr>
          <w:p w14:paraId="3703C923" w14:textId="77777777" w:rsidR="00590815" w:rsidRPr="00475FB8" w:rsidRDefault="00590815" w:rsidP="006F75B7">
            <w:pPr>
              <w:pStyle w:val="NoSpacing"/>
              <w:rPr>
                <w:b/>
                <w:bCs/>
                <w:lang w:val="en-BZ"/>
              </w:rPr>
            </w:pPr>
          </w:p>
        </w:tc>
        <w:tc>
          <w:tcPr>
            <w:tcW w:w="1443" w:type="dxa"/>
            <w:vAlign w:val="center"/>
          </w:tcPr>
          <w:p w14:paraId="27480355" w14:textId="77777777" w:rsidR="00590815" w:rsidRPr="00475FB8" w:rsidRDefault="00590815" w:rsidP="006F75B7">
            <w:pPr>
              <w:pStyle w:val="NoSpacing"/>
              <w:rPr>
                <w:b/>
                <w:bCs/>
                <w:lang w:val="en-BZ"/>
              </w:rPr>
            </w:pPr>
          </w:p>
        </w:tc>
        <w:tc>
          <w:tcPr>
            <w:tcW w:w="1598" w:type="dxa"/>
            <w:vAlign w:val="center"/>
          </w:tcPr>
          <w:p w14:paraId="10B48F86" w14:textId="77777777" w:rsidR="00590815" w:rsidRPr="00475FB8" w:rsidRDefault="00590815" w:rsidP="006F75B7">
            <w:pPr>
              <w:pStyle w:val="NoSpacing"/>
              <w:rPr>
                <w:b/>
                <w:bCs/>
                <w:lang w:val="en-BZ"/>
              </w:rPr>
            </w:pPr>
          </w:p>
        </w:tc>
        <w:tc>
          <w:tcPr>
            <w:tcW w:w="2069" w:type="dxa"/>
            <w:vAlign w:val="center"/>
          </w:tcPr>
          <w:p w14:paraId="79F2D1A1" w14:textId="77777777" w:rsidR="00590815" w:rsidRPr="00475FB8" w:rsidRDefault="00590815" w:rsidP="006F75B7">
            <w:pPr>
              <w:pStyle w:val="NoSpacing"/>
              <w:rPr>
                <w:b/>
                <w:bCs/>
                <w:lang w:val="en-BZ"/>
              </w:rPr>
            </w:pPr>
          </w:p>
        </w:tc>
        <w:tc>
          <w:tcPr>
            <w:tcW w:w="1529" w:type="dxa"/>
            <w:vAlign w:val="center"/>
          </w:tcPr>
          <w:p w14:paraId="73611867" w14:textId="77777777" w:rsidR="00590815" w:rsidRPr="00475FB8" w:rsidRDefault="00590815" w:rsidP="006F75B7">
            <w:pPr>
              <w:pStyle w:val="NoSpacing"/>
              <w:rPr>
                <w:b/>
                <w:bCs/>
                <w:lang w:val="en-BZ"/>
              </w:rPr>
            </w:pPr>
          </w:p>
        </w:tc>
        <w:tc>
          <w:tcPr>
            <w:tcW w:w="2335" w:type="dxa"/>
            <w:vAlign w:val="center"/>
          </w:tcPr>
          <w:p w14:paraId="6EF21EA0" w14:textId="77777777" w:rsidR="00590815" w:rsidRPr="00475FB8" w:rsidRDefault="00590815" w:rsidP="006F75B7">
            <w:pPr>
              <w:pStyle w:val="NoSpacing"/>
              <w:rPr>
                <w:b/>
                <w:bCs/>
                <w:lang w:val="en-BZ"/>
              </w:rPr>
            </w:pPr>
          </w:p>
        </w:tc>
      </w:tr>
      <w:tr w:rsidR="00590815" w:rsidRPr="00475FB8" w14:paraId="085BCEFD" w14:textId="77777777" w:rsidTr="006F75B7">
        <w:trPr>
          <w:trHeight w:val="576"/>
          <w:jc w:val="center"/>
        </w:trPr>
        <w:tc>
          <w:tcPr>
            <w:tcW w:w="1097" w:type="dxa"/>
            <w:vAlign w:val="center"/>
          </w:tcPr>
          <w:p w14:paraId="32D848C8" w14:textId="77777777" w:rsidR="00590815" w:rsidRPr="00475FB8" w:rsidRDefault="00590815" w:rsidP="006F75B7">
            <w:pPr>
              <w:pStyle w:val="NoSpacing"/>
              <w:jc w:val="center"/>
              <w:rPr>
                <w:b/>
                <w:bCs/>
                <w:lang w:val="en-BZ"/>
              </w:rPr>
            </w:pPr>
            <w:r w:rsidRPr="00475FB8">
              <w:rPr>
                <w:b/>
                <w:bCs/>
                <w:lang w:val="en-BZ"/>
              </w:rPr>
              <w:t>8</w:t>
            </w:r>
          </w:p>
        </w:tc>
        <w:tc>
          <w:tcPr>
            <w:tcW w:w="2879" w:type="dxa"/>
            <w:vAlign w:val="center"/>
          </w:tcPr>
          <w:p w14:paraId="2E6CEB23" w14:textId="77777777" w:rsidR="00590815" w:rsidRPr="00475FB8" w:rsidRDefault="00590815" w:rsidP="006F75B7">
            <w:pPr>
              <w:pStyle w:val="NoSpacing"/>
              <w:rPr>
                <w:b/>
                <w:bCs/>
                <w:lang w:val="en-BZ"/>
              </w:rPr>
            </w:pPr>
          </w:p>
        </w:tc>
        <w:tc>
          <w:tcPr>
            <w:tcW w:w="1443" w:type="dxa"/>
            <w:vAlign w:val="center"/>
          </w:tcPr>
          <w:p w14:paraId="23856653" w14:textId="77777777" w:rsidR="00590815" w:rsidRPr="00475FB8" w:rsidRDefault="00590815" w:rsidP="006F75B7">
            <w:pPr>
              <w:pStyle w:val="NoSpacing"/>
              <w:rPr>
                <w:b/>
                <w:bCs/>
                <w:lang w:val="en-BZ"/>
              </w:rPr>
            </w:pPr>
          </w:p>
        </w:tc>
        <w:tc>
          <w:tcPr>
            <w:tcW w:w="1598" w:type="dxa"/>
            <w:vAlign w:val="center"/>
          </w:tcPr>
          <w:p w14:paraId="4FB33201" w14:textId="77777777" w:rsidR="00590815" w:rsidRPr="00475FB8" w:rsidRDefault="00590815" w:rsidP="006F75B7">
            <w:pPr>
              <w:pStyle w:val="NoSpacing"/>
              <w:rPr>
                <w:b/>
                <w:bCs/>
                <w:lang w:val="en-BZ"/>
              </w:rPr>
            </w:pPr>
          </w:p>
        </w:tc>
        <w:tc>
          <w:tcPr>
            <w:tcW w:w="2069" w:type="dxa"/>
            <w:vAlign w:val="center"/>
          </w:tcPr>
          <w:p w14:paraId="28921E84" w14:textId="77777777" w:rsidR="00590815" w:rsidRPr="00475FB8" w:rsidRDefault="00590815" w:rsidP="006F75B7">
            <w:pPr>
              <w:pStyle w:val="NoSpacing"/>
              <w:rPr>
                <w:b/>
                <w:bCs/>
                <w:lang w:val="en-BZ"/>
              </w:rPr>
            </w:pPr>
          </w:p>
        </w:tc>
        <w:tc>
          <w:tcPr>
            <w:tcW w:w="1529" w:type="dxa"/>
            <w:vAlign w:val="center"/>
          </w:tcPr>
          <w:p w14:paraId="08A972BE" w14:textId="77777777" w:rsidR="00590815" w:rsidRPr="00475FB8" w:rsidRDefault="00590815" w:rsidP="006F75B7">
            <w:pPr>
              <w:pStyle w:val="NoSpacing"/>
              <w:rPr>
                <w:b/>
                <w:bCs/>
                <w:lang w:val="en-BZ"/>
              </w:rPr>
            </w:pPr>
          </w:p>
        </w:tc>
        <w:tc>
          <w:tcPr>
            <w:tcW w:w="2335" w:type="dxa"/>
            <w:vAlign w:val="center"/>
          </w:tcPr>
          <w:p w14:paraId="67A38CC2" w14:textId="77777777" w:rsidR="00590815" w:rsidRPr="00475FB8" w:rsidRDefault="00590815" w:rsidP="006F75B7">
            <w:pPr>
              <w:pStyle w:val="NoSpacing"/>
              <w:rPr>
                <w:b/>
                <w:bCs/>
                <w:lang w:val="en-BZ"/>
              </w:rPr>
            </w:pPr>
          </w:p>
        </w:tc>
      </w:tr>
      <w:tr w:rsidR="00590815" w:rsidRPr="00475FB8" w14:paraId="7A836569" w14:textId="77777777" w:rsidTr="006F75B7">
        <w:trPr>
          <w:trHeight w:val="576"/>
          <w:jc w:val="center"/>
        </w:trPr>
        <w:tc>
          <w:tcPr>
            <w:tcW w:w="1097" w:type="dxa"/>
            <w:vAlign w:val="center"/>
          </w:tcPr>
          <w:p w14:paraId="45207196" w14:textId="77777777" w:rsidR="00590815" w:rsidRPr="00475FB8" w:rsidRDefault="00590815" w:rsidP="006F75B7">
            <w:pPr>
              <w:pStyle w:val="NoSpacing"/>
              <w:jc w:val="center"/>
              <w:rPr>
                <w:b/>
                <w:bCs/>
                <w:lang w:val="en-BZ"/>
              </w:rPr>
            </w:pPr>
            <w:r w:rsidRPr="00475FB8">
              <w:rPr>
                <w:b/>
                <w:bCs/>
                <w:lang w:val="en-BZ"/>
              </w:rPr>
              <w:t>9</w:t>
            </w:r>
          </w:p>
        </w:tc>
        <w:tc>
          <w:tcPr>
            <w:tcW w:w="2879" w:type="dxa"/>
            <w:vAlign w:val="center"/>
          </w:tcPr>
          <w:p w14:paraId="08B271BF" w14:textId="77777777" w:rsidR="00590815" w:rsidRPr="00475FB8" w:rsidRDefault="00590815" w:rsidP="006F75B7">
            <w:pPr>
              <w:pStyle w:val="NoSpacing"/>
              <w:rPr>
                <w:b/>
                <w:bCs/>
                <w:lang w:val="en-BZ"/>
              </w:rPr>
            </w:pPr>
          </w:p>
        </w:tc>
        <w:tc>
          <w:tcPr>
            <w:tcW w:w="1443" w:type="dxa"/>
            <w:vAlign w:val="center"/>
          </w:tcPr>
          <w:p w14:paraId="40C24F3B" w14:textId="77777777" w:rsidR="00590815" w:rsidRPr="00475FB8" w:rsidRDefault="00590815" w:rsidP="006F75B7">
            <w:pPr>
              <w:pStyle w:val="NoSpacing"/>
              <w:rPr>
                <w:b/>
                <w:bCs/>
                <w:lang w:val="en-BZ"/>
              </w:rPr>
            </w:pPr>
          </w:p>
        </w:tc>
        <w:tc>
          <w:tcPr>
            <w:tcW w:w="1598" w:type="dxa"/>
            <w:vAlign w:val="center"/>
          </w:tcPr>
          <w:p w14:paraId="79664FAA" w14:textId="77777777" w:rsidR="00590815" w:rsidRPr="00475FB8" w:rsidRDefault="00590815" w:rsidP="006F75B7">
            <w:pPr>
              <w:pStyle w:val="NoSpacing"/>
              <w:rPr>
                <w:b/>
                <w:bCs/>
                <w:lang w:val="en-BZ"/>
              </w:rPr>
            </w:pPr>
          </w:p>
        </w:tc>
        <w:tc>
          <w:tcPr>
            <w:tcW w:w="2069" w:type="dxa"/>
            <w:vAlign w:val="center"/>
          </w:tcPr>
          <w:p w14:paraId="650B26AA" w14:textId="77777777" w:rsidR="00590815" w:rsidRPr="00475FB8" w:rsidRDefault="00590815" w:rsidP="006F75B7">
            <w:pPr>
              <w:pStyle w:val="NoSpacing"/>
              <w:rPr>
                <w:b/>
                <w:bCs/>
                <w:lang w:val="en-BZ"/>
              </w:rPr>
            </w:pPr>
          </w:p>
        </w:tc>
        <w:tc>
          <w:tcPr>
            <w:tcW w:w="1529" w:type="dxa"/>
            <w:vAlign w:val="center"/>
          </w:tcPr>
          <w:p w14:paraId="77D735F9" w14:textId="77777777" w:rsidR="00590815" w:rsidRPr="00475FB8" w:rsidRDefault="00590815" w:rsidP="006F75B7">
            <w:pPr>
              <w:pStyle w:val="NoSpacing"/>
              <w:rPr>
                <w:b/>
                <w:bCs/>
                <w:lang w:val="en-BZ"/>
              </w:rPr>
            </w:pPr>
          </w:p>
        </w:tc>
        <w:tc>
          <w:tcPr>
            <w:tcW w:w="2335" w:type="dxa"/>
            <w:vAlign w:val="center"/>
          </w:tcPr>
          <w:p w14:paraId="163E9915" w14:textId="77777777" w:rsidR="00590815" w:rsidRPr="00475FB8" w:rsidRDefault="00590815" w:rsidP="006F75B7">
            <w:pPr>
              <w:pStyle w:val="NoSpacing"/>
              <w:rPr>
                <w:b/>
                <w:bCs/>
                <w:lang w:val="en-BZ"/>
              </w:rPr>
            </w:pPr>
          </w:p>
        </w:tc>
      </w:tr>
      <w:tr w:rsidR="00590815" w:rsidRPr="00475FB8" w14:paraId="5B5A7B71" w14:textId="77777777" w:rsidTr="006F75B7">
        <w:trPr>
          <w:trHeight w:val="576"/>
          <w:jc w:val="center"/>
        </w:trPr>
        <w:tc>
          <w:tcPr>
            <w:tcW w:w="1097" w:type="dxa"/>
            <w:vAlign w:val="center"/>
          </w:tcPr>
          <w:p w14:paraId="1DD6627C" w14:textId="77777777" w:rsidR="00590815" w:rsidRPr="00475FB8" w:rsidRDefault="00590815" w:rsidP="006F75B7">
            <w:pPr>
              <w:pStyle w:val="NoSpacing"/>
              <w:jc w:val="center"/>
              <w:rPr>
                <w:b/>
                <w:bCs/>
                <w:lang w:val="en-BZ"/>
              </w:rPr>
            </w:pPr>
            <w:r w:rsidRPr="00475FB8">
              <w:rPr>
                <w:b/>
                <w:bCs/>
                <w:lang w:val="en-BZ"/>
              </w:rPr>
              <w:t>10</w:t>
            </w:r>
          </w:p>
        </w:tc>
        <w:tc>
          <w:tcPr>
            <w:tcW w:w="2879" w:type="dxa"/>
            <w:vAlign w:val="center"/>
          </w:tcPr>
          <w:p w14:paraId="448CF3E8" w14:textId="77777777" w:rsidR="00590815" w:rsidRPr="00475FB8" w:rsidRDefault="00590815" w:rsidP="006F75B7">
            <w:pPr>
              <w:pStyle w:val="NoSpacing"/>
              <w:rPr>
                <w:b/>
                <w:bCs/>
                <w:lang w:val="en-BZ"/>
              </w:rPr>
            </w:pPr>
          </w:p>
        </w:tc>
        <w:tc>
          <w:tcPr>
            <w:tcW w:w="1443" w:type="dxa"/>
            <w:vAlign w:val="center"/>
          </w:tcPr>
          <w:p w14:paraId="6E75E258" w14:textId="77777777" w:rsidR="00590815" w:rsidRPr="00475FB8" w:rsidRDefault="00590815" w:rsidP="006F75B7">
            <w:pPr>
              <w:pStyle w:val="NoSpacing"/>
              <w:rPr>
                <w:b/>
                <w:bCs/>
                <w:lang w:val="en-BZ"/>
              </w:rPr>
            </w:pPr>
          </w:p>
        </w:tc>
        <w:tc>
          <w:tcPr>
            <w:tcW w:w="1598" w:type="dxa"/>
            <w:vAlign w:val="center"/>
          </w:tcPr>
          <w:p w14:paraId="3B794CB8" w14:textId="77777777" w:rsidR="00590815" w:rsidRPr="00475FB8" w:rsidRDefault="00590815" w:rsidP="006F75B7">
            <w:pPr>
              <w:pStyle w:val="NoSpacing"/>
              <w:rPr>
                <w:b/>
                <w:bCs/>
                <w:lang w:val="en-BZ"/>
              </w:rPr>
            </w:pPr>
          </w:p>
        </w:tc>
        <w:tc>
          <w:tcPr>
            <w:tcW w:w="2069" w:type="dxa"/>
            <w:vAlign w:val="center"/>
          </w:tcPr>
          <w:p w14:paraId="37810756" w14:textId="77777777" w:rsidR="00590815" w:rsidRPr="00475FB8" w:rsidRDefault="00590815" w:rsidP="006F75B7">
            <w:pPr>
              <w:pStyle w:val="NoSpacing"/>
              <w:rPr>
                <w:b/>
                <w:bCs/>
                <w:lang w:val="en-BZ"/>
              </w:rPr>
            </w:pPr>
          </w:p>
        </w:tc>
        <w:tc>
          <w:tcPr>
            <w:tcW w:w="1529" w:type="dxa"/>
            <w:vAlign w:val="center"/>
          </w:tcPr>
          <w:p w14:paraId="6C033592" w14:textId="77777777" w:rsidR="00590815" w:rsidRPr="00475FB8" w:rsidRDefault="00590815" w:rsidP="006F75B7">
            <w:pPr>
              <w:pStyle w:val="NoSpacing"/>
              <w:rPr>
                <w:b/>
                <w:bCs/>
                <w:lang w:val="en-BZ"/>
              </w:rPr>
            </w:pPr>
          </w:p>
        </w:tc>
        <w:tc>
          <w:tcPr>
            <w:tcW w:w="2335" w:type="dxa"/>
            <w:vAlign w:val="center"/>
          </w:tcPr>
          <w:p w14:paraId="522B1F3E" w14:textId="77777777" w:rsidR="00590815" w:rsidRPr="00475FB8" w:rsidRDefault="00590815" w:rsidP="006F75B7">
            <w:pPr>
              <w:pStyle w:val="NoSpacing"/>
              <w:rPr>
                <w:b/>
                <w:bCs/>
                <w:lang w:val="en-BZ"/>
              </w:rPr>
            </w:pPr>
          </w:p>
        </w:tc>
      </w:tr>
    </w:tbl>
    <w:p w14:paraId="393E89CC" w14:textId="77777777" w:rsidR="00590815" w:rsidRPr="00475FB8" w:rsidRDefault="00590815" w:rsidP="00590815">
      <w:pPr>
        <w:pStyle w:val="NoSpacing"/>
        <w:rPr>
          <w:lang w:val="en-BZ"/>
        </w:rPr>
      </w:pPr>
      <w:r w:rsidRPr="00475FB8">
        <w:rPr>
          <w:lang w:val="en-BZ"/>
        </w:rPr>
        <w:t>Note: own work</w:t>
      </w:r>
    </w:p>
    <w:p w14:paraId="2F393898" w14:textId="77777777" w:rsidR="00590815" w:rsidRPr="00475FB8" w:rsidRDefault="00590815" w:rsidP="00590815">
      <w:pPr>
        <w:pStyle w:val="NoSpacing"/>
        <w:rPr>
          <w:lang w:val="en-BZ"/>
        </w:rPr>
      </w:pPr>
    </w:p>
    <w:p w14:paraId="413CDEC2" w14:textId="77777777" w:rsidR="00590815" w:rsidRPr="00475FB8" w:rsidRDefault="00590815" w:rsidP="00590815">
      <w:pPr>
        <w:pStyle w:val="NoSpacing"/>
        <w:rPr>
          <w:lang w:val="en-BZ"/>
        </w:rPr>
      </w:pPr>
    </w:p>
    <w:p w14:paraId="7D39FD06" w14:textId="11B01AA8" w:rsidR="00590815" w:rsidRPr="00985DC5" w:rsidRDefault="00985DC5" w:rsidP="00590815">
      <w:pPr>
        <w:pStyle w:val="NoSpacing"/>
        <w:rPr>
          <w:b/>
          <w:bCs/>
          <w:lang w:val="en-BZ"/>
        </w:rPr>
      </w:pPr>
      <w:r w:rsidRPr="00985DC5">
        <w:rPr>
          <w:b/>
          <w:bCs/>
          <w:lang w:val="en-BZ"/>
        </w:rPr>
        <w:lastRenderedPageBreak/>
        <w:t>Chart 3</w:t>
      </w:r>
      <w:r w:rsidR="00E90CE3">
        <w:rPr>
          <w:b/>
          <w:bCs/>
          <w:lang w:val="en-BZ"/>
        </w:rPr>
        <w:t>3</w:t>
      </w:r>
      <w:r w:rsidR="00590815" w:rsidRPr="00985DC5">
        <w:rPr>
          <w:b/>
          <w:bCs/>
          <w:lang w:val="en-BZ"/>
        </w:rPr>
        <w:t>: Template for Assumptions Log</w:t>
      </w:r>
    </w:p>
    <w:p w14:paraId="34ACD9B9" w14:textId="77777777" w:rsidR="00590815" w:rsidRPr="00475FB8" w:rsidRDefault="00590815" w:rsidP="00590815">
      <w:pPr>
        <w:pStyle w:val="NoSpacing"/>
        <w:rPr>
          <w:lang w:val="en-BZ"/>
        </w:rPr>
      </w:pPr>
    </w:p>
    <w:tbl>
      <w:tblPr>
        <w:tblStyle w:val="TableGrid"/>
        <w:tblW w:w="12955" w:type="dxa"/>
        <w:tblLook w:val="04A0" w:firstRow="1" w:lastRow="0" w:firstColumn="1" w:lastColumn="0" w:noHBand="0" w:noVBand="1"/>
      </w:tblPr>
      <w:tblGrid>
        <w:gridCol w:w="1350"/>
        <w:gridCol w:w="2261"/>
        <w:gridCol w:w="2095"/>
        <w:gridCol w:w="1845"/>
        <w:gridCol w:w="1736"/>
        <w:gridCol w:w="990"/>
        <w:gridCol w:w="2678"/>
      </w:tblGrid>
      <w:tr w:rsidR="00590815" w:rsidRPr="00475FB8" w14:paraId="1AC17E64" w14:textId="77777777" w:rsidTr="006F75B7">
        <w:tc>
          <w:tcPr>
            <w:tcW w:w="12955" w:type="dxa"/>
            <w:gridSpan w:val="7"/>
            <w:shd w:val="clear" w:color="auto" w:fill="C1E4F5" w:themeFill="accent1" w:themeFillTint="33"/>
            <w:vAlign w:val="center"/>
          </w:tcPr>
          <w:p w14:paraId="5CB4AF9A" w14:textId="77777777" w:rsidR="00590815" w:rsidRPr="00475FB8" w:rsidRDefault="00590815" w:rsidP="006F75B7">
            <w:pPr>
              <w:pStyle w:val="NoSpacing"/>
              <w:jc w:val="center"/>
              <w:rPr>
                <w:b/>
                <w:bCs/>
                <w:lang w:val="en-BZ"/>
              </w:rPr>
            </w:pPr>
            <w:r w:rsidRPr="00475FB8">
              <w:rPr>
                <w:b/>
                <w:bCs/>
                <w:lang w:val="en-BZ"/>
              </w:rPr>
              <w:t>ASSUMPTIONS LOG</w:t>
            </w:r>
          </w:p>
        </w:tc>
      </w:tr>
      <w:tr w:rsidR="00590815" w:rsidRPr="00475FB8" w14:paraId="17AAA14F" w14:textId="77777777" w:rsidTr="00E90CE3">
        <w:tc>
          <w:tcPr>
            <w:tcW w:w="1350" w:type="dxa"/>
            <w:vAlign w:val="center"/>
          </w:tcPr>
          <w:p w14:paraId="0C1A74D5" w14:textId="77777777" w:rsidR="00590815" w:rsidRPr="00475FB8" w:rsidRDefault="00590815" w:rsidP="006F75B7">
            <w:pPr>
              <w:pStyle w:val="NoSpacing"/>
              <w:jc w:val="center"/>
              <w:rPr>
                <w:b/>
                <w:bCs/>
                <w:lang w:val="en-BZ"/>
              </w:rPr>
            </w:pPr>
            <w:r w:rsidRPr="00475FB8">
              <w:rPr>
                <w:b/>
                <w:bCs/>
                <w:lang w:val="en-BZ"/>
              </w:rPr>
              <w:t>PROJECT</w:t>
            </w:r>
          </w:p>
        </w:tc>
        <w:tc>
          <w:tcPr>
            <w:tcW w:w="2261" w:type="dxa"/>
            <w:vAlign w:val="center"/>
          </w:tcPr>
          <w:p w14:paraId="6E00D330" w14:textId="77777777" w:rsidR="00590815" w:rsidRPr="00475FB8" w:rsidRDefault="00590815" w:rsidP="006F75B7">
            <w:pPr>
              <w:pStyle w:val="NoSpacing"/>
              <w:jc w:val="center"/>
              <w:rPr>
                <w:b/>
                <w:bCs/>
                <w:lang w:val="en-BZ"/>
              </w:rPr>
            </w:pPr>
          </w:p>
        </w:tc>
        <w:tc>
          <w:tcPr>
            <w:tcW w:w="2095" w:type="dxa"/>
            <w:vAlign w:val="center"/>
          </w:tcPr>
          <w:p w14:paraId="30B2C10A" w14:textId="77777777" w:rsidR="00590815" w:rsidRPr="00475FB8" w:rsidRDefault="00590815" w:rsidP="006F75B7">
            <w:pPr>
              <w:pStyle w:val="NoSpacing"/>
              <w:jc w:val="center"/>
              <w:rPr>
                <w:b/>
                <w:bCs/>
                <w:lang w:val="en-BZ"/>
              </w:rPr>
            </w:pPr>
          </w:p>
        </w:tc>
        <w:tc>
          <w:tcPr>
            <w:tcW w:w="1845" w:type="dxa"/>
            <w:vAlign w:val="center"/>
          </w:tcPr>
          <w:p w14:paraId="54A465FD" w14:textId="77777777" w:rsidR="00590815" w:rsidRPr="00475FB8" w:rsidRDefault="00590815" w:rsidP="006F75B7">
            <w:pPr>
              <w:pStyle w:val="NoSpacing"/>
              <w:jc w:val="center"/>
              <w:rPr>
                <w:b/>
                <w:bCs/>
                <w:lang w:val="en-BZ"/>
              </w:rPr>
            </w:pPr>
          </w:p>
        </w:tc>
        <w:tc>
          <w:tcPr>
            <w:tcW w:w="1736" w:type="dxa"/>
            <w:vAlign w:val="center"/>
          </w:tcPr>
          <w:p w14:paraId="41E96E15" w14:textId="77777777" w:rsidR="00590815" w:rsidRPr="00475FB8" w:rsidRDefault="00590815" w:rsidP="006F75B7">
            <w:pPr>
              <w:pStyle w:val="NoSpacing"/>
              <w:jc w:val="center"/>
              <w:rPr>
                <w:b/>
                <w:bCs/>
                <w:lang w:val="en-BZ"/>
              </w:rPr>
            </w:pPr>
          </w:p>
        </w:tc>
        <w:tc>
          <w:tcPr>
            <w:tcW w:w="990" w:type="dxa"/>
            <w:vAlign w:val="center"/>
          </w:tcPr>
          <w:p w14:paraId="3330E6EF" w14:textId="77777777" w:rsidR="00590815" w:rsidRPr="00475FB8" w:rsidRDefault="00590815" w:rsidP="006F75B7">
            <w:pPr>
              <w:pStyle w:val="NoSpacing"/>
              <w:jc w:val="center"/>
              <w:rPr>
                <w:b/>
                <w:bCs/>
                <w:lang w:val="en-BZ"/>
              </w:rPr>
            </w:pPr>
            <w:r w:rsidRPr="00475FB8">
              <w:rPr>
                <w:b/>
                <w:bCs/>
                <w:lang w:val="en-BZ"/>
              </w:rPr>
              <w:t>DATE</w:t>
            </w:r>
          </w:p>
        </w:tc>
        <w:tc>
          <w:tcPr>
            <w:tcW w:w="2678" w:type="dxa"/>
            <w:vAlign w:val="center"/>
          </w:tcPr>
          <w:p w14:paraId="7618275A" w14:textId="77777777" w:rsidR="00590815" w:rsidRPr="00475FB8" w:rsidRDefault="00590815" w:rsidP="006F75B7">
            <w:pPr>
              <w:pStyle w:val="NoSpacing"/>
              <w:jc w:val="center"/>
              <w:rPr>
                <w:b/>
                <w:bCs/>
                <w:lang w:val="en-BZ"/>
              </w:rPr>
            </w:pPr>
          </w:p>
        </w:tc>
      </w:tr>
      <w:tr w:rsidR="00590815" w:rsidRPr="00475FB8" w14:paraId="721F1AC9" w14:textId="77777777" w:rsidTr="00E90CE3">
        <w:tc>
          <w:tcPr>
            <w:tcW w:w="1350" w:type="dxa"/>
            <w:shd w:val="clear" w:color="auto" w:fill="C1E4F5" w:themeFill="accent1" w:themeFillTint="33"/>
            <w:vAlign w:val="center"/>
          </w:tcPr>
          <w:p w14:paraId="07FAFFB0" w14:textId="77777777" w:rsidR="00590815" w:rsidRPr="00475FB8" w:rsidRDefault="00590815" w:rsidP="006F75B7">
            <w:pPr>
              <w:pStyle w:val="NoSpacing"/>
              <w:jc w:val="center"/>
              <w:rPr>
                <w:b/>
                <w:bCs/>
                <w:lang w:val="en-BZ"/>
              </w:rPr>
            </w:pPr>
            <w:r w:rsidRPr="00475FB8">
              <w:rPr>
                <w:b/>
                <w:bCs/>
                <w:lang w:val="en-BZ"/>
              </w:rPr>
              <w:t>ID</w:t>
            </w:r>
          </w:p>
        </w:tc>
        <w:tc>
          <w:tcPr>
            <w:tcW w:w="2261" w:type="dxa"/>
            <w:shd w:val="clear" w:color="auto" w:fill="C1E4F5" w:themeFill="accent1" w:themeFillTint="33"/>
            <w:vAlign w:val="center"/>
          </w:tcPr>
          <w:p w14:paraId="432FA7F4" w14:textId="77777777" w:rsidR="00590815" w:rsidRPr="00475FB8" w:rsidRDefault="00590815" w:rsidP="006F75B7">
            <w:pPr>
              <w:pStyle w:val="NoSpacing"/>
              <w:jc w:val="center"/>
              <w:rPr>
                <w:b/>
                <w:bCs/>
                <w:lang w:val="en-BZ"/>
              </w:rPr>
            </w:pPr>
            <w:r w:rsidRPr="00475FB8">
              <w:rPr>
                <w:b/>
                <w:bCs/>
                <w:lang w:val="en-BZ"/>
              </w:rPr>
              <w:t>Category</w:t>
            </w:r>
          </w:p>
        </w:tc>
        <w:tc>
          <w:tcPr>
            <w:tcW w:w="2095" w:type="dxa"/>
            <w:shd w:val="clear" w:color="auto" w:fill="C1E4F5" w:themeFill="accent1" w:themeFillTint="33"/>
            <w:vAlign w:val="center"/>
          </w:tcPr>
          <w:p w14:paraId="164B0B24" w14:textId="77777777" w:rsidR="00590815" w:rsidRPr="00475FB8" w:rsidRDefault="00590815" w:rsidP="006F75B7">
            <w:pPr>
              <w:pStyle w:val="NoSpacing"/>
              <w:jc w:val="center"/>
              <w:rPr>
                <w:b/>
                <w:bCs/>
                <w:lang w:val="en-BZ"/>
              </w:rPr>
            </w:pPr>
            <w:r w:rsidRPr="00475FB8">
              <w:rPr>
                <w:b/>
                <w:bCs/>
                <w:lang w:val="en-BZ"/>
              </w:rPr>
              <w:t>Assumption</w:t>
            </w:r>
          </w:p>
        </w:tc>
        <w:tc>
          <w:tcPr>
            <w:tcW w:w="1845" w:type="dxa"/>
            <w:shd w:val="clear" w:color="auto" w:fill="C1E4F5" w:themeFill="accent1" w:themeFillTint="33"/>
            <w:vAlign w:val="center"/>
          </w:tcPr>
          <w:p w14:paraId="57F73334" w14:textId="77777777" w:rsidR="00590815" w:rsidRPr="00475FB8" w:rsidRDefault="00590815" w:rsidP="006F75B7">
            <w:pPr>
              <w:pStyle w:val="NoSpacing"/>
              <w:jc w:val="center"/>
              <w:rPr>
                <w:b/>
                <w:bCs/>
                <w:lang w:val="en-BZ"/>
              </w:rPr>
            </w:pPr>
            <w:r w:rsidRPr="00475FB8">
              <w:rPr>
                <w:b/>
                <w:bCs/>
                <w:lang w:val="en-BZ"/>
              </w:rPr>
              <w:t>Responsibility</w:t>
            </w:r>
          </w:p>
        </w:tc>
        <w:tc>
          <w:tcPr>
            <w:tcW w:w="1736" w:type="dxa"/>
            <w:shd w:val="clear" w:color="auto" w:fill="C1E4F5" w:themeFill="accent1" w:themeFillTint="33"/>
            <w:vAlign w:val="center"/>
          </w:tcPr>
          <w:p w14:paraId="41742489" w14:textId="77777777" w:rsidR="00590815" w:rsidRPr="00475FB8" w:rsidRDefault="00590815" w:rsidP="006F75B7">
            <w:pPr>
              <w:pStyle w:val="NoSpacing"/>
              <w:jc w:val="center"/>
              <w:rPr>
                <w:b/>
                <w:bCs/>
                <w:lang w:val="en-BZ"/>
              </w:rPr>
            </w:pPr>
            <w:r w:rsidRPr="00475FB8">
              <w:rPr>
                <w:b/>
                <w:bCs/>
                <w:lang w:val="en-BZ"/>
              </w:rPr>
              <w:t>Due Date</w:t>
            </w:r>
          </w:p>
        </w:tc>
        <w:tc>
          <w:tcPr>
            <w:tcW w:w="990" w:type="dxa"/>
            <w:shd w:val="clear" w:color="auto" w:fill="C1E4F5" w:themeFill="accent1" w:themeFillTint="33"/>
            <w:vAlign w:val="center"/>
          </w:tcPr>
          <w:p w14:paraId="1FAA8306" w14:textId="77777777" w:rsidR="00590815" w:rsidRPr="00475FB8" w:rsidRDefault="00590815" w:rsidP="006F75B7">
            <w:pPr>
              <w:pStyle w:val="NoSpacing"/>
              <w:jc w:val="center"/>
              <w:rPr>
                <w:b/>
                <w:bCs/>
                <w:lang w:val="en-BZ"/>
              </w:rPr>
            </w:pPr>
            <w:r w:rsidRPr="00475FB8">
              <w:rPr>
                <w:b/>
                <w:bCs/>
                <w:lang w:val="en-BZ"/>
              </w:rPr>
              <w:t>Status</w:t>
            </w:r>
          </w:p>
        </w:tc>
        <w:tc>
          <w:tcPr>
            <w:tcW w:w="2678" w:type="dxa"/>
            <w:shd w:val="clear" w:color="auto" w:fill="C1E4F5" w:themeFill="accent1" w:themeFillTint="33"/>
            <w:vAlign w:val="center"/>
          </w:tcPr>
          <w:p w14:paraId="6B713C31" w14:textId="77777777" w:rsidR="00590815" w:rsidRPr="00475FB8" w:rsidRDefault="00590815" w:rsidP="006F75B7">
            <w:pPr>
              <w:pStyle w:val="NoSpacing"/>
              <w:jc w:val="center"/>
              <w:rPr>
                <w:b/>
                <w:bCs/>
                <w:lang w:val="en-BZ"/>
              </w:rPr>
            </w:pPr>
            <w:r w:rsidRPr="00475FB8">
              <w:rPr>
                <w:b/>
                <w:bCs/>
                <w:lang w:val="en-BZ"/>
              </w:rPr>
              <w:t>Actions/Comments</w:t>
            </w:r>
          </w:p>
        </w:tc>
      </w:tr>
      <w:tr w:rsidR="00590815" w:rsidRPr="00475FB8" w14:paraId="63CC9813" w14:textId="77777777" w:rsidTr="00E90CE3">
        <w:tc>
          <w:tcPr>
            <w:tcW w:w="1350" w:type="dxa"/>
            <w:vAlign w:val="center"/>
          </w:tcPr>
          <w:p w14:paraId="2E537BF2" w14:textId="77777777" w:rsidR="00590815" w:rsidRPr="00475FB8" w:rsidRDefault="00590815" w:rsidP="006F75B7">
            <w:pPr>
              <w:pStyle w:val="NoSpacing"/>
              <w:jc w:val="center"/>
              <w:rPr>
                <w:lang w:val="en-BZ"/>
              </w:rPr>
            </w:pPr>
            <w:r w:rsidRPr="00475FB8">
              <w:rPr>
                <w:lang w:val="en-BZ"/>
              </w:rPr>
              <w:t>001</w:t>
            </w:r>
          </w:p>
        </w:tc>
        <w:tc>
          <w:tcPr>
            <w:tcW w:w="2261" w:type="dxa"/>
            <w:vAlign w:val="center"/>
          </w:tcPr>
          <w:p w14:paraId="53C6AE2E" w14:textId="77777777" w:rsidR="00590815" w:rsidRPr="00475FB8" w:rsidRDefault="00590815" w:rsidP="006F75B7">
            <w:pPr>
              <w:pStyle w:val="NoSpacing"/>
              <w:rPr>
                <w:lang w:val="en-BZ"/>
              </w:rPr>
            </w:pPr>
            <w:r w:rsidRPr="00475FB8">
              <w:rPr>
                <w:lang w:val="en-BZ"/>
              </w:rPr>
              <w:t>Planning/Execution</w:t>
            </w:r>
          </w:p>
        </w:tc>
        <w:tc>
          <w:tcPr>
            <w:tcW w:w="2095" w:type="dxa"/>
            <w:vAlign w:val="center"/>
          </w:tcPr>
          <w:p w14:paraId="08150E8E" w14:textId="77777777" w:rsidR="00590815" w:rsidRPr="00475FB8" w:rsidRDefault="00590815" w:rsidP="006F75B7">
            <w:pPr>
              <w:pStyle w:val="NoSpacing"/>
              <w:rPr>
                <w:lang w:val="en-BZ"/>
              </w:rPr>
            </w:pPr>
            <w:r w:rsidRPr="00475FB8">
              <w:rPr>
                <w:lang w:val="en-BZ"/>
              </w:rPr>
              <w:t>All project resources remain available throughout the project life cycle</w:t>
            </w:r>
          </w:p>
        </w:tc>
        <w:tc>
          <w:tcPr>
            <w:tcW w:w="1845" w:type="dxa"/>
            <w:vAlign w:val="center"/>
          </w:tcPr>
          <w:p w14:paraId="2ADC0A05" w14:textId="77777777" w:rsidR="00590815" w:rsidRPr="00475FB8" w:rsidRDefault="00590815" w:rsidP="006F75B7">
            <w:pPr>
              <w:pStyle w:val="NoSpacing"/>
              <w:jc w:val="center"/>
              <w:rPr>
                <w:lang w:val="en-BZ"/>
              </w:rPr>
            </w:pPr>
            <w:r w:rsidRPr="00475FB8">
              <w:rPr>
                <w:lang w:val="en-BZ"/>
              </w:rPr>
              <w:t>Project Manager</w:t>
            </w:r>
          </w:p>
        </w:tc>
        <w:tc>
          <w:tcPr>
            <w:tcW w:w="1736" w:type="dxa"/>
            <w:vAlign w:val="center"/>
          </w:tcPr>
          <w:p w14:paraId="567930A4" w14:textId="77777777" w:rsidR="00590815" w:rsidRPr="00475FB8" w:rsidRDefault="00590815" w:rsidP="006F75B7">
            <w:pPr>
              <w:pStyle w:val="NoSpacing"/>
              <w:rPr>
                <w:lang w:val="en-BZ"/>
              </w:rPr>
            </w:pPr>
            <w:r w:rsidRPr="00475FB8">
              <w:rPr>
                <w:lang w:val="en-BZ"/>
              </w:rPr>
              <w:t>XX/XX/XXXX</w:t>
            </w:r>
          </w:p>
        </w:tc>
        <w:tc>
          <w:tcPr>
            <w:tcW w:w="990" w:type="dxa"/>
            <w:vAlign w:val="center"/>
          </w:tcPr>
          <w:p w14:paraId="024BE0B8" w14:textId="77777777" w:rsidR="00590815" w:rsidRPr="00475FB8" w:rsidRDefault="00590815" w:rsidP="006F75B7">
            <w:pPr>
              <w:pStyle w:val="NoSpacing"/>
              <w:jc w:val="center"/>
              <w:rPr>
                <w:lang w:val="en-BZ"/>
              </w:rPr>
            </w:pPr>
            <w:r w:rsidRPr="00475FB8">
              <w:rPr>
                <w:lang w:val="en-BZ"/>
              </w:rPr>
              <w:t>Open</w:t>
            </w:r>
          </w:p>
        </w:tc>
        <w:tc>
          <w:tcPr>
            <w:tcW w:w="2678" w:type="dxa"/>
            <w:vAlign w:val="center"/>
          </w:tcPr>
          <w:p w14:paraId="33F89DDB" w14:textId="77777777" w:rsidR="00590815" w:rsidRPr="00475FB8" w:rsidRDefault="00590815" w:rsidP="006F75B7">
            <w:pPr>
              <w:pStyle w:val="NoSpacing"/>
              <w:rPr>
                <w:lang w:val="en-BZ"/>
              </w:rPr>
            </w:pPr>
            <w:r w:rsidRPr="00475FB8">
              <w:rPr>
                <w:lang w:val="en-BZ"/>
              </w:rPr>
              <w:t xml:space="preserve">Project Manager to mee with </w:t>
            </w:r>
            <w:proofErr w:type="gramStart"/>
            <w:r w:rsidRPr="00475FB8">
              <w:rPr>
                <w:lang w:val="en-BZ"/>
              </w:rPr>
              <w:t>Consultant</w:t>
            </w:r>
            <w:proofErr w:type="gramEnd"/>
            <w:r w:rsidRPr="00475FB8">
              <w:rPr>
                <w:lang w:val="en-BZ"/>
              </w:rPr>
              <w:t>(s) on XX/XX/XXXX to discuss this matter</w:t>
            </w:r>
          </w:p>
        </w:tc>
      </w:tr>
      <w:tr w:rsidR="00590815" w:rsidRPr="00475FB8" w14:paraId="745BC246" w14:textId="77777777" w:rsidTr="00E90CE3">
        <w:tc>
          <w:tcPr>
            <w:tcW w:w="1350" w:type="dxa"/>
            <w:vAlign w:val="center"/>
          </w:tcPr>
          <w:p w14:paraId="3AF3069E" w14:textId="77777777" w:rsidR="00590815" w:rsidRPr="00475FB8" w:rsidRDefault="00590815" w:rsidP="006F75B7">
            <w:pPr>
              <w:pStyle w:val="NoSpacing"/>
              <w:jc w:val="center"/>
              <w:rPr>
                <w:lang w:val="en-BZ"/>
              </w:rPr>
            </w:pPr>
            <w:r w:rsidRPr="00475FB8">
              <w:rPr>
                <w:lang w:val="en-BZ"/>
              </w:rPr>
              <w:t>002</w:t>
            </w:r>
          </w:p>
        </w:tc>
        <w:tc>
          <w:tcPr>
            <w:tcW w:w="2261" w:type="dxa"/>
            <w:vAlign w:val="center"/>
          </w:tcPr>
          <w:p w14:paraId="18519C97" w14:textId="77777777" w:rsidR="00590815" w:rsidRPr="00475FB8" w:rsidRDefault="00590815" w:rsidP="006F75B7">
            <w:pPr>
              <w:pStyle w:val="NoSpacing"/>
              <w:rPr>
                <w:lang w:val="en-BZ"/>
              </w:rPr>
            </w:pPr>
            <w:r w:rsidRPr="00475FB8">
              <w:rPr>
                <w:lang w:val="en-BZ"/>
              </w:rPr>
              <w:t>Scope</w:t>
            </w:r>
          </w:p>
        </w:tc>
        <w:tc>
          <w:tcPr>
            <w:tcW w:w="2095" w:type="dxa"/>
            <w:vAlign w:val="center"/>
          </w:tcPr>
          <w:p w14:paraId="0DF10162" w14:textId="77777777" w:rsidR="00590815" w:rsidRPr="00475FB8" w:rsidRDefault="00590815" w:rsidP="006F75B7">
            <w:pPr>
              <w:pStyle w:val="NoSpacing"/>
              <w:rPr>
                <w:lang w:val="en-BZ"/>
              </w:rPr>
            </w:pPr>
            <w:r w:rsidRPr="00475FB8">
              <w:rPr>
                <w:lang w:val="en-BZ"/>
              </w:rPr>
              <w:t>Project scope will not deviate significantly</w:t>
            </w:r>
          </w:p>
        </w:tc>
        <w:tc>
          <w:tcPr>
            <w:tcW w:w="1845" w:type="dxa"/>
            <w:vAlign w:val="center"/>
          </w:tcPr>
          <w:p w14:paraId="71CECCBD" w14:textId="77777777" w:rsidR="00590815" w:rsidRPr="00475FB8" w:rsidRDefault="00590815" w:rsidP="006F75B7">
            <w:pPr>
              <w:pStyle w:val="NoSpacing"/>
              <w:jc w:val="center"/>
              <w:rPr>
                <w:lang w:val="en-BZ"/>
              </w:rPr>
            </w:pPr>
            <w:r w:rsidRPr="00475FB8">
              <w:rPr>
                <w:lang w:val="en-BZ"/>
              </w:rPr>
              <w:t>Project Manager</w:t>
            </w:r>
          </w:p>
        </w:tc>
        <w:tc>
          <w:tcPr>
            <w:tcW w:w="1736" w:type="dxa"/>
            <w:vAlign w:val="center"/>
          </w:tcPr>
          <w:p w14:paraId="25915B15" w14:textId="77777777" w:rsidR="00590815" w:rsidRPr="00475FB8" w:rsidRDefault="00590815" w:rsidP="006F75B7">
            <w:pPr>
              <w:pStyle w:val="NoSpacing"/>
              <w:rPr>
                <w:lang w:val="en-BZ"/>
              </w:rPr>
            </w:pPr>
            <w:r w:rsidRPr="00475FB8">
              <w:rPr>
                <w:lang w:val="en-BZ"/>
              </w:rPr>
              <w:t>XX/XX/XXXX</w:t>
            </w:r>
          </w:p>
        </w:tc>
        <w:tc>
          <w:tcPr>
            <w:tcW w:w="990" w:type="dxa"/>
            <w:vAlign w:val="center"/>
          </w:tcPr>
          <w:p w14:paraId="5460082C" w14:textId="77777777" w:rsidR="00590815" w:rsidRPr="00475FB8" w:rsidRDefault="00590815" w:rsidP="006F75B7">
            <w:pPr>
              <w:pStyle w:val="NoSpacing"/>
              <w:jc w:val="center"/>
              <w:rPr>
                <w:lang w:val="en-BZ"/>
              </w:rPr>
            </w:pPr>
            <w:r w:rsidRPr="00475FB8">
              <w:rPr>
                <w:lang w:val="en-BZ"/>
              </w:rPr>
              <w:t>Open</w:t>
            </w:r>
          </w:p>
        </w:tc>
        <w:tc>
          <w:tcPr>
            <w:tcW w:w="2678" w:type="dxa"/>
            <w:vAlign w:val="center"/>
          </w:tcPr>
          <w:p w14:paraId="03266E22" w14:textId="77777777" w:rsidR="00590815" w:rsidRPr="00475FB8" w:rsidRDefault="00590815" w:rsidP="006F75B7">
            <w:pPr>
              <w:pStyle w:val="NoSpacing"/>
              <w:rPr>
                <w:lang w:val="en-BZ"/>
              </w:rPr>
            </w:pPr>
            <w:r w:rsidRPr="00475FB8">
              <w:rPr>
                <w:lang w:val="en-BZ"/>
              </w:rPr>
              <w:t>Project Manager, project team and project sponsor will meet on XX/XX/XXXX to discuss this topic</w:t>
            </w:r>
          </w:p>
        </w:tc>
      </w:tr>
      <w:tr w:rsidR="00590815" w:rsidRPr="00475FB8" w14:paraId="05896006" w14:textId="77777777" w:rsidTr="00E90CE3">
        <w:tc>
          <w:tcPr>
            <w:tcW w:w="1350" w:type="dxa"/>
            <w:vAlign w:val="center"/>
          </w:tcPr>
          <w:p w14:paraId="7F38F2E9" w14:textId="77777777" w:rsidR="00590815" w:rsidRPr="00475FB8" w:rsidRDefault="00590815" w:rsidP="006F75B7">
            <w:pPr>
              <w:pStyle w:val="NoSpacing"/>
              <w:jc w:val="center"/>
              <w:rPr>
                <w:lang w:val="en-BZ"/>
              </w:rPr>
            </w:pPr>
            <w:r w:rsidRPr="00475FB8">
              <w:rPr>
                <w:lang w:val="en-BZ"/>
              </w:rPr>
              <w:t>003</w:t>
            </w:r>
          </w:p>
        </w:tc>
        <w:tc>
          <w:tcPr>
            <w:tcW w:w="2261" w:type="dxa"/>
            <w:vAlign w:val="center"/>
          </w:tcPr>
          <w:p w14:paraId="46CBD2C0" w14:textId="77777777" w:rsidR="00590815" w:rsidRPr="00475FB8" w:rsidRDefault="00590815" w:rsidP="006F75B7">
            <w:pPr>
              <w:pStyle w:val="NoSpacing"/>
              <w:rPr>
                <w:lang w:val="en-BZ"/>
              </w:rPr>
            </w:pPr>
          </w:p>
        </w:tc>
        <w:tc>
          <w:tcPr>
            <w:tcW w:w="2095" w:type="dxa"/>
            <w:vAlign w:val="center"/>
          </w:tcPr>
          <w:p w14:paraId="1460DE34" w14:textId="77777777" w:rsidR="00590815" w:rsidRPr="00475FB8" w:rsidRDefault="00590815" w:rsidP="006F75B7">
            <w:pPr>
              <w:pStyle w:val="NoSpacing"/>
              <w:rPr>
                <w:lang w:val="en-BZ"/>
              </w:rPr>
            </w:pPr>
          </w:p>
        </w:tc>
        <w:tc>
          <w:tcPr>
            <w:tcW w:w="1845" w:type="dxa"/>
            <w:vAlign w:val="center"/>
          </w:tcPr>
          <w:p w14:paraId="63392B2F" w14:textId="77777777" w:rsidR="00590815" w:rsidRPr="00475FB8" w:rsidRDefault="00590815" w:rsidP="006F75B7">
            <w:pPr>
              <w:pStyle w:val="NoSpacing"/>
              <w:jc w:val="center"/>
              <w:rPr>
                <w:lang w:val="en-BZ"/>
              </w:rPr>
            </w:pPr>
          </w:p>
        </w:tc>
        <w:tc>
          <w:tcPr>
            <w:tcW w:w="1736" w:type="dxa"/>
            <w:vAlign w:val="center"/>
          </w:tcPr>
          <w:p w14:paraId="233A900E" w14:textId="77777777" w:rsidR="00590815" w:rsidRPr="00475FB8" w:rsidRDefault="00590815" w:rsidP="006F75B7">
            <w:pPr>
              <w:pStyle w:val="NoSpacing"/>
              <w:rPr>
                <w:lang w:val="en-BZ"/>
              </w:rPr>
            </w:pPr>
          </w:p>
        </w:tc>
        <w:tc>
          <w:tcPr>
            <w:tcW w:w="990" w:type="dxa"/>
            <w:vAlign w:val="center"/>
          </w:tcPr>
          <w:p w14:paraId="18B524BB" w14:textId="77777777" w:rsidR="00590815" w:rsidRPr="00475FB8" w:rsidRDefault="00590815" w:rsidP="006F75B7">
            <w:pPr>
              <w:pStyle w:val="NoSpacing"/>
              <w:jc w:val="center"/>
              <w:rPr>
                <w:lang w:val="en-BZ"/>
              </w:rPr>
            </w:pPr>
          </w:p>
        </w:tc>
        <w:tc>
          <w:tcPr>
            <w:tcW w:w="2678" w:type="dxa"/>
            <w:vAlign w:val="center"/>
          </w:tcPr>
          <w:p w14:paraId="784EE3E2" w14:textId="77777777" w:rsidR="00590815" w:rsidRPr="00475FB8" w:rsidRDefault="00590815" w:rsidP="006F75B7">
            <w:pPr>
              <w:pStyle w:val="NoSpacing"/>
              <w:rPr>
                <w:lang w:val="en-BZ"/>
              </w:rPr>
            </w:pPr>
          </w:p>
        </w:tc>
      </w:tr>
      <w:tr w:rsidR="00590815" w:rsidRPr="00475FB8" w14:paraId="086737B3" w14:textId="77777777" w:rsidTr="00E90CE3">
        <w:tc>
          <w:tcPr>
            <w:tcW w:w="1350" w:type="dxa"/>
            <w:vAlign w:val="center"/>
          </w:tcPr>
          <w:p w14:paraId="023570AB" w14:textId="77777777" w:rsidR="00590815" w:rsidRPr="00475FB8" w:rsidRDefault="00590815" w:rsidP="006F75B7">
            <w:pPr>
              <w:pStyle w:val="NoSpacing"/>
              <w:jc w:val="center"/>
              <w:rPr>
                <w:lang w:val="en-BZ"/>
              </w:rPr>
            </w:pPr>
            <w:r w:rsidRPr="00475FB8">
              <w:rPr>
                <w:lang w:val="en-BZ"/>
              </w:rPr>
              <w:t>004</w:t>
            </w:r>
          </w:p>
        </w:tc>
        <w:tc>
          <w:tcPr>
            <w:tcW w:w="2261" w:type="dxa"/>
            <w:vAlign w:val="center"/>
          </w:tcPr>
          <w:p w14:paraId="57300339" w14:textId="77777777" w:rsidR="00590815" w:rsidRPr="00475FB8" w:rsidRDefault="00590815" w:rsidP="006F75B7">
            <w:pPr>
              <w:pStyle w:val="NoSpacing"/>
              <w:rPr>
                <w:lang w:val="en-BZ"/>
              </w:rPr>
            </w:pPr>
          </w:p>
        </w:tc>
        <w:tc>
          <w:tcPr>
            <w:tcW w:w="2095" w:type="dxa"/>
            <w:vAlign w:val="center"/>
          </w:tcPr>
          <w:p w14:paraId="67F876E7" w14:textId="77777777" w:rsidR="00590815" w:rsidRPr="00475FB8" w:rsidRDefault="00590815" w:rsidP="006F75B7">
            <w:pPr>
              <w:pStyle w:val="NoSpacing"/>
              <w:rPr>
                <w:lang w:val="en-BZ"/>
              </w:rPr>
            </w:pPr>
          </w:p>
        </w:tc>
        <w:tc>
          <w:tcPr>
            <w:tcW w:w="1845" w:type="dxa"/>
            <w:vAlign w:val="center"/>
          </w:tcPr>
          <w:p w14:paraId="41F65A8D" w14:textId="77777777" w:rsidR="00590815" w:rsidRPr="00475FB8" w:rsidRDefault="00590815" w:rsidP="006F75B7">
            <w:pPr>
              <w:pStyle w:val="NoSpacing"/>
              <w:jc w:val="center"/>
              <w:rPr>
                <w:lang w:val="en-BZ"/>
              </w:rPr>
            </w:pPr>
          </w:p>
        </w:tc>
        <w:tc>
          <w:tcPr>
            <w:tcW w:w="1736" w:type="dxa"/>
            <w:vAlign w:val="center"/>
          </w:tcPr>
          <w:p w14:paraId="22FCBCE0" w14:textId="77777777" w:rsidR="00590815" w:rsidRPr="00475FB8" w:rsidRDefault="00590815" w:rsidP="006F75B7">
            <w:pPr>
              <w:pStyle w:val="NoSpacing"/>
              <w:rPr>
                <w:lang w:val="en-BZ"/>
              </w:rPr>
            </w:pPr>
          </w:p>
        </w:tc>
        <w:tc>
          <w:tcPr>
            <w:tcW w:w="990" w:type="dxa"/>
            <w:vAlign w:val="center"/>
          </w:tcPr>
          <w:p w14:paraId="54E69532" w14:textId="77777777" w:rsidR="00590815" w:rsidRPr="00475FB8" w:rsidRDefault="00590815" w:rsidP="006F75B7">
            <w:pPr>
              <w:pStyle w:val="NoSpacing"/>
              <w:jc w:val="center"/>
              <w:rPr>
                <w:lang w:val="en-BZ"/>
              </w:rPr>
            </w:pPr>
          </w:p>
        </w:tc>
        <w:tc>
          <w:tcPr>
            <w:tcW w:w="2678" w:type="dxa"/>
            <w:vAlign w:val="center"/>
          </w:tcPr>
          <w:p w14:paraId="2CF6855E" w14:textId="77777777" w:rsidR="00590815" w:rsidRPr="00475FB8" w:rsidRDefault="00590815" w:rsidP="006F75B7">
            <w:pPr>
              <w:pStyle w:val="NoSpacing"/>
              <w:rPr>
                <w:lang w:val="en-BZ"/>
              </w:rPr>
            </w:pPr>
          </w:p>
        </w:tc>
      </w:tr>
      <w:tr w:rsidR="00590815" w:rsidRPr="00475FB8" w14:paraId="0C2C0F84" w14:textId="77777777" w:rsidTr="00E90CE3">
        <w:tc>
          <w:tcPr>
            <w:tcW w:w="1350" w:type="dxa"/>
            <w:vAlign w:val="center"/>
          </w:tcPr>
          <w:p w14:paraId="7AD08B9D" w14:textId="77777777" w:rsidR="00590815" w:rsidRPr="00475FB8" w:rsidRDefault="00590815" w:rsidP="006F75B7">
            <w:pPr>
              <w:pStyle w:val="NoSpacing"/>
              <w:jc w:val="center"/>
              <w:rPr>
                <w:lang w:val="en-BZ"/>
              </w:rPr>
            </w:pPr>
            <w:r w:rsidRPr="00475FB8">
              <w:rPr>
                <w:lang w:val="en-BZ"/>
              </w:rPr>
              <w:t>005</w:t>
            </w:r>
          </w:p>
        </w:tc>
        <w:tc>
          <w:tcPr>
            <w:tcW w:w="2261" w:type="dxa"/>
            <w:vAlign w:val="center"/>
          </w:tcPr>
          <w:p w14:paraId="2D891214" w14:textId="77777777" w:rsidR="00590815" w:rsidRPr="00475FB8" w:rsidRDefault="00590815" w:rsidP="006F75B7">
            <w:pPr>
              <w:pStyle w:val="NoSpacing"/>
              <w:rPr>
                <w:lang w:val="en-BZ"/>
              </w:rPr>
            </w:pPr>
          </w:p>
        </w:tc>
        <w:tc>
          <w:tcPr>
            <w:tcW w:w="2095" w:type="dxa"/>
            <w:vAlign w:val="center"/>
          </w:tcPr>
          <w:p w14:paraId="7E874F78" w14:textId="77777777" w:rsidR="00590815" w:rsidRPr="00475FB8" w:rsidRDefault="00590815" w:rsidP="006F75B7">
            <w:pPr>
              <w:pStyle w:val="NoSpacing"/>
              <w:rPr>
                <w:lang w:val="en-BZ"/>
              </w:rPr>
            </w:pPr>
          </w:p>
        </w:tc>
        <w:tc>
          <w:tcPr>
            <w:tcW w:w="1845" w:type="dxa"/>
            <w:vAlign w:val="center"/>
          </w:tcPr>
          <w:p w14:paraId="2800B65E" w14:textId="77777777" w:rsidR="00590815" w:rsidRPr="00475FB8" w:rsidRDefault="00590815" w:rsidP="006F75B7">
            <w:pPr>
              <w:pStyle w:val="NoSpacing"/>
              <w:jc w:val="center"/>
              <w:rPr>
                <w:lang w:val="en-BZ"/>
              </w:rPr>
            </w:pPr>
          </w:p>
        </w:tc>
        <w:tc>
          <w:tcPr>
            <w:tcW w:w="1736" w:type="dxa"/>
            <w:vAlign w:val="center"/>
          </w:tcPr>
          <w:p w14:paraId="3E60ECB8" w14:textId="77777777" w:rsidR="00590815" w:rsidRPr="00475FB8" w:rsidRDefault="00590815" w:rsidP="006F75B7">
            <w:pPr>
              <w:pStyle w:val="NoSpacing"/>
              <w:rPr>
                <w:lang w:val="en-BZ"/>
              </w:rPr>
            </w:pPr>
          </w:p>
        </w:tc>
        <w:tc>
          <w:tcPr>
            <w:tcW w:w="990" w:type="dxa"/>
            <w:vAlign w:val="center"/>
          </w:tcPr>
          <w:p w14:paraId="27662E01" w14:textId="77777777" w:rsidR="00590815" w:rsidRPr="00475FB8" w:rsidRDefault="00590815" w:rsidP="006F75B7">
            <w:pPr>
              <w:pStyle w:val="NoSpacing"/>
              <w:jc w:val="center"/>
              <w:rPr>
                <w:lang w:val="en-BZ"/>
              </w:rPr>
            </w:pPr>
          </w:p>
        </w:tc>
        <w:tc>
          <w:tcPr>
            <w:tcW w:w="2678" w:type="dxa"/>
            <w:vAlign w:val="center"/>
          </w:tcPr>
          <w:p w14:paraId="15FFAA11" w14:textId="77777777" w:rsidR="00590815" w:rsidRPr="00475FB8" w:rsidRDefault="00590815" w:rsidP="006F75B7">
            <w:pPr>
              <w:pStyle w:val="NoSpacing"/>
              <w:rPr>
                <w:lang w:val="en-BZ"/>
              </w:rPr>
            </w:pPr>
          </w:p>
        </w:tc>
      </w:tr>
      <w:tr w:rsidR="00590815" w:rsidRPr="00475FB8" w14:paraId="1E4DC721" w14:textId="77777777" w:rsidTr="00E90CE3">
        <w:tc>
          <w:tcPr>
            <w:tcW w:w="1350" w:type="dxa"/>
            <w:vAlign w:val="center"/>
          </w:tcPr>
          <w:p w14:paraId="115BFD6B" w14:textId="77777777" w:rsidR="00590815" w:rsidRPr="00475FB8" w:rsidRDefault="00590815" w:rsidP="006F75B7">
            <w:pPr>
              <w:pStyle w:val="NoSpacing"/>
              <w:jc w:val="center"/>
              <w:rPr>
                <w:lang w:val="en-BZ"/>
              </w:rPr>
            </w:pPr>
          </w:p>
        </w:tc>
        <w:tc>
          <w:tcPr>
            <w:tcW w:w="2261" w:type="dxa"/>
            <w:vAlign w:val="center"/>
          </w:tcPr>
          <w:p w14:paraId="1115A9C5" w14:textId="77777777" w:rsidR="00590815" w:rsidRPr="00475FB8" w:rsidRDefault="00590815" w:rsidP="006F75B7">
            <w:pPr>
              <w:pStyle w:val="NoSpacing"/>
              <w:rPr>
                <w:lang w:val="en-BZ"/>
              </w:rPr>
            </w:pPr>
          </w:p>
        </w:tc>
        <w:tc>
          <w:tcPr>
            <w:tcW w:w="2095" w:type="dxa"/>
            <w:vAlign w:val="center"/>
          </w:tcPr>
          <w:p w14:paraId="071EB161" w14:textId="77777777" w:rsidR="00590815" w:rsidRPr="00475FB8" w:rsidRDefault="00590815" w:rsidP="006F75B7">
            <w:pPr>
              <w:pStyle w:val="NoSpacing"/>
              <w:rPr>
                <w:lang w:val="en-BZ"/>
              </w:rPr>
            </w:pPr>
          </w:p>
        </w:tc>
        <w:tc>
          <w:tcPr>
            <w:tcW w:w="1845" w:type="dxa"/>
            <w:vAlign w:val="center"/>
          </w:tcPr>
          <w:p w14:paraId="3F877C4D" w14:textId="77777777" w:rsidR="00590815" w:rsidRPr="00475FB8" w:rsidRDefault="00590815" w:rsidP="006F75B7">
            <w:pPr>
              <w:pStyle w:val="NoSpacing"/>
              <w:jc w:val="center"/>
              <w:rPr>
                <w:lang w:val="en-BZ"/>
              </w:rPr>
            </w:pPr>
          </w:p>
        </w:tc>
        <w:tc>
          <w:tcPr>
            <w:tcW w:w="1736" w:type="dxa"/>
            <w:vAlign w:val="center"/>
          </w:tcPr>
          <w:p w14:paraId="4BB87A4D" w14:textId="77777777" w:rsidR="00590815" w:rsidRPr="00475FB8" w:rsidRDefault="00590815" w:rsidP="006F75B7">
            <w:pPr>
              <w:pStyle w:val="NoSpacing"/>
              <w:rPr>
                <w:lang w:val="en-BZ"/>
              </w:rPr>
            </w:pPr>
          </w:p>
        </w:tc>
        <w:tc>
          <w:tcPr>
            <w:tcW w:w="990" w:type="dxa"/>
            <w:vAlign w:val="center"/>
          </w:tcPr>
          <w:p w14:paraId="7F38BE20" w14:textId="77777777" w:rsidR="00590815" w:rsidRPr="00475FB8" w:rsidRDefault="00590815" w:rsidP="006F75B7">
            <w:pPr>
              <w:pStyle w:val="NoSpacing"/>
              <w:jc w:val="center"/>
              <w:rPr>
                <w:lang w:val="en-BZ"/>
              </w:rPr>
            </w:pPr>
          </w:p>
        </w:tc>
        <w:tc>
          <w:tcPr>
            <w:tcW w:w="2678" w:type="dxa"/>
            <w:vAlign w:val="center"/>
          </w:tcPr>
          <w:p w14:paraId="3EE2CFE1" w14:textId="77777777" w:rsidR="00590815" w:rsidRPr="00475FB8" w:rsidRDefault="00590815" w:rsidP="006F75B7">
            <w:pPr>
              <w:pStyle w:val="NoSpacing"/>
              <w:rPr>
                <w:lang w:val="en-BZ"/>
              </w:rPr>
            </w:pPr>
          </w:p>
        </w:tc>
      </w:tr>
    </w:tbl>
    <w:p w14:paraId="28DCEF0B" w14:textId="77777777" w:rsidR="00590815" w:rsidRPr="00475FB8" w:rsidRDefault="00590815" w:rsidP="00590815">
      <w:pPr>
        <w:pStyle w:val="NoSpacing"/>
        <w:rPr>
          <w:lang w:val="en-BZ"/>
        </w:rPr>
      </w:pPr>
    </w:p>
    <w:p w14:paraId="3ECB395C" w14:textId="77777777" w:rsidR="00590815" w:rsidRPr="00475FB8" w:rsidRDefault="00590815" w:rsidP="00590815">
      <w:pPr>
        <w:pStyle w:val="NoSpacing"/>
        <w:rPr>
          <w:lang w:val="en-BZ"/>
        </w:rPr>
      </w:pPr>
    </w:p>
    <w:p w14:paraId="15645963" w14:textId="77777777" w:rsidR="00590815" w:rsidRPr="00475FB8" w:rsidRDefault="00590815" w:rsidP="00590815">
      <w:pPr>
        <w:pStyle w:val="NoSpacing"/>
        <w:rPr>
          <w:lang w:val="en-BZ"/>
        </w:rPr>
        <w:sectPr w:rsidR="00590815" w:rsidRPr="00475FB8" w:rsidSect="00590815">
          <w:pgSz w:w="15840" w:h="12240" w:orient="landscape"/>
          <w:pgMar w:top="1440" w:right="1440" w:bottom="1440" w:left="1440" w:header="720" w:footer="720" w:gutter="0"/>
          <w:cols w:space="720"/>
          <w:docGrid w:linePitch="360"/>
        </w:sectPr>
      </w:pPr>
    </w:p>
    <w:p w14:paraId="45C5F212" w14:textId="77777777" w:rsidR="00590815" w:rsidRPr="00475FB8" w:rsidRDefault="00590815" w:rsidP="00590815">
      <w:pPr>
        <w:pStyle w:val="NoSpacing"/>
        <w:rPr>
          <w:lang w:val="en-BZ"/>
        </w:rPr>
      </w:pPr>
      <w:r w:rsidRPr="00475FB8">
        <w:rPr>
          <w:b/>
          <w:bCs/>
          <w:lang w:val="en-BZ"/>
        </w:rPr>
        <w:lastRenderedPageBreak/>
        <w:t>4.8.6 Implement Risk Responses</w:t>
      </w:r>
    </w:p>
    <w:p w14:paraId="55E484D7" w14:textId="77777777" w:rsidR="00590815" w:rsidRPr="00475FB8" w:rsidRDefault="00590815" w:rsidP="00590815">
      <w:pPr>
        <w:pStyle w:val="NoSpacing"/>
        <w:rPr>
          <w:lang w:val="en-BZ"/>
        </w:rPr>
      </w:pPr>
    </w:p>
    <w:p w14:paraId="360340CF" w14:textId="7DAE93CC" w:rsidR="000A5B0E" w:rsidRPr="000A5B0E" w:rsidRDefault="00590815" w:rsidP="000A5B0E">
      <w:pPr>
        <w:pStyle w:val="NoSpacing"/>
        <w:spacing w:line="480" w:lineRule="auto"/>
        <w:rPr>
          <w:lang w:val="en-BZ"/>
        </w:rPr>
      </w:pPr>
      <w:r w:rsidRPr="00475FB8">
        <w:rPr>
          <w:lang w:val="en-BZ"/>
        </w:rPr>
        <w:t>The Implement Risk Responses process in project risk management involves executing the planned risk responses to address identified risks. This process focuses on ensuring that the strategies developed in the Plan Risk Responses phase are effectively carried out to mitigate threats and exploit opportunities, thereby reducing risk exposure and improving the likelihood of project success.</w:t>
      </w:r>
      <w:r w:rsidR="00293BBA" w:rsidRPr="00475FB8">
        <w:rPr>
          <w:lang w:val="en-BZ"/>
        </w:rPr>
        <w:t xml:space="preserve">  </w:t>
      </w:r>
      <w:r w:rsidRPr="00475FB8">
        <w:rPr>
          <w:lang w:val="en-BZ"/>
        </w:rPr>
        <w:t>Its inputs are drawn from the project management plan, in particular the risk management plan, project documents such as the lessons learned register, risk register and risk report and the organizational process assets.</w:t>
      </w:r>
      <w:r w:rsidR="00293BBA" w:rsidRPr="00475FB8">
        <w:rPr>
          <w:lang w:val="en-BZ"/>
        </w:rPr>
        <w:t xml:space="preserve">  </w:t>
      </w:r>
      <w:r w:rsidR="00FB3707">
        <w:rPr>
          <w:lang w:val="en-BZ"/>
        </w:rPr>
        <w:t xml:space="preserve">The Project Manager </w:t>
      </w:r>
      <w:r w:rsidR="00FB3707" w:rsidRPr="00FB3707">
        <w:rPr>
          <w:lang w:val="en-BZ"/>
        </w:rPr>
        <w:t xml:space="preserve">would ensure that the risk management process is continually monitored and updated throughout the project lifecycle. This includes tracking the status of risk responses, managing new risks, and </w:t>
      </w:r>
      <w:proofErr w:type="gramStart"/>
      <w:r w:rsidR="00FB3707" w:rsidRPr="00FB3707">
        <w:rPr>
          <w:lang w:val="en-BZ"/>
        </w:rPr>
        <w:t>making adjustments</w:t>
      </w:r>
      <w:proofErr w:type="gramEnd"/>
      <w:r w:rsidR="00FB3707" w:rsidRPr="00FB3707">
        <w:rPr>
          <w:lang w:val="en-BZ"/>
        </w:rPr>
        <w:t xml:space="preserve"> as needed.</w:t>
      </w:r>
      <w:r w:rsidR="00271C33">
        <w:rPr>
          <w:lang w:val="en-BZ"/>
        </w:rPr>
        <w:t xml:space="preserve">  The project team members roles would include </w:t>
      </w:r>
      <w:r w:rsidR="000A5B0E">
        <w:rPr>
          <w:lang w:val="en-BZ"/>
        </w:rPr>
        <w:t xml:space="preserve">the </w:t>
      </w:r>
      <w:r w:rsidR="000A5B0E" w:rsidRPr="000A5B0E">
        <w:rPr>
          <w:lang w:val="en-BZ"/>
        </w:rPr>
        <w:t>Risk Manager would be responsible for maintaining the risk register, ensuring risks are regularly reviewed and that new risks are captured.</w:t>
      </w:r>
      <w:r w:rsidR="000A5B0E">
        <w:rPr>
          <w:lang w:val="en-BZ"/>
        </w:rPr>
        <w:t xml:space="preserve">  Other p</w:t>
      </w:r>
      <w:r w:rsidR="000A5B0E" w:rsidRPr="000A5B0E">
        <w:rPr>
          <w:lang w:val="en-BZ"/>
        </w:rPr>
        <w:t xml:space="preserve">roject </w:t>
      </w:r>
      <w:r w:rsidR="000A5B0E">
        <w:rPr>
          <w:lang w:val="en-BZ"/>
        </w:rPr>
        <w:t>t</w:t>
      </w:r>
      <w:r w:rsidR="000A5B0E" w:rsidRPr="000A5B0E">
        <w:rPr>
          <w:lang w:val="en-BZ"/>
        </w:rPr>
        <w:t xml:space="preserve">eam </w:t>
      </w:r>
      <w:r w:rsidR="000A5B0E">
        <w:rPr>
          <w:lang w:val="en-BZ"/>
        </w:rPr>
        <w:t>m</w:t>
      </w:r>
      <w:r w:rsidR="000A5B0E" w:rsidRPr="000A5B0E">
        <w:rPr>
          <w:lang w:val="en-BZ"/>
        </w:rPr>
        <w:t>embers would be required to monitor their specific areas for new risks and report any changes to the risk status, especially if risks have materialized.</w:t>
      </w:r>
    </w:p>
    <w:p w14:paraId="54D339BF" w14:textId="59D9EB5A" w:rsidR="00590815" w:rsidRPr="00475FB8" w:rsidRDefault="000A5B0E" w:rsidP="000A5B0E">
      <w:pPr>
        <w:pStyle w:val="NoSpacing"/>
        <w:spacing w:line="480" w:lineRule="auto"/>
        <w:rPr>
          <w:lang w:val="en-BZ"/>
        </w:rPr>
      </w:pPr>
      <w:r w:rsidRPr="000A5B0E">
        <w:rPr>
          <w:lang w:val="en-BZ"/>
        </w:rPr>
        <w:t>Stakeholders may be updated regularly on major risks and their mitigation plans.</w:t>
      </w:r>
      <w:r>
        <w:rPr>
          <w:lang w:val="en-BZ"/>
        </w:rPr>
        <w:t xml:space="preserve">  </w:t>
      </w:r>
      <w:r w:rsidR="00271C33" w:rsidRPr="00475FB8">
        <w:rPr>
          <w:lang w:val="en-BZ"/>
        </w:rPr>
        <w:t xml:space="preserve">The key activities within this process can be summarized by the following flow chart shown in Figure </w:t>
      </w:r>
      <w:r w:rsidR="00271C33">
        <w:rPr>
          <w:lang w:val="en-BZ"/>
        </w:rPr>
        <w:t>11</w:t>
      </w:r>
      <w:r w:rsidR="00271C33" w:rsidRPr="00475FB8">
        <w:rPr>
          <w:lang w:val="en-BZ"/>
        </w:rPr>
        <w:t>.</w:t>
      </w:r>
      <w:r w:rsidR="00271C33">
        <w:rPr>
          <w:lang w:val="en-BZ"/>
        </w:rPr>
        <w:t xml:space="preserve">  </w:t>
      </w:r>
    </w:p>
    <w:p w14:paraId="465B4587" w14:textId="77777777" w:rsidR="00590815" w:rsidRPr="00475FB8" w:rsidRDefault="00590815" w:rsidP="00590815">
      <w:pPr>
        <w:pStyle w:val="NoSpacing"/>
        <w:rPr>
          <w:lang w:val="en-BZ"/>
        </w:rPr>
      </w:pPr>
    </w:p>
    <w:p w14:paraId="43F04FF1" w14:textId="77777777" w:rsidR="000A5B0E" w:rsidRDefault="000A5B0E" w:rsidP="00590815">
      <w:pPr>
        <w:pStyle w:val="NoSpacing"/>
        <w:rPr>
          <w:b/>
          <w:bCs/>
          <w:noProof/>
          <w:lang w:val="en-BZ"/>
        </w:rPr>
      </w:pPr>
      <w:r>
        <w:rPr>
          <w:b/>
          <w:bCs/>
          <w:noProof/>
          <w:lang w:val="en-BZ"/>
        </w:rPr>
        <w:br w:type="page"/>
      </w:r>
    </w:p>
    <w:p w14:paraId="36873086" w14:textId="394FC2C8" w:rsidR="00590815" w:rsidRPr="001C12CA" w:rsidRDefault="00590815" w:rsidP="00590815">
      <w:pPr>
        <w:pStyle w:val="NoSpacing"/>
        <w:rPr>
          <w:b/>
          <w:bCs/>
          <w:noProof/>
          <w:lang w:val="en-BZ"/>
        </w:rPr>
      </w:pPr>
      <w:r w:rsidRPr="001C12CA">
        <w:rPr>
          <w:b/>
          <w:bCs/>
          <w:noProof/>
          <w:lang w:val="en-BZ"/>
        </w:rPr>
        <w:lastRenderedPageBreak/>
        <w:t xml:space="preserve">Figure </w:t>
      </w:r>
      <w:r w:rsidR="001C12CA" w:rsidRPr="001C12CA">
        <w:rPr>
          <w:b/>
          <w:bCs/>
          <w:noProof/>
          <w:lang w:val="en-BZ"/>
        </w:rPr>
        <w:t>1</w:t>
      </w:r>
      <w:r w:rsidR="00662C6A">
        <w:rPr>
          <w:b/>
          <w:bCs/>
          <w:noProof/>
          <w:lang w:val="en-BZ"/>
        </w:rPr>
        <w:t>1</w:t>
      </w:r>
      <w:r w:rsidRPr="001C12CA">
        <w:rPr>
          <w:b/>
          <w:bCs/>
          <w:noProof/>
          <w:lang w:val="en-BZ"/>
        </w:rPr>
        <w:t>: Flow Chart of Activities to Implement Project Risk Responses</w:t>
      </w:r>
    </w:p>
    <w:p w14:paraId="7B5D4E68" w14:textId="77777777" w:rsidR="00590815" w:rsidRPr="00475FB8" w:rsidRDefault="00590815" w:rsidP="00590815">
      <w:pPr>
        <w:pStyle w:val="NoSpacing"/>
        <w:rPr>
          <w:noProof/>
          <w:lang w:val="en-BZ"/>
        </w:rPr>
      </w:pPr>
    </w:p>
    <w:p w14:paraId="4595E1CB" w14:textId="77777777" w:rsidR="00590815" w:rsidRPr="00475FB8" w:rsidRDefault="00590815" w:rsidP="00590815">
      <w:pPr>
        <w:pStyle w:val="NoSpacing"/>
        <w:rPr>
          <w:lang w:val="en-BZ"/>
        </w:rPr>
      </w:pPr>
      <w:r w:rsidRPr="00475FB8">
        <w:rPr>
          <w:noProof/>
          <w:lang w:val="es-MX" w:eastAsia="es-MX"/>
        </w:rPr>
        <w:drawing>
          <wp:inline distT="0" distB="0" distL="0" distR="0" wp14:anchorId="6256540A" wp14:editId="172A370F">
            <wp:extent cx="5600037" cy="4099146"/>
            <wp:effectExtent l="38100" t="38100" r="20320" b="34925"/>
            <wp:docPr id="94062074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220405E2" w14:textId="77777777" w:rsidR="00590815" w:rsidRPr="00475FB8" w:rsidRDefault="00590815" w:rsidP="00590815">
      <w:pPr>
        <w:pStyle w:val="NoSpacing"/>
        <w:rPr>
          <w:lang w:val="en-BZ"/>
        </w:rPr>
      </w:pPr>
      <w:r w:rsidRPr="00475FB8">
        <w:rPr>
          <w:lang w:val="en-BZ"/>
        </w:rPr>
        <w:t>(Note: own work)</w:t>
      </w:r>
    </w:p>
    <w:p w14:paraId="7CA5201C" w14:textId="621D9BC9" w:rsidR="00590815" w:rsidRPr="00475FB8" w:rsidRDefault="00590815" w:rsidP="00031224">
      <w:pPr>
        <w:pStyle w:val="NoSpacing"/>
        <w:spacing w:line="480" w:lineRule="auto"/>
        <w:rPr>
          <w:lang w:val="en-BZ"/>
        </w:rPr>
      </w:pPr>
      <w:r w:rsidRPr="00475FB8">
        <w:rPr>
          <w:lang w:val="en-BZ"/>
        </w:rPr>
        <w:t>The tools and techniques used in the Implement Risk Responses process facilitate the successful implementation, monitoring, and adjustment of risk responses to help ensure that the planned risk responses are effectively executed and that risks are actively managed throughout the project. These include:</w:t>
      </w:r>
      <w:r w:rsidR="007347A9" w:rsidRPr="00475FB8">
        <w:rPr>
          <w:lang w:val="en-BZ"/>
        </w:rPr>
        <w:t xml:space="preserve"> e</w:t>
      </w:r>
      <w:r w:rsidRPr="00475FB8">
        <w:rPr>
          <w:lang w:val="en-BZ"/>
        </w:rPr>
        <w:t>xpert judgment</w:t>
      </w:r>
      <w:r w:rsidR="007347A9" w:rsidRPr="00475FB8">
        <w:rPr>
          <w:lang w:val="en-BZ"/>
        </w:rPr>
        <w:t>, i</w:t>
      </w:r>
      <w:r w:rsidRPr="00475FB8">
        <w:rPr>
          <w:lang w:val="en-BZ"/>
        </w:rPr>
        <w:t xml:space="preserve">nterpersonal and </w:t>
      </w:r>
      <w:r w:rsidR="007347A9" w:rsidRPr="00475FB8">
        <w:rPr>
          <w:lang w:val="en-BZ"/>
        </w:rPr>
        <w:t>team skills</w:t>
      </w:r>
      <w:r w:rsidRPr="00475FB8">
        <w:rPr>
          <w:lang w:val="en-BZ"/>
        </w:rPr>
        <w:t xml:space="preserve"> such </w:t>
      </w:r>
      <w:r w:rsidR="007347A9" w:rsidRPr="00475FB8">
        <w:rPr>
          <w:lang w:val="en-BZ"/>
        </w:rPr>
        <w:t>(especially collaboration, communications, and negotiation)</w:t>
      </w:r>
      <w:r w:rsidR="00031224" w:rsidRPr="00475FB8">
        <w:rPr>
          <w:lang w:val="en-BZ"/>
        </w:rPr>
        <w:t>, and a p</w:t>
      </w:r>
      <w:r w:rsidRPr="00475FB8">
        <w:rPr>
          <w:lang w:val="en-BZ"/>
        </w:rPr>
        <w:t xml:space="preserve">roject management information system </w:t>
      </w:r>
      <w:r w:rsidR="00031224" w:rsidRPr="00475FB8">
        <w:rPr>
          <w:lang w:val="en-BZ"/>
        </w:rPr>
        <w:t xml:space="preserve">(MS Project) </w:t>
      </w:r>
      <w:r w:rsidRPr="00475FB8">
        <w:rPr>
          <w:lang w:val="en-BZ"/>
        </w:rPr>
        <w:t>which can help monitor risk events, provide updates on the status of risk responses, and facilitate communication across teams, as well as assist in documenting changes to project plans, tracking the usage of contingency reserves, and generating reports on the effectiveness of risk responses.</w:t>
      </w:r>
    </w:p>
    <w:p w14:paraId="2337C832" w14:textId="77777777" w:rsidR="00590815" w:rsidRPr="00475FB8" w:rsidRDefault="00590815" w:rsidP="00293BBA">
      <w:pPr>
        <w:pStyle w:val="NoSpacing"/>
        <w:spacing w:line="480" w:lineRule="auto"/>
        <w:rPr>
          <w:lang w:val="en-BZ"/>
        </w:rPr>
      </w:pPr>
      <w:r w:rsidRPr="00475FB8">
        <w:rPr>
          <w:lang w:val="en-BZ"/>
        </w:rPr>
        <w:lastRenderedPageBreak/>
        <w:t>The outputs of this process help track the effectiveness of risk management efforts, ensure proper documentation, and facilitate necessary adjustments and reflect the results of executing the planned risk responses and the impact of those actions on the project.  The key outputs of this process include change requests and updated project documents such as the issues log, lessons learned register, project team assignments, risk register, risk report etc.</w:t>
      </w:r>
    </w:p>
    <w:p w14:paraId="2E07DE36" w14:textId="77777777" w:rsidR="00590815" w:rsidRPr="00475FB8" w:rsidRDefault="00590815" w:rsidP="00590815">
      <w:pPr>
        <w:pStyle w:val="NoSpacing"/>
        <w:rPr>
          <w:lang w:val="en-BZ"/>
        </w:rPr>
      </w:pPr>
    </w:p>
    <w:p w14:paraId="7EE4925C" w14:textId="77777777" w:rsidR="00590815" w:rsidRPr="00475FB8" w:rsidRDefault="00590815" w:rsidP="00590815">
      <w:pPr>
        <w:pStyle w:val="NoSpacing"/>
        <w:rPr>
          <w:b/>
          <w:bCs/>
          <w:lang w:val="en-BZ"/>
        </w:rPr>
      </w:pPr>
      <w:r w:rsidRPr="00475FB8">
        <w:rPr>
          <w:b/>
          <w:bCs/>
          <w:lang w:val="en-BZ"/>
        </w:rPr>
        <w:t>4.8.7 Monitor Risks</w:t>
      </w:r>
    </w:p>
    <w:p w14:paraId="21CFBDF9" w14:textId="77777777" w:rsidR="00590815" w:rsidRPr="00475FB8" w:rsidRDefault="00590815" w:rsidP="00590815">
      <w:pPr>
        <w:pStyle w:val="NoSpacing"/>
        <w:rPr>
          <w:b/>
          <w:bCs/>
          <w:lang w:val="en-BZ"/>
        </w:rPr>
      </w:pPr>
    </w:p>
    <w:p w14:paraId="39B7B853" w14:textId="77777777" w:rsidR="00590815" w:rsidRPr="00475FB8" w:rsidRDefault="00590815" w:rsidP="00293BBA">
      <w:pPr>
        <w:pStyle w:val="NoSpacing"/>
        <w:spacing w:line="480" w:lineRule="auto"/>
        <w:rPr>
          <w:lang w:val="en-BZ"/>
        </w:rPr>
      </w:pPr>
      <w:r w:rsidRPr="00475FB8">
        <w:rPr>
          <w:lang w:val="en-BZ"/>
        </w:rPr>
        <w:t xml:space="preserve">The Monitor Risks process in project risk management involves tracking identified risks, evaluating the effectiveness of risk responses, and identifying new risks that may arise throughout the project lifecycle using the agreed upon risk response plans. The goal of this process is to ensure that risk management efforts are effective, risks are managed proactively, and any changes in the project’s risk profile are addressed in a timely manner.  </w:t>
      </w:r>
    </w:p>
    <w:p w14:paraId="58270AD6" w14:textId="77777777" w:rsidR="00590815" w:rsidRPr="00475FB8" w:rsidRDefault="00590815" w:rsidP="00293BBA">
      <w:pPr>
        <w:pStyle w:val="NoSpacing"/>
        <w:spacing w:line="480" w:lineRule="auto"/>
        <w:rPr>
          <w:lang w:val="en-BZ"/>
        </w:rPr>
      </w:pPr>
    </w:p>
    <w:p w14:paraId="6CD7A6E8" w14:textId="77777777" w:rsidR="00590815" w:rsidRPr="00475FB8" w:rsidRDefault="00590815" w:rsidP="00293BBA">
      <w:pPr>
        <w:pStyle w:val="NoSpacing"/>
        <w:spacing w:line="480" w:lineRule="auto"/>
        <w:rPr>
          <w:lang w:val="en-BZ"/>
        </w:rPr>
      </w:pPr>
      <w:r w:rsidRPr="00475FB8">
        <w:rPr>
          <w:lang w:val="en-BZ"/>
        </w:rPr>
        <w:t>The main inputs for this process are drawn from the following documents:</w:t>
      </w:r>
    </w:p>
    <w:p w14:paraId="282AF317" w14:textId="77777777" w:rsidR="00590815" w:rsidRPr="00475FB8" w:rsidRDefault="00590815" w:rsidP="00293BBA">
      <w:pPr>
        <w:pStyle w:val="NoSpacing"/>
        <w:spacing w:line="480" w:lineRule="auto"/>
        <w:rPr>
          <w:lang w:val="en-BZ"/>
        </w:rPr>
      </w:pPr>
    </w:p>
    <w:p w14:paraId="12BC86E9" w14:textId="77777777" w:rsidR="00590815" w:rsidRPr="00475FB8" w:rsidRDefault="00590815" w:rsidP="00215DFE">
      <w:pPr>
        <w:pStyle w:val="NoSpacing"/>
        <w:numPr>
          <w:ilvl w:val="0"/>
          <w:numId w:val="67"/>
        </w:numPr>
        <w:spacing w:line="480" w:lineRule="auto"/>
        <w:rPr>
          <w:lang w:val="en-BZ"/>
        </w:rPr>
      </w:pPr>
      <w:r w:rsidRPr="00475FB8">
        <w:rPr>
          <w:lang w:val="en-BZ"/>
        </w:rPr>
        <w:t>Project management plan, specifically the risk management plan which provides guidelines for how risks will be monitored, the tools and techniques to be used, the frequency of risk reviews, and the roles and responsibilities for risk management.</w:t>
      </w:r>
    </w:p>
    <w:p w14:paraId="6BC2330F" w14:textId="77777777" w:rsidR="00590815" w:rsidRPr="00475FB8" w:rsidRDefault="00590815" w:rsidP="00215DFE">
      <w:pPr>
        <w:pStyle w:val="NoSpacing"/>
        <w:numPr>
          <w:ilvl w:val="0"/>
          <w:numId w:val="67"/>
        </w:numPr>
        <w:spacing w:line="480" w:lineRule="auto"/>
        <w:rPr>
          <w:lang w:val="en-BZ"/>
        </w:rPr>
      </w:pPr>
      <w:r w:rsidRPr="00475FB8">
        <w:rPr>
          <w:lang w:val="en-BZ"/>
        </w:rPr>
        <w:t>Project documents such as the issues log, lessons learned register, risk register, risk report etc.</w:t>
      </w:r>
    </w:p>
    <w:p w14:paraId="3BB7A001" w14:textId="77777777" w:rsidR="00590815" w:rsidRPr="00475FB8" w:rsidRDefault="00590815" w:rsidP="00215DFE">
      <w:pPr>
        <w:pStyle w:val="NoSpacing"/>
        <w:numPr>
          <w:ilvl w:val="0"/>
          <w:numId w:val="67"/>
        </w:numPr>
        <w:spacing w:line="480" w:lineRule="auto"/>
        <w:rPr>
          <w:lang w:val="en-BZ"/>
        </w:rPr>
      </w:pPr>
      <w:r w:rsidRPr="00475FB8">
        <w:rPr>
          <w:lang w:val="en-BZ"/>
        </w:rPr>
        <w:t xml:space="preserve">Work performance data which includes raw data about project performance, such as progress reports, actual versus planned schedule and cost data, and quality metrics. This data is critical in monitoring the effectiveness of risk responses and identifying </w:t>
      </w:r>
      <w:r w:rsidRPr="00475FB8">
        <w:rPr>
          <w:lang w:val="en-BZ"/>
        </w:rPr>
        <w:lastRenderedPageBreak/>
        <w:t xml:space="preserve">any discrepancies between actual and planned performance, which may indicate the emergence of new risks or the failure of current risk responses.  </w:t>
      </w:r>
    </w:p>
    <w:p w14:paraId="2F84EECC" w14:textId="77777777" w:rsidR="00590815" w:rsidRPr="00475FB8" w:rsidRDefault="00590815" w:rsidP="00215DFE">
      <w:pPr>
        <w:pStyle w:val="NoSpacing"/>
        <w:numPr>
          <w:ilvl w:val="0"/>
          <w:numId w:val="67"/>
        </w:numPr>
        <w:spacing w:line="480" w:lineRule="auto"/>
        <w:rPr>
          <w:lang w:val="en-BZ"/>
        </w:rPr>
      </w:pPr>
      <w:r w:rsidRPr="00475FB8">
        <w:rPr>
          <w:lang w:val="en-BZ"/>
        </w:rPr>
        <w:t xml:space="preserve">Work performance reports which are regular evaluations of the project's progress, which include a focus on the status of risks and their responses. These reviews help identify areas where risk management efforts need to be adjusted or where additional risks need to be addressed. </w:t>
      </w:r>
    </w:p>
    <w:p w14:paraId="71B45006" w14:textId="77777777" w:rsidR="00590815" w:rsidRPr="00475FB8" w:rsidRDefault="00590815" w:rsidP="00293BBA">
      <w:pPr>
        <w:spacing w:line="480" w:lineRule="auto"/>
      </w:pPr>
      <w:r w:rsidRPr="00475FB8">
        <w:t>The tools and techniques for the Monitor Risks process are designed to help the project team track identified risks, assess the effectiveness of risk responses, and identify new risks that may emerge during the project lifecycle. These tools and techniques help ensure that risks are actively managed, and that the project's risk profile is continuously evaluated and updated. The key tools and techniques used in this process are:</w:t>
      </w:r>
    </w:p>
    <w:p w14:paraId="127F1B7D" w14:textId="77777777" w:rsidR="00590815" w:rsidRPr="00475FB8" w:rsidRDefault="00590815" w:rsidP="00215DFE">
      <w:pPr>
        <w:pStyle w:val="ListParagraph"/>
        <w:numPr>
          <w:ilvl w:val="0"/>
          <w:numId w:val="68"/>
        </w:numPr>
        <w:spacing w:line="480" w:lineRule="auto"/>
      </w:pPr>
      <w:r w:rsidRPr="00475FB8">
        <w:t>Data analysis techniques which include:</w:t>
      </w:r>
    </w:p>
    <w:p w14:paraId="314E574A" w14:textId="77777777" w:rsidR="00590815" w:rsidRPr="00475FB8" w:rsidRDefault="00590815" w:rsidP="00215DFE">
      <w:pPr>
        <w:pStyle w:val="ListParagraph"/>
        <w:numPr>
          <w:ilvl w:val="0"/>
          <w:numId w:val="69"/>
        </w:numPr>
        <w:spacing w:line="480" w:lineRule="auto"/>
      </w:pPr>
      <w:r w:rsidRPr="00475FB8">
        <w:t>technical performance analysis which is used to identify technical risks, such as performance shortfalls or unmet requirements, that may impact project success.  It measures actual technical performance of the project against predefined criteria or specifications (e.g., quality, functionality, safety).</w:t>
      </w:r>
    </w:p>
    <w:p w14:paraId="728EF409" w14:textId="77777777" w:rsidR="00590815" w:rsidRPr="00475FB8" w:rsidRDefault="00590815" w:rsidP="00215DFE">
      <w:pPr>
        <w:pStyle w:val="ListParagraph"/>
        <w:numPr>
          <w:ilvl w:val="0"/>
          <w:numId w:val="69"/>
        </w:numPr>
        <w:spacing w:line="480" w:lineRule="auto"/>
      </w:pPr>
      <w:r w:rsidRPr="00475FB8">
        <w:t xml:space="preserve">Reserve analysis is used to track reserve usage and ensure there are enough resources to address potential risks if they occur.  It reviews the use of contingency reserves (time or budget) to ensure they are adequate to cover potential </w:t>
      </w:r>
      <w:proofErr w:type="gramStart"/>
      <w:r w:rsidRPr="00475FB8">
        <w:t>risks, and</w:t>
      </w:r>
      <w:proofErr w:type="gramEnd"/>
      <w:r w:rsidRPr="00475FB8">
        <w:t xml:space="preserve"> evaluates whether additional reserves are needed.</w:t>
      </w:r>
    </w:p>
    <w:p w14:paraId="18F85C30" w14:textId="77777777" w:rsidR="00590815" w:rsidRPr="00475FB8" w:rsidRDefault="00590815" w:rsidP="00215DFE">
      <w:pPr>
        <w:pStyle w:val="ListParagraph"/>
        <w:numPr>
          <w:ilvl w:val="0"/>
          <w:numId w:val="68"/>
        </w:numPr>
        <w:spacing w:line="480" w:lineRule="auto"/>
      </w:pPr>
      <w:r w:rsidRPr="00475FB8">
        <w:t>Audits are used to assess the effectiveness of the risk management process and identify areas for improvement, evaluating how effectively risk responses have been implemented and whether they are achieving the desired outcomes.</w:t>
      </w:r>
    </w:p>
    <w:p w14:paraId="0472418A" w14:textId="77777777" w:rsidR="00590815" w:rsidRPr="00475FB8" w:rsidRDefault="00590815" w:rsidP="00215DFE">
      <w:pPr>
        <w:pStyle w:val="ListParagraph"/>
        <w:numPr>
          <w:ilvl w:val="0"/>
          <w:numId w:val="68"/>
        </w:numPr>
        <w:spacing w:line="480" w:lineRule="auto"/>
      </w:pPr>
      <w:r w:rsidRPr="00475FB8">
        <w:lastRenderedPageBreak/>
        <w:t>Meetings are used to do risk reviews.  These should be regularly scheduled and examine and document the effectiveness of risk responses in dealing with the overall project risk.</w:t>
      </w:r>
    </w:p>
    <w:p w14:paraId="4253AD39" w14:textId="77777777" w:rsidR="00590815" w:rsidRPr="00475FB8" w:rsidRDefault="00590815" w:rsidP="00293BBA">
      <w:pPr>
        <w:spacing w:line="480" w:lineRule="auto"/>
      </w:pPr>
      <w:r w:rsidRPr="00475FB8">
        <w:t>The outputs of this process show the results of tracking, reassessing, and updating risk management efforts throughout the project lifecycle. These outputs include:</w:t>
      </w:r>
    </w:p>
    <w:p w14:paraId="0ABB0617" w14:textId="77777777" w:rsidR="00590815" w:rsidRPr="00475FB8" w:rsidRDefault="00590815" w:rsidP="00215DFE">
      <w:pPr>
        <w:pStyle w:val="ListParagraph"/>
        <w:numPr>
          <w:ilvl w:val="0"/>
          <w:numId w:val="70"/>
        </w:numPr>
        <w:spacing w:line="480" w:lineRule="auto"/>
      </w:pPr>
      <w:r w:rsidRPr="00475FB8">
        <w:t>Work performance information</w:t>
      </w:r>
    </w:p>
    <w:p w14:paraId="4E4CB561" w14:textId="77777777" w:rsidR="00590815" w:rsidRPr="00475FB8" w:rsidRDefault="00590815" w:rsidP="00215DFE">
      <w:pPr>
        <w:pStyle w:val="ListParagraph"/>
        <w:numPr>
          <w:ilvl w:val="0"/>
          <w:numId w:val="70"/>
        </w:numPr>
        <w:spacing w:line="480" w:lineRule="auto"/>
      </w:pPr>
      <w:r w:rsidRPr="00475FB8">
        <w:t>Change requests</w:t>
      </w:r>
    </w:p>
    <w:p w14:paraId="2DC34B97" w14:textId="77777777" w:rsidR="00590815" w:rsidRPr="00475FB8" w:rsidRDefault="00590815" w:rsidP="00215DFE">
      <w:pPr>
        <w:pStyle w:val="ListParagraph"/>
        <w:numPr>
          <w:ilvl w:val="0"/>
          <w:numId w:val="70"/>
        </w:numPr>
        <w:spacing w:line="480" w:lineRule="auto"/>
      </w:pPr>
      <w:r w:rsidRPr="00475FB8">
        <w:t>Updates to project management plan (as required), e.g., schedule, budget, and resource adjustments</w:t>
      </w:r>
    </w:p>
    <w:p w14:paraId="4C7FB779" w14:textId="77777777" w:rsidR="00590815" w:rsidRPr="00475FB8" w:rsidRDefault="00590815" w:rsidP="00215DFE">
      <w:pPr>
        <w:pStyle w:val="ListParagraph"/>
        <w:numPr>
          <w:ilvl w:val="0"/>
          <w:numId w:val="70"/>
        </w:numPr>
        <w:spacing w:line="480" w:lineRule="auto"/>
      </w:pPr>
      <w:r w:rsidRPr="00475FB8">
        <w:t>Updates to project documents (as required) such as the Risk Register (e.g., new risks, changes in risk status, effectiveness of responses), the Issue Log (tracking issues caused by risks), the Risk Report (summarizing risk management activities), Lessons Learned (capturing insights for future projects)</w:t>
      </w:r>
    </w:p>
    <w:p w14:paraId="5AAE8721" w14:textId="77777777" w:rsidR="00590815" w:rsidRPr="00475FB8" w:rsidRDefault="00590815" w:rsidP="00293BBA">
      <w:pPr>
        <w:pStyle w:val="ListParagraph"/>
        <w:spacing w:line="480" w:lineRule="auto"/>
        <w:ind w:left="1080"/>
      </w:pPr>
    </w:p>
    <w:p w14:paraId="7482E596" w14:textId="77777777" w:rsidR="00590815" w:rsidRPr="00475FB8" w:rsidRDefault="00590815" w:rsidP="00215DFE">
      <w:pPr>
        <w:pStyle w:val="ListParagraph"/>
        <w:numPr>
          <w:ilvl w:val="0"/>
          <w:numId w:val="70"/>
        </w:numPr>
        <w:spacing w:line="480" w:lineRule="auto"/>
      </w:pPr>
      <w:r w:rsidRPr="00475FB8">
        <w:t>Updates to organizational process assets could include templates for the risk management plan, risk register, risk report, risk breakdown structure, etc.</w:t>
      </w:r>
    </w:p>
    <w:p w14:paraId="2D705CD6" w14:textId="386589E3" w:rsidR="004967C5" w:rsidRPr="00475FB8" w:rsidRDefault="004967C5" w:rsidP="00C733C3">
      <w:pPr>
        <w:pStyle w:val="Heading1"/>
        <w:rPr>
          <w:rFonts w:ascii="Times New Roman" w:hAnsi="Times New Roman" w:cs="Times New Roman"/>
        </w:rPr>
      </w:pPr>
      <w:bookmarkStart w:id="212" w:name="_Toc189540537"/>
      <w:r w:rsidRPr="00475FB8">
        <w:rPr>
          <w:rFonts w:ascii="Times New Roman" w:hAnsi="Times New Roman" w:cs="Times New Roman"/>
        </w:rPr>
        <w:t>4.</w:t>
      </w:r>
      <w:r w:rsidR="004954FA" w:rsidRPr="00475FB8">
        <w:rPr>
          <w:rFonts w:ascii="Times New Roman" w:hAnsi="Times New Roman" w:cs="Times New Roman"/>
        </w:rPr>
        <w:t>9 Communications Management Plan</w:t>
      </w:r>
      <w:bookmarkEnd w:id="212"/>
    </w:p>
    <w:p w14:paraId="4E8E0CDE" w14:textId="77777777" w:rsidR="004967C5" w:rsidRPr="00475FB8" w:rsidRDefault="004967C5" w:rsidP="00C733C3">
      <w:pPr>
        <w:pStyle w:val="Heading1"/>
        <w:rPr>
          <w:rFonts w:ascii="Times New Roman" w:hAnsi="Times New Roman" w:cs="Times New Roman"/>
        </w:rPr>
      </w:pPr>
    </w:p>
    <w:p w14:paraId="548CB51E" w14:textId="37777BBB" w:rsidR="00814251" w:rsidRPr="00475FB8" w:rsidRDefault="00814251" w:rsidP="00EC034D">
      <w:pPr>
        <w:pStyle w:val="NoSpacing"/>
        <w:spacing w:line="480" w:lineRule="auto"/>
        <w:rPr>
          <w:lang w:val="en-BZ"/>
        </w:rPr>
      </w:pPr>
      <w:r w:rsidRPr="00475FB8">
        <w:rPr>
          <w:lang w:val="en-BZ"/>
        </w:rPr>
        <w:t xml:space="preserve">Communication is the exchange of information.  This exchange can be intended or involuntary and uses different mechanisms.  Communication can be formal or informal, written, spoken, communicated through body language and gestures, or using different mediums which include voice/video, etc.  Projects are not carried out in isolation as a solitary activity but require the inputs of various people and groups who communicate with each other in a variety of ways.  Throughout the project, the Project Manager will spend most of their time communicating with </w:t>
      </w:r>
      <w:r w:rsidRPr="00475FB8">
        <w:rPr>
          <w:lang w:val="en-BZ"/>
        </w:rPr>
        <w:lastRenderedPageBreak/>
        <w:t xml:space="preserve">stakeholders who have different cultural and organizational backgrounds, and bring different levels of expertise, interests and perspectives to the table.  </w:t>
      </w:r>
      <w:proofErr w:type="spellStart"/>
      <w:r w:rsidRPr="00475FB8">
        <w:rPr>
          <w:lang w:val="en-BZ"/>
        </w:rPr>
        <w:t>He/She</w:t>
      </w:r>
      <w:proofErr w:type="spellEnd"/>
      <w:r w:rsidRPr="00475FB8">
        <w:rPr>
          <w:lang w:val="en-BZ"/>
        </w:rPr>
        <w:t xml:space="preserve"> will need to be in close communication not just with internal stakeholders such as the project team, sponsor, project steering committee, etc, but with a wide range of stakeholders who have different logical and emotionally feelings towards the project.  The communication management is the process for how to keep everyone in the loop, ensuring that the right information is communicated at the right time in an effective way.  </w:t>
      </w:r>
    </w:p>
    <w:p w14:paraId="350D14CB" w14:textId="77777777" w:rsidR="00814251" w:rsidRPr="00475FB8" w:rsidRDefault="00814251" w:rsidP="00814251">
      <w:pPr>
        <w:pStyle w:val="NoSpacing"/>
        <w:rPr>
          <w:lang w:val="en-BZ"/>
        </w:rPr>
      </w:pPr>
    </w:p>
    <w:p w14:paraId="6A7C5526" w14:textId="77777777" w:rsidR="00814251" w:rsidRPr="00475FB8" w:rsidRDefault="00814251" w:rsidP="00814251">
      <w:pPr>
        <w:pStyle w:val="NoSpacing"/>
        <w:rPr>
          <w:b/>
          <w:bCs/>
          <w:lang w:val="en-BZ"/>
        </w:rPr>
      </w:pPr>
      <w:r w:rsidRPr="00475FB8">
        <w:rPr>
          <w:b/>
          <w:bCs/>
          <w:lang w:val="en-BZ"/>
        </w:rPr>
        <w:t>4.9.1 Plan Communication Management</w:t>
      </w:r>
    </w:p>
    <w:p w14:paraId="3EDB9182" w14:textId="77777777" w:rsidR="00814251" w:rsidRPr="00475FB8" w:rsidRDefault="00814251" w:rsidP="00814251">
      <w:pPr>
        <w:pStyle w:val="NoSpacing"/>
        <w:rPr>
          <w:lang w:val="en-BZ"/>
        </w:rPr>
      </w:pPr>
    </w:p>
    <w:p w14:paraId="086A07FD" w14:textId="7DDB1131" w:rsidR="00814251" w:rsidRPr="00475FB8" w:rsidRDefault="00814251" w:rsidP="00EC034D">
      <w:pPr>
        <w:pStyle w:val="NoSpacing"/>
        <w:spacing w:line="480" w:lineRule="auto"/>
        <w:rPr>
          <w:lang w:val="en-BZ"/>
        </w:rPr>
      </w:pPr>
      <w:r w:rsidRPr="00475FB8">
        <w:rPr>
          <w:lang w:val="en-BZ"/>
        </w:rPr>
        <w:t xml:space="preserve">The plan communications process concerns defining the types of information that will be delivered to whom, in what format for communicating it, and at what time to ensure its release and distribution meets intended or expected milestones. For internal stakeholders, the Project Manager will draw guidance from the project charter, various project management plans and documents, enterprise environmental factors, and organizational process assets to define the types of information the project will deliver, who will receive it, the format for communicating it, and the timing of its release and distribution. By doing this, we can delineate the guidelines that should be followed during the execution of the project activities, and while monitoring and controlling them.  This provides direction based on the information needs of each stakeholder, available organizational assets, and the needs of the project.  </w:t>
      </w:r>
    </w:p>
    <w:p w14:paraId="4B7554BD" w14:textId="77777777" w:rsidR="00B65BEC" w:rsidRPr="00B61ACF" w:rsidRDefault="00B65BEC" w:rsidP="00B65BEC">
      <w:pPr>
        <w:pStyle w:val="NoSpacing"/>
        <w:rPr>
          <w:lang w:val="en-US"/>
        </w:rPr>
      </w:pPr>
    </w:p>
    <w:p w14:paraId="1C006696" w14:textId="328FA337" w:rsidR="00814251" w:rsidRPr="00475FB8" w:rsidRDefault="00814251" w:rsidP="00EC034D">
      <w:pPr>
        <w:pStyle w:val="NoSpacing"/>
        <w:spacing w:line="480" w:lineRule="auto"/>
        <w:rPr>
          <w:lang w:val="en-BZ"/>
        </w:rPr>
      </w:pPr>
      <w:r w:rsidRPr="00475FB8">
        <w:rPr>
          <w:lang w:val="en-BZ"/>
        </w:rPr>
        <w:t xml:space="preserve">Using various tools and techniques, the output of this process is a communication plan which documents the types of information needs the stakeholders have, when the information should be distributed, how the information will be delivered with which frequency, who will receive it, and the format and technologies we will use to communicate.  Typically, this plan will be produced </w:t>
      </w:r>
      <w:r w:rsidRPr="00475FB8">
        <w:rPr>
          <w:lang w:val="en-BZ"/>
        </w:rPr>
        <w:lastRenderedPageBreak/>
        <w:t xml:space="preserve">early during the project when stakeholders are </w:t>
      </w:r>
      <w:proofErr w:type="gramStart"/>
      <w:r w:rsidRPr="00475FB8">
        <w:rPr>
          <w:lang w:val="en-BZ"/>
        </w:rPr>
        <w:t>identified</w:t>
      </w:r>
      <w:proofErr w:type="gramEnd"/>
      <w:r w:rsidRPr="00475FB8">
        <w:rPr>
          <w:lang w:val="en-BZ"/>
        </w:rPr>
        <w:t xml:space="preserve"> and the project management plans are developed.</w:t>
      </w:r>
    </w:p>
    <w:p w14:paraId="566C4DF3" w14:textId="77777777" w:rsidR="00814251" w:rsidRPr="00475FB8" w:rsidRDefault="00814251" w:rsidP="00814251">
      <w:pPr>
        <w:pStyle w:val="NoSpacing"/>
        <w:rPr>
          <w:lang w:val="en-BZ"/>
        </w:rPr>
      </w:pPr>
    </w:p>
    <w:p w14:paraId="13F74BBB" w14:textId="46F76863" w:rsidR="00814251" w:rsidRPr="00E90CE3" w:rsidRDefault="00814251" w:rsidP="00814251">
      <w:pPr>
        <w:pStyle w:val="NoSpacing"/>
        <w:rPr>
          <w:b/>
          <w:bCs/>
          <w:lang w:val="en-BZ"/>
        </w:rPr>
      </w:pPr>
      <w:r w:rsidRPr="00E90CE3">
        <w:rPr>
          <w:b/>
          <w:bCs/>
          <w:lang w:val="en-BZ"/>
        </w:rPr>
        <w:t xml:space="preserve">Chart </w:t>
      </w:r>
      <w:r w:rsidR="00E90CE3" w:rsidRPr="00E90CE3">
        <w:rPr>
          <w:b/>
          <w:bCs/>
          <w:lang w:val="en-BZ"/>
        </w:rPr>
        <w:t>34</w:t>
      </w:r>
      <w:r w:rsidRPr="00E90CE3">
        <w:rPr>
          <w:b/>
          <w:bCs/>
          <w:lang w:val="en-BZ"/>
        </w:rPr>
        <w:t>: Communication Type and Communication Methods/Artifacts</w:t>
      </w:r>
    </w:p>
    <w:p w14:paraId="1121005B" w14:textId="77777777" w:rsidR="00814251" w:rsidRPr="00475FB8" w:rsidRDefault="00814251" w:rsidP="00814251">
      <w:pPr>
        <w:pStyle w:val="NoSpacing"/>
        <w:rPr>
          <w:lang w:val="en-BZ"/>
        </w:rPr>
      </w:pPr>
    </w:p>
    <w:tbl>
      <w:tblPr>
        <w:tblW w:w="4941" w:type="pct"/>
        <w:tblBorders>
          <w:top w:val="single" w:sz="8" w:space="0" w:color="B1BBCC"/>
          <w:left w:val="single" w:sz="8" w:space="0" w:color="B1BBCC"/>
          <w:bottom w:val="single" w:sz="8" w:space="0" w:color="B1BBCC"/>
          <w:right w:val="single" w:sz="8" w:space="0" w:color="B1BBCC"/>
          <w:insideH w:val="single" w:sz="8" w:space="0" w:color="B1BBCC"/>
          <w:insideV w:val="single" w:sz="8" w:space="0" w:color="B1BBCC"/>
        </w:tblBorders>
        <w:tblLook w:val="04A0" w:firstRow="1" w:lastRow="0" w:firstColumn="1" w:lastColumn="0" w:noHBand="0" w:noVBand="1"/>
      </w:tblPr>
      <w:tblGrid>
        <w:gridCol w:w="3115"/>
        <w:gridCol w:w="6348"/>
      </w:tblGrid>
      <w:tr w:rsidR="00814251" w:rsidRPr="00475FB8" w14:paraId="76085324" w14:textId="77777777" w:rsidTr="006F75B7">
        <w:trPr>
          <w:trHeight w:val="288"/>
          <w:tblHeader/>
        </w:trPr>
        <w:tc>
          <w:tcPr>
            <w:tcW w:w="1646" w:type="pct"/>
            <w:shd w:val="clear" w:color="000000" w:fill="002060"/>
            <w:vAlign w:val="center"/>
            <w:hideMark/>
          </w:tcPr>
          <w:p w14:paraId="3A17581C" w14:textId="77777777" w:rsidR="00814251" w:rsidRPr="00475FB8" w:rsidRDefault="00814251" w:rsidP="006F75B7">
            <w:pPr>
              <w:jc w:val="center"/>
              <w:rPr>
                <w:b/>
                <w:bCs/>
                <w:color w:val="FFFFFF"/>
                <w:lang w:eastAsia="en-US"/>
              </w:rPr>
            </w:pPr>
            <w:r w:rsidRPr="00475FB8">
              <w:rPr>
                <w:b/>
                <w:bCs/>
                <w:color w:val="FFFFFF"/>
                <w:lang w:eastAsia="en-US"/>
              </w:rPr>
              <w:t>Communication Type</w:t>
            </w:r>
          </w:p>
        </w:tc>
        <w:tc>
          <w:tcPr>
            <w:tcW w:w="3354" w:type="pct"/>
            <w:shd w:val="clear" w:color="000000" w:fill="002060"/>
          </w:tcPr>
          <w:p w14:paraId="2C9BF4BA" w14:textId="77777777" w:rsidR="00814251" w:rsidRPr="00475FB8" w:rsidRDefault="00814251" w:rsidP="006F75B7">
            <w:pPr>
              <w:jc w:val="center"/>
              <w:rPr>
                <w:b/>
                <w:bCs/>
                <w:color w:val="FFFFFF"/>
                <w:lang w:eastAsia="en-US"/>
              </w:rPr>
            </w:pPr>
            <w:r w:rsidRPr="00475FB8">
              <w:rPr>
                <w:b/>
                <w:bCs/>
                <w:color w:val="FFFFFF"/>
                <w:lang w:eastAsia="en-US"/>
              </w:rPr>
              <w:t>Communication Method/Artifacts</w:t>
            </w:r>
          </w:p>
        </w:tc>
      </w:tr>
      <w:tr w:rsidR="00814251" w:rsidRPr="00475FB8" w14:paraId="5BF52924" w14:textId="77777777" w:rsidTr="006F75B7">
        <w:trPr>
          <w:trHeight w:val="459"/>
        </w:trPr>
        <w:tc>
          <w:tcPr>
            <w:tcW w:w="1646" w:type="pct"/>
            <w:shd w:val="clear" w:color="000000" w:fill="FFFFFF"/>
          </w:tcPr>
          <w:p w14:paraId="386A8889" w14:textId="77777777" w:rsidR="00814251" w:rsidRPr="00475FB8" w:rsidRDefault="00814251" w:rsidP="006F75B7">
            <w:pPr>
              <w:rPr>
                <w:color w:val="000000"/>
                <w:lang w:eastAsia="en-US"/>
              </w:rPr>
            </w:pPr>
            <w:r w:rsidRPr="00475FB8">
              <w:t>Interactive communication</w:t>
            </w:r>
          </w:p>
        </w:tc>
        <w:tc>
          <w:tcPr>
            <w:tcW w:w="3354" w:type="pct"/>
            <w:shd w:val="clear" w:color="000000" w:fill="FFFFFF"/>
          </w:tcPr>
          <w:p w14:paraId="6A04BE5E" w14:textId="77777777" w:rsidR="00814251" w:rsidRPr="00475FB8" w:rsidRDefault="00814251" w:rsidP="006F75B7">
            <w:r w:rsidRPr="00475FB8">
              <w:t>• Phone Calls</w:t>
            </w:r>
          </w:p>
          <w:p w14:paraId="53080ABE" w14:textId="77777777" w:rsidR="00814251" w:rsidRPr="00475FB8" w:rsidRDefault="00814251" w:rsidP="006F75B7">
            <w:r w:rsidRPr="00475FB8">
              <w:t>• Videoconferencing: Zoom, Microsoft Teams, Google Meet</w:t>
            </w:r>
          </w:p>
          <w:p w14:paraId="7690F8C1" w14:textId="77777777" w:rsidR="00814251" w:rsidRPr="00475FB8" w:rsidRDefault="00814251" w:rsidP="006F75B7">
            <w:r w:rsidRPr="00475FB8">
              <w:t>• Meetings: face to face, virtual or hybrid</w:t>
            </w:r>
          </w:p>
          <w:p w14:paraId="32A40D3C" w14:textId="77777777" w:rsidR="00814251" w:rsidRPr="00475FB8" w:rsidRDefault="00814251" w:rsidP="006F75B7">
            <w:r w:rsidRPr="00475FB8">
              <w:t>• Workshops or Brainstorming Sessions</w:t>
            </w:r>
          </w:p>
          <w:p w14:paraId="5A9C79DB" w14:textId="77777777" w:rsidR="00814251" w:rsidRPr="00475FB8" w:rsidRDefault="00814251" w:rsidP="006F75B7">
            <w:r w:rsidRPr="00475FB8">
              <w:t>• Focus Groups</w:t>
            </w:r>
          </w:p>
          <w:p w14:paraId="3FFBB634" w14:textId="77777777" w:rsidR="00814251" w:rsidRPr="00475FB8" w:rsidRDefault="00814251" w:rsidP="006F75B7">
            <w:r w:rsidRPr="00475FB8">
              <w:t>• Instant Messaging/Chat Platforms: WhatsApp</w:t>
            </w:r>
          </w:p>
          <w:p w14:paraId="3689B518" w14:textId="77777777" w:rsidR="00814251" w:rsidRPr="00475FB8" w:rsidRDefault="00814251" w:rsidP="006F75B7">
            <w:pPr>
              <w:rPr>
                <w:color w:val="000000"/>
                <w:lang w:eastAsia="en-US"/>
              </w:rPr>
            </w:pPr>
            <w:r w:rsidRPr="00475FB8">
              <w:t>• Presentations</w:t>
            </w:r>
          </w:p>
        </w:tc>
      </w:tr>
      <w:tr w:rsidR="00814251" w:rsidRPr="00475FB8" w14:paraId="37F655A2" w14:textId="77777777" w:rsidTr="006F75B7">
        <w:trPr>
          <w:trHeight w:val="459"/>
        </w:trPr>
        <w:tc>
          <w:tcPr>
            <w:tcW w:w="1646" w:type="pct"/>
            <w:shd w:val="clear" w:color="000000" w:fill="FFFFFF"/>
          </w:tcPr>
          <w:p w14:paraId="67383898" w14:textId="77777777" w:rsidR="00814251" w:rsidRPr="00475FB8" w:rsidRDefault="00814251" w:rsidP="006F75B7">
            <w:pPr>
              <w:rPr>
                <w:color w:val="000000"/>
                <w:lang w:eastAsia="en-US"/>
              </w:rPr>
            </w:pPr>
            <w:r w:rsidRPr="00475FB8">
              <w:t>Push communication</w:t>
            </w:r>
          </w:p>
        </w:tc>
        <w:tc>
          <w:tcPr>
            <w:tcW w:w="3354" w:type="pct"/>
            <w:shd w:val="clear" w:color="000000" w:fill="FFFFFF"/>
          </w:tcPr>
          <w:p w14:paraId="72E01C59" w14:textId="77777777" w:rsidR="00814251" w:rsidRPr="00475FB8" w:rsidRDefault="00814251" w:rsidP="006F75B7">
            <w:r w:rsidRPr="00475FB8">
              <w:t>• Letters</w:t>
            </w:r>
          </w:p>
          <w:p w14:paraId="1AAC6936" w14:textId="77777777" w:rsidR="00814251" w:rsidRPr="00475FB8" w:rsidRDefault="00814251" w:rsidP="006F75B7">
            <w:r w:rsidRPr="00475FB8">
              <w:t>• Reports</w:t>
            </w:r>
          </w:p>
          <w:p w14:paraId="634CFF3A" w14:textId="77777777" w:rsidR="00814251" w:rsidRPr="00475FB8" w:rsidRDefault="00814251" w:rsidP="006F75B7">
            <w:r w:rsidRPr="00475FB8">
              <w:t>• Emails</w:t>
            </w:r>
          </w:p>
          <w:p w14:paraId="1BE84045" w14:textId="77777777" w:rsidR="00814251" w:rsidRPr="00475FB8" w:rsidRDefault="00814251" w:rsidP="006F75B7">
            <w:pPr>
              <w:rPr>
                <w:color w:val="000000"/>
                <w:lang w:eastAsia="en-US"/>
              </w:rPr>
            </w:pPr>
            <w:r w:rsidRPr="00475FB8">
              <w:t>• Press Releases</w:t>
            </w:r>
          </w:p>
        </w:tc>
      </w:tr>
      <w:tr w:rsidR="00814251" w:rsidRPr="00475FB8" w14:paraId="1A76C1B0" w14:textId="77777777" w:rsidTr="006F75B7">
        <w:trPr>
          <w:trHeight w:val="459"/>
        </w:trPr>
        <w:tc>
          <w:tcPr>
            <w:tcW w:w="1646" w:type="pct"/>
            <w:shd w:val="clear" w:color="000000" w:fill="FFFFFF"/>
          </w:tcPr>
          <w:p w14:paraId="003FF508" w14:textId="77777777" w:rsidR="00814251" w:rsidRPr="00475FB8" w:rsidRDefault="00814251" w:rsidP="006F75B7">
            <w:pPr>
              <w:rPr>
                <w:color w:val="000000"/>
                <w:lang w:eastAsia="en-US"/>
              </w:rPr>
            </w:pPr>
            <w:r w:rsidRPr="00475FB8">
              <w:t>Pull communication</w:t>
            </w:r>
          </w:p>
        </w:tc>
        <w:tc>
          <w:tcPr>
            <w:tcW w:w="3354" w:type="pct"/>
            <w:shd w:val="clear" w:color="000000" w:fill="FFFFFF"/>
          </w:tcPr>
          <w:p w14:paraId="30A7EAD4" w14:textId="77777777" w:rsidR="00814251" w:rsidRPr="00475FB8" w:rsidRDefault="00814251" w:rsidP="00215DFE">
            <w:pPr>
              <w:pStyle w:val="ListParagraph"/>
              <w:numPr>
                <w:ilvl w:val="1"/>
                <w:numId w:val="71"/>
              </w:numPr>
            </w:pPr>
            <w:proofErr w:type="spellStart"/>
            <w:r w:rsidRPr="00475FB8">
              <w:t>Sharepoint</w:t>
            </w:r>
            <w:proofErr w:type="spellEnd"/>
            <w:r w:rsidRPr="00475FB8">
              <w:t xml:space="preserve"> Intranet </w:t>
            </w:r>
          </w:p>
          <w:p w14:paraId="34E8A654" w14:textId="77777777" w:rsidR="00814251" w:rsidRPr="00475FB8" w:rsidRDefault="00814251" w:rsidP="00215DFE">
            <w:pPr>
              <w:pStyle w:val="ListParagraph"/>
              <w:numPr>
                <w:ilvl w:val="1"/>
                <w:numId w:val="71"/>
              </w:numPr>
            </w:pPr>
            <w:r w:rsidRPr="00475FB8">
              <w:t>Google Drive</w:t>
            </w:r>
          </w:p>
          <w:p w14:paraId="5C41A82D" w14:textId="77777777" w:rsidR="00814251" w:rsidRPr="00475FB8" w:rsidRDefault="00814251" w:rsidP="00215DFE">
            <w:pPr>
              <w:pStyle w:val="ListParagraph"/>
              <w:numPr>
                <w:ilvl w:val="1"/>
                <w:numId w:val="71"/>
              </w:numPr>
            </w:pPr>
            <w:r w:rsidRPr="00475FB8">
              <w:t>Enterprise MS Project</w:t>
            </w:r>
          </w:p>
          <w:p w14:paraId="5DDDA102" w14:textId="77777777" w:rsidR="00814251" w:rsidRPr="00475FB8" w:rsidRDefault="00814251" w:rsidP="00215DFE">
            <w:pPr>
              <w:pStyle w:val="ListParagraph"/>
              <w:numPr>
                <w:ilvl w:val="1"/>
                <w:numId w:val="71"/>
              </w:numPr>
              <w:rPr>
                <w:color w:val="000000"/>
                <w:lang w:eastAsia="en-US"/>
              </w:rPr>
            </w:pPr>
            <w:r w:rsidRPr="00475FB8">
              <w:t>Lessons learned database</w:t>
            </w:r>
          </w:p>
        </w:tc>
      </w:tr>
    </w:tbl>
    <w:p w14:paraId="58F14F5C" w14:textId="77777777" w:rsidR="00814251" w:rsidRPr="00475FB8" w:rsidRDefault="00814251" w:rsidP="00814251">
      <w:pPr>
        <w:pStyle w:val="NoSpacing"/>
        <w:rPr>
          <w:lang w:val="en-BZ"/>
        </w:rPr>
      </w:pPr>
      <w:r w:rsidRPr="00475FB8">
        <w:rPr>
          <w:lang w:val="en-BZ"/>
        </w:rPr>
        <w:t>Note: Own work</w:t>
      </w:r>
    </w:p>
    <w:p w14:paraId="3C7E4EC5" w14:textId="77777777" w:rsidR="00814251" w:rsidRPr="00475FB8" w:rsidRDefault="00814251" w:rsidP="00814251">
      <w:pPr>
        <w:pStyle w:val="NoSpacing"/>
        <w:rPr>
          <w:lang w:val="en-BZ"/>
        </w:rPr>
      </w:pPr>
    </w:p>
    <w:p w14:paraId="54A0A6F1" w14:textId="44790D3F" w:rsidR="00814251" w:rsidRPr="00475FB8" w:rsidRDefault="00814251" w:rsidP="00EA62AF">
      <w:pPr>
        <w:pStyle w:val="NoSpacing"/>
        <w:spacing w:line="480" w:lineRule="auto"/>
        <w:rPr>
          <w:lang w:val="en-BZ"/>
        </w:rPr>
      </w:pPr>
      <w:r w:rsidRPr="00475FB8">
        <w:rPr>
          <w:lang w:val="en-BZ"/>
        </w:rPr>
        <w:t xml:space="preserve">For this project, ICT technology is heavily utilized for quick and easy dissemination of information and interactive communication.  This technology easily facilitates synchronous and asynchronous communication.  Since the organization uses green office practices, much of the information is collected, stored and disseminated electronically to minimize the environmental footprint as well providing overall cost savings benefits.  As many of the direct external stakeholders also use similar platforms, it was not necessary to invest in software licensing or any hard infrastructure to facilitate </w:t>
      </w:r>
      <w:r w:rsidR="00EA62AF" w:rsidRPr="00475FB8">
        <w:rPr>
          <w:lang w:val="en-BZ"/>
        </w:rPr>
        <w:t>most of</w:t>
      </w:r>
      <w:r w:rsidRPr="00475FB8">
        <w:rPr>
          <w:lang w:val="en-BZ"/>
        </w:rPr>
        <w:t xml:space="preserve"> the communication needs.  </w:t>
      </w:r>
    </w:p>
    <w:p w14:paraId="163244A0" w14:textId="77777777" w:rsidR="00B65BEC" w:rsidRPr="00B61ACF" w:rsidRDefault="00B65BEC" w:rsidP="00B65BEC">
      <w:pPr>
        <w:pStyle w:val="NoSpacing"/>
        <w:rPr>
          <w:lang w:val="en-US"/>
        </w:rPr>
      </w:pPr>
    </w:p>
    <w:p w14:paraId="73398F7F" w14:textId="68572A56" w:rsidR="00814251" w:rsidRPr="00475FB8" w:rsidRDefault="00814251" w:rsidP="00576211">
      <w:pPr>
        <w:pStyle w:val="NoSpacing"/>
        <w:spacing w:line="480" w:lineRule="auto"/>
        <w:rPr>
          <w:lang w:val="en-BZ"/>
        </w:rPr>
      </w:pPr>
      <w:r w:rsidRPr="00475FB8">
        <w:rPr>
          <w:lang w:val="en-BZ"/>
        </w:rPr>
        <w:t xml:space="preserve">The project team used a communication matrix as an assessment tool to help them easily summarize the communication status, progress, and unique needs of any of the key stakeholders. Chart </w:t>
      </w:r>
      <w:r w:rsidR="009D0658">
        <w:rPr>
          <w:lang w:val="en-BZ"/>
        </w:rPr>
        <w:t>35</w:t>
      </w:r>
      <w:r w:rsidRPr="00475FB8">
        <w:rPr>
          <w:lang w:val="en-BZ"/>
        </w:rPr>
        <w:t xml:space="preserve"> summarizes the communication matrix used for the project.</w:t>
      </w:r>
    </w:p>
    <w:p w14:paraId="0242E264" w14:textId="77777777" w:rsidR="00814251" w:rsidRPr="00475FB8" w:rsidRDefault="00814251" w:rsidP="00814251">
      <w:pPr>
        <w:pStyle w:val="NoSpacing"/>
        <w:rPr>
          <w:lang w:val="en-BZ"/>
        </w:rPr>
        <w:sectPr w:rsidR="00814251" w:rsidRPr="00475FB8" w:rsidSect="00814251">
          <w:pgSz w:w="12240" w:h="15840"/>
          <w:pgMar w:top="1440" w:right="1440" w:bottom="1440" w:left="1440" w:header="720" w:footer="720" w:gutter="0"/>
          <w:cols w:space="720"/>
          <w:docGrid w:linePitch="360"/>
        </w:sectPr>
      </w:pPr>
    </w:p>
    <w:p w14:paraId="5AF3D57E" w14:textId="7AB9EB1C" w:rsidR="00814251" w:rsidRPr="00E90CE3" w:rsidRDefault="00814251" w:rsidP="00814251">
      <w:pPr>
        <w:pStyle w:val="NoSpacing"/>
        <w:rPr>
          <w:b/>
          <w:bCs/>
          <w:lang w:val="en-BZ"/>
        </w:rPr>
      </w:pPr>
      <w:r w:rsidRPr="00E90CE3">
        <w:rPr>
          <w:b/>
          <w:bCs/>
          <w:lang w:val="en-BZ"/>
        </w:rPr>
        <w:lastRenderedPageBreak/>
        <w:t xml:space="preserve">Chart </w:t>
      </w:r>
      <w:r w:rsidR="00E90CE3" w:rsidRPr="00E90CE3">
        <w:rPr>
          <w:b/>
          <w:bCs/>
          <w:lang w:val="en-BZ"/>
        </w:rPr>
        <w:t>35</w:t>
      </w:r>
      <w:r w:rsidRPr="00E90CE3">
        <w:rPr>
          <w:b/>
          <w:bCs/>
          <w:lang w:val="en-BZ"/>
        </w:rPr>
        <w:t>: Communication Matrix</w:t>
      </w:r>
    </w:p>
    <w:p w14:paraId="57522156" w14:textId="77777777" w:rsidR="00814251" w:rsidRPr="00475FB8" w:rsidRDefault="00814251" w:rsidP="00814251">
      <w:pPr>
        <w:pStyle w:val="NoSpacing"/>
        <w:rPr>
          <w:lang w:val="en-BZ"/>
        </w:rPr>
      </w:pPr>
    </w:p>
    <w:tbl>
      <w:tblPr>
        <w:tblW w:w="5143" w:type="pct"/>
        <w:tblBorders>
          <w:top w:val="single" w:sz="8" w:space="0" w:color="B1BBCC"/>
          <w:left w:val="single" w:sz="8" w:space="0" w:color="B1BBCC"/>
          <w:bottom w:val="single" w:sz="8" w:space="0" w:color="B1BBCC"/>
          <w:right w:val="single" w:sz="8" w:space="0" w:color="B1BBCC"/>
          <w:insideH w:val="single" w:sz="8" w:space="0" w:color="B1BBCC"/>
          <w:insideV w:val="single" w:sz="8" w:space="0" w:color="B1BBCC"/>
        </w:tblBorders>
        <w:tblLayout w:type="fixed"/>
        <w:tblLook w:val="04A0" w:firstRow="1" w:lastRow="0" w:firstColumn="1" w:lastColumn="0" w:noHBand="0" w:noVBand="1"/>
      </w:tblPr>
      <w:tblGrid>
        <w:gridCol w:w="2399"/>
        <w:gridCol w:w="3640"/>
        <w:gridCol w:w="2198"/>
        <w:gridCol w:w="1559"/>
        <w:gridCol w:w="1559"/>
        <w:gridCol w:w="2198"/>
      </w:tblGrid>
      <w:tr w:rsidR="00814251" w:rsidRPr="00475FB8" w14:paraId="191127D3" w14:textId="77777777" w:rsidTr="006F75B7">
        <w:trPr>
          <w:trHeight w:val="288"/>
          <w:tblHeader/>
        </w:trPr>
        <w:tc>
          <w:tcPr>
            <w:tcW w:w="885" w:type="pct"/>
            <w:shd w:val="clear" w:color="000000" w:fill="002060"/>
            <w:vAlign w:val="center"/>
            <w:hideMark/>
          </w:tcPr>
          <w:p w14:paraId="04D5B391" w14:textId="77777777" w:rsidR="00814251" w:rsidRPr="00475FB8" w:rsidRDefault="00814251" w:rsidP="006F75B7">
            <w:pPr>
              <w:pStyle w:val="NoSpacing"/>
              <w:rPr>
                <w:b/>
                <w:bCs/>
                <w:lang w:val="en-BZ"/>
              </w:rPr>
            </w:pPr>
            <w:r w:rsidRPr="00475FB8">
              <w:rPr>
                <w:b/>
                <w:bCs/>
                <w:lang w:val="en-BZ"/>
              </w:rPr>
              <w:t>Communication Type</w:t>
            </w:r>
          </w:p>
        </w:tc>
        <w:tc>
          <w:tcPr>
            <w:tcW w:w="1343" w:type="pct"/>
            <w:shd w:val="clear" w:color="000000" w:fill="002060"/>
          </w:tcPr>
          <w:p w14:paraId="1556748E" w14:textId="77777777" w:rsidR="00814251" w:rsidRPr="00475FB8" w:rsidRDefault="00814251" w:rsidP="006F75B7">
            <w:pPr>
              <w:pStyle w:val="NoSpacing"/>
              <w:rPr>
                <w:b/>
                <w:bCs/>
                <w:lang w:val="en-BZ"/>
              </w:rPr>
            </w:pPr>
            <w:r w:rsidRPr="00475FB8">
              <w:rPr>
                <w:b/>
                <w:bCs/>
                <w:lang w:val="en-BZ"/>
              </w:rPr>
              <w:t>Purpose/Objectives</w:t>
            </w:r>
          </w:p>
        </w:tc>
        <w:tc>
          <w:tcPr>
            <w:tcW w:w="811" w:type="pct"/>
            <w:shd w:val="clear" w:color="000000" w:fill="002060"/>
          </w:tcPr>
          <w:p w14:paraId="30C22BE0" w14:textId="77777777" w:rsidR="00814251" w:rsidRPr="00475FB8" w:rsidRDefault="00814251" w:rsidP="006F75B7">
            <w:pPr>
              <w:pStyle w:val="NoSpacing"/>
              <w:rPr>
                <w:b/>
                <w:bCs/>
                <w:lang w:val="en-BZ"/>
              </w:rPr>
            </w:pPr>
            <w:r w:rsidRPr="00475FB8">
              <w:rPr>
                <w:b/>
                <w:bCs/>
                <w:lang w:val="en-BZ"/>
              </w:rPr>
              <w:t>Audience</w:t>
            </w:r>
          </w:p>
        </w:tc>
        <w:tc>
          <w:tcPr>
            <w:tcW w:w="575" w:type="pct"/>
            <w:shd w:val="clear" w:color="000000" w:fill="002060"/>
          </w:tcPr>
          <w:p w14:paraId="241A045F" w14:textId="77777777" w:rsidR="00814251" w:rsidRPr="00475FB8" w:rsidRDefault="00814251" w:rsidP="006F75B7">
            <w:pPr>
              <w:pStyle w:val="NoSpacing"/>
              <w:rPr>
                <w:b/>
                <w:bCs/>
                <w:lang w:val="en-BZ"/>
              </w:rPr>
            </w:pPr>
            <w:r w:rsidRPr="00475FB8">
              <w:rPr>
                <w:b/>
                <w:bCs/>
                <w:lang w:val="en-BZ"/>
              </w:rPr>
              <w:t>Medium</w:t>
            </w:r>
          </w:p>
        </w:tc>
        <w:tc>
          <w:tcPr>
            <w:tcW w:w="575" w:type="pct"/>
            <w:shd w:val="clear" w:color="000000" w:fill="002060"/>
          </w:tcPr>
          <w:p w14:paraId="15267BBE" w14:textId="77777777" w:rsidR="00814251" w:rsidRPr="00475FB8" w:rsidRDefault="00814251" w:rsidP="006F75B7">
            <w:pPr>
              <w:pStyle w:val="NoSpacing"/>
              <w:rPr>
                <w:b/>
                <w:bCs/>
                <w:lang w:val="en-BZ"/>
              </w:rPr>
            </w:pPr>
            <w:r w:rsidRPr="00475FB8">
              <w:rPr>
                <w:b/>
                <w:bCs/>
                <w:lang w:val="en-BZ"/>
              </w:rPr>
              <w:t>Frequency</w:t>
            </w:r>
          </w:p>
        </w:tc>
        <w:tc>
          <w:tcPr>
            <w:tcW w:w="811" w:type="pct"/>
            <w:shd w:val="clear" w:color="000000" w:fill="002060"/>
          </w:tcPr>
          <w:p w14:paraId="0065E997" w14:textId="77777777" w:rsidR="00814251" w:rsidRPr="00475FB8" w:rsidRDefault="00814251" w:rsidP="006F75B7">
            <w:pPr>
              <w:pStyle w:val="NoSpacing"/>
              <w:rPr>
                <w:b/>
                <w:bCs/>
                <w:lang w:val="en-BZ"/>
              </w:rPr>
            </w:pPr>
            <w:r w:rsidRPr="00475FB8">
              <w:rPr>
                <w:b/>
                <w:bCs/>
                <w:lang w:val="en-BZ"/>
              </w:rPr>
              <w:t>Owner/</w:t>
            </w:r>
          </w:p>
          <w:p w14:paraId="60BEF6DB" w14:textId="77777777" w:rsidR="00814251" w:rsidRPr="00475FB8" w:rsidRDefault="00814251" w:rsidP="006F75B7">
            <w:pPr>
              <w:pStyle w:val="NoSpacing"/>
              <w:rPr>
                <w:b/>
                <w:bCs/>
                <w:lang w:val="en-BZ"/>
              </w:rPr>
            </w:pPr>
            <w:r w:rsidRPr="00475FB8">
              <w:rPr>
                <w:b/>
                <w:bCs/>
                <w:lang w:val="en-BZ"/>
              </w:rPr>
              <w:t>Responsibility</w:t>
            </w:r>
          </w:p>
        </w:tc>
      </w:tr>
      <w:tr w:rsidR="00814251" w:rsidRPr="00475FB8" w14:paraId="20A7DEDA" w14:textId="77777777" w:rsidTr="006F75B7">
        <w:trPr>
          <w:trHeight w:val="459"/>
        </w:trPr>
        <w:tc>
          <w:tcPr>
            <w:tcW w:w="885" w:type="pct"/>
            <w:shd w:val="clear" w:color="000000" w:fill="FFFFFF"/>
          </w:tcPr>
          <w:p w14:paraId="4231799B" w14:textId="77777777" w:rsidR="00814251" w:rsidRPr="00475FB8" w:rsidRDefault="00814251" w:rsidP="006F75B7">
            <w:pPr>
              <w:pStyle w:val="NoSpacing"/>
              <w:rPr>
                <w:lang w:val="en-BZ"/>
              </w:rPr>
            </w:pPr>
            <w:r w:rsidRPr="00475FB8">
              <w:rPr>
                <w:lang w:val="en-BZ"/>
              </w:rPr>
              <w:t>Project Kick-Off Meeting</w:t>
            </w:r>
          </w:p>
        </w:tc>
        <w:tc>
          <w:tcPr>
            <w:tcW w:w="1343" w:type="pct"/>
            <w:shd w:val="clear" w:color="000000" w:fill="FFFFFF"/>
          </w:tcPr>
          <w:p w14:paraId="7F1312BC" w14:textId="77777777" w:rsidR="00814251" w:rsidRPr="00475FB8" w:rsidRDefault="00814251" w:rsidP="006F75B7">
            <w:pPr>
              <w:pStyle w:val="NoSpacing"/>
              <w:rPr>
                <w:lang w:val="en-BZ"/>
              </w:rPr>
            </w:pPr>
            <w:r w:rsidRPr="00475FB8">
              <w:rPr>
                <w:lang w:val="en-BZ"/>
              </w:rPr>
              <w:t>Introduce the project goals, scope and objectives.</w:t>
            </w:r>
          </w:p>
          <w:p w14:paraId="19C2B7ED" w14:textId="77777777" w:rsidR="00814251" w:rsidRPr="00475FB8" w:rsidRDefault="00814251" w:rsidP="006F75B7">
            <w:pPr>
              <w:pStyle w:val="NoSpacing"/>
              <w:rPr>
                <w:lang w:val="en-BZ"/>
              </w:rPr>
            </w:pPr>
          </w:p>
          <w:p w14:paraId="5E16BBDD" w14:textId="77777777" w:rsidR="00814251" w:rsidRPr="00475FB8" w:rsidRDefault="00814251" w:rsidP="006F75B7">
            <w:pPr>
              <w:pStyle w:val="NoSpacing"/>
              <w:rPr>
                <w:lang w:val="en-BZ"/>
              </w:rPr>
            </w:pPr>
            <w:r w:rsidRPr="00475FB8">
              <w:rPr>
                <w:lang w:val="en-BZ"/>
              </w:rPr>
              <w:t>Introduce the project team and their roles.</w:t>
            </w:r>
          </w:p>
          <w:p w14:paraId="2931F30A" w14:textId="77777777" w:rsidR="00814251" w:rsidRPr="00475FB8" w:rsidRDefault="00814251" w:rsidP="006F75B7">
            <w:pPr>
              <w:pStyle w:val="NoSpacing"/>
              <w:rPr>
                <w:lang w:val="en-BZ"/>
              </w:rPr>
            </w:pPr>
          </w:p>
          <w:p w14:paraId="7C4593BB" w14:textId="77777777" w:rsidR="00814251" w:rsidRPr="00475FB8" w:rsidRDefault="00814251" w:rsidP="006F75B7">
            <w:pPr>
              <w:pStyle w:val="NoSpacing"/>
              <w:rPr>
                <w:lang w:val="en-BZ"/>
              </w:rPr>
            </w:pPr>
            <w:r w:rsidRPr="00475FB8">
              <w:rPr>
                <w:lang w:val="en-BZ"/>
              </w:rPr>
              <w:t>Establish stakeholder expectations and their roles and responsibilities.</w:t>
            </w:r>
          </w:p>
          <w:p w14:paraId="1441699E" w14:textId="77777777" w:rsidR="00814251" w:rsidRPr="00475FB8" w:rsidRDefault="00814251" w:rsidP="006F75B7">
            <w:pPr>
              <w:pStyle w:val="NoSpacing"/>
              <w:rPr>
                <w:lang w:val="en-BZ"/>
              </w:rPr>
            </w:pPr>
          </w:p>
          <w:p w14:paraId="2C7D8F77" w14:textId="77777777" w:rsidR="00814251" w:rsidRPr="00475FB8" w:rsidRDefault="00814251" w:rsidP="006F75B7">
            <w:pPr>
              <w:pStyle w:val="NoSpacing"/>
              <w:rPr>
                <w:lang w:val="en-BZ"/>
              </w:rPr>
            </w:pPr>
            <w:r w:rsidRPr="00475FB8">
              <w:rPr>
                <w:lang w:val="en-BZ"/>
              </w:rPr>
              <w:t>Establish communication channels.</w:t>
            </w:r>
          </w:p>
          <w:p w14:paraId="67F5A37E" w14:textId="77777777" w:rsidR="00814251" w:rsidRPr="00475FB8" w:rsidRDefault="00814251" w:rsidP="006F75B7">
            <w:pPr>
              <w:pStyle w:val="NoSpacing"/>
              <w:rPr>
                <w:lang w:val="en-BZ"/>
              </w:rPr>
            </w:pPr>
          </w:p>
          <w:p w14:paraId="558DFBC1" w14:textId="77777777" w:rsidR="00814251" w:rsidRPr="00475FB8" w:rsidRDefault="00814251" w:rsidP="006F75B7">
            <w:pPr>
              <w:pStyle w:val="NoSpacing"/>
              <w:rPr>
                <w:lang w:val="en-BZ"/>
              </w:rPr>
            </w:pPr>
            <w:r w:rsidRPr="00475FB8">
              <w:rPr>
                <w:lang w:val="en-BZ"/>
              </w:rPr>
              <w:t>Outlining major project milestones, deadlines, and the project schedule to provide a clear roadmap for the team.</w:t>
            </w:r>
          </w:p>
          <w:p w14:paraId="42FFF2EE" w14:textId="77777777" w:rsidR="00814251" w:rsidRPr="00475FB8" w:rsidRDefault="00814251" w:rsidP="006F75B7">
            <w:pPr>
              <w:pStyle w:val="NoSpacing"/>
              <w:rPr>
                <w:lang w:val="en-BZ"/>
              </w:rPr>
            </w:pPr>
          </w:p>
        </w:tc>
        <w:tc>
          <w:tcPr>
            <w:tcW w:w="811" w:type="pct"/>
            <w:shd w:val="clear" w:color="000000" w:fill="FFFFFF"/>
          </w:tcPr>
          <w:p w14:paraId="701769CD" w14:textId="77777777" w:rsidR="00814251" w:rsidRPr="00475FB8" w:rsidRDefault="00814251" w:rsidP="006F75B7">
            <w:pPr>
              <w:pStyle w:val="NoSpacing"/>
              <w:rPr>
                <w:lang w:val="en-BZ"/>
              </w:rPr>
            </w:pPr>
            <w:r w:rsidRPr="00475FB8">
              <w:rPr>
                <w:lang w:val="en-BZ"/>
              </w:rPr>
              <w:t>Project Team</w:t>
            </w:r>
          </w:p>
          <w:p w14:paraId="4D42D967" w14:textId="77777777" w:rsidR="00814251" w:rsidRPr="00475FB8" w:rsidRDefault="00814251" w:rsidP="006F75B7">
            <w:pPr>
              <w:pStyle w:val="NoSpacing"/>
              <w:rPr>
                <w:lang w:val="en-BZ"/>
              </w:rPr>
            </w:pPr>
          </w:p>
          <w:p w14:paraId="189B2F0B" w14:textId="77777777" w:rsidR="00814251" w:rsidRPr="00475FB8" w:rsidRDefault="00814251" w:rsidP="006F75B7">
            <w:pPr>
              <w:pStyle w:val="NoSpacing"/>
              <w:rPr>
                <w:lang w:val="en-BZ"/>
              </w:rPr>
            </w:pPr>
            <w:r w:rsidRPr="00475FB8">
              <w:rPr>
                <w:lang w:val="en-BZ"/>
              </w:rPr>
              <w:t>Project Sponsor</w:t>
            </w:r>
          </w:p>
          <w:p w14:paraId="14687EAF" w14:textId="77777777" w:rsidR="00814251" w:rsidRPr="00475FB8" w:rsidRDefault="00814251" w:rsidP="006F75B7">
            <w:pPr>
              <w:pStyle w:val="NoSpacing"/>
              <w:rPr>
                <w:lang w:val="en-BZ"/>
              </w:rPr>
            </w:pPr>
          </w:p>
          <w:p w14:paraId="07D0B035" w14:textId="77777777" w:rsidR="00814251" w:rsidRPr="00475FB8" w:rsidRDefault="00814251" w:rsidP="006F75B7">
            <w:pPr>
              <w:pStyle w:val="NoSpacing"/>
              <w:rPr>
                <w:lang w:val="en-BZ"/>
              </w:rPr>
            </w:pPr>
            <w:r w:rsidRPr="00475FB8">
              <w:rPr>
                <w:lang w:val="en-BZ"/>
              </w:rPr>
              <w:t>Project Steering Committee</w:t>
            </w:r>
          </w:p>
          <w:p w14:paraId="6C04904E" w14:textId="77777777" w:rsidR="00814251" w:rsidRPr="00475FB8" w:rsidRDefault="00814251" w:rsidP="006F75B7">
            <w:pPr>
              <w:pStyle w:val="NoSpacing"/>
              <w:rPr>
                <w:lang w:val="en-BZ"/>
              </w:rPr>
            </w:pPr>
          </w:p>
          <w:p w14:paraId="0621033D" w14:textId="77777777" w:rsidR="00814251" w:rsidRPr="00475FB8" w:rsidRDefault="00814251" w:rsidP="006F75B7">
            <w:pPr>
              <w:pStyle w:val="NoSpacing"/>
              <w:rPr>
                <w:lang w:val="en-BZ"/>
              </w:rPr>
            </w:pPr>
            <w:r w:rsidRPr="00475FB8">
              <w:rPr>
                <w:lang w:val="en-BZ"/>
              </w:rPr>
              <w:t>Main Stakeholders</w:t>
            </w:r>
          </w:p>
        </w:tc>
        <w:tc>
          <w:tcPr>
            <w:tcW w:w="575" w:type="pct"/>
            <w:shd w:val="clear" w:color="000000" w:fill="FFFFFF"/>
          </w:tcPr>
          <w:p w14:paraId="3B85FB39" w14:textId="77777777" w:rsidR="00814251" w:rsidRPr="00475FB8" w:rsidRDefault="00814251" w:rsidP="006F75B7">
            <w:pPr>
              <w:pStyle w:val="NoSpacing"/>
              <w:rPr>
                <w:lang w:val="en-BZ"/>
              </w:rPr>
            </w:pPr>
            <w:r w:rsidRPr="00475FB8">
              <w:rPr>
                <w:lang w:val="en-BZ"/>
              </w:rPr>
              <w:t>Face-to-Face meetings</w:t>
            </w:r>
          </w:p>
        </w:tc>
        <w:tc>
          <w:tcPr>
            <w:tcW w:w="575" w:type="pct"/>
            <w:shd w:val="clear" w:color="000000" w:fill="FFFFFF"/>
          </w:tcPr>
          <w:p w14:paraId="1E039F2A" w14:textId="77777777" w:rsidR="00814251" w:rsidRPr="00475FB8" w:rsidRDefault="00814251" w:rsidP="006F75B7">
            <w:pPr>
              <w:pStyle w:val="NoSpacing"/>
              <w:rPr>
                <w:lang w:val="en-BZ"/>
              </w:rPr>
            </w:pPr>
            <w:r w:rsidRPr="00475FB8">
              <w:rPr>
                <w:lang w:val="en-BZ"/>
              </w:rPr>
              <w:t>Once</w:t>
            </w:r>
          </w:p>
        </w:tc>
        <w:tc>
          <w:tcPr>
            <w:tcW w:w="811" w:type="pct"/>
            <w:shd w:val="clear" w:color="000000" w:fill="FFFFFF"/>
          </w:tcPr>
          <w:p w14:paraId="0BFDBF7D" w14:textId="77777777" w:rsidR="00814251" w:rsidRPr="00475FB8" w:rsidRDefault="00814251" w:rsidP="006F75B7">
            <w:pPr>
              <w:pStyle w:val="NoSpacing"/>
              <w:rPr>
                <w:lang w:val="en-BZ"/>
              </w:rPr>
            </w:pPr>
            <w:r w:rsidRPr="00475FB8">
              <w:rPr>
                <w:lang w:val="en-BZ"/>
              </w:rPr>
              <w:t>Project Manager</w:t>
            </w:r>
          </w:p>
        </w:tc>
      </w:tr>
      <w:tr w:rsidR="00814251" w:rsidRPr="00475FB8" w14:paraId="335071EB" w14:textId="77777777" w:rsidTr="006F75B7">
        <w:trPr>
          <w:trHeight w:val="459"/>
        </w:trPr>
        <w:tc>
          <w:tcPr>
            <w:tcW w:w="885" w:type="pct"/>
            <w:shd w:val="clear" w:color="000000" w:fill="FFFFFF"/>
          </w:tcPr>
          <w:p w14:paraId="631D0CC3" w14:textId="77777777" w:rsidR="00814251" w:rsidRPr="00475FB8" w:rsidRDefault="00814251" w:rsidP="006F75B7">
            <w:pPr>
              <w:pStyle w:val="NoSpacing"/>
              <w:rPr>
                <w:lang w:val="en-BZ"/>
              </w:rPr>
            </w:pPr>
            <w:r w:rsidRPr="00475FB8">
              <w:rPr>
                <w:lang w:val="en-BZ"/>
              </w:rPr>
              <w:t>Project Team Meetings</w:t>
            </w:r>
          </w:p>
        </w:tc>
        <w:tc>
          <w:tcPr>
            <w:tcW w:w="1343" w:type="pct"/>
            <w:shd w:val="clear" w:color="000000" w:fill="FFFFFF"/>
          </w:tcPr>
          <w:p w14:paraId="6C7F7E30" w14:textId="77777777" w:rsidR="00814251" w:rsidRPr="00475FB8" w:rsidRDefault="00814251" w:rsidP="006F75B7">
            <w:pPr>
              <w:pStyle w:val="NoSpacing"/>
              <w:rPr>
                <w:lang w:val="en-BZ"/>
              </w:rPr>
            </w:pPr>
            <w:r w:rsidRPr="00475FB8">
              <w:rPr>
                <w:lang w:val="en-BZ"/>
              </w:rPr>
              <w:t>Review weekly project status.</w:t>
            </w:r>
          </w:p>
          <w:p w14:paraId="7218E01C" w14:textId="77777777" w:rsidR="00814251" w:rsidRPr="00475FB8" w:rsidRDefault="00814251" w:rsidP="006F75B7">
            <w:pPr>
              <w:pStyle w:val="NoSpacing"/>
              <w:rPr>
                <w:lang w:val="en-BZ"/>
              </w:rPr>
            </w:pPr>
          </w:p>
          <w:p w14:paraId="3F5A88EF" w14:textId="77777777" w:rsidR="00814251" w:rsidRPr="00475FB8" w:rsidRDefault="00814251" w:rsidP="006F75B7">
            <w:pPr>
              <w:pStyle w:val="NoSpacing"/>
              <w:rPr>
                <w:lang w:val="en-BZ"/>
              </w:rPr>
            </w:pPr>
            <w:r w:rsidRPr="00475FB8">
              <w:rPr>
                <w:lang w:val="en-BZ"/>
              </w:rPr>
              <w:t>Review project timeline.</w:t>
            </w:r>
          </w:p>
          <w:p w14:paraId="0F440EEC" w14:textId="77777777" w:rsidR="00814251" w:rsidRPr="00475FB8" w:rsidRDefault="00814251" w:rsidP="006F75B7">
            <w:pPr>
              <w:pStyle w:val="NoSpacing"/>
              <w:rPr>
                <w:lang w:val="en-BZ"/>
              </w:rPr>
            </w:pPr>
          </w:p>
          <w:p w14:paraId="40FD1BE5" w14:textId="77777777" w:rsidR="00814251" w:rsidRPr="00475FB8" w:rsidRDefault="00814251" w:rsidP="006F75B7">
            <w:pPr>
              <w:pStyle w:val="NoSpacing"/>
              <w:rPr>
                <w:lang w:val="en-BZ"/>
              </w:rPr>
            </w:pPr>
            <w:r w:rsidRPr="00475FB8">
              <w:rPr>
                <w:lang w:val="en-BZ"/>
              </w:rPr>
              <w:t>Discuss any obstacles or project risks.</w:t>
            </w:r>
          </w:p>
          <w:p w14:paraId="492407D1" w14:textId="77777777" w:rsidR="00814251" w:rsidRPr="00475FB8" w:rsidRDefault="00814251" w:rsidP="006F75B7">
            <w:pPr>
              <w:pStyle w:val="NoSpacing"/>
              <w:rPr>
                <w:lang w:val="en-BZ"/>
              </w:rPr>
            </w:pPr>
          </w:p>
        </w:tc>
        <w:tc>
          <w:tcPr>
            <w:tcW w:w="811" w:type="pct"/>
            <w:shd w:val="clear" w:color="000000" w:fill="FFFFFF"/>
          </w:tcPr>
          <w:p w14:paraId="064CBEC9" w14:textId="77777777" w:rsidR="00814251" w:rsidRPr="00475FB8" w:rsidRDefault="00814251" w:rsidP="006F75B7">
            <w:pPr>
              <w:pStyle w:val="NoSpacing"/>
              <w:ind w:left="216"/>
              <w:rPr>
                <w:lang w:val="en-BZ"/>
              </w:rPr>
            </w:pPr>
            <w:r w:rsidRPr="00475FB8">
              <w:rPr>
                <w:lang w:val="en-BZ"/>
              </w:rPr>
              <w:t>Project Team</w:t>
            </w:r>
          </w:p>
        </w:tc>
        <w:tc>
          <w:tcPr>
            <w:tcW w:w="575" w:type="pct"/>
            <w:shd w:val="clear" w:color="000000" w:fill="FFFFFF"/>
          </w:tcPr>
          <w:p w14:paraId="493FE109" w14:textId="77777777" w:rsidR="00814251" w:rsidRPr="00475FB8" w:rsidRDefault="00814251" w:rsidP="006F75B7">
            <w:pPr>
              <w:pStyle w:val="NoSpacing"/>
              <w:rPr>
                <w:lang w:val="en-BZ"/>
              </w:rPr>
            </w:pPr>
            <w:r w:rsidRPr="00475FB8">
              <w:rPr>
                <w:lang w:val="en-BZ"/>
              </w:rPr>
              <w:t>Face-to-Face meetings</w:t>
            </w:r>
          </w:p>
          <w:p w14:paraId="32A90311" w14:textId="77777777" w:rsidR="00814251" w:rsidRPr="00475FB8" w:rsidRDefault="00814251" w:rsidP="006F75B7">
            <w:pPr>
              <w:pStyle w:val="NoSpacing"/>
              <w:rPr>
                <w:lang w:val="en-BZ"/>
              </w:rPr>
            </w:pPr>
          </w:p>
          <w:p w14:paraId="18E77321" w14:textId="77777777" w:rsidR="00814251" w:rsidRPr="00475FB8" w:rsidRDefault="00814251" w:rsidP="006F75B7">
            <w:pPr>
              <w:pStyle w:val="NoSpacing"/>
              <w:rPr>
                <w:lang w:val="en-BZ"/>
              </w:rPr>
            </w:pPr>
            <w:r w:rsidRPr="00475FB8">
              <w:rPr>
                <w:lang w:val="en-BZ"/>
              </w:rPr>
              <w:t>Conference Call</w:t>
            </w:r>
          </w:p>
        </w:tc>
        <w:tc>
          <w:tcPr>
            <w:tcW w:w="575" w:type="pct"/>
            <w:shd w:val="clear" w:color="000000" w:fill="FFFFFF"/>
          </w:tcPr>
          <w:p w14:paraId="02386533" w14:textId="77777777" w:rsidR="00814251" w:rsidRPr="00475FB8" w:rsidRDefault="00814251" w:rsidP="006F75B7">
            <w:pPr>
              <w:pStyle w:val="NoSpacing"/>
              <w:rPr>
                <w:lang w:val="en-BZ"/>
              </w:rPr>
            </w:pPr>
            <w:r w:rsidRPr="00475FB8">
              <w:rPr>
                <w:lang w:val="en-BZ"/>
              </w:rPr>
              <w:t>Weekly</w:t>
            </w:r>
          </w:p>
        </w:tc>
        <w:tc>
          <w:tcPr>
            <w:tcW w:w="811" w:type="pct"/>
            <w:shd w:val="clear" w:color="000000" w:fill="FFFFFF"/>
          </w:tcPr>
          <w:p w14:paraId="488F0F72" w14:textId="77777777" w:rsidR="00814251" w:rsidRPr="00475FB8" w:rsidRDefault="00814251" w:rsidP="006F75B7">
            <w:pPr>
              <w:pStyle w:val="NoSpacing"/>
              <w:rPr>
                <w:lang w:val="en-BZ"/>
              </w:rPr>
            </w:pPr>
            <w:r w:rsidRPr="00475FB8">
              <w:rPr>
                <w:lang w:val="en-BZ"/>
              </w:rPr>
              <w:t>Project Manager</w:t>
            </w:r>
          </w:p>
        </w:tc>
      </w:tr>
      <w:tr w:rsidR="00814251" w:rsidRPr="00475FB8" w14:paraId="604D7B96" w14:textId="77777777" w:rsidTr="006F75B7">
        <w:trPr>
          <w:trHeight w:val="459"/>
        </w:trPr>
        <w:tc>
          <w:tcPr>
            <w:tcW w:w="885" w:type="pct"/>
            <w:shd w:val="clear" w:color="000000" w:fill="FFFFFF"/>
          </w:tcPr>
          <w:p w14:paraId="302F0543" w14:textId="77777777" w:rsidR="00814251" w:rsidRPr="00475FB8" w:rsidRDefault="00814251" w:rsidP="006F75B7">
            <w:pPr>
              <w:pStyle w:val="NoSpacing"/>
              <w:rPr>
                <w:lang w:val="en-BZ"/>
              </w:rPr>
            </w:pPr>
            <w:r w:rsidRPr="00475FB8">
              <w:rPr>
                <w:lang w:val="en-BZ"/>
              </w:rPr>
              <w:t>Technical Meetings</w:t>
            </w:r>
          </w:p>
        </w:tc>
        <w:tc>
          <w:tcPr>
            <w:tcW w:w="1343" w:type="pct"/>
            <w:shd w:val="clear" w:color="000000" w:fill="FFFFFF"/>
          </w:tcPr>
          <w:p w14:paraId="16E99A5B" w14:textId="77777777" w:rsidR="00814251" w:rsidRPr="00475FB8" w:rsidRDefault="00814251" w:rsidP="006F75B7">
            <w:pPr>
              <w:pStyle w:val="NoSpacing"/>
              <w:rPr>
                <w:lang w:val="en-BZ"/>
              </w:rPr>
            </w:pPr>
            <w:r w:rsidRPr="00475FB8">
              <w:rPr>
                <w:lang w:val="en-BZ"/>
              </w:rPr>
              <w:t>Discussion and review of technical studies.</w:t>
            </w:r>
          </w:p>
          <w:p w14:paraId="1AD365AF" w14:textId="77777777" w:rsidR="00814251" w:rsidRPr="00475FB8" w:rsidRDefault="00814251" w:rsidP="006F75B7">
            <w:pPr>
              <w:pStyle w:val="NoSpacing"/>
              <w:rPr>
                <w:lang w:val="en-BZ"/>
              </w:rPr>
            </w:pPr>
          </w:p>
        </w:tc>
        <w:tc>
          <w:tcPr>
            <w:tcW w:w="811" w:type="pct"/>
            <w:shd w:val="clear" w:color="000000" w:fill="FFFFFF"/>
          </w:tcPr>
          <w:p w14:paraId="3AF0AF22" w14:textId="77777777" w:rsidR="00814251" w:rsidRPr="00475FB8" w:rsidRDefault="00814251" w:rsidP="006F75B7">
            <w:pPr>
              <w:pStyle w:val="NoSpacing"/>
              <w:rPr>
                <w:lang w:val="en-BZ"/>
              </w:rPr>
            </w:pPr>
            <w:r w:rsidRPr="00475FB8">
              <w:rPr>
                <w:lang w:val="en-BZ"/>
              </w:rPr>
              <w:t>Technical Project Team</w:t>
            </w:r>
          </w:p>
          <w:p w14:paraId="3E7B8CE9" w14:textId="77777777" w:rsidR="00814251" w:rsidRPr="00475FB8" w:rsidRDefault="00814251" w:rsidP="006F75B7">
            <w:pPr>
              <w:pStyle w:val="NoSpacing"/>
              <w:rPr>
                <w:lang w:val="en-BZ"/>
              </w:rPr>
            </w:pPr>
          </w:p>
          <w:p w14:paraId="24D98D27" w14:textId="77777777" w:rsidR="00814251" w:rsidRPr="00475FB8" w:rsidRDefault="00814251" w:rsidP="006F75B7">
            <w:pPr>
              <w:pStyle w:val="NoSpacing"/>
              <w:rPr>
                <w:lang w:val="en-BZ"/>
              </w:rPr>
            </w:pPr>
            <w:r w:rsidRPr="00475FB8">
              <w:rPr>
                <w:lang w:val="en-BZ"/>
              </w:rPr>
              <w:t>Key experts</w:t>
            </w:r>
          </w:p>
          <w:p w14:paraId="4908E816" w14:textId="77777777" w:rsidR="00814251" w:rsidRPr="00475FB8" w:rsidRDefault="00814251" w:rsidP="006F75B7">
            <w:pPr>
              <w:pStyle w:val="NoSpacing"/>
              <w:rPr>
                <w:lang w:val="en-BZ"/>
              </w:rPr>
            </w:pPr>
          </w:p>
          <w:p w14:paraId="75BC6270" w14:textId="77777777" w:rsidR="00814251" w:rsidRPr="00475FB8" w:rsidRDefault="00814251" w:rsidP="006F75B7">
            <w:pPr>
              <w:pStyle w:val="NoSpacing"/>
              <w:rPr>
                <w:lang w:val="en-BZ"/>
              </w:rPr>
            </w:pPr>
          </w:p>
        </w:tc>
        <w:tc>
          <w:tcPr>
            <w:tcW w:w="575" w:type="pct"/>
            <w:shd w:val="clear" w:color="000000" w:fill="FFFFFF"/>
          </w:tcPr>
          <w:p w14:paraId="571969B5" w14:textId="77777777" w:rsidR="00814251" w:rsidRPr="00475FB8" w:rsidRDefault="00814251" w:rsidP="006F75B7">
            <w:pPr>
              <w:pStyle w:val="NoSpacing"/>
              <w:rPr>
                <w:lang w:val="en-BZ"/>
              </w:rPr>
            </w:pPr>
            <w:r w:rsidRPr="00475FB8">
              <w:rPr>
                <w:lang w:val="en-BZ"/>
              </w:rPr>
              <w:t>Face-to-Face meetings</w:t>
            </w:r>
          </w:p>
          <w:p w14:paraId="04F92AE3" w14:textId="77777777" w:rsidR="00814251" w:rsidRPr="00475FB8" w:rsidRDefault="00814251" w:rsidP="006F75B7">
            <w:pPr>
              <w:pStyle w:val="NoSpacing"/>
              <w:ind w:left="720"/>
              <w:rPr>
                <w:lang w:val="en-BZ"/>
              </w:rPr>
            </w:pPr>
          </w:p>
          <w:p w14:paraId="65EEE9AE" w14:textId="77777777" w:rsidR="00814251" w:rsidRPr="00475FB8" w:rsidRDefault="00814251" w:rsidP="006F75B7">
            <w:pPr>
              <w:pStyle w:val="NoSpacing"/>
              <w:rPr>
                <w:lang w:val="en-BZ"/>
              </w:rPr>
            </w:pPr>
            <w:r w:rsidRPr="00475FB8">
              <w:rPr>
                <w:lang w:val="en-BZ"/>
              </w:rPr>
              <w:t>Conference Call</w:t>
            </w:r>
          </w:p>
          <w:p w14:paraId="1987A04A" w14:textId="77777777" w:rsidR="00814251" w:rsidRPr="00475FB8" w:rsidRDefault="00814251" w:rsidP="006F75B7">
            <w:pPr>
              <w:pStyle w:val="NoSpacing"/>
              <w:rPr>
                <w:lang w:val="en-BZ"/>
              </w:rPr>
            </w:pPr>
          </w:p>
          <w:p w14:paraId="031CF5D4" w14:textId="77777777" w:rsidR="00814251" w:rsidRPr="00475FB8" w:rsidRDefault="00814251" w:rsidP="006F75B7">
            <w:pPr>
              <w:pStyle w:val="NoSpacing"/>
              <w:rPr>
                <w:lang w:val="en-BZ"/>
              </w:rPr>
            </w:pPr>
            <w:r w:rsidRPr="00475FB8">
              <w:rPr>
                <w:lang w:val="en-BZ"/>
              </w:rPr>
              <w:lastRenderedPageBreak/>
              <w:t>Intranet</w:t>
            </w:r>
          </w:p>
          <w:p w14:paraId="090F694F" w14:textId="77777777" w:rsidR="00814251" w:rsidRPr="00475FB8" w:rsidRDefault="00814251" w:rsidP="006F75B7">
            <w:pPr>
              <w:pStyle w:val="NoSpacing"/>
              <w:rPr>
                <w:lang w:val="en-BZ"/>
              </w:rPr>
            </w:pPr>
          </w:p>
        </w:tc>
        <w:tc>
          <w:tcPr>
            <w:tcW w:w="575" w:type="pct"/>
            <w:shd w:val="clear" w:color="000000" w:fill="FFFFFF"/>
          </w:tcPr>
          <w:p w14:paraId="2F47C462" w14:textId="77777777" w:rsidR="00814251" w:rsidRPr="00475FB8" w:rsidRDefault="00814251" w:rsidP="006F75B7">
            <w:pPr>
              <w:pStyle w:val="NoSpacing"/>
              <w:rPr>
                <w:lang w:val="en-BZ"/>
              </w:rPr>
            </w:pPr>
            <w:r w:rsidRPr="00475FB8">
              <w:rPr>
                <w:lang w:val="en-BZ"/>
              </w:rPr>
              <w:lastRenderedPageBreak/>
              <w:t>As needed</w:t>
            </w:r>
          </w:p>
        </w:tc>
        <w:tc>
          <w:tcPr>
            <w:tcW w:w="811" w:type="pct"/>
            <w:shd w:val="clear" w:color="000000" w:fill="FFFFFF"/>
          </w:tcPr>
          <w:p w14:paraId="6F45B569" w14:textId="77777777" w:rsidR="00814251" w:rsidRPr="00475FB8" w:rsidRDefault="00814251" w:rsidP="006F75B7">
            <w:pPr>
              <w:pStyle w:val="NoSpacing"/>
              <w:rPr>
                <w:lang w:val="en-BZ"/>
              </w:rPr>
            </w:pPr>
            <w:r w:rsidRPr="00475FB8">
              <w:rPr>
                <w:lang w:val="en-BZ"/>
              </w:rPr>
              <w:t>Project Manager</w:t>
            </w:r>
          </w:p>
        </w:tc>
      </w:tr>
      <w:tr w:rsidR="00814251" w:rsidRPr="00475FB8" w14:paraId="4DA2231E" w14:textId="77777777" w:rsidTr="006F75B7">
        <w:trPr>
          <w:trHeight w:val="459"/>
        </w:trPr>
        <w:tc>
          <w:tcPr>
            <w:tcW w:w="885" w:type="pct"/>
            <w:shd w:val="clear" w:color="000000" w:fill="FFFFFF"/>
          </w:tcPr>
          <w:p w14:paraId="178B0415" w14:textId="77777777" w:rsidR="00814251" w:rsidRPr="00475FB8" w:rsidRDefault="00814251" w:rsidP="006F75B7">
            <w:pPr>
              <w:pStyle w:val="NoSpacing"/>
              <w:rPr>
                <w:lang w:val="en-BZ"/>
              </w:rPr>
            </w:pPr>
            <w:r w:rsidRPr="00475FB8">
              <w:rPr>
                <w:lang w:val="en-BZ"/>
              </w:rPr>
              <w:t>Project Status Meetings</w:t>
            </w:r>
          </w:p>
        </w:tc>
        <w:tc>
          <w:tcPr>
            <w:tcW w:w="1343" w:type="pct"/>
            <w:shd w:val="clear" w:color="000000" w:fill="FFFFFF"/>
          </w:tcPr>
          <w:p w14:paraId="4B286442" w14:textId="77777777" w:rsidR="00814251" w:rsidRPr="00475FB8" w:rsidRDefault="00814251" w:rsidP="006F75B7">
            <w:pPr>
              <w:pStyle w:val="NoSpacing"/>
              <w:rPr>
                <w:lang w:val="en-BZ"/>
              </w:rPr>
            </w:pPr>
            <w:r w:rsidRPr="00475FB8">
              <w:rPr>
                <w:lang w:val="en-BZ"/>
              </w:rPr>
              <w:t>Discuss project overall status, action log and progress</w:t>
            </w:r>
          </w:p>
          <w:p w14:paraId="679B0E84" w14:textId="77777777" w:rsidR="00814251" w:rsidRPr="00475FB8" w:rsidRDefault="00814251" w:rsidP="006F75B7">
            <w:pPr>
              <w:pStyle w:val="NoSpacing"/>
              <w:rPr>
                <w:lang w:val="en-BZ"/>
              </w:rPr>
            </w:pPr>
          </w:p>
          <w:p w14:paraId="4288D64A" w14:textId="77777777" w:rsidR="00814251" w:rsidRPr="00475FB8" w:rsidRDefault="00814251" w:rsidP="006F75B7">
            <w:pPr>
              <w:pStyle w:val="NoSpacing"/>
              <w:rPr>
                <w:lang w:val="en-BZ"/>
              </w:rPr>
            </w:pPr>
            <w:r w:rsidRPr="00475FB8">
              <w:rPr>
                <w:lang w:val="en-BZ"/>
              </w:rPr>
              <w:t>Discuss risks, issues and mitigation.</w:t>
            </w:r>
          </w:p>
          <w:p w14:paraId="1691A3C9" w14:textId="77777777" w:rsidR="00814251" w:rsidRPr="00475FB8" w:rsidRDefault="00814251" w:rsidP="006F75B7">
            <w:pPr>
              <w:pStyle w:val="NoSpacing"/>
              <w:rPr>
                <w:lang w:val="en-BZ"/>
              </w:rPr>
            </w:pPr>
          </w:p>
          <w:p w14:paraId="6C4513C2" w14:textId="77777777" w:rsidR="00814251" w:rsidRPr="00475FB8" w:rsidRDefault="00814251" w:rsidP="006F75B7">
            <w:pPr>
              <w:pStyle w:val="NoSpacing"/>
              <w:rPr>
                <w:lang w:val="en-BZ"/>
              </w:rPr>
            </w:pPr>
            <w:r w:rsidRPr="00475FB8">
              <w:rPr>
                <w:lang w:val="en-BZ"/>
              </w:rPr>
              <w:t>Engage stakeholders to participate, ask questions, and offer input or feedback on the project’s progress.</w:t>
            </w:r>
          </w:p>
          <w:p w14:paraId="3113ED18" w14:textId="77777777" w:rsidR="00814251" w:rsidRPr="00475FB8" w:rsidRDefault="00814251" w:rsidP="006F75B7">
            <w:pPr>
              <w:pStyle w:val="NoSpacing"/>
              <w:rPr>
                <w:lang w:val="en-BZ"/>
              </w:rPr>
            </w:pPr>
          </w:p>
        </w:tc>
        <w:tc>
          <w:tcPr>
            <w:tcW w:w="811" w:type="pct"/>
            <w:shd w:val="clear" w:color="000000" w:fill="FFFFFF"/>
          </w:tcPr>
          <w:p w14:paraId="647B6FAF" w14:textId="77777777" w:rsidR="00814251" w:rsidRPr="00475FB8" w:rsidRDefault="00814251" w:rsidP="006F75B7">
            <w:pPr>
              <w:pStyle w:val="NoSpacing"/>
              <w:rPr>
                <w:lang w:val="en-BZ"/>
              </w:rPr>
            </w:pPr>
            <w:r w:rsidRPr="00475FB8">
              <w:rPr>
                <w:lang w:val="en-BZ"/>
              </w:rPr>
              <w:t>Project Team</w:t>
            </w:r>
          </w:p>
          <w:p w14:paraId="6E786EBA" w14:textId="77777777" w:rsidR="00814251" w:rsidRPr="00475FB8" w:rsidRDefault="00814251" w:rsidP="006F75B7">
            <w:pPr>
              <w:pStyle w:val="NoSpacing"/>
              <w:rPr>
                <w:lang w:val="en-BZ"/>
              </w:rPr>
            </w:pPr>
          </w:p>
          <w:p w14:paraId="1D3CD3D4" w14:textId="77777777" w:rsidR="00814251" w:rsidRPr="00475FB8" w:rsidRDefault="00814251" w:rsidP="006F75B7">
            <w:pPr>
              <w:pStyle w:val="NoSpacing"/>
              <w:rPr>
                <w:lang w:val="en-BZ"/>
              </w:rPr>
            </w:pPr>
            <w:r w:rsidRPr="00475FB8">
              <w:rPr>
                <w:lang w:val="en-BZ"/>
              </w:rPr>
              <w:t>Project Sponsor</w:t>
            </w:r>
          </w:p>
          <w:p w14:paraId="4197220A" w14:textId="77777777" w:rsidR="00814251" w:rsidRPr="00475FB8" w:rsidRDefault="00814251" w:rsidP="006F75B7">
            <w:pPr>
              <w:pStyle w:val="NoSpacing"/>
              <w:rPr>
                <w:lang w:val="en-BZ"/>
              </w:rPr>
            </w:pPr>
          </w:p>
          <w:p w14:paraId="5E01B20C" w14:textId="77777777" w:rsidR="00814251" w:rsidRPr="00475FB8" w:rsidRDefault="00814251" w:rsidP="006F75B7">
            <w:pPr>
              <w:pStyle w:val="NoSpacing"/>
              <w:rPr>
                <w:lang w:val="en-BZ"/>
              </w:rPr>
            </w:pPr>
            <w:r w:rsidRPr="00475FB8">
              <w:rPr>
                <w:lang w:val="en-BZ"/>
              </w:rPr>
              <w:t>Project Steering Committee</w:t>
            </w:r>
          </w:p>
          <w:p w14:paraId="02185D17" w14:textId="77777777" w:rsidR="00814251" w:rsidRPr="00475FB8" w:rsidRDefault="00814251" w:rsidP="006F75B7">
            <w:pPr>
              <w:pStyle w:val="NoSpacing"/>
              <w:rPr>
                <w:lang w:val="en-BZ"/>
              </w:rPr>
            </w:pPr>
          </w:p>
          <w:p w14:paraId="7BB7EFF4" w14:textId="77777777" w:rsidR="00814251" w:rsidRPr="00475FB8" w:rsidRDefault="00814251" w:rsidP="006F75B7">
            <w:pPr>
              <w:pStyle w:val="NoSpacing"/>
              <w:rPr>
                <w:lang w:val="en-BZ"/>
              </w:rPr>
            </w:pPr>
            <w:r w:rsidRPr="00475FB8">
              <w:rPr>
                <w:lang w:val="en-BZ"/>
              </w:rPr>
              <w:t>Main Stakeholders</w:t>
            </w:r>
          </w:p>
        </w:tc>
        <w:tc>
          <w:tcPr>
            <w:tcW w:w="575" w:type="pct"/>
            <w:shd w:val="clear" w:color="000000" w:fill="FFFFFF"/>
          </w:tcPr>
          <w:p w14:paraId="5A7D511D" w14:textId="77777777" w:rsidR="00814251" w:rsidRPr="00475FB8" w:rsidRDefault="00814251" w:rsidP="006F75B7">
            <w:pPr>
              <w:pStyle w:val="NoSpacing"/>
              <w:rPr>
                <w:lang w:val="en-BZ"/>
              </w:rPr>
            </w:pPr>
            <w:r w:rsidRPr="00475FB8">
              <w:rPr>
                <w:lang w:val="en-BZ"/>
              </w:rPr>
              <w:t>Face-to-Face meetings</w:t>
            </w:r>
          </w:p>
          <w:p w14:paraId="149D9E7A" w14:textId="77777777" w:rsidR="00814251" w:rsidRPr="00475FB8" w:rsidRDefault="00814251" w:rsidP="006F75B7">
            <w:pPr>
              <w:pStyle w:val="NoSpacing"/>
              <w:rPr>
                <w:lang w:val="en-BZ"/>
              </w:rPr>
            </w:pPr>
          </w:p>
          <w:p w14:paraId="7DD57918" w14:textId="77777777" w:rsidR="00814251" w:rsidRPr="00475FB8" w:rsidRDefault="00814251" w:rsidP="006F75B7">
            <w:pPr>
              <w:pStyle w:val="NoSpacing"/>
              <w:rPr>
                <w:lang w:val="en-BZ"/>
              </w:rPr>
            </w:pPr>
            <w:r w:rsidRPr="00475FB8">
              <w:rPr>
                <w:lang w:val="en-BZ"/>
              </w:rPr>
              <w:t>Conference Call</w:t>
            </w:r>
          </w:p>
          <w:p w14:paraId="01939891" w14:textId="77777777" w:rsidR="00814251" w:rsidRPr="00475FB8" w:rsidRDefault="00814251" w:rsidP="006F75B7">
            <w:pPr>
              <w:rPr>
                <w:rFonts w:eastAsiaTheme="minorHAnsi"/>
                <w:kern w:val="2"/>
                <w:lang w:eastAsia="en-US"/>
                <w14:ligatures w14:val="standardContextual"/>
              </w:rPr>
            </w:pPr>
          </w:p>
          <w:p w14:paraId="1650961F" w14:textId="77777777" w:rsidR="00814251" w:rsidRPr="00475FB8" w:rsidRDefault="00814251" w:rsidP="006F75B7">
            <w:pPr>
              <w:rPr>
                <w:lang w:eastAsia="en-US"/>
              </w:rPr>
            </w:pPr>
            <w:r w:rsidRPr="00475FB8">
              <w:rPr>
                <w:lang w:eastAsia="en-US"/>
              </w:rPr>
              <w:t>Hybrid</w:t>
            </w:r>
          </w:p>
        </w:tc>
        <w:tc>
          <w:tcPr>
            <w:tcW w:w="575" w:type="pct"/>
            <w:shd w:val="clear" w:color="000000" w:fill="FFFFFF"/>
          </w:tcPr>
          <w:p w14:paraId="2C9BD385" w14:textId="77777777" w:rsidR="00814251" w:rsidRPr="00475FB8" w:rsidRDefault="00814251" w:rsidP="006F75B7">
            <w:pPr>
              <w:pStyle w:val="NoSpacing"/>
              <w:rPr>
                <w:lang w:val="en-BZ"/>
              </w:rPr>
            </w:pPr>
            <w:r w:rsidRPr="00475FB8">
              <w:rPr>
                <w:lang w:val="en-BZ"/>
              </w:rPr>
              <w:t>Monthly</w:t>
            </w:r>
          </w:p>
        </w:tc>
        <w:tc>
          <w:tcPr>
            <w:tcW w:w="811" w:type="pct"/>
            <w:shd w:val="clear" w:color="000000" w:fill="FFFFFF"/>
          </w:tcPr>
          <w:p w14:paraId="710E5364" w14:textId="77777777" w:rsidR="00814251" w:rsidRPr="00475FB8" w:rsidRDefault="00814251" w:rsidP="006F75B7">
            <w:pPr>
              <w:pStyle w:val="NoSpacing"/>
              <w:rPr>
                <w:lang w:val="en-BZ"/>
              </w:rPr>
            </w:pPr>
            <w:r w:rsidRPr="00475FB8">
              <w:rPr>
                <w:lang w:val="en-BZ"/>
              </w:rPr>
              <w:t>Project Manager</w:t>
            </w:r>
          </w:p>
        </w:tc>
      </w:tr>
      <w:tr w:rsidR="00814251" w:rsidRPr="00475FB8" w14:paraId="7F00E35A" w14:textId="77777777" w:rsidTr="006F75B7">
        <w:trPr>
          <w:trHeight w:val="459"/>
        </w:trPr>
        <w:tc>
          <w:tcPr>
            <w:tcW w:w="885" w:type="pct"/>
            <w:shd w:val="clear" w:color="000000" w:fill="FFFFFF"/>
          </w:tcPr>
          <w:p w14:paraId="602A1AD3" w14:textId="77777777" w:rsidR="00814251" w:rsidRPr="00475FB8" w:rsidRDefault="00814251" w:rsidP="006F75B7">
            <w:pPr>
              <w:pStyle w:val="NoSpacing"/>
              <w:rPr>
                <w:lang w:val="en-BZ"/>
              </w:rPr>
            </w:pPr>
            <w:r w:rsidRPr="00475FB8">
              <w:rPr>
                <w:lang w:val="en-BZ"/>
              </w:rPr>
              <w:t>Project Steering Committee (PSC) Meetings</w:t>
            </w:r>
          </w:p>
        </w:tc>
        <w:tc>
          <w:tcPr>
            <w:tcW w:w="1343" w:type="pct"/>
            <w:shd w:val="clear" w:color="000000" w:fill="FFFFFF"/>
          </w:tcPr>
          <w:p w14:paraId="4A540431" w14:textId="77777777" w:rsidR="00814251" w:rsidRPr="00475FB8" w:rsidRDefault="00814251" w:rsidP="006F75B7">
            <w:pPr>
              <w:pStyle w:val="NoSpacing"/>
              <w:rPr>
                <w:lang w:val="en-BZ"/>
              </w:rPr>
            </w:pPr>
            <w:r w:rsidRPr="00475FB8">
              <w:rPr>
                <w:lang w:val="en-BZ"/>
              </w:rPr>
              <w:t>Discuss project alignment.</w:t>
            </w:r>
          </w:p>
          <w:p w14:paraId="1431A917" w14:textId="77777777" w:rsidR="00814251" w:rsidRPr="00475FB8" w:rsidRDefault="00814251" w:rsidP="006F75B7">
            <w:pPr>
              <w:pStyle w:val="NoSpacing"/>
              <w:rPr>
                <w:lang w:val="en-BZ"/>
              </w:rPr>
            </w:pPr>
          </w:p>
          <w:p w14:paraId="5030904D" w14:textId="77777777" w:rsidR="00814251" w:rsidRPr="00475FB8" w:rsidRDefault="00814251" w:rsidP="006F75B7">
            <w:pPr>
              <w:pStyle w:val="NoSpacing"/>
              <w:rPr>
                <w:lang w:val="en-BZ"/>
              </w:rPr>
            </w:pPr>
            <w:r w:rsidRPr="00475FB8">
              <w:rPr>
                <w:lang w:val="en-BZ"/>
              </w:rPr>
              <w:t>Review project risk and mitigation strategies.</w:t>
            </w:r>
          </w:p>
          <w:p w14:paraId="721CB59B" w14:textId="77777777" w:rsidR="00814251" w:rsidRPr="00475FB8" w:rsidRDefault="00814251" w:rsidP="006F75B7">
            <w:pPr>
              <w:pStyle w:val="NoSpacing"/>
              <w:rPr>
                <w:lang w:val="en-BZ"/>
              </w:rPr>
            </w:pPr>
          </w:p>
          <w:p w14:paraId="52700121" w14:textId="77777777" w:rsidR="00814251" w:rsidRPr="00475FB8" w:rsidRDefault="00814251" w:rsidP="006F75B7">
            <w:pPr>
              <w:pStyle w:val="NoSpacing"/>
              <w:rPr>
                <w:lang w:val="en-BZ"/>
              </w:rPr>
            </w:pPr>
            <w:r w:rsidRPr="00475FB8">
              <w:rPr>
                <w:lang w:val="en-BZ"/>
              </w:rPr>
              <w:t>Address issues escalation and discuss resolution strategies.</w:t>
            </w:r>
          </w:p>
          <w:p w14:paraId="2DE838B7" w14:textId="77777777" w:rsidR="00814251" w:rsidRPr="00475FB8" w:rsidRDefault="00814251" w:rsidP="006F75B7">
            <w:pPr>
              <w:pStyle w:val="NoSpacing"/>
              <w:rPr>
                <w:lang w:val="en-BZ"/>
              </w:rPr>
            </w:pPr>
          </w:p>
          <w:p w14:paraId="40D48345" w14:textId="77777777" w:rsidR="00814251" w:rsidRPr="00475FB8" w:rsidRDefault="00814251" w:rsidP="006F75B7">
            <w:pPr>
              <w:pStyle w:val="NoSpacing"/>
              <w:rPr>
                <w:lang w:val="en-BZ"/>
              </w:rPr>
            </w:pPr>
            <w:r w:rsidRPr="00475FB8">
              <w:rPr>
                <w:lang w:val="en-BZ"/>
              </w:rPr>
              <w:t>Milestone review and project progress.</w:t>
            </w:r>
          </w:p>
          <w:p w14:paraId="33BCD026" w14:textId="77777777" w:rsidR="00814251" w:rsidRPr="00475FB8" w:rsidRDefault="00814251" w:rsidP="006F75B7">
            <w:pPr>
              <w:pStyle w:val="NoSpacing"/>
              <w:rPr>
                <w:lang w:val="en-BZ"/>
              </w:rPr>
            </w:pPr>
          </w:p>
          <w:p w14:paraId="6D8A12BA" w14:textId="77777777" w:rsidR="00814251" w:rsidRPr="00475FB8" w:rsidRDefault="00814251" w:rsidP="006F75B7">
            <w:pPr>
              <w:pStyle w:val="NoSpacing"/>
              <w:rPr>
                <w:lang w:val="en-BZ"/>
              </w:rPr>
            </w:pPr>
            <w:r w:rsidRPr="00475FB8">
              <w:rPr>
                <w:lang w:val="en-BZ"/>
              </w:rPr>
              <w:t>Review and approve changes.</w:t>
            </w:r>
          </w:p>
          <w:p w14:paraId="64FD4A00" w14:textId="77777777" w:rsidR="00814251" w:rsidRPr="00475FB8" w:rsidRDefault="00814251" w:rsidP="006F75B7">
            <w:pPr>
              <w:pStyle w:val="NoSpacing"/>
              <w:rPr>
                <w:lang w:val="en-BZ"/>
              </w:rPr>
            </w:pPr>
          </w:p>
          <w:p w14:paraId="640CD982" w14:textId="77777777" w:rsidR="00814251" w:rsidRPr="00475FB8" w:rsidRDefault="00814251" w:rsidP="006F75B7">
            <w:pPr>
              <w:pStyle w:val="NoSpacing"/>
              <w:rPr>
                <w:lang w:val="en-BZ"/>
              </w:rPr>
            </w:pPr>
            <w:r w:rsidRPr="00475FB8">
              <w:rPr>
                <w:lang w:val="en-BZ"/>
              </w:rPr>
              <w:t>Review Key Performance Indicators (KPIs) and metrics to ensure project criteria are met.</w:t>
            </w:r>
          </w:p>
          <w:p w14:paraId="5C014590" w14:textId="77777777" w:rsidR="00814251" w:rsidRPr="00475FB8" w:rsidRDefault="00814251" w:rsidP="006F75B7">
            <w:pPr>
              <w:pStyle w:val="NoSpacing"/>
              <w:rPr>
                <w:lang w:val="en-BZ"/>
              </w:rPr>
            </w:pPr>
          </w:p>
          <w:p w14:paraId="37D69063" w14:textId="77777777" w:rsidR="00814251" w:rsidRPr="00475FB8" w:rsidRDefault="00814251" w:rsidP="006F75B7">
            <w:pPr>
              <w:pStyle w:val="NoSpacing"/>
              <w:rPr>
                <w:lang w:val="en-BZ"/>
              </w:rPr>
            </w:pPr>
            <w:r w:rsidRPr="00475FB8">
              <w:rPr>
                <w:lang w:val="en-BZ"/>
              </w:rPr>
              <w:t>Provide feedback on priorities, Budget and overall status.</w:t>
            </w:r>
          </w:p>
          <w:p w14:paraId="3D6DEF18" w14:textId="77777777" w:rsidR="00814251" w:rsidRPr="00475FB8" w:rsidRDefault="00814251" w:rsidP="006F75B7">
            <w:pPr>
              <w:pStyle w:val="NoSpacing"/>
              <w:rPr>
                <w:lang w:val="en-BZ"/>
              </w:rPr>
            </w:pPr>
          </w:p>
        </w:tc>
        <w:tc>
          <w:tcPr>
            <w:tcW w:w="811" w:type="pct"/>
            <w:shd w:val="clear" w:color="000000" w:fill="FFFFFF"/>
          </w:tcPr>
          <w:p w14:paraId="3D7A5059" w14:textId="77777777" w:rsidR="00814251" w:rsidRPr="00475FB8" w:rsidRDefault="00814251" w:rsidP="006F75B7">
            <w:pPr>
              <w:pStyle w:val="NoSpacing"/>
              <w:rPr>
                <w:lang w:val="en-BZ"/>
              </w:rPr>
            </w:pPr>
            <w:r w:rsidRPr="00475FB8">
              <w:rPr>
                <w:lang w:val="en-BZ"/>
              </w:rPr>
              <w:lastRenderedPageBreak/>
              <w:t>Project Steering Committee</w:t>
            </w:r>
          </w:p>
          <w:p w14:paraId="18693E00" w14:textId="77777777" w:rsidR="00814251" w:rsidRPr="00475FB8" w:rsidRDefault="00814251" w:rsidP="006F75B7">
            <w:pPr>
              <w:pStyle w:val="NoSpacing"/>
              <w:rPr>
                <w:lang w:val="en-BZ"/>
              </w:rPr>
            </w:pPr>
          </w:p>
        </w:tc>
        <w:tc>
          <w:tcPr>
            <w:tcW w:w="575" w:type="pct"/>
            <w:shd w:val="clear" w:color="000000" w:fill="FFFFFF"/>
          </w:tcPr>
          <w:p w14:paraId="187C4D69" w14:textId="77777777" w:rsidR="00814251" w:rsidRPr="00475FB8" w:rsidRDefault="00814251" w:rsidP="006F75B7">
            <w:pPr>
              <w:pStyle w:val="NoSpacing"/>
              <w:rPr>
                <w:lang w:val="en-BZ"/>
              </w:rPr>
            </w:pPr>
            <w:r w:rsidRPr="00475FB8">
              <w:rPr>
                <w:lang w:val="en-BZ"/>
              </w:rPr>
              <w:t>Face-to-Face meetings</w:t>
            </w:r>
          </w:p>
          <w:p w14:paraId="73B26C97" w14:textId="77777777" w:rsidR="00814251" w:rsidRPr="00475FB8" w:rsidRDefault="00814251" w:rsidP="006F75B7">
            <w:pPr>
              <w:pStyle w:val="NoSpacing"/>
              <w:rPr>
                <w:lang w:val="en-BZ"/>
              </w:rPr>
            </w:pPr>
          </w:p>
          <w:p w14:paraId="1EFCC695" w14:textId="77777777" w:rsidR="00814251" w:rsidRPr="00475FB8" w:rsidRDefault="00814251" w:rsidP="006F75B7">
            <w:pPr>
              <w:pStyle w:val="NoSpacing"/>
              <w:rPr>
                <w:lang w:val="en-BZ"/>
              </w:rPr>
            </w:pPr>
            <w:r w:rsidRPr="00475FB8">
              <w:rPr>
                <w:lang w:val="en-BZ"/>
              </w:rPr>
              <w:t>Web portals</w:t>
            </w:r>
          </w:p>
          <w:p w14:paraId="625B00FE" w14:textId="77777777" w:rsidR="00814251" w:rsidRPr="00475FB8" w:rsidRDefault="00814251" w:rsidP="006F75B7">
            <w:pPr>
              <w:pStyle w:val="NoSpacing"/>
              <w:rPr>
                <w:lang w:val="en-BZ"/>
              </w:rPr>
            </w:pPr>
          </w:p>
          <w:p w14:paraId="5841F952" w14:textId="77777777" w:rsidR="00814251" w:rsidRPr="00475FB8" w:rsidRDefault="00814251" w:rsidP="006F75B7">
            <w:pPr>
              <w:pStyle w:val="NoSpacing"/>
              <w:rPr>
                <w:lang w:val="en-BZ"/>
              </w:rPr>
            </w:pPr>
            <w:r w:rsidRPr="00475FB8">
              <w:rPr>
                <w:lang w:val="en-BZ"/>
              </w:rPr>
              <w:t>Intranet</w:t>
            </w:r>
          </w:p>
          <w:p w14:paraId="7606B1F3" w14:textId="77777777" w:rsidR="00814251" w:rsidRPr="00475FB8" w:rsidRDefault="00814251" w:rsidP="006F75B7">
            <w:pPr>
              <w:pStyle w:val="NoSpacing"/>
              <w:rPr>
                <w:lang w:val="en-BZ"/>
              </w:rPr>
            </w:pPr>
          </w:p>
        </w:tc>
        <w:tc>
          <w:tcPr>
            <w:tcW w:w="575" w:type="pct"/>
            <w:shd w:val="clear" w:color="000000" w:fill="FFFFFF"/>
          </w:tcPr>
          <w:p w14:paraId="79E5BE72" w14:textId="77777777" w:rsidR="00814251" w:rsidRPr="00475FB8" w:rsidRDefault="00814251" w:rsidP="006F75B7">
            <w:pPr>
              <w:pStyle w:val="NoSpacing"/>
              <w:rPr>
                <w:lang w:val="en-BZ"/>
              </w:rPr>
            </w:pPr>
            <w:r w:rsidRPr="00475FB8">
              <w:rPr>
                <w:lang w:val="en-BZ"/>
              </w:rPr>
              <w:t>Monthly or as needed</w:t>
            </w:r>
          </w:p>
        </w:tc>
        <w:tc>
          <w:tcPr>
            <w:tcW w:w="811" w:type="pct"/>
            <w:shd w:val="clear" w:color="000000" w:fill="FFFFFF"/>
          </w:tcPr>
          <w:p w14:paraId="7DC80F53" w14:textId="77777777" w:rsidR="00814251" w:rsidRPr="00475FB8" w:rsidRDefault="00814251" w:rsidP="006F75B7">
            <w:pPr>
              <w:pStyle w:val="NoSpacing"/>
              <w:rPr>
                <w:lang w:val="en-BZ"/>
              </w:rPr>
            </w:pPr>
            <w:r w:rsidRPr="00475FB8">
              <w:rPr>
                <w:lang w:val="en-BZ"/>
              </w:rPr>
              <w:t>Project Manager</w:t>
            </w:r>
          </w:p>
        </w:tc>
      </w:tr>
      <w:tr w:rsidR="00814251" w:rsidRPr="00475FB8" w14:paraId="7F9AE5FB" w14:textId="77777777" w:rsidTr="006F75B7">
        <w:trPr>
          <w:trHeight w:val="459"/>
        </w:trPr>
        <w:tc>
          <w:tcPr>
            <w:tcW w:w="885" w:type="pct"/>
            <w:shd w:val="clear" w:color="000000" w:fill="FFFFFF"/>
          </w:tcPr>
          <w:p w14:paraId="601EEBCE" w14:textId="77777777" w:rsidR="00814251" w:rsidRPr="00475FB8" w:rsidRDefault="00814251" w:rsidP="006F75B7">
            <w:pPr>
              <w:pStyle w:val="NoSpacing"/>
              <w:rPr>
                <w:lang w:val="en-BZ"/>
              </w:rPr>
            </w:pPr>
            <w:r w:rsidRPr="00475FB8">
              <w:rPr>
                <w:lang w:val="en-BZ"/>
              </w:rPr>
              <w:t>Community and Sector Outreach</w:t>
            </w:r>
          </w:p>
        </w:tc>
        <w:tc>
          <w:tcPr>
            <w:tcW w:w="1343" w:type="pct"/>
            <w:shd w:val="clear" w:color="000000" w:fill="FFFFFF"/>
          </w:tcPr>
          <w:p w14:paraId="1D491E45" w14:textId="77777777" w:rsidR="00814251" w:rsidRPr="00475FB8" w:rsidRDefault="00814251" w:rsidP="006F75B7">
            <w:pPr>
              <w:pStyle w:val="NoSpacing"/>
              <w:rPr>
                <w:lang w:val="en-BZ"/>
              </w:rPr>
            </w:pPr>
            <w:r w:rsidRPr="00475FB8">
              <w:rPr>
                <w:lang w:val="en-BZ"/>
              </w:rPr>
              <w:t>Engage and inform local communities and special interest groups (fishing and tourism)</w:t>
            </w:r>
          </w:p>
        </w:tc>
        <w:tc>
          <w:tcPr>
            <w:tcW w:w="811" w:type="pct"/>
            <w:shd w:val="clear" w:color="000000" w:fill="FFFFFF"/>
          </w:tcPr>
          <w:p w14:paraId="191B0E24" w14:textId="77777777" w:rsidR="00814251" w:rsidRPr="00475FB8" w:rsidRDefault="00814251" w:rsidP="006F75B7">
            <w:pPr>
              <w:pStyle w:val="NoSpacing"/>
              <w:rPr>
                <w:lang w:val="en-BZ"/>
              </w:rPr>
            </w:pPr>
            <w:r w:rsidRPr="00475FB8">
              <w:rPr>
                <w:lang w:val="en-BZ"/>
              </w:rPr>
              <w:t>Residents of underserved communities</w:t>
            </w:r>
          </w:p>
          <w:p w14:paraId="3DFA4316" w14:textId="77777777" w:rsidR="00814251" w:rsidRPr="00475FB8" w:rsidRDefault="00814251" w:rsidP="006F75B7">
            <w:pPr>
              <w:pStyle w:val="NoSpacing"/>
              <w:rPr>
                <w:lang w:val="en-BZ"/>
              </w:rPr>
            </w:pPr>
          </w:p>
          <w:p w14:paraId="44EC6BD3" w14:textId="77777777" w:rsidR="00814251" w:rsidRPr="00475FB8" w:rsidRDefault="00814251" w:rsidP="006F75B7">
            <w:pPr>
              <w:pStyle w:val="NoSpacing"/>
              <w:rPr>
                <w:lang w:val="en-BZ"/>
              </w:rPr>
            </w:pPr>
            <w:r w:rsidRPr="00475FB8">
              <w:rPr>
                <w:lang w:val="en-BZ"/>
              </w:rPr>
              <w:t>Indirect Stakeholders</w:t>
            </w:r>
          </w:p>
          <w:p w14:paraId="3CF14669" w14:textId="77777777" w:rsidR="00814251" w:rsidRPr="00475FB8" w:rsidRDefault="00814251" w:rsidP="006F75B7">
            <w:pPr>
              <w:pStyle w:val="NoSpacing"/>
              <w:rPr>
                <w:lang w:val="en-BZ"/>
              </w:rPr>
            </w:pPr>
          </w:p>
        </w:tc>
        <w:tc>
          <w:tcPr>
            <w:tcW w:w="575" w:type="pct"/>
            <w:shd w:val="clear" w:color="000000" w:fill="FFFFFF"/>
          </w:tcPr>
          <w:p w14:paraId="0F26EBEF" w14:textId="77777777" w:rsidR="00814251" w:rsidRPr="00475FB8" w:rsidRDefault="00814251" w:rsidP="006F75B7">
            <w:pPr>
              <w:pStyle w:val="NoSpacing"/>
              <w:rPr>
                <w:lang w:val="en-BZ"/>
              </w:rPr>
            </w:pPr>
            <w:r w:rsidRPr="00475FB8">
              <w:rPr>
                <w:lang w:val="en-BZ"/>
              </w:rPr>
              <w:t>Face-to-Face meetings</w:t>
            </w:r>
          </w:p>
          <w:p w14:paraId="6335F5BB" w14:textId="77777777" w:rsidR="00814251" w:rsidRPr="00475FB8" w:rsidRDefault="00814251" w:rsidP="006F75B7">
            <w:pPr>
              <w:pStyle w:val="NoSpacing"/>
              <w:rPr>
                <w:lang w:val="en-BZ"/>
              </w:rPr>
            </w:pPr>
          </w:p>
        </w:tc>
        <w:tc>
          <w:tcPr>
            <w:tcW w:w="575" w:type="pct"/>
            <w:shd w:val="clear" w:color="000000" w:fill="FFFFFF"/>
          </w:tcPr>
          <w:p w14:paraId="2820F2D5" w14:textId="77777777" w:rsidR="00814251" w:rsidRPr="00475FB8" w:rsidRDefault="00814251" w:rsidP="006F75B7">
            <w:pPr>
              <w:pStyle w:val="NoSpacing"/>
              <w:rPr>
                <w:lang w:val="en-BZ"/>
              </w:rPr>
            </w:pPr>
            <w:r w:rsidRPr="00475FB8">
              <w:rPr>
                <w:lang w:val="en-BZ"/>
              </w:rPr>
              <w:t>As needed</w:t>
            </w:r>
          </w:p>
        </w:tc>
        <w:tc>
          <w:tcPr>
            <w:tcW w:w="811" w:type="pct"/>
            <w:shd w:val="clear" w:color="000000" w:fill="FFFFFF"/>
          </w:tcPr>
          <w:p w14:paraId="13109E70" w14:textId="77777777" w:rsidR="00814251" w:rsidRPr="00475FB8" w:rsidRDefault="00814251" w:rsidP="006F75B7">
            <w:pPr>
              <w:pStyle w:val="NoSpacing"/>
              <w:rPr>
                <w:lang w:val="en-BZ"/>
              </w:rPr>
            </w:pPr>
            <w:r w:rsidRPr="00475FB8">
              <w:rPr>
                <w:lang w:val="en-BZ"/>
              </w:rPr>
              <w:t>Project Manager</w:t>
            </w:r>
          </w:p>
        </w:tc>
      </w:tr>
      <w:tr w:rsidR="00814251" w:rsidRPr="00475FB8" w14:paraId="0372E591" w14:textId="77777777" w:rsidTr="006F75B7">
        <w:trPr>
          <w:trHeight w:val="459"/>
        </w:trPr>
        <w:tc>
          <w:tcPr>
            <w:tcW w:w="885" w:type="pct"/>
            <w:shd w:val="clear" w:color="000000" w:fill="FFFFFF"/>
          </w:tcPr>
          <w:p w14:paraId="7475D055" w14:textId="77777777" w:rsidR="00814251" w:rsidRPr="00475FB8" w:rsidRDefault="00814251" w:rsidP="006F75B7">
            <w:pPr>
              <w:pStyle w:val="NoSpacing"/>
              <w:rPr>
                <w:lang w:val="en-BZ"/>
              </w:rPr>
            </w:pPr>
            <w:r w:rsidRPr="00475FB8">
              <w:rPr>
                <w:lang w:val="en-BZ"/>
              </w:rPr>
              <w:t>Project Status Reports</w:t>
            </w:r>
          </w:p>
        </w:tc>
        <w:tc>
          <w:tcPr>
            <w:tcW w:w="1343" w:type="pct"/>
            <w:shd w:val="clear" w:color="000000" w:fill="FFFFFF"/>
          </w:tcPr>
          <w:p w14:paraId="66C63A59" w14:textId="77777777" w:rsidR="00814251" w:rsidRPr="00475FB8" w:rsidRDefault="00814251" w:rsidP="006F75B7">
            <w:pPr>
              <w:pStyle w:val="NoSpacing"/>
              <w:rPr>
                <w:lang w:val="en-BZ"/>
              </w:rPr>
            </w:pPr>
            <w:r w:rsidRPr="00475FB8">
              <w:rPr>
                <w:lang w:val="en-BZ"/>
              </w:rPr>
              <w:t>Provide report on project status, achieved milestones, task status.</w:t>
            </w:r>
          </w:p>
          <w:p w14:paraId="5DB950B5" w14:textId="77777777" w:rsidR="00814251" w:rsidRPr="00475FB8" w:rsidRDefault="00814251" w:rsidP="006F75B7">
            <w:pPr>
              <w:pStyle w:val="NoSpacing"/>
              <w:rPr>
                <w:lang w:val="en-BZ"/>
              </w:rPr>
            </w:pPr>
          </w:p>
          <w:p w14:paraId="295A0A92" w14:textId="77777777" w:rsidR="00814251" w:rsidRPr="00475FB8" w:rsidRDefault="00814251" w:rsidP="006F75B7">
            <w:pPr>
              <w:pStyle w:val="NoSpacing"/>
              <w:rPr>
                <w:lang w:val="en-BZ"/>
              </w:rPr>
            </w:pPr>
            <w:r w:rsidRPr="00475FB8">
              <w:rPr>
                <w:lang w:val="en-BZ"/>
              </w:rPr>
              <w:t>Provide report on Key Performance Indicators (KPIs) such as cost, schedule, quality performance.</w:t>
            </w:r>
          </w:p>
          <w:p w14:paraId="7E543C35" w14:textId="77777777" w:rsidR="00814251" w:rsidRPr="00475FB8" w:rsidRDefault="00814251" w:rsidP="006F75B7">
            <w:pPr>
              <w:pStyle w:val="NoSpacing"/>
              <w:rPr>
                <w:lang w:val="en-BZ"/>
              </w:rPr>
            </w:pPr>
          </w:p>
          <w:p w14:paraId="0096ADCD" w14:textId="77777777" w:rsidR="00814251" w:rsidRPr="00475FB8" w:rsidRDefault="00814251" w:rsidP="006F75B7">
            <w:pPr>
              <w:pStyle w:val="NoSpacing"/>
              <w:rPr>
                <w:lang w:val="en-BZ"/>
              </w:rPr>
            </w:pPr>
            <w:r w:rsidRPr="00475FB8">
              <w:rPr>
                <w:lang w:val="en-BZ"/>
              </w:rPr>
              <w:t>Provide report on identified risks and issues along with their impact and mitigation strategies.</w:t>
            </w:r>
          </w:p>
        </w:tc>
        <w:tc>
          <w:tcPr>
            <w:tcW w:w="811" w:type="pct"/>
            <w:shd w:val="clear" w:color="000000" w:fill="FFFFFF"/>
          </w:tcPr>
          <w:p w14:paraId="2F963E5B" w14:textId="77777777" w:rsidR="00814251" w:rsidRPr="00475FB8" w:rsidRDefault="00814251" w:rsidP="006F75B7">
            <w:pPr>
              <w:pStyle w:val="NoSpacing"/>
              <w:rPr>
                <w:lang w:val="en-BZ"/>
              </w:rPr>
            </w:pPr>
            <w:r w:rsidRPr="00475FB8">
              <w:rPr>
                <w:lang w:val="en-BZ"/>
              </w:rPr>
              <w:t>Project Team</w:t>
            </w:r>
          </w:p>
          <w:p w14:paraId="31E2FB55" w14:textId="77777777" w:rsidR="00814251" w:rsidRPr="00475FB8" w:rsidRDefault="00814251" w:rsidP="006F75B7">
            <w:pPr>
              <w:pStyle w:val="NoSpacing"/>
              <w:rPr>
                <w:lang w:val="en-BZ"/>
              </w:rPr>
            </w:pPr>
          </w:p>
          <w:p w14:paraId="6BD0BBCA" w14:textId="77777777" w:rsidR="00814251" w:rsidRPr="00475FB8" w:rsidRDefault="00814251" w:rsidP="006F75B7">
            <w:pPr>
              <w:pStyle w:val="NoSpacing"/>
              <w:rPr>
                <w:lang w:val="en-BZ"/>
              </w:rPr>
            </w:pPr>
            <w:r w:rsidRPr="00475FB8">
              <w:rPr>
                <w:lang w:val="en-BZ"/>
              </w:rPr>
              <w:t>Project Sponsor</w:t>
            </w:r>
          </w:p>
          <w:p w14:paraId="41C116A7" w14:textId="77777777" w:rsidR="00814251" w:rsidRPr="00475FB8" w:rsidRDefault="00814251" w:rsidP="006F75B7">
            <w:pPr>
              <w:pStyle w:val="NoSpacing"/>
              <w:rPr>
                <w:lang w:val="en-BZ"/>
              </w:rPr>
            </w:pPr>
          </w:p>
          <w:p w14:paraId="278ED3DE" w14:textId="77777777" w:rsidR="00814251" w:rsidRPr="00475FB8" w:rsidRDefault="00814251" w:rsidP="006F75B7">
            <w:pPr>
              <w:pStyle w:val="NoSpacing"/>
              <w:rPr>
                <w:lang w:val="en-BZ"/>
              </w:rPr>
            </w:pPr>
            <w:r w:rsidRPr="00475FB8">
              <w:rPr>
                <w:lang w:val="en-BZ"/>
              </w:rPr>
              <w:t>Project Steering Committee</w:t>
            </w:r>
          </w:p>
          <w:p w14:paraId="2D62C544" w14:textId="77777777" w:rsidR="00814251" w:rsidRPr="00475FB8" w:rsidRDefault="00814251" w:rsidP="006F75B7">
            <w:pPr>
              <w:pStyle w:val="NoSpacing"/>
              <w:rPr>
                <w:lang w:val="en-BZ"/>
              </w:rPr>
            </w:pPr>
          </w:p>
          <w:p w14:paraId="41367E78" w14:textId="77777777" w:rsidR="00814251" w:rsidRPr="00475FB8" w:rsidRDefault="00814251" w:rsidP="006F75B7">
            <w:pPr>
              <w:pStyle w:val="NoSpacing"/>
              <w:rPr>
                <w:lang w:val="en-BZ"/>
              </w:rPr>
            </w:pPr>
            <w:r w:rsidRPr="00475FB8">
              <w:rPr>
                <w:lang w:val="en-BZ"/>
              </w:rPr>
              <w:t>Main Stakeholders</w:t>
            </w:r>
          </w:p>
        </w:tc>
        <w:tc>
          <w:tcPr>
            <w:tcW w:w="575" w:type="pct"/>
            <w:shd w:val="clear" w:color="000000" w:fill="FFFFFF"/>
          </w:tcPr>
          <w:p w14:paraId="629EA758" w14:textId="77777777" w:rsidR="00814251" w:rsidRPr="00475FB8" w:rsidRDefault="00814251" w:rsidP="006F75B7">
            <w:pPr>
              <w:pStyle w:val="NoSpacing"/>
              <w:rPr>
                <w:lang w:val="en-BZ"/>
              </w:rPr>
            </w:pPr>
            <w:r w:rsidRPr="00475FB8">
              <w:rPr>
                <w:lang w:val="en-BZ"/>
              </w:rPr>
              <w:t>Email</w:t>
            </w:r>
          </w:p>
          <w:p w14:paraId="7B86CE6E" w14:textId="77777777" w:rsidR="00814251" w:rsidRPr="00475FB8" w:rsidRDefault="00814251" w:rsidP="006F75B7">
            <w:pPr>
              <w:pStyle w:val="NoSpacing"/>
              <w:rPr>
                <w:lang w:val="en-BZ"/>
              </w:rPr>
            </w:pPr>
          </w:p>
          <w:p w14:paraId="7DAA4EA3" w14:textId="77777777" w:rsidR="00814251" w:rsidRPr="00475FB8" w:rsidRDefault="00814251" w:rsidP="006F75B7">
            <w:pPr>
              <w:pStyle w:val="NoSpacing"/>
              <w:rPr>
                <w:lang w:val="en-BZ"/>
              </w:rPr>
            </w:pPr>
            <w:r w:rsidRPr="00475FB8">
              <w:rPr>
                <w:lang w:val="en-BZ"/>
              </w:rPr>
              <w:t>Web portals</w:t>
            </w:r>
          </w:p>
          <w:p w14:paraId="0997CD03" w14:textId="77777777" w:rsidR="00814251" w:rsidRPr="00475FB8" w:rsidRDefault="00814251" w:rsidP="006F75B7">
            <w:pPr>
              <w:pStyle w:val="NoSpacing"/>
              <w:rPr>
                <w:lang w:val="en-BZ"/>
              </w:rPr>
            </w:pPr>
          </w:p>
          <w:p w14:paraId="1FA0A111" w14:textId="77777777" w:rsidR="00814251" w:rsidRPr="00475FB8" w:rsidRDefault="00814251" w:rsidP="006F75B7">
            <w:pPr>
              <w:pStyle w:val="NoSpacing"/>
              <w:rPr>
                <w:lang w:val="en-BZ"/>
              </w:rPr>
            </w:pPr>
            <w:r w:rsidRPr="00475FB8">
              <w:rPr>
                <w:lang w:val="en-BZ"/>
              </w:rPr>
              <w:t>Intranet</w:t>
            </w:r>
          </w:p>
        </w:tc>
        <w:tc>
          <w:tcPr>
            <w:tcW w:w="575" w:type="pct"/>
            <w:shd w:val="clear" w:color="000000" w:fill="FFFFFF"/>
          </w:tcPr>
          <w:p w14:paraId="704FCCC2" w14:textId="77777777" w:rsidR="00814251" w:rsidRPr="00475FB8" w:rsidRDefault="00814251" w:rsidP="006F75B7">
            <w:pPr>
              <w:pStyle w:val="NoSpacing"/>
              <w:rPr>
                <w:lang w:val="en-BZ"/>
              </w:rPr>
            </w:pPr>
            <w:r w:rsidRPr="00475FB8">
              <w:rPr>
                <w:lang w:val="en-BZ"/>
              </w:rPr>
              <w:t>Monthly</w:t>
            </w:r>
          </w:p>
        </w:tc>
        <w:tc>
          <w:tcPr>
            <w:tcW w:w="811" w:type="pct"/>
            <w:shd w:val="clear" w:color="000000" w:fill="FFFFFF"/>
          </w:tcPr>
          <w:p w14:paraId="406F2889" w14:textId="77777777" w:rsidR="00814251" w:rsidRPr="00475FB8" w:rsidRDefault="00814251" w:rsidP="006F75B7">
            <w:pPr>
              <w:pStyle w:val="NoSpacing"/>
              <w:rPr>
                <w:lang w:val="en-BZ"/>
              </w:rPr>
            </w:pPr>
            <w:r w:rsidRPr="00475FB8">
              <w:rPr>
                <w:lang w:val="en-BZ"/>
              </w:rPr>
              <w:t>Project Manager</w:t>
            </w:r>
          </w:p>
        </w:tc>
      </w:tr>
      <w:tr w:rsidR="00814251" w:rsidRPr="00475FB8" w14:paraId="017E3A7D" w14:textId="77777777" w:rsidTr="006F75B7">
        <w:trPr>
          <w:trHeight w:val="459"/>
        </w:trPr>
        <w:tc>
          <w:tcPr>
            <w:tcW w:w="885" w:type="pct"/>
            <w:shd w:val="clear" w:color="000000" w:fill="FFFFFF"/>
          </w:tcPr>
          <w:p w14:paraId="69DD9E53" w14:textId="77777777" w:rsidR="00814251" w:rsidRPr="00475FB8" w:rsidRDefault="00814251" w:rsidP="006F75B7">
            <w:pPr>
              <w:pStyle w:val="NoSpacing"/>
              <w:rPr>
                <w:lang w:val="en-BZ"/>
              </w:rPr>
            </w:pPr>
            <w:r w:rsidRPr="00475FB8">
              <w:rPr>
                <w:lang w:val="en-BZ"/>
              </w:rPr>
              <w:t>Technical Reports</w:t>
            </w:r>
          </w:p>
        </w:tc>
        <w:tc>
          <w:tcPr>
            <w:tcW w:w="1343" w:type="pct"/>
            <w:shd w:val="clear" w:color="000000" w:fill="FFFFFF"/>
          </w:tcPr>
          <w:p w14:paraId="760FCE42" w14:textId="77777777" w:rsidR="00814251" w:rsidRPr="00475FB8" w:rsidRDefault="00814251" w:rsidP="006F75B7">
            <w:pPr>
              <w:pStyle w:val="NoSpacing"/>
              <w:rPr>
                <w:lang w:val="en-BZ"/>
              </w:rPr>
            </w:pPr>
            <w:r w:rsidRPr="00475FB8">
              <w:rPr>
                <w:lang w:val="en-BZ"/>
              </w:rPr>
              <w:t>Provide progress on technical aspects of the project</w:t>
            </w:r>
          </w:p>
        </w:tc>
        <w:tc>
          <w:tcPr>
            <w:tcW w:w="811" w:type="pct"/>
            <w:shd w:val="clear" w:color="000000" w:fill="FFFFFF"/>
          </w:tcPr>
          <w:p w14:paraId="5768C0B2" w14:textId="77777777" w:rsidR="00814251" w:rsidRPr="00475FB8" w:rsidRDefault="00814251" w:rsidP="006F75B7">
            <w:pPr>
              <w:pStyle w:val="NoSpacing"/>
              <w:rPr>
                <w:lang w:val="en-BZ"/>
              </w:rPr>
            </w:pPr>
            <w:r w:rsidRPr="00475FB8">
              <w:rPr>
                <w:lang w:val="en-BZ"/>
              </w:rPr>
              <w:t>Project Team</w:t>
            </w:r>
          </w:p>
        </w:tc>
        <w:tc>
          <w:tcPr>
            <w:tcW w:w="575" w:type="pct"/>
            <w:shd w:val="clear" w:color="000000" w:fill="FFFFFF"/>
          </w:tcPr>
          <w:p w14:paraId="68B55D47" w14:textId="77777777" w:rsidR="00814251" w:rsidRPr="00475FB8" w:rsidRDefault="00814251" w:rsidP="006F75B7">
            <w:pPr>
              <w:pStyle w:val="NoSpacing"/>
              <w:rPr>
                <w:lang w:val="en-BZ"/>
              </w:rPr>
            </w:pPr>
            <w:r w:rsidRPr="00475FB8">
              <w:rPr>
                <w:lang w:val="en-BZ"/>
              </w:rPr>
              <w:t>Email</w:t>
            </w:r>
          </w:p>
          <w:p w14:paraId="10C86D39" w14:textId="77777777" w:rsidR="00814251" w:rsidRPr="00475FB8" w:rsidRDefault="00814251" w:rsidP="006F75B7">
            <w:pPr>
              <w:pStyle w:val="NoSpacing"/>
              <w:rPr>
                <w:lang w:val="en-BZ"/>
              </w:rPr>
            </w:pPr>
          </w:p>
          <w:p w14:paraId="7412E3EB" w14:textId="77777777" w:rsidR="00814251" w:rsidRPr="00475FB8" w:rsidRDefault="00814251" w:rsidP="006F75B7">
            <w:pPr>
              <w:pStyle w:val="NoSpacing"/>
              <w:rPr>
                <w:lang w:val="en-BZ"/>
              </w:rPr>
            </w:pPr>
            <w:r w:rsidRPr="00475FB8">
              <w:rPr>
                <w:lang w:val="en-BZ"/>
              </w:rPr>
              <w:t>Web portals</w:t>
            </w:r>
          </w:p>
          <w:p w14:paraId="13BEA1C4" w14:textId="77777777" w:rsidR="00814251" w:rsidRPr="00475FB8" w:rsidRDefault="00814251" w:rsidP="006F75B7">
            <w:pPr>
              <w:pStyle w:val="NoSpacing"/>
              <w:rPr>
                <w:lang w:val="en-BZ"/>
              </w:rPr>
            </w:pPr>
          </w:p>
          <w:p w14:paraId="13508531" w14:textId="77777777" w:rsidR="00814251" w:rsidRPr="00475FB8" w:rsidRDefault="00814251" w:rsidP="006F75B7">
            <w:pPr>
              <w:pStyle w:val="NoSpacing"/>
              <w:rPr>
                <w:lang w:val="en-BZ"/>
              </w:rPr>
            </w:pPr>
            <w:r w:rsidRPr="00475FB8">
              <w:rPr>
                <w:lang w:val="en-BZ"/>
              </w:rPr>
              <w:t>Intranet</w:t>
            </w:r>
          </w:p>
          <w:p w14:paraId="131269FE" w14:textId="77777777" w:rsidR="00814251" w:rsidRPr="00475FB8" w:rsidRDefault="00814251" w:rsidP="006F75B7">
            <w:pPr>
              <w:pStyle w:val="NoSpacing"/>
              <w:rPr>
                <w:lang w:val="en-BZ"/>
              </w:rPr>
            </w:pPr>
          </w:p>
        </w:tc>
        <w:tc>
          <w:tcPr>
            <w:tcW w:w="575" w:type="pct"/>
            <w:shd w:val="clear" w:color="000000" w:fill="FFFFFF"/>
          </w:tcPr>
          <w:p w14:paraId="4478E9CC" w14:textId="77777777" w:rsidR="00814251" w:rsidRPr="00475FB8" w:rsidRDefault="00814251" w:rsidP="006F75B7">
            <w:pPr>
              <w:pStyle w:val="NoSpacing"/>
              <w:rPr>
                <w:lang w:val="en-BZ"/>
              </w:rPr>
            </w:pPr>
            <w:r w:rsidRPr="00475FB8">
              <w:rPr>
                <w:lang w:val="en-BZ"/>
              </w:rPr>
              <w:t>Weekly</w:t>
            </w:r>
          </w:p>
        </w:tc>
        <w:tc>
          <w:tcPr>
            <w:tcW w:w="811" w:type="pct"/>
            <w:shd w:val="clear" w:color="000000" w:fill="FFFFFF"/>
          </w:tcPr>
          <w:p w14:paraId="6DAE1D9C" w14:textId="77777777" w:rsidR="00814251" w:rsidRPr="00475FB8" w:rsidRDefault="00814251" w:rsidP="006F75B7">
            <w:pPr>
              <w:pStyle w:val="NoSpacing"/>
              <w:rPr>
                <w:lang w:val="en-BZ"/>
              </w:rPr>
            </w:pPr>
            <w:r w:rsidRPr="00475FB8">
              <w:rPr>
                <w:lang w:val="en-BZ"/>
              </w:rPr>
              <w:t>Technical Lead</w:t>
            </w:r>
          </w:p>
          <w:p w14:paraId="4BB2D618" w14:textId="77777777" w:rsidR="00814251" w:rsidRPr="00475FB8" w:rsidRDefault="00814251" w:rsidP="006F75B7">
            <w:pPr>
              <w:pStyle w:val="NoSpacing"/>
              <w:rPr>
                <w:lang w:val="en-BZ"/>
              </w:rPr>
            </w:pPr>
          </w:p>
          <w:p w14:paraId="26CC2A44" w14:textId="77777777" w:rsidR="00814251" w:rsidRPr="00475FB8" w:rsidRDefault="00814251" w:rsidP="006F75B7">
            <w:pPr>
              <w:pStyle w:val="NoSpacing"/>
              <w:rPr>
                <w:lang w:val="en-BZ"/>
              </w:rPr>
            </w:pPr>
            <w:r w:rsidRPr="00475FB8">
              <w:rPr>
                <w:lang w:val="en-BZ"/>
              </w:rPr>
              <w:t>Consultants</w:t>
            </w:r>
          </w:p>
        </w:tc>
      </w:tr>
      <w:tr w:rsidR="00814251" w:rsidRPr="00475FB8" w14:paraId="544E9B49" w14:textId="77777777" w:rsidTr="006F75B7">
        <w:trPr>
          <w:trHeight w:val="459"/>
        </w:trPr>
        <w:tc>
          <w:tcPr>
            <w:tcW w:w="885" w:type="pct"/>
            <w:shd w:val="clear" w:color="000000" w:fill="FFFFFF"/>
          </w:tcPr>
          <w:p w14:paraId="62968155" w14:textId="77777777" w:rsidR="00814251" w:rsidRPr="00475FB8" w:rsidRDefault="00814251" w:rsidP="006F75B7">
            <w:pPr>
              <w:pStyle w:val="NoSpacing"/>
              <w:rPr>
                <w:lang w:val="en-BZ"/>
              </w:rPr>
            </w:pPr>
            <w:r w:rsidRPr="00475FB8">
              <w:rPr>
                <w:lang w:val="en-BZ"/>
              </w:rPr>
              <w:t>Consultancy Progress Meetings</w:t>
            </w:r>
          </w:p>
        </w:tc>
        <w:tc>
          <w:tcPr>
            <w:tcW w:w="1343" w:type="pct"/>
            <w:shd w:val="clear" w:color="000000" w:fill="FFFFFF"/>
          </w:tcPr>
          <w:p w14:paraId="42EC955D" w14:textId="77777777" w:rsidR="00814251" w:rsidRPr="00475FB8" w:rsidRDefault="00814251" w:rsidP="006F75B7">
            <w:pPr>
              <w:pStyle w:val="NoSpacing"/>
              <w:rPr>
                <w:lang w:val="en-BZ"/>
              </w:rPr>
            </w:pPr>
            <w:r w:rsidRPr="00475FB8">
              <w:rPr>
                <w:lang w:val="en-BZ"/>
              </w:rPr>
              <w:t>Coordinate tasks between consultants and project team.</w:t>
            </w:r>
          </w:p>
          <w:p w14:paraId="092ADCEA" w14:textId="77777777" w:rsidR="00814251" w:rsidRPr="00475FB8" w:rsidRDefault="00814251" w:rsidP="006F75B7">
            <w:pPr>
              <w:pStyle w:val="NoSpacing"/>
              <w:rPr>
                <w:lang w:val="en-BZ"/>
              </w:rPr>
            </w:pPr>
          </w:p>
          <w:p w14:paraId="4C69C577" w14:textId="77777777" w:rsidR="00814251" w:rsidRPr="00475FB8" w:rsidRDefault="00814251" w:rsidP="006F75B7">
            <w:pPr>
              <w:pStyle w:val="NoSpacing"/>
              <w:rPr>
                <w:lang w:val="en-BZ"/>
              </w:rPr>
            </w:pPr>
            <w:r w:rsidRPr="00475FB8">
              <w:rPr>
                <w:lang w:val="en-BZ"/>
              </w:rPr>
              <w:t>Track and discuss progress &amp; address any challenges.</w:t>
            </w:r>
          </w:p>
        </w:tc>
        <w:tc>
          <w:tcPr>
            <w:tcW w:w="811" w:type="pct"/>
            <w:shd w:val="clear" w:color="000000" w:fill="FFFFFF"/>
          </w:tcPr>
          <w:p w14:paraId="10C93283" w14:textId="77777777" w:rsidR="00814251" w:rsidRPr="00475FB8" w:rsidRDefault="00814251" w:rsidP="006F75B7">
            <w:pPr>
              <w:pStyle w:val="NoSpacing"/>
              <w:rPr>
                <w:lang w:val="en-BZ"/>
              </w:rPr>
            </w:pPr>
            <w:r w:rsidRPr="00475FB8">
              <w:rPr>
                <w:lang w:val="en-BZ"/>
              </w:rPr>
              <w:t>Project Team</w:t>
            </w:r>
          </w:p>
          <w:p w14:paraId="11A37B9F" w14:textId="77777777" w:rsidR="00814251" w:rsidRPr="00475FB8" w:rsidRDefault="00814251" w:rsidP="006F75B7">
            <w:pPr>
              <w:pStyle w:val="NoSpacing"/>
              <w:rPr>
                <w:lang w:val="en-BZ"/>
              </w:rPr>
            </w:pPr>
          </w:p>
          <w:p w14:paraId="47CA46CC" w14:textId="77777777" w:rsidR="00814251" w:rsidRPr="00475FB8" w:rsidRDefault="00814251" w:rsidP="006F75B7">
            <w:pPr>
              <w:pStyle w:val="NoSpacing"/>
              <w:rPr>
                <w:lang w:val="en-BZ"/>
              </w:rPr>
            </w:pPr>
            <w:r w:rsidRPr="00475FB8">
              <w:rPr>
                <w:lang w:val="en-BZ"/>
              </w:rPr>
              <w:t>Consultants</w:t>
            </w:r>
          </w:p>
        </w:tc>
        <w:tc>
          <w:tcPr>
            <w:tcW w:w="575" w:type="pct"/>
            <w:shd w:val="clear" w:color="000000" w:fill="FFFFFF"/>
          </w:tcPr>
          <w:p w14:paraId="360AD740" w14:textId="77777777" w:rsidR="00814251" w:rsidRPr="00475FB8" w:rsidRDefault="00814251" w:rsidP="006F75B7">
            <w:pPr>
              <w:pStyle w:val="NoSpacing"/>
              <w:rPr>
                <w:lang w:val="en-BZ"/>
              </w:rPr>
            </w:pPr>
            <w:r w:rsidRPr="00475FB8">
              <w:rPr>
                <w:lang w:val="en-BZ"/>
              </w:rPr>
              <w:t>Face-to-Face meetings</w:t>
            </w:r>
          </w:p>
          <w:p w14:paraId="58F0959B" w14:textId="77777777" w:rsidR="00814251" w:rsidRPr="00475FB8" w:rsidRDefault="00814251" w:rsidP="006F75B7">
            <w:pPr>
              <w:pStyle w:val="NoSpacing"/>
              <w:rPr>
                <w:lang w:val="en-BZ"/>
              </w:rPr>
            </w:pPr>
          </w:p>
          <w:p w14:paraId="20A82F9B" w14:textId="77777777" w:rsidR="00814251" w:rsidRPr="00475FB8" w:rsidRDefault="00814251" w:rsidP="006F75B7">
            <w:pPr>
              <w:pStyle w:val="NoSpacing"/>
              <w:rPr>
                <w:lang w:val="en-BZ"/>
              </w:rPr>
            </w:pPr>
            <w:r w:rsidRPr="00475FB8">
              <w:rPr>
                <w:lang w:val="en-BZ"/>
              </w:rPr>
              <w:t>Conference Call</w:t>
            </w:r>
          </w:p>
          <w:p w14:paraId="6F370E0B" w14:textId="77777777" w:rsidR="00814251" w:rsidRPr="00475FB8" w:rsidRDefault="00814251" w:rsidP="006F75B7">
            <w:pPr>
              <w:pStyle w:val="NoSpacing"/>
              <w:rPr>
                <w:lang w:val="en-BZ"/>
              </w:rPr>
            </w:pPr>
          </w:p>
        </w:tc>
        <w:tc>
          <w:tcPr>
            <w:tcW w:w="575" w:type="pct"/>
            <w:shd w:val="clear" w:color="000000" w:fill="FFFFFF"/>
          </w:tcPr>
          <w:p w14:paraId="2E22B9CD" w14:textId="77777777" w:rsidR="00814251" w:rsidRPr="00475FB8" w:rsidRDefault="00814251" w:rsidP="006F75B7">
            <w:pPr>
              <w:pStyle w:val="NoSpacing"/>
              <w:rPr>
                <w:lang w:val="en-BZ"/>
              </w:rPr>
            </w:pPr>
            <w:r w:rsidRPr="00475FB8">
              <w:rPr>
                <w:lang w:val="en-BZ"/>
              </w:rPr>
              <w:lastRenderedPageBreak/>
              <w:t>Bi-weekly</w:t>
            </w:r>
          </w:p>
        </w:tc>
        <w:tc>
          <w:tcPr>
            <w:tcW w:w="811" w:type="pct"/>
            <w:shd w:val="clear" w:color="000000" w:fill="FFFFFF"/>
          </w:tcPr>
          <w:p w14:paraId="053EC66B" w14:textId="77777777" w:rsidR="00814251" w:rsidRPr="00475FB8" w:rsidRDefault="00814251" w:rsidP="006F75B7">
            <w:pPr>
              <w:pStyle w:val="NoSpacing"/>
              <w:rPr>
                <w:lang w:val="en-BZ"/>
              </w:rPr>
            </w:pPr>
            <w:r w:rsidRPr="00475FB8">
              <w:rPr>
                <w:lang w:val="en-BZ"/>
              </w:rPr>
              <w:t>Project Manager</w:t>
            </w:r>
          </w:p>
        </w:tc>
      </w:tr>
      <w:tr w:rsidR="00814251" w:rsidRPr="00475FB8" w14:paraId="40994655" w14:textId="77777777" w:rsidTr="006F75B7">
        <w:trPr>
          <w:trHeight w:val="459"/>
        </w:trPr>
        <w:tc>
          <w:tcPr>
            <w:tcW w:w="885" w:type="pct"/>
            <w:shd w:val="clear" w:color="000000" w:fill="FFFFFF"/>
          </w:tcPr>
          <w:p w14:paraId="66A823FF" w14:textId="77777777" w:rsidR="00814251" w:rsidRPr="00475FB8" w:rsidRDefault="00814251" w:rsidP="006F75B7">
            <w:pPr>
              <w:pStyle w:val="NoSpacing"/>
              <w:rPr>
                <w:lang w:val="en-BZ"/>
              </w:rPr>
            </w:pPr>
            <w:r w:rsidRPr="00475FB8">
              <w:rPr>
                <w:lang w:val="en-BZ"/>
              </w:rPr>
              <w:t>Presentations</w:t>
            </w:r>
          </w:p>
        </w:tc>
        <w:tc>
          <w:tcPr>
            <w:tcW w:w="1343" w:type="pct"/>
            <w:shd w:val="clear" w:color="000000" w:fill="FFFFFF"/>
          </w:tcPr>
          <w:p w14:paraId="5B79DDBA" w14:textId="77777777" w:rsidR="00814251" w:rsidRPr="00475FB8" w:rsidRDefault="00814251" w:rsidP="006F75B7">
            <w:pPr>
              <w:pStyle w:val="NoSpacing"/>
              <w:rPr>
                <w:lang w:val="en-BZ"/>
              </w:rPr>
            </w:pPr>
            <w:r w:rsidRPr="00475FB8">
              <w:rPr>
                <w:lang w:val="en-BZ"/>
              </w:rPr>
              <w:t>Discuss project updates and other project information.</w:t>
            </w:r>
          </w:p>
        </w:tc>
        <w:tc>
          <w:tcPr>
            <w:tcW w:w="811" w:type="pct"/>
            <w:shd w:val="clear" w:color="000000" w:fill="FFFFFF"/>
          </w:tcPr>
          <w:p w14:paraId="6D3C1E94" w14:textId="77777777" w:rsidR="00814251" w:rsidRPr="00475FB8" w:rsidRDefault="00814251" w:rsidP="006F75B7">
            <w:pPr>
              <w:pStyle w:val="NoSpacing"/>
              <w:rPr>
                <w:lang w:val="en-BZ"/>
              </w:rPr>
            </w:pPr>
            <w:r w:rsidRPr="00475FB8">
              <w:rPr>
                <w:lang w:val="en-BZ"/>
              </w:rPr>
              <w:t>Project Sponsor</w:t>
            </w:r>
          </w:p>
          <w:p w14:paraId="366E1731" w14:textId="77777777" w:rsidR="00814251" w:rsidRPr="00475FB8" w:rsidRDefault="00814251" w:rsidP="006F75B7">
            <w:pPr>
              <w:pStyle w:val="NoSpacing"/>
              <w:rPr>
                <w:lang w:val="en-BZ"/>
              </w:rPr>
            </w:pPr>
            <w:r w:rsidRPr="00475FB8">
              <w:rPr>
                <w:lang w:val="en-BZ"/>
              </w:rPr>
              <w:t>Project Steering Committee</w:t>
            </w:r>
          </w:p>
          <w:p w14:paraId="387C7D5B" w14:textId="77777777" w:rsidR="00814251" w:rsidRPr="00475FB8" w:rsidRDefault="00814251" w:rsidP="006F75B7">
            <w:pPr>
              <w:pStyle w:val="NoSpacing"/>
              <w:rPr>
                <w:lang w:val="en-BZ"/>
              </w:rPr>
            </w:pPr>
          </w:p>
          <w:p w14:paraId="1AE1DBA3" w14:textId="77777777" w:rsidR="00814251" w:rsidRPr="00475FB8" w:rsidRDefault="00814251" w:rsidP="006F75B7">
            <w:pPr>
              <w:pStyle w:val="NoSpacing"/>
              <w:rPr>
                <w:lang w:val="en-BZ"/>
              </w:rPr>
            </w:pPr>
            <w:r w:rsidRPr="00475FB8">
              <w:rPr>
                <w:lang w:val="en-BZ"/>
              </w:rPr>
              <w:t>Project Team</w:t>
            </w:r>
          </w:p>
          <w:p w14:paraId="65B3ABF1" w14:textId="77777777" w:rsidR="00814251" w:rsidRPr="00475FB8" w:rsidRDefault="00814251" w:rsidP="006F75B7">
            <w:pPr>
              <w:pStyle w:val="NoSpacing"/>
              <w:rPr>
                <w:lang w:val="en-BZ"/>
              </w:rPr>
            </w:pPr>
          </w:p>
          <w:p w14:paraId="38D83171" w14:textId="77777777" w:rsidR="00814251" w:rsidRPr="00475FB8" w:rsidRDefault="00814251" w:rsidP="006F75B7">
            <w:pPr>
              <w:pStyle w:val="NoSpacing"/>
              <w:rPr>
                <w:lang w:val="en-BZ"/>
              </w:rPr>
            </w:pPr>
            <w:r w:rsidRPr="00475FB8">
              <w:rPr>
                <w:lang w:val="en-BZ"/>
              </w:rPr>
              <w:t>Indirect Stakeholders</w:t>
            </w:r>
          </w:p>
        </w:tc>
        <w:tc>
          <w:tcPr>
            <w:tcW w:w="575" w:type="pct"/>
            <w:shd w:val="clear" w:color="000000" w:fill="FFFFFF"/>
          </w:tcPr>
          <w:p w14:paraId="58ED7D50" w14:textId="77777777" w:rsidR="00814251" w:rsidRPr="00475FB8" w:rsidRDefault="00814251" w:rsidP="006F75B7">
            <w:pPr>
              <w:pStyle w:val="NoSpacing"/>
              <w:rPr>
                <w:lang w:val="en-BZ"/>
              </w:rPr>
            </w:pPr>
            <w:r w:rsidRPr="00475FB8">
              <w:rPr>
                <w:lang w:val="en-BZ"/>
              </w:rPr>
              <w:t>Face-to-Face meetings</w:t>
            </w:r>
          </w:p>
          <w:p w14:paraId="29ED47EC" w14:textId="77777777" w:rsidR="00814251" w:rsidRPr="00475FB8" w:rsidRDefault="00814251" w:rsidP="006F75B7">
            <w:pPr>
              <w:pStyle w:val="NoSpacing"/>
              <w:rPr>
                <w:lang w:val="en-BZ"/>
              </w:rPr>
            </w:pPr>
            <w:r w:rsidRPr="00475FB8">
              <w:rPr>
                <w:lang w:val="en-BZ"/>
              </w:rPr>
              <w:t>Conference Call</w:t>
            </w:r>
          </w:p>
          <w:p w14:paraId="0EECE4C1" w14:textId="77777777" w:rsidR="00814251" w:rsidRPr="00475FB8" w:rsidRDefault="00814251" w:rsidP="006F75B7">
            <w:pPr>
              <w:pStyle w:val="NoSpacing"/>
              <w:rPr>
                <w:lang w:val="en-BZ"/>
              </w:rPr>
            </w:pPr>
          </w:p>
          <w:p w14:paraId="3110868C" w14:textId="77777777" w:rsidR="00814251" w:rsidRPr="00475FB8" w:rsidRDefault="00814251" w:rsidP="006F75B7">
            <w:pPr>
              <w:pStyle w:val="NoSpacing"/>
              <w:rPr>
                <w:lang w:val="en-BZ"/>
              </w:rPr>
            </w:pPr>
            <w:r w:rsidRPr="00475FB8">
              <w:rPr>
                <w:lang w:val="en-BZ"/>
              </w:rPr>
              <w:t>Hybrid</w:t>
            </w:r>
          </w:p>
          <w:p w14:paraId="620678CE" w14:textId="77777777" w:rsidR="00814251" w:rsidRPr="00475FB8" w:rsidRDefault="00814251" w:rsidP="006F75B7">
            <w:pPr>
              <w:pStyle w:val="NoSpacing"/>
              <w:rPr>
                <w:lang w:val="en-BZ"/>
              </w:rPr>
            </w:pPr>
          </w:p>
        </w:tc>
        <w:tc>
          <w:tcPr>
            <w:tcW w:w="575" w:type="pct"/>
            <w:shd w:val="clear" w:color="000000" w:fill="FFFFFF"/>
          </w:tcPr>
          <w:p w14:paraId="2D556FC6" w14:textId="77777777" w:rsidR="00814251" w:rsidRPr="00475FB8" w:rsidRDefault="00814251" w:rsidP="006F75B7">
            <w:pPr>
              <w:pStyle w:val="NoSpacing"/>
              <w:rPr>
                <w:lang w:val="en-BZ"/>
              </w:rPr>
            </w:pPr>
            <w:r w:rsidRPr="00475FB8">
              <w:rPr>
                <w:lang w:val="en-BZ"/>
              </w:rPr>
              <w:t>Monthly</w:t>
            </w:r>
          </w:p>
        </w:tc>
        <w:tc>
          <w:tcPr>
            <w:tcW w:w="811" w:type="pct"/>
            <w:shd w:val="clear" w:color="000000" w:fill="FFFFFF"/>
          </w:tcPr>
          <w:p w14:paraId="41ADB8D9" w14:textId="77777777" w:rsidR="00814251" w:rsidRPr="00475FB8" w:rsidRDefault="00814251" w:rsidP="006F75B7">
            <w:pPr>
              <w:pStyle w:val="NoSpacing"/>
              <w:rPr>
                <w:lang w:val="en-BZ"/>
              </w:rPr>
            </w:pPr>
            <w:r w:rsidRPr="00475FB8">
              <w:rPr>
                <w:lang w:val="en-BZ"/>
              </w:rPr>
              <w:t>Project Manager</w:t>
            </w:r>
          </w:p>
        </w:tc>
      </w:tr>
      <w:tr w:rsidR="00814251" w:rsidRPr="00475FB8" w14:paraId="7DBF6184" w14:textId="77777777" w:rsidTr="006F75B7">
        <w:trPr>
          <w:trHeight w:val="459"/>
        </w:trPr>
        <w:tc>
          <w:tcPr>
            <w:tcW w:w="885" w:type="pct"/>
            <w:shd w:val="clear" w:color="000000" w:fill="FFFFFF"/>
          </w:tcPr>
          <w:p w14:paraId="532BFB20" w14:textId="77777777" w:rsidR="00814251" w:rsidRPr="00475FB8" w:rsidRDefault="00814251" w:rsidP="006F75B7">
            <w:pPr>
              <w:pStyle w:val="NoSpacing"/>
              <w:rPr>
                <w:lang w:val="en-BZ"/>
              </w:rPr>
            </w:pPr>
            <w:r w:rsidRPr="00475FB8">
              <w:rPr>
                <w:lang w:val="en-BZ"/>
              </w:rPr>
              <w:t>Presentations</w:t>
            </w:r>
          </w:p>
        </w:tc>
        <w:tc>
          <w:tcPr>
            <w:tcW w:w="1343" w:type="pct"/>
            <w:shd w:val="clear" w:color="000000" w:fill="FFFFFF"/>
          </w:tcPr>
          <w:p w14:paraId="594DE911" w14:textId="77777777" w:rsidR="00814251" w:rsidRPr="00475FB8" w:rsidRDefault="00814251" w:rsidP="006F75B7">
            <w:pPr>
              <w:pStyle w:val="NoSpacing"/>
              <w:rPr>
                <w:lang w:val="en-BZ"/>
              </w:rPr>
            </w:pPr>
            <w:r w:rsidRPr="00475FB8">
              <w:rPr>
                <w:lang w:val="en-BZ"/>
              </w:rPr>
              <w:t>Public awareness about project findings</w:t>
            </w:r>
          </w:p>
        </w:tc>
        <w:tc>
          <w:tcPr>
            <w:tcW w:w="811" w:type="pct"/>
            <w:shd w:val="clear" w:color="000000" w:fill="FFFFFF"/>
          </w:tcPr>
          <w:p w14:paraId="1CF32757" w14:textId="77777777" w:rsidR="00814251" w:rsidRPr="00475FB8" w:rsidRDefault="00814251" w:rsidP="006F75B7">
            <w:pPr>
              <w:pStyle w:val="NoSpacing"/>
              <w:rPr>
                <w:lang w:val="en-BZ"/>
              </w:rPr>
            </w:pPr>
            <w:r w:rsidRPr="00475FB8">
              <w:rPr>
                <w:lang w:val="en-BZ"/>
              </w:rPr>
              <w:t>Direct and Indirect Stakeholders</w:t>
            </w:r>
          </w:p>
        </w:tc>
        <w:tc>
          <w:tcPr>
            <w:tcW w:w="575" w:type="pct"/>
            <w:shd w:val="clear" w:color="000000" w:fill="FFFFFF"/>
          </w:tcPr>
          <w:p w14:paraId="3738F93E" w14:textId="77777777" w:rsidR="00814251" w:rsidRPr="00475FB8" w:rsidRDefault="00814251" w:rsidP="006F75B7">
            <w:pPr>
              <w:pStyle w:val="NoSpacing"/>
              <w:rPr>
                <w:lang w:val="en-BZ"/>
              </w:rPr>
            </w:pPr>
            <w:r w:rsidRPr="00475FB8">
              <w:rPr>
                <w:lang w:val="en-BZ"/>
              </w:rPr>
              <w:t>Mass Communication</w:t>
            </w:r>
          </w:p>
          <w:p w14:paraId="1FBE81B0" w14:textId="77777777" w:rsidR="00814251" w:rsidRPr="00475FB8" w:rsidRDefault="00814251" w:rsidP="006F75B7">
            <w:pPr>
              <w:pStyle w:val="NoSpacing"/>
              <w:rPr>
                <w:lang w:val="en-BZ"/>
              </w:rPr>
            </w:pPr>
          </w:p>
          <w:p w14:paraId="6A81FF52" w14:textId="77777777" w:rsidR="00814251" w:rsidRPr="00475FB8" w:rsidRDefault="00814251" w:rsidP="006F75B7">
            <w:pPr>
              <w:pStyle w:val="NoSpacing"/>
              <w:rPr>
                <w:lang w:val="en-BZ"/>
              </w:rPr>
            </w:pPr>
            <w:r w:rsidRPr="00475FB8">
              <w:rPr>
                <w:lang w:val="en-BZ"/>
              </w:rPr>
              <w:t>Press release</w:t>
            </w:r>
          </w:p>
          <w:p w14:paraId="182CEA72" w14:textId="77777777" w:rsidR="00814251" w:rsidRPr="00475FB8" w:rsidRDefault="00814251" w:rsidP="006F75B7">
            <w:pPr>
              <w:pStyle w:val="NoSpacing"/>
              <w:rPr>
                <w:lang w:val="en-BZ"/>
              </w:rPr>
            </w:pPr>
          </w:p>
          <w:p w14:paraId="0E2AE259" w14:textId="77777777" w:rsidR="00814251" w:rsidRPr="00475FB8" w:rsidRDefault="00814251" w:rsidP="006F75B7">
            <w:pPr>
              <w:pStyle w:val="NoSpacing"/>
              <w:rPr>
                <w:lang w:val="en-BZ"/>
              </w:rPr>
            </w:pPr>
            <w:r w:rsidRPr="00475FB8">
              <w:rPr>
                <w:lang w:val="en-BZ"/>
              </w:rPr>
              <w:t>Social Media networks</w:t>
            </w:r>
          </w:p>
        </w:tc>
        <w:tc>
          <w:tcPr>
            <w:tcW w:w="575" w:type="pct"/>
            <w:shd w:val="clear" w:color="000000" w:fill="FFFFFF"/>
          </w:tcPr>
          <w:p w14:paraId="1E3A1606" w14:textId="77777777" w:rsidR="00814251" w:rsidRPr="00475FB8" w:rsidRDefault="00814251" w:rsidP="006F75B7">
            <w:pPr>
              <w:pStyle w:val="NoSpacing"/>
              <w:rPr>
                <w:lang w:val="en-BZ"/>
              </w:rPr>
            </w:pPr>
            <w:r w:rsidRPr="00475FB8">
              <w:rPr>
                <w:lang w:val="en-BZ"/>
              </w:rPr>
              <w:t>As needed</w:t>
            </w:r>
          </w:p>
        </w:tc>
        <w:tc>
          <w:tcPr>
            <w:tcW w:w="811" w:type="pct"/>
            <w:shd w:val="clear" w:color="000000" w:fill="FFFFFF"/>
          </w:tcPr>
          <w:p w14:paraId="356BA5AB" w14:textId="77777777" w:rsidR="00814251" w:rsidRPr="00475FB8" w:rsidRDefault="00814251" w:rsidP="006F75B7">
            <w:pPr>
              <w:pStyle w:val="NoSpacing"/>
              <w:rPr>
                <w:lang w:val="en-BZ"/>
              </w:rPr>
            </w:pPr>
            <w:r w:rsidRPr="00475FB8">
              <w:rPr>
                <w:lang w:val="en-BZ"/>
              </w:rPr>
              <w:t>Project Manager</w:t>
            </w:r>
          </w:p>
        </w:tc>
      </w:tr>
    </w:tbl>
    <w:p w14:paraId="4F2C7C27" w14:textId="77777777" w:rsidR="00123C02" w:rsidRPr="00475FB8" w:rsidRDefault="00123C02" w:rsidP="00123C02">
      <w:r w:rsidRPr="00475FB8">
        <w:t>Note: own work</w:t>
      </w:r>
    </w:p>
    <w:p w14:paraId="320D0156" w14:textId="77777777" w:rsidR="00814251" w:rsidRPr="00475FB8" w:rsidRDefault="00814251" w:rsidP="00814251">
      <w:pPr>
        <w:pStyle w:val="NoSpacing"/>
        <w:rPr>
          <w:lang w:val="en-BZ"/>
        </w:rPr>
      </w:pPr>
    </w:p>
    <w:p w14:paraId="37F907CD" w14:textId="77777777" w:rsidR="00814251" w:rsidRPr="00475FB8" w:rsidRDefault="00814251" w:rsidP="00814251">
      <w:pPr>
        <w:pStyle w:val="NoSpacing"/>
        <w:rPr>
          <w:lang w:val="en-BZ"/>
        </w:rPr>
        <w:sectPr w:rsidR="00814251" w:rsidRPr="00475FB8" w:rsidSect="00814251">
          <w:pgSz w:w="15840" w:h="12240" w:orient="landscape"/>
          <w:pgMar w:top="1440" w:right="1440" w:bottom="1440" w:left="1440" w:header="720" w:footer="720" w:gutter="0"/>
          <w:cols w:space="720"/>
          <w:docGrid w:linePitch="360"/>
        </w:sectPr>
      </w:pPr>
    </w:p>
    <w:p w14:paraId="67AD08DB" w14:textId="77777777" w:rsidR="00814251" w:rsidRPr="00475FB8" w:rsidRDefault="00814251" w:rsidP="00814251">
      <w:pPr>
        <w:pStyle w:val="NoSpacing"/>
        <w:rPr>
          <w:b/>
          <w:bCs/>
          <w:lang w:val="en-BZ"/>
        </w:rPr>
      </w:pPr>
      <w:r w:rsidRPr="00475FB8">
        <w:rPr>
          <w:b/>
          <w:bCs/>
          <w:lang w:val="en-BZ"/>
        </w:rPr>
        <w:lastRenderedPageBreak/>
        <w:t>4.9.2 Manage Communication</w:t>
      </w:r>
    </w:p>
    <w:p w14:paraId="74399B0A" w14:textId="77777777" w:rsidR="00814251" w:rsidRPr="00475FB8" w:rsidRDefault="00814251" w:rsidP="00814251">
      <w:pPr>
        <w:pStyle w:val="NoSpacing"/>
        <w:rPr>
          <w:lang w:val="en-BZ"/>
        </w:rPr>
      </w:pPr>
    </w:p>
    <w:p w14:paraId="60FDB489" w14:textId="084006C1" w:rsidR="00814251" w:rsidRPr="00475FB8" w:rsidRDefault="00814251" w:rsidP="00EA62AF">
      <w:pPr>
        <w:pStyle w:val="NoSpacing"/>
        <w:spacing w:line="480" w:lineRule="auto"/>
        <w:rPr>
          <w:lang w:val="en-BZ"/>
        </w:rPr>
      </w:pPr>
      <w:r w:rsidRPr="009E4F85">
        <w:rPr>
          <w:lang w:val="en-BZ"/>
        </w:rPr>
        <w:t>The PMI PMBOK</w:t>
      </w:r>
      <w:r w:rsidRPr="00475FB8">
        <w:rPr>
          <w:lang w:val="en-BZ"/>
        </w:rPr>
        <w:t xml:space="preserve"> Guide 2017 defines manage communication as the process of ensuring timely and appropriate collection, creation, distribution, storage, retrieval, management, monitoring and the ultimate disposition of project information.  This process is performed throughout the project life cycle and ensures that information flows between the project team and its stakeholders.</w:t>
      </w:r>
    </w:p>
    <w:p w14:paraId="323568F3" w14:textId="77777777" w:rsidR="00B65BEC" w:rsidRPr="00B61ACF" w:rsidRDefault="00B65BEC" w:rsidP="00B65BEC">
      <w:pPr>
        <w:pStyle w:val="NoSpacing"/>
        <w:rPr>
          <w:lang w:val="en-US"/>
        </w:rPr>
      </w:pPr>
    </w:p>
    <w:p w14:paraId="2BEEC147" w14:textId="6004C639" w:rsidR="00814251" w:rsidRPr="00475FB8" w:rsidRDefault="00814251" w:rsidP="00EA62AF">
      <w:pPr>
        <w:pStyle w:val="NoSpacing"/>
        <w:spacing w:line="480" w:lineRule="auto"/>
        <w:rPr>
          <w:lang w:val="en-BZ"/>
        </w:rPr>
      </w:pPr>
      <w:r w:rsidRPr="00475FB8">
        <w:rPr>
          <w:lang w:val="en-BZ"/>
        </w:rPr>
        <w:t xml:space="preserve">As part of the communication management plan, a protocol that outlines all the critical communication channels for the team and stakeholders should be developed.  This could include but not be limited to elements such as: the purpose of communication, ICTs utilized, frequency of communications, and types of information to be communicated. Chart </w:t>
      </w:r>
      <w:r w:rsidR="00AF368B">
        <w:rPr>
          <w:lang w:val="en-BZ"/>
        </w:rPr>
        <w:t>36</w:t>
      </w:r>
      <w:r w:rsidRPr="00475FB8">
        <w:rPr>
          <w:lang w:val="en-BZ"/>
        </w:rPr>
        <w:t xml:space="preserve"> below summarizes the communications management protocols for the project.</w:t>
      </w:r>
    </w:p>
    <w:p w14:paraId="01797E9D" w14:textId="77777777" w:rsidR="00814251" w:rsidRPr="00475FB8" w:rsidRDefault="00814251" w:rsidP="00814251">
      <w:pPr>
        <w:pStyle w:val="NoSpacing"/>
        <w:rPr>
          <w:lang w:val="en-BZ"/>
        </w:rPr>
      </w:pPr>
    </w:p>
    <w:p w14:paraId="2CFB08B8" w14:textId="36A77890" w:rsidR="00814251" w:rsidRPr="00E90CE3" w:rsidRDefault="00814251" w:rsidP="00814251">
      <w:pPr>
        <w:pStyle w:val="NoSpacing"/>
        <w:rPr>
          <w:b/>
          <w:bCs/>
          <w:lang w:val="en-BZ"/>
        </w:rPr>
      </w:pPr>
      <w:r w:rsidRPr="00E90CE3">
        <w:rPr>
          <w:b/>
          <w:bCs/>
          <w:lang w:val="en-BZ"/>
        </w:rPr>
        <w:t xml:space="preserve">Chart </w:t>
      </w:r>
      <w:r w:rsidR="00E90CE3" w:rsidRPr="00E90CE3">
        <w:rPr>
          <w:b/>
          <w:bCs/>
          <w:lang w:val="en-BZ"/>
        </w:rPr>
        <w:t>36</w:t>
      </w:r>
      <w:r w:rsidRPr="00E90CE3">
        <w:rPr>
          <w:b/>
          <w:bCs/>
          <w:lang w:val="en-BZ"/>
        </w:rPr>
        <w:t>: Communications Management Protocol</w:t>
      </w:r>
    </w:p>
    <w:p w14:paraId="358A351A" w14:textId="77777777" w:rsidR="00814251" w:rsidRPr="00475FB8" w:rsidRDefault="00814251" w:rsidP="00814251">
      <w:pPr>
        <w:pStyle w:val="NoSpacing"/>
        <w:rPr>
          <w:lang w:val="en-BZ"/>
        </w:rPr>
      </w:pPr>
    </w:p>
    <w:tbl>
      <w:tblPr>
        <w:tblW w:w="10320" w:type="dxa"/>
        <w:jc w:val="center"/>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064"/>
        <w:gridCol w:w="2064"/>
        <w:gridCol w:w="2064"/>
        <w:gridCol w:w="2064"/>
        <w:gridCol w:w="2064"/>
      </w:tblGrid>
      <w:tr w:rsidR="00814251" w:rsidRPr="00475FB8" w14:paraId="00B53A60" w14:textId="77777777" w:rsidTr="006F75B7">
        <w:trPr>
          <w:trHeight w:val="270"/>
          <w:jc w:val="center"/>
        </w:trPr>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08" w:type="dxa"/>
              <w:left w:w="108" w:type="dxa"/>
              <w:bottom w:w="108" w:type="dxa"/>
              <w:right w:w="108" w:type="dxa"/>
            </w:tcMar>
            <w:vAlign w:val="center"/>
            <w:hideMark/>
          </w:tcPr>
          <w:p w14:paraId="12240143" w14:textId="77777777" w:rsidR="00814251" w:rsidRPr="00475FB8" w:rsidRDefault="00814251" w:rsidP="006F75B7">
            <w:pPr>
              <w:pStyle w:val="NoSpacing"/>
              <w:rPr>
                <w:lang w:val="en-BZ"/>
              </w:rPr>
            </w:pPr>
            <w:r w:rsidRPr="00475FB8">
              <w:rPr>
                <w:b/>
                <w:bCs/>
                <w:lang w:val="en-BZ"/>
              </w:rPr>
              <w:t>Purpose of Communication</w:t>
            </w:r>
          </w:p>
        </w:tc>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08" w:type="dxa"/>
              <w:left w:w="108" w:type="dxa"/>
              <w:bottom w:w="108" w:type="dxa"/>
              <w:right w:w="108" w:type="dxa"/>
            </w:tcMar>
            <w:vAlign w:val="center"/>
            <w:hideMark/>
          </w:tcPr>
          <w:p w14:paraId="0A512084" w14:textId="77777777" w:rsidR="00814251" w:rsidRPr="00475FB8" w:rsidRDefault="00814251" w:rsidP="006F75B7">
            <w:pPr>
              <w:pStyle w:val="NoSpacing"/>
              <w:rPr>
                <w:lang w:val="en-BZ"/>
              </w:rPr>
            </w:pPr>
            <w:r w:rsidRPr="00475FB8">
              <w:rPr>
                <w:b/>
                <w:bCs/>
                <w:lang w:val="en-BZ"/>
              </w:rPr>
              <w:t>Schedule Frequency</w:t>
            </w:r>
          </w:p>
        </w:tc>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08" w:type="dxa"/>
              <w:left w:w="108" w:type="dxa"/>
              <w:bottom w:w="108" w:type="dxa"/>
              <w:right w:w="108" w:type="dxa"/>
            </w:tcMar>
            <w:vAlign w:val="center"/>
            <w:hideMark/>
          </w:tcPr>
          <w:p w14:paraId="65590BC4" w14:textId="77777777" w:rsidR="00814251" w:rsidRPr="00475FB8" w:rsidRDefault="00814251" w:rsidP="006F75B7">
            <w:pPr>
              <w:pStyle w:val="NoSpacing"/>
              <w:rPr>
                <w:lang w:val="en-BZ"/>
              </w:rPr>
            </w:pPr>
            <w:r w:rsidRPr="00475FB8">
              <w:rPr>
                <w:b/>
                <w:bCs/>
                <w:lang w:val="en-BZ"/>
              </w:rPr>
              <w:t>ICTs or Other Means Utilized</w:t>
            </w:r>
          </w:p>
        </w:tc>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08" w:type="dxa"/>
              <w:left w:w="108" w:type="dxa"/>
              <w:bottom w:w="108" w:type="dxa"/>
              <w:right w:w="108" w:type="dxa"/>
            </w:tcMar>
            <w:vAlign w:val="center"/>
            <w:hideMark/>
          </w:tcPr>
          <w:p w14:paraId="242557AA" w14:textId="77777777" w:rsidR="00814251" w:rsidRPr="00475FB8" w:rsidRDefault="00814251" w:rsidP="006F75B7">
            <w:pPr>
              <w:pStyle w:val="NoSpacing"/>
              <w:rPr>
                <w:lang w:val="en-BZ"/>
              </w:rPr>
            </w:pPr>
            <w:r w:rsidRPr="00475FB8">
              <w:rPr>
                <w:b/>
                <w:bCs/>
                <w:lang w:val="en-BZ"/>
              </w:rPr>
              <w:t>Types of Information</w:t>
            </w:r>
          </w:p>
        </w:tc>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08" w:type="dxa"/>
              <w:left w:w="108" w:type="dxa"/>
              <w:bottom w:w="108" w:type="dxa"/>
              <w:right w:w="108" w:type="dxa"/>
            </w:tcMar>
            <w:vAlign w:val="center"/>
            <w:hideMark/>
          </w:tcPr>
          <w:p w14:paraId="47A0D918" w14:textId="77777777" w:rsidR="00814251" w:rsidRPr="00475FB8" w:rsidRDefault="00814251" w:rsidP="006F75B7">
            <w:pPr>
              <w:pStyle w:val="NoSpacing"/>
              <w:rPr>
                <w:lang w:val="en-BZ"/>
              </w:rPr>
            </w:pPr>
            <w:r w:rsidRPr="00475FB8">
              <w:rPr>
                <w:b/>
                <w:bCs/>
                <w:lang w:val="en-BZ"/>
              </w:rPr>
              <w:t>Participants: Team Members and Stakeholders</w:t>
            </w:r>
          </w:p>
        </w:tc>
      </w:tr>
      <w:tr w:rsidR="00814251" w:rsidRPr="00475FB8" w14:paraId="1FA765C6" w14:textId="77777777" w:rsidTr="006F75B7">
        <w:trPr>
          <w:trHeight w:val="270"/>
          <w:jc w:val="center"/>
        </w:trPr>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08" w:type="dxa"/>
              <w:left w:w="108" w:type="dxa"/>
              <w:bottom w:w="108" w:type="dxa"/>
              <w:right w:w="108" w:type="dxa"/>
            </w:tcMar>
            <w:vAlign w:val="center"/>
            <w:hideMark/>
          </w:tcPr>
          <w:p w14:paraId="438D2162" w14:textId="77777777" w:rsidR="00814251" w:rsidRPr="00475FB8" w:rsidRDefault="00814251" w:rsidP="006F75B7">
            <w:pPr>
              <w:pStyle w:val="NoSpacing"/>
              <w:rPr>
                <w:lang w:val="en-BZ"/>
              </w:rPr>
            </w:pPr>
            <w:r w:rsidRPr="00475FB8">
              <w:rPr>
                <w:lang w:val="en-BZ"/>
              </w:rPr>
              <w:t>Planning</w:t>
            </w:r>
          </w:p>
        </w:tc>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08" w:type="dxa"/>
              <w:left w:w="108" w:type="dxa"/>
              <w:bottom w:w="108" w:type="dxa"/>
              <w:right w:w="108" w:type="dxa"/>
            </w:tcMar>
            <w:vAlign w:val="center"/>
            <w:hideMark/>
          </w:tcPr>
          <w:p w14:paraId="18468266" w14:textId="77777777" w:rsidR="00814251" w:rsidRPr="00475FB8" w:rsidRDefault="00814251" w:rsidP="006F75B7">
            <w:pPr>
              <w:pStyle w:val="NoSpacing"/>
              <w:rPr>
                <w:lang w:val="en-BZ"/>
              </w:rPr>
            </w:pPr>
            <w:r w:rsidRPr="00475FB8">
              <w:rPr>
                <w:lang w:val="en-BZ"/>
              </w:rPr>
              <w:t>Every week on Monday</w:t>
            </w:r>
          </w:p>
        </w:tc>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08" w:type="dxa"/>
              <w:left w:w="108" w:type="dxa"/>
              <w:bottom w:w="108" w:type="dxa"/>
              <w:right w:w="108" w:type="dxa"/>
            </w:tcMar>
            <w:vAlign w:val="center"/>
            <w:hideMark/>
          </w:tcPr>
          <w:p w14:paraId="6405412B" w14:textId="77777777" w:rsidR="00814251" w:rsidRPr="00475FB8" w:rsidRDefault="00814251" w:rsidP="006F75B7">
            <w:pPr>
              <w:pStyle w:val="NoSpacing"/>
              <w:rPr>
                <w:lang w:val="en-BZ"/>
              </w:rPr>
            </w:pPr>
            <w:r w:rsidRPr="00475FB8">
              <w:rPr>
                <w:lang w:val="en-BZ"/>
              </w:rPr>
              <w:t>Microsoft Teams</w:t>
            </w:r>
          </w:p>
          <w:p w14:paraId="38A1FEB7" w14:textId="77777777" w:rsidR="00814251" w:rsidRPr="00475FB8" w:rsidRDefault="00814251" w:rsidP="006F75B7">
            <w:pPr>
              <w:pStyle w:val="NoSpacing"/>
              <w:rPr>
                <w:lang w:val="en-BZ"/>
              </w:rPr>
            </w:pPr>
            <w:r w:rsidRPr="00475FB8">
              <w:rPr>
                <w:lang w:val="en-BZ"/>
              </w:rPr>
              <w:t>Zoom</w:t>
            </w:r>
          </w:p>
          <w:p w14:paraId="39B58221" w14:textId="77777777" w:rsidR="00814251" w:rsidRPr="00475FB8" w:rsidRDefault="00814251" w:rsidP="006F75B7">
            <w:pPr>
              <w:pStyle w:val="NoSpacing"/>
              <w:rPr>
                <w:lang w:val="en-BZ"/>
              </w:rPr>
            </w:pPr>
            <w:r w:rsidRPr="00475FB8">
              <w:rPr>
                <w:lang w:val="en-BZ"/>
              </w:rPr>
              <w:t>OneDrive</w:t>
            </w:r>
          </w:p>
          <w:p w14:paraId="034E090E" w14:textId="77777777" w:rsidR="00814251" w:rsidRPr="00475FB8" w:rsidRDefault="00814251" w:rsidP="006F75B7">
            <w:pPr>
              <w:pStyle w:val="NoSpacing"/>
              <w:rPr>
                <w:lang w:val="en-BZ"/>
              </w:rPr>
            </w:pPr>
            <w:r w:rsidRPr="00475FB8">
              <w:rPr>
                <w:lang w:val="en-BZ"/>
              </w:rPr>
              <w:t>Emails</w:t>
            </w:r>
          </w:p>
        </w:tc>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08" w:type="dxa"/>
              <w:left w:w="108" w:type="dxa"/>
              <w:bottom w:w="108" w:type="dxa"/>
              <w:right w:w="108" w:type="dxa"/>
            </w:tcMar>
            <w:vAlign w:val="center"/>
            <w:hideMark/>
          </w:tcPr>
          <w:p w14:paraId="63BE0220" w14:textId="77777777" w:rsidR="00814251" w:rsidRPr="00475FB8" w:rsidRDefault="00814251" w:rsidP="006F75B7">
            <w:pPr>
              <w:pStyle w:val="NoSpacing"/>
              <w:rPr>
                <w:lang w:val="en-BZ"/>
              </w:rPr>
            </w:pPr>
            <w:r w:rsidRPr="00475FB8">
              <w:rPr>
                <w:lang w:val="en-BZ"/>
              </w:rPr>
              <w:t>Requirements</w:t>
            </w:r>
          </w:p>
          <w:p w14:paraId="0B646DA2" w14:textId="77777777" w:rsidR="00814251" w:rsidRPr="00475FB8" w:rsidRDefault="00814251" w:rsidP="006F75B7">
            <w:pPr>
              <w:pStyle w:val="NoSpacing"/>
              <w:rPr>
                <w:lang w:val="en-BZ"/>
              </w:rPr>
            </w:pPr>
            <w:r w:rsidRPr="00475FB8">
              <w:rPr>
                <w:lang w:val="en-BZ"/>
              </w:rPr>
              <w:t>Project activities</w:t>
            </w:r>
          </w:p>
          <w:p w14:paraId="26CE8877" w14:textId="77777777" w:rsidR="00814251" w:rsidRPr="00475FB8" w:rsidRDefault="00814251" w:rsidP="006F75B7">
            <w:pPr>
              <w:pStyle w:val="NoSpacing"/>
              <w:rPr>
                <w:lang w:val="en-BZ"/>
              </w:rPr>
            </w:pPr>
            <w:r w:rsidRPr="00475FB8">
              <w:rPr>
                <w:lang w:val="en-BZ"/>
              </w:rPr>
              <w:t>Schedule</w:t>
            </w:r>
          </w:p>
          <w:p w14:paraId="5C5601F0" w14:textId="77777777" w:rsidR="00814251" w:rsidRPr="00475FB8" w:rsidRDefault="00814251" w:rsidP="006F75B7">
            <w:pPr>
              <w:pStyle w:val="NoSpacing"/>
              <w:rPr>
                <w:lang w:val="en-BZ"/>
              </w:rPr>
            </w:pPr>
            <w:r w:rsidRPr="00475FB8">
              <w:rPr>
                <w:lang w:val="en-BZ"/>
              </w:rPr>
              <w:t>Cost</w:t>
            </w:r>
          </w:p>
          <w:p w14:paraId="6A9543AE" w14:textId="77777777" w:rsidR="00814251" w:rsidRPr="00475FB8" w:rsidRDefault="00814251" w:rsidP="006F75B7">
            <w:pPr>
              <w:pStyle w:val="NoSpacing"/>
              <w:rPr>
                <w:lang w:val="en-BZ"/>
              </w:rPr>
            </w:pPr>
            <w:r w:rsidRPr="00475FB8">
              <w:rPr>
                <w:lang w:val="en-BZ"/>
              </w:rPr>
              <w:t>Risks and issues</w:t>
            </w:r>
          </w:p>
        </w:tc>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08" w:type="dxa"/>
              <w:left w:w="108" w:type="dxa"/>
              <w:bottom w:w="108" w:type="dxa"/>
              <w:right w:w="108" w:type="dxa"/>
            </w:tcMar>
            <w:vAlign w:val="center"/>
            <w:hideMark/>
          </w:tcPr>
          <w:p w14:paraId="7B524ED6" w14:textId="77777777" w:rsidR="00814251" w:rsidRPr="00475FB8" w:rsidRDefault="00814251" w:rsidP="006F75B7">
            <w:pPr>
              <w:pStyle w:val="NoSpacing"/>
              <w:rPr>
                <w:lang w:val="en-BZ"/>
              </w:rPr>
            </w:pPr>
            <w:r w:rsidRPr="00475FB8">
              <w:rPr>
                <w:lang w:val="en-BZ"/>
              </w:rPr>
              <w:t>All the team members</w:t>
            </w:r>
          </w:p>
        </w:tc>
      </w:tr>
      <w:tr w:rsidR="00814251" w:rsidRPr="00475FB8" w14:paraId="353296AE" w14:textId="77777777" w:rsidTr="006F75B7">
        <w:trPr>
          <w:trHeight w:val="270"/>
          <w:jc w:val="center"/>
        </w:trPr>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08" w:type="dxa"/>
              <w:left w:w="108" w:type="dxa"/>
              <w:bottom w:w="108" w:type="dxa"/>
              <w:right w:w="108" w:type="dxa"/>
            </w:tcMar>
            <w:vAlign w:val="center"/>
            <w:hideMark/>
          </w:tcPr>
          <w:p w14:paraId="73F8247C" w14:textId="77777777" w:rsidR="00814251" w:rsidRPr="00475FB8" w:rsidRDefault="00814251" w:rsidP="006F75B7">
            <w:pPr>
              <w:pStyle w:val="NoSpacing"/>
              <w:rPr>
                <w:lang w:val="en-BZ"/>
              </w:rPr>
            </w:pPr>
            <w:r w:rsidRPr="00475FB8">
              <w:rPr>
                <w:lang w:val="en-BZ"/>
              </w:rPr>
              <w:t>Retrospective</w:t>
            </w:r>
          </w:p>
        </w:tc>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08" w:type="dxa"/>
              <w:left w:w="108" w:type="dxa"/>
              <w:bottom w:w="108" w:type="dxa"/>
              <w:right w:w="108" w:type="dxa"/>
            </w:tcMar>
            <w:vAlign w:val="center"/>
            <w:hideMark/>
          </w:tcPr>
          <w:p w14:paraId="119C94CC" w14:textId="77777777" w:rsidR="00814251" w:rsidRPr="00475FB8" w:rsidRDefault="00814251" w:rsidP="006F75B7">
            <w:pPr>
              <w:pStyle w:val="NoSpacing"/>
              <w:rPr>
                <w:lang w:val="en-BZ"/>
              </w:rPr>
            </w:pPr>
            <w:r w:rsidRPr="00475FB8">
              <w:rPr>
                <w:lang w:val="en-BZ"/>
              </w:rPr>
              <w:t>Every week on Thursday</w:t>
            </w:r>
          </w:p>
        </w:tc>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08" w:type="dxa"/>
              <w:left w:w="108" w:type="dxa"/>
              <w:bottom w:w="108" w:type="dxa"/>
              <w:right w:w="108" w:type="dxa"/>
            </w:tcMar>
            <w:vAlign w:val="center"/>
            <w:hideMark/>
          </w:tcPr>
          <w:p w14:paraId="3F051161" w14:textId="77777777" w:rsidR="00814251" w:rsidRPr="00475FB8" w:rsidRDefault="00814251" w:rsidP="006F75B7">
            <w:pPr>
              <w:pStyle w:val="NoSpacing"/>
              <w:rPr>
                <w:lang w:val="en-BZ"/>
              </w:rPr>
            </w:pPr>
            <w:r w:rsidRPr="00475FB8">
              <w:rPr>
                <w:lang w:val="en-BZ"/>
              </w:rPr>
              <w:t>Microsoft Teams</w:t>
            </w:r>
          </w:p>
          <w:p w14:paraId="407883B7" w14:textId="77777777" w:rsidR="00814251" w:rsidRPr="00475FB8" w:rsidRDefault="00814251" w:rsidP="006F75B7">
            <w:pPr>
              <w:pStyle w:val="NoSpacing"/>
              <w:rPr>
                <w:lang w:val="en-BZ"/>
              </w:rPr>
            </w:pPr>
            <w:r w:rsidRPr="00475FB8">
              <w:rPr>
                <w:lang w:val="en-BZ"/>
              </w:rPr>
              <w:t>Zoom</w:t>
            </w:r>
          </w:p>
          <w:p w14:paraId="6A61D646" w14:textId="77777777" w:rsidR="00814251" w:rsidRPr="00475FB8" w:rsidRDefault="00814251" w:rsidP="006F75B7">
            <w:pPr>
              <w:pStyle w:val="NoSpacing"/>
              <w:rPr>
                <w:lang w:val="en-BZ"/>
              </w:rPr>
            </w:pPr>
            <w:r w:rsidRPr="00475FB8">
              <w:rPr>
                <w:lang w:val="en-BZ"/>
              </w:rPr>
              <w:t>OneDrive</w:t>
            </w:r>
          </w:p>
          <w:p w14:paraId="4666309E" w14:textId="77777777" w:rsidR="00814251" w:rsidRPr="00475FB8" w:rsidRDefault="00814251" w:rsidP="006F75B7">
            <w:pPr>
              <w:pStyle w:val="NoSpacing"/>
              <w:rPr>
                <w:lang w:val="en-BZ"/>
              </w:rPr>
            </w:pPr>
            <w:r w:rsidRPr="00475FB8">
              <w:rPr>
                <w:lang w:val="en-BZ"/>
              </w:rPr>
              <w:t>Emails</w:t>
            </w:r>
          </w:p>
        </w:tc>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08" w:type="dxa"/>
              <w:left w:w="108" w:type="dxa"/>
              <w:bottom w:w="108" w:type="dxa"/>
              <w:right w:w="108" w:type="dxa"/>
            </w:tcMar>
            <w:vAlign w:val="center"/>
            <w:hideMark/>
          </w:tcPr>
          <w:p w14:paraId="5963FA88" w14:textId="77777777" w:rsidR="00814251" w:rsidRPr="00475FB8" w:rsidRDefault="00814251" w:rsidP="006F75B7">
            <w:pPr>
              <w:pStyle w:val="NoSpacing"/>
              <w:rPr>
                <w:lang w:val="en-BZ"/>
              </w:rPr>
            </w:pPr>
            <w:r w:rsidRPr="00475FB8">
              <w:rPr>
                <w:lang w:val="en-BZ"/>
              </w:rPr>
              <w:t>Status updates</w:t>
            </w:r>
          </w:p>
          <w:p w14:paraId="6B8F2B24" w14:textId="77777777" w:rsidR="00814251" w:rsidRPr="00475FB8" w:rsidRDefault="00814251" w:rsidP="006F75B7">
            <w:pPr>
              <w:pStyle w:val="NoSpacing"/>
              <w:rPr>
                <w:lang w:val="en-BZ"/>
              </w:rPr>
            </w:pPr>
            <w:r w:rsidRPr="00475FB8">
              <w:rPr>
                <w:lang w:val="en-BZ"/>
              </w:rPr>
              <w:t>Lessons learned</w:t>
            </w:r>
          </w:p>
          <w:p w14:paraId="6E76E7F4" w14:textId="77777777" w:rsidR="00814251" w:rsidRPr="00475FB8" w:rsidRDefault="00814251" w:rsidP="006F75B7">
            <w:pPr>
              <w:pStyle w:val="NoSpacing"/>
              <w:rPr>
                <w:lang w:val="en-BZ"/>
              </w:rPr>
            </w:pPr>
            <w:r w:rsidRPr="00475FB8">
              <w:rPr>
                <w:lang w:val="en-BZ"/>
              </w:rPr>
              <w:t> </w:t>
            </w:r>
          </w:p>
        </w:tc>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08" w:type="dxa"/>
              <w:left w:w="108" w:type="dxa"/>
              <w:bottom w:w="108" w:type="dxa"/>
              <w:right w:w="108" w:type="dxa"/>
            </w:tcMar>
            <w:vAlign w:val="center"/>
            <w:hideMark/>
          </w:tcPr>
          <w:p w14:paraId="62AD80C9" w14:textId="77777777" w:rsidR="00814251" w:rsidRPr="00475FB8" w:rsidRDefault="00814251" w:rsidP="006F75B7">
            <w:pPr>
              <w:pStyle w:val="NoSpacing"/>
              <w:rPr>
                <w:lang w:val="en-BZ"/>
              </w:rPr>
            </w:pPr>
            <w:r w:rsidRPr="00475FB8">
              <w:rPr>
                <w:lang w:val="en-BZ"/>
              </w:rPr>
              <w:t>All the team members</w:t>
            </w:r>
          </w:p>
        </w:tc>
      </w:tr>
      <w:tr w:rsidR="00814251" w:rsidRPr="00475FB8" w14:paraId="57CEA368" w14:textId="77777777" w:rsidTr="006F75B7">
        <w:trPr>
          <w:trHeight w:val="270"/>
          <w:jc w:val="center"/>
        </w:trPr>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08" w:type="dxa"/>
              <w:left w:w="108" w:type="dxa"/>
              <w:bottom w:w="108" w:type="dxa"/>
              <w:right w:w="108" w:type="dxa"/>
            </w:tcMar>
            <w:vAlign w:val="center"/>
            <w:hideMark/>
          </w:tcPr>
          <w:p w14:paraId="70CB6E1F" w14:textId="77777777" w:rsidR="00814251" w:rsidRPr="00475FB8" w:rsidRDefault="00814251" w:rsidP="006F75B7">
            <w:pPr>
              <w:pStyle w:val="NoSpacing"/>
              <w:rPr>
                <w:lang w:val="en-BZ"/>
              </w:rPr>
            </w:pPr>
            <w:r w:rsidRPr="00475FB8">
              <w:rPr>
                <w:lang w:val="en-BZ"/>
              </w:rPr>
              <w:t>Emergency</w:t>
            </w:r>
          </w:p>
        </w:tc>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08" w:type="dxa"/>
              <w:left w:w="108" w:type="dxa"/>
              <w:bottom w:w="108" w:type="dxa"/>
              <w:right w:w="108" w:type="dxa"/>
            </w:tcMar>
            <w:vAlign w:val="center"/>
            <w:hideMark/>
          </w:tcPr>
          <w:p w14:paraId="474C7E18" w14:textId="77777777" w:rsidR="00814251" w:rsidRPr="00475FB8" w:rsidRDefault="00814251" w:rsidP="006F75B7">
            <w:pPr>
              <w:pStyle w:val="NoSpacing"/>
              <w:rPr>
                <w:lang w:val="en-BZ"/>
              </w:rPr>
            </w:pPr>
            <w:r w:rsidRPr="00475FB8">
              <w:rPr>
                <w:lang w:val="en-BZ"/>
              </w:rPr>
              <w:t>As needed</w:t>
            </w:r>
          </w:p>
        </w:tc>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08" w:type="dxa"/>
              <w:left w:w="108" w:type="dxa"/>
              <w:bottom w:w="108" w:type="dxa"/>
              <w:right w:w="108" w:type="dxa"/>
            </w:tcMar>
            <w:vAlign w:val="center"/>
            <w:hideMark/>
          </w:tcPr>
          <w:p w14:paraId="5C8E28AC" w14:textId="77777777" w:rsidR="00814251" w:rsidRPr="00475FB8" w:rsidRDefault="00814251" w:rsidP="006F75B7">
            <w:pPr>
              <w:pStyle w:val="NoSpacing"/>
              <w:rPr>
                <w:lang w:val="en-BZ"/>
              </w:rPr>
            </w:pPr>
            <w:r w:rsidRPr="00475FB8">
              <w:rPr>
                <w:lang w:val="en-BZ"/>
              </w:rPr>
              <w:t>Zoom or In-person</w:t>
            </w:r>
          </w:p>
        </w:tc>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08" w:type="dxa"/>
              <w:left w:w="108" w:type="dxa"/>
              <w:bottom w:w="108" w:type="dxa"/>
              <w:right w:w="108" w:type="dxa"/>
            </w:tcMar>
            <w:vAlign w:val="center"/>
            <w:hideMark/>
          </w:tcPr>
          <w:p w14:paraId="54BB330A" w14:textId="77777777" w:rsidR="00814251" w:rsidRPr="00475FB8" w:rsidRDefault="00814251" w:rsidP="006F75B7">
            <w:pPr>
              <w:pStyle w:val="NoSpacing"/>
              <w:rPr>
                <w:lang w:val="en-BZ"/>
              </w:rPr>
            </w:pPr>
            <w:r w:rsidRPr="00475FB8">
              <w:rPr>
                <w:lang w:val="en-BZ"/>
              </w:rPr>
              <w:t>Depends on the reason for emergency</w:t>
            </w:r>
          </w:p>
        </w:tc>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08" w:type="dxa"/>
              <w:left w:w="108" w:type="dxa"/>
              <w:bottom w:w="108" w:type="dxa"/>
              <w:right w:w="108" w:type="dxa"/>
            </w:tcMar>
            <w:vAlign w:val="center"/>
            <w:hideMark/>
          </w:tcPr>
          <w:p w14:paraId="2CA1D755" w14:textId="77777777" w:rsidR="00814251" w:rsidRPr="00475FB8" w:rsidRDefault="00814251" w:rsidP="006F75B7">
            <w:pPr>
              <w:pStyle w:val="NoSpacing"/>
              <w:rPr>
                <w:lang w:val="en-BZ"/>
              </w:rPr>
            </w:pPr>
            <w:r w:rsidRPr="00475FB8">
              <w:rPr>
                <w:lang w:val="en-BZ"/>
              </w:rPr>
              <w:t>All the team members</w:t>
            </w:r>
          </w:p>
        </w:tc>
      </w:tr>
      <w:tr w:rsidR="00814251" w:rsidRPr="00475FB8" w14:paraId="67A50F9C" w14:textId="77777777" w:rsidTr="006F75B7">
        <w:trPr>
          <w:trHeight w:val="270"/>
          <w:jc w:val="center"/>
        </w:trPr>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08" w:type="dxa"/>
              <w:left w:w="108" w:type="dxa"/>
              <w:bottom w:w="108" w:type="dxa"/>
              <w:right w:w="108" w:type="dxa"/>
            </w:tcMar>
            <w:vAlign w:val="center"/>
            <w:hideMark/>
          </w:tcPr>
          <w:p w14:paraId="2D5FAA38" w14:textId="77777777" w:rsidR="00814251" w:rsidRPr="00475FB8" w:rsidRDefault="00814251" w:rsidP="006F75B7">
            <w:pPr>
              <w:pStyle w:val="NoSpacing"/>
              <w:rPr>
                <w:lang w:val="en-BZ"/>
              </w:rPr>
            </w:pPr>
            <w:r w:rsidRPr="00475FB8">
              <w:rPr>
                <w:lang w:val="en-BZ"/>
              </w:rPr>
              <w:t>Status updates</w:t>
            </w:r>
          </w:p>
        </w:tc>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08" w:type="dxa"/>
              <w:left w:w="108" w:type="dxa"/>
              <w:bottom w:w="108" w:type="dxa"/>
              <w:right w:w="108" w:type="dxa"/>
            </w:tcMar>
            <w:vAlign w:val="center"/>
            <w:hideMark/>
          </w:tcPr>
          <w:p w14:paraId="4A11ED3A" w14:textId="77777777" w:rsidR="00814251" w:rsidRPr="00475FB8" w:rsidRDefault="00814251" w:rsidP="006F75B7">
            <w:pPr>
              <w:pStyle w:val="NoSpacing"/>
              <w:rPr>
                <w:lang w:val="en-BZ"/>
              </w:rPr>
            </w:pPr>
            <w:r w:rsidRPr="00475FB8">
              <w:rPr>
                <w:lang w:val="en-BZ"/>
              </w:rPr>
              <w:t>Every week after the retrospective meeting</w:t>
            </w:r>
          </w:p>
          <w:p w14:paraId="2CC69D78" w14:textId="77777777" w:rsidR="00814251" w:rsidRPr="00475FB8" w:rsidRDefault="00814251" w:rsidP="006F75B7">
            <w:pPr>
              <w:pStyle w:val="NoSpacing"/>
              <w:rPr>
                <w:lang w:val="en-BZ"/>
              </w:rPr>
            </w:pPr>
            <w:r w:rsidRPr="00475FB8">
              <w:rPr>
                <w:lang w:val="en-BZ"/>
              </w:rPr>
              <w:lastRenderedPageBreak/>
              <w:t>Or as needed</w:t>
            </w:r>
          </w:p>
        </w:tc>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08" w:type="dxa"/>
              <w:left w:w="108" w:type="dxa"/>
              <w:bottom w:w="108" w:type="dxa"/>
              <w:right w:w="108" w:type="dxa"/>
            </w:tcMar>
            <w:vAlign w:val="center"/>
            <w:hideMark/>
          </w:tcPr>
          <w:p w14:paraId="5A93BE70" w14:textId="77777777" w:rsidR="00814251" w:rsidRPr="00475FB8" w:rsidRDefault="00814251" w:rsidP="006F75B7">
            <w:pPr>
              <w:pStyle w:val="NoSpacing"/>
              <w:rPr>
                <w:lang w:val="en-BZ"/>
              </w:rPr>
            </w:pPr>
            <w:r w:rsidRPr="00475FB8">
              <w:rPr>
                <w:lang w:val="en-BZ"/>
              </w:rPr>
              <w:lastRenderedPageBreak/>
              <w:t>Emails</w:t>
            </w:r>
          </w:p>
          <w:p w14:paraId="70FDB137" w14:textId="77777777" w:rsidR="00814251" w:rsidRPr="00475FB8" w:rsidRDefault="00814251" w:rsidP="006F75B7">
            <w:pPr>
              <w:pStyle w:val="NoSpacing"/>
              <w:rPr>
                <w:lang w:val="en-BZ"/>
              </w:rPr>
            </w:pPr>
            <w:r w:rsidRPr="00475FB8">
              <w:rPr>
                <w:lang w:val="en-BZ"/>
              </w:rPr>
              <w:t>Zoom or In-person meetings</w:t>
            </w:r>
          </w:p>
        </w:tc>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08" w:type="dxa"/>
              <w:left w:w="108" w:type="dxa"/>
              <w:bottom w:w="108" w:type="dxa"/>
              <w:right w:w="108" w:type="dxa"/>
            </w:tcMar>
            <w:vAlign w:val="center"/>
            <w:hideMark/>
          </w:tcPr>
          <w:p w14:paraId="4F8485B6" w14:textId="77777777" w:rsidR="00814251" w:rsidRPr="00475FB8" w:rsidRDefault="00814251" w:rsidP="006F75B7">
            <w:pPr>
              <w:pStyle w:val="NoSpacing"/>
              <w:rPr>
                <w:lang w:val="en-BZ"/>
              </w:rPr>
            </w:pPr>
            <w:r w:rsidRPr="00475FB8">
              <w:rPr>
                <w:lang w:val="en-BZ"/>
              </w:rPr>
              <w:t>Progress report</w:t>
            </w:r>
          </w:p>
          <w:p w14:paraId="2A0A8557" w14:textId="77777777" w:rsidR="00814251" w:rsidRPr="00475FB8" w:rsidRDefault="00814251" w:rsidP="006F75B7">
            <w:pPr>
              <w:pStyle w:val="NoSpacing"/>
              <w:rPr>
                <w:lang w:val="en-BZ"/>
              </w:rPr>
            </w:pPr>
            <w:r w:rsidRPr="00475FB8">
              <w:rPr>
                <w:lang w:val="en-BZ"/>
              </w:rPr>
              <w:t>Tracking Gantt Chart</w:t>
            </w:r>
          </w:p>
          <w:p w14:paraId="70AA157F" w14:textId="77777777" w:rsidR="00814251" w:rsidRPr="00475FB8" w:rsidRDefault="00814251" w:rsidP="006F75B7">
            <w:pPr>
              <w:pStyle w:val="NoSpacing"/>
              <w:rPr>
                <w:lang w:val="en-BZ"/>
              </w:rPr>
            </w:pPr>
            <w:r w:rsidRPr="00475FB8">
              <w:rPr>
                <w:lang w:val="en-BZ"/>
              </w:rPr>
              <w:lastRenderedPageBreak/>
              <w:t>Comparison of baselines with the latest situation</w:t>
            </w:r>
          </w:p>
        </w:tc>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08" w:type="dxa"/>
              <w:left w:w="108" w:type="dxa"/>
              <w:bottom w:w="108" w:type="dxa"/>
              <w:right w:w="108" w:type="dxa"/>
            </w:tcMar>
            <w:vAlign w:val="center"/>
            <w:hideMark/>
          </w:tcPr>
          <w:p w14:paraId="4807A07F" w14:textId="77777777" w:rsidR="00814251" w:rsidRPr="00475FB8" w:rsidRDefault="00814251" w:rsidP="006F75B7">
            <w:pPr>
              <w:pStyle w:val="NoSpacing"/>
              <w:rPr>
                <w:lang w:val="en-BZ"/>
              </w:rPr>
            </w:pPr>
            <w:r w:rsidRPr="00475FB8">
              <w:rPr>
                <w:lang w:val="en-BZ"/>
              </w:rPr>
              <w:lastRenderedPageBreak/>
              <w:t>All the team members, Project sponsor</w:t>
            </w:r>
          </w:p>
        </w:tc>
      </w:tr>
    </w:tbl>
    <w:p w14:paraId="4254CDF4" w14:textId="77777777" w:rsidR="00814251" w:rsidRPr="00475FB8" w:rsidRDefault="00814251" w:rsidP="00814251">
      <w:pPr>
        <w:pStyle w:val="NoSpacing"/>
        <w:rPr>
          <w:lang w:val="en-BZ"/>
        </w:rPr>
      </w:pPr>
    </w:p>
    <w:p w14:paraId="4A6DF443" w14:textId="77777777" w:rsidR="00814251" w:rsidRPr="00475FB8" w:rsidRDefault="00814251" w:rsidP="00814251">
      <w:pPr>
        <w:pStyle w:val="NoSpacing"/>
        <w:rPr>
          <w:lang w:val="en-BZ"/>
        </w:rPr>
      </w:pPr>
    </w:p>
    <w:p w14:paraId="77409A62" w14:textId="77777777" w:rsidR="00814251" w:rsidRPr="00475FB8" w:rsidRDefault="00814251" w:rsidP="00814251">
      <w:pPr>
        <w:pStyle w:val="NoSpacing"/>
        <w:rPr>
          <w:b/>
          <w:bCs/>
          <w:lang w:val="en-BZ"/>
        </w:rPr>
      </w:pPr>
      <w:r w:rsidRPr="00475FB8">
        <w:rPr>
          <w:b/>
          <w:bCs/>
          <w:lang w:val="en-BZ"/>
        </w:rPr>
        <w:t>4.9.3 Monitor Communications</w:t>
      </w:r>
    </w:p>
    <w:p w14:paraId="046F9EF6" w14:textId="77777777" w:rsidR="00814251" w:rsidRPr="00475FB8" w:rsidRDefault="00814251" w:rsidP="00814251">
      <w:pPr>
        <w:pStyle w:val="NoSpacing"/>
        <w:rPr>
          <w:lang w:val="en-BZ"/>
        </w:rPr>
      </w:pPr>
    </w:p>
    <w:p w14:paraId="4931F27F" w14:textId="3407C8F9" w:rsidR="00814251" w:rsidRPr="00475FB8" w:rsidRDefault="00814251" w:rsidP="00EA62AF">
      <w:pPr>
        <w:pStyle w:val="NoSpacing"/>
        <w:spacing w:line="480" w:lineRule="auto"/>
        <w:rPr>
          <w:lang w:val="en-BZ"/>
        </w:rPr>
      </w:pPr>
      <w:r w:rsidRPr="00475FB8">
        <w:rPr>
          <w:lang w:val="en-BZ"/>
        </w:rPr>
        <w:t>The monitor communications process ensures that information needs of the project and stakeholders are met.  Monitoring the communication process is needed to identify and resolve any issues early on, improve collaboration, and ensure all stakeholders are on the same page. It can also help prevent miscommunication, and misunderstandings, and reduce the risk of project failure.</w:t>
      </w:r>
    </w:p>
    <w:p w14:paraId="1880D6D0" w14:textId="29B5C2F0" w:rsidR="00814251" w:rsidRPr="00475FB8" w:rsidRDefault="00814251" w:rsidP="00EA62AF">
      <w:pPr>
        <w:pStyle w:val="NoSpacing"/>
        <w:spacing w:line="480" w:lineRule="auto"/>
        <w:rPr>
          <w:lang w:val="en-BZ"/>
        </w:rPr>
      </w:pPr>
      <w:r w:rsidRPr="00475FB8">
        <w:rPr>
          <w:lang w:val="en-BZ"/>
        </w:rPr>
        <w:t>Before we can monitor the communication plan, the project manager and team would have to define the communication plan.  This includes clearly defining the purpose, frequency, and format of all communication activities.  Next, the communication channels established to ensure that all stakeholders have a clear understanding of how they can communicate with each other.  With these in place, the project manager is then able to monitor the communication plan through the following activities:</w:t>
      </w:r>
    </w:p>
    <w:p w14:paraId="02FEF1A5" w14:textId="77777777" w:rsidR="00814251" w:rsidRPr="00475FB8" w:rsidRDefault="00814251" w:rsidP="00215DFE">
      <w:pPr>
        <w:pStyle w:val="NoSpacing"/>
        <w:numPr>
          <w:ilvl w:val="0"/>
          <w:numId w:val="72"/>
        </w:numPr>
        <w:spacing w:line="480" w:lineRule="auto"/>
        <w:rPr>
          <w:lang w:val="en-BZ"/>
        </w:rPr>
      </w:pPr>
      <w:r w:rsidRPr="00475FB8">
        <w:rPr>
          <w:lang w:val="en-BZ"/>
        </w:rPr>
        <w:t>Track communication which includes all activities, including emails, meetings, and project updates, to get a comprehensive understanding of the communication process.  This is to ensure that the communication plan is being followed.</w:t>
      </w:r>
    </w:p>
    <w:p w14:paraId="65C81A62" w14:textId="77777777" w:rsidR="00814251" w:rsidRPr="00475FB8" w:rsidRDefault="00814251" w:rsidP="00215DFE">
      <w:pPr>
        <w:pStyle w:val="NoSpacing"/>
        <w:numPr>
          <w:ilvl w:val="0"/>
          <w:numId w:val="72"/>
        </w:numPr>
        <w:spacing w:line="480" w:lineRule="auto"/>
        <w:rPr>
          <w:lang w:val="en-BZ"/>
        </w:rPr>
      </w:pPr>
      <w:r w:rsidRPr="00475FB8">
        <w:rPr>
          <w:lang w:val="en-BZ"/>
        </w:rPr>
        <w:t>Monitor feedback from stakeholders to ensure that the communication process is working as expected.  This includes all communication activities, including meetings, status reports, and email communications, to ensure that they are carried out effectively and in a timely manner.</w:t>
      </w:r>
    </w:p>
    <w:p w14:paraId="163B4E48" w14:textId="77777777" w:rsidR="00814251" w:rsidRPr="00475FB8" w:rsidRDefault="00814251" w:rsidP="00215DFE">
      <w:pPr>
        <w:pStyle w:val="NoSpacing"/>
        <w:numPr>
          <w:ilvl w:val="0"/>
          <w:numId w:val="72"/>
        </w:numPr>
        <w:spacing w:line="480" w:lineRule="auto"/>
        <w:rPr>
          <w:lang w:val="en-BZ"/>
        </w:rPr>
      </w:pPr>
      <w:proofErr w:type="spellStart"/>
      <w:r w:rsidRPr="00475FB8">
        <w:rPr>
          <w:lang w:val="en-BZ"/>
        </w:rPr>
        <w:lastRenderedPageBreak/>
        <w:t>Analyze</w:t>
      </w:r>
      <w:proofErr w:type="spellEnd"/>
      <w:r w:rsidRPr="00475FB8">
        <w:rPr>
          <w:lang w:val="en-BZ"/>
        </w:rPr>
        <w:t xml:space="preserve"> communication metrics including response time and feedback quality, to identify any areas for improvement.  This includes all stakeholders taking actions if necessary to improve communications if needed.</w:t>
      </w:r>
    </w:p>
    <w:p w14:paraId="60CEA396" w14:textId="2B1A3F07" w:rsidR="00814251" w:rsidRPr="00475FB8" w:rsidRDefault="00814251" w:rsidP="00215DFE">
      <w:pPr>
        <w:pStyle w:val="NoSpacing"/>
        <w:numPr>
          <w:ilvl w:val="0"/>
          <w:numId w:val="72"/>
        </w:numPr>
        <w:spacing w:line="480" w:lineRule="auto"/>
        <w:rPr>
          <w:lang w:val="en-BZ"/>
        </w:rPr>
      </w:pPr>
      <w:r w:rsidRPr="00475FB8">
        <w:rPr>
          <w:lang w:val="en-BZ"/>
        </w:rPr>
        <w:t xml:space="preserve">Track and address issues arising from any communication-related issues that come up during the project to ensure efficient and effective communication.  Chart </w:t>
      </w:r>
      <w:r w:rsidR="00AF368B">
        <w:rPr>
          <w:lang w:val="en-BZ"/>
        </w:rPr>
        <w:t>37</w:t>
      </w:r>
      <w:r w:rsidRPr="00475FB8">
        <w:rPr>
          <w:lang w:val="en-BZ"/>
        </w:rPr>
        <w:t xml:space="preserve"> summarizes how issues are managed and escalated for resolution.  Chart </w:t>
      </w:r>
      <w:r w:rsidR="00AF368B">
        <w:rPr>
          <w:lang w:val="en-BZ"/>
        </w:rPr>
        <w:t>38</w:t>
      </w:r>
      <w:r w:rsidRPr="00475FB8">
        <w:rPr>
          <w:lang w:val="en-BZ"/>
        </w:rPr>
        <w:t xml:space="preserve"> describes how issues are prioritized once identified along with the timeframe for resolution.</w:t>
      </w:r>
    </w:p>
    <w:p w14:paraId="6785594D" w14:textId="77777777" w:rsidR="00814251" w:rsidRPr="00475FB8" w:rsidRDefault="00814251" w:rsidP="00215DFE">
      <w:pPr>
        <w:pStyle w:val="NoSpacing"/>
        <w:numPr>
          <w:ilvl w:val="0"/>
          <w:numId w:val="72"/>
        </w:numPr>
        <w:spacing w:line="480" w:lineRule="auto"/>
        <w:rPr>
          <w:lang w:val="en-BZ"/>
        </w:rPr>
      </w:pPr>
      <w:r w:rsidRPr="00475FB8">
        <w:rPr>
          <w:lang w:val="en-BZ"/>
        </w:rPr>
        <w:t>Regularly evaluate communication process to ensure it remains effective and to identify areas for improvement.</w:t>
      </w:r>
    </w:p>
    <w:p w14:paraId="368BADEC" w14:textId="77777777" w:rsidR="00814251" w:rsidRPr="00475FB8" w:rsidRDefault="00814251" w:rsidP="00215DFE">
      <w:pPr>
        <w:pStyle w:val="NoSpacing"/>
        <w:numPr>
          <w:ilvl w:val="0"/>
          <w:numId w:val="72"/>
        </w:numPr>
        <w:spacing w:line="480" w:lineRule="auto"/>
        <w:rPr>
          <w:lang w:val="en-BZ"/>
        </w:rPr>
      </w:pPr>
      <w:r w:rsidRPr="00475FB8">
        <w:rPr>
          <w:lang w:val="en-BZ"/>
        </w:rPr>
        <w:t>Adjust communication plan as needed to ensure that the communication process remains efficient and effective throughout the project, updating the communication plan and other relevant project documents where necessary.</w:t>
      </w:r>
    </w:p>
    <w:p w14:paraId="255DAC4F" w14:textId="77777777" w:rsidR="00814251" w:rsidRPr="00475FB8" w:rsidRDefault="00814251" w:rsidP="00215DFE">
      <w:pPr>
        <w:pStyle w:val="NoSpacing"/>
        <w:numPr>
          <w:ilvl w:val="0"/>
          <w:numId w:val="72"/>
        </w:numPr>
        <w:spacing w:line="480" w:lineRule="auto"/>
        <w:rPr>
          <w:lang w:val="en-BZ"/>
        </w:rPr>
      </w:pPr>
      <w:r w:rsidRPr="00475FB8">
        <w:rPr>
          <w:lang w:val="en-BZ"/>
        </w:rPr>
        <w:t>Use communication tools and techniques such as project management software, issue tracking systems, and feedback surveys, to monitor the communication process effectively.</w:t>
      </w:r>
    </w:p>
    <w:p w14:paraId="6CD33D8E" w14:textId="77777777" w:rsidR="00814251" w:rsidRPr="00475FB8" w:rsidRDefault="00814251" w:rsidP="00215DFE">
      <w:pPr>
        <w:pStyle w:val="NoSpacing"/>
        <w:numPr>
          <w:ilvl w:val="0"/>
          <w:numId w:val="72"/>
        </w:numPr>
        <w:spacing w:line="480" w:lineRule="auto"/>
        <w:rPr>
          <w:lang w:val="en-BZ"/>
        </w:rPr>
      </w:pPr>
      <w:r w:rsidRPr="00475FB8">
        <w:rPr>
          <w:lang w:val="en-BZ"/>
        </w:rPr>
        <w:t>Continue to communicate regularly with stakeholders</w:t>
      </w:r>
      <w:r w:rsidRPr="00475FB8">
        <w:rPr>
          <w:b/>
          <w:bCs/>
          <w:lang w:val="en-BZ"/>
        </w:rPr>
        <w:t xml:space="preserve"> </w:t>
      </w:r>
      <w:r w:rsidRPr="00475FB8">
        <w:rPr>
          <w:lang w:val="en-BZ"/>
        </w:rPr>
        <w:t>including project team members, customers, and stakeholders, to ensure that everyone is informed and updated on the project’s progress and any communication-related issues.</w:t>
      </w:r>
    </w:p>
    <w:p w14:paraId="7EED71C2" w14:textId="77777777" w:rsidR="00814251" w:rsidRPr="00475FB8" w:rsidRDefault="00814251" w:rsidP="00814251">
      <w:pPr>
        <w:pStyle w:val="NoSpacing"/>
        <w:rPr>
          <w:lang w:val="en-BZ"/>
        </w:rPr>
      </w:pPr>
    </w:p>
    <w:p w14:paraId="7CD09E20" w14:textId="77777777" w:rsidR="00814251" w:rsidRPr="00475FB8" w:rsidRDefault="00814251" w:rsidP="00814251">
      <w:pPr>
        <w:pStyle w:val="NoSpacing"/>
        <w:rPr>
          <w:b/>
          <w:bCs/>
          <w:lang w:val="en-BZ"/>
        </w:rPr>
      </w:pPr>
      <w:r w:rsidRPr="00475FB8">
        <w:rPr>
          <w:b/>
          <w:bCs/>
          <w:lang w:val="en-BZ"/>
        </w:rPr>
        <w:t>4.9.3.1 Communication Escalation Process</w:t>
      </w:r>
    </w:p>
    <w:p w14:paraId="6A4F3220" w14:textId="77777777" w:rsidR="00814251" w:rsidRPr="00475FB8" w:rsidRDefault="00814251" w:rsidP="00814251">
      <w:pPr>
        <w:pStyle w:val="NoSpacing"/>
        <w:rPr>
          <w:lang w:val="en-BZ"/>
        </w:rPr>
      </w:pPr>
    </w:p>
    <w:p w14:paraId="7B42E33E" w14:textId="5F358EDA" w:rsidR="00814251" w:rsidRPr="00E90CE3" w:rsidRDefault="00814251" w:rsidP="00814251">
      <w:pPr>
        <w:pStyle w:val="NoSpacing"/>
        <w:rPr>
          <w:b/>
          <w:bCs/>
          <w:lang w:val="en-BZ"/>
        </w:rPr>
      </w:pPr>
      <w:r w:rsidRPr="00E90CE3">
        <w:rPr>
          <w:b/>
          <w:bCs/>
          <w:lang w:val="en-BZ"/>
        </w:rPr>
        <w:t xml:space="preserve">Chart </w:t>
      </w:r>
      <w:r w:rsidR="00E90CE3" w:rsidRPr="00E90CE3">
        <w:rPr>
          <w:b/>
          <w:bCs/>
          <w:lang w:val="en-BZ"/>
        </w:rPr>
        <w:t>37</w:t>
      </w:r>
      <w:r w:rsidRPr="00E90CE3">
        <w:rPr>
          <w:b/>
          <w:bCs/>
          <w:lang w:val="en-BZ"/>
        </w:rPr>
        <w:t>: Steps for Issue Management for the Communication Escalation Process</w:t>
      </w:r>
    </w:p>
    <w:p w14:paraId="5014B7C2" w14:textId="77777777" w:rsidR="00814251" w:rsidRPr="00475FB8" w:rsidRDefault="00814251" w:rsidP="00814251">
      <w:pPr>
        <w:pStyle w:val="NoSpacing"/>
        <w:rPr>
          <w:lang w:val="en-BZ"/>
        </w:rPr>
      </w:pPr>
    </w:p>
    <w:tbl>
      <w:tblPr>
        <w:tblW w:w="5000" w:type="pct"/>
        <w:tblBorders>
          <w:top w:val="single" w:sz="8" w:space="0" w:color="B1BBCC"/>
          <w:left w:val="single" w:sz="8" w:space="0" w:color="B1BBCC"/>
          <w:bottom w:val="single" w:sz="8" w:space="0" w:color="B1BBCC"/>
          <w:right w:val="single" w:sz="8" w:space="0" w:color="B1BBCC"/>
          <w:insideH w:val="single" w:sz="8" w:space="0" w:color="B1BBCC"/>
          <w:insideV w:val="single" w:sz="8" w:space="0" w:color="B1BBCC"/>
        </w:tblBorders>
        <w:tblLook w:val="04A0" w:firstRow="1" w:lastRow="0" w:firstColumn="1" w:lastColumn="0" w:noHBand="0" w:noVBand="1"/>
      </w:tblPr>
      <w:tblGrid>
        <w:gridCol w:w="770"/>
        <w:gridCol w:w="3516"/>
        <w:gridCol w:w="5290"/>
      </w:tblGrid>
      <w:tr w:rsidR="00814251" w:rsidRPr="00475FB8" w14:paraId="748109E0" w14:textId="77777777" w:rsidTr="006F75B7">
        <w:trPr>
          <w:trHeight w:val="288"/>
          <w:tblHeader/>
        </w:trPr>
        <w:tc>
          <w:tcPr>
            <w:tcW w:w="402" w:type="pct"/>
            <w:shd w:val="clear" w:color="000000" w:fill="002060"/>
            <w:vAlign w:val="center"/>
            <w:hideMark/>
          </w:tcPr>
          <w:p w14:paraId="45DA7F98" w14:textId="77777777" w:rsidR="00814251" w:rsidRPr="00475FB8" w:rsidRDefault="00814251" w:rsidP="006F75B7">
            <w:pPr>
              <w:jc w:val="center"/>
              <w:rPr>
                <w:b/>
                <w:bCs/>
                <w:color w:val="FFFFFF"/>
                <w:lang w:eastAsia="en-US"/>
              </w:rPr>
            </w:pPr>
            <w:r w:rsidRPr="00475FB8">
              <w:rPr>
                <w:b/>
                <w:bCs/>
                <w:color w:val="FFFFFF"/>
                <w:lang w:eastAsia="en-US"/>
              </w:rPr>
              <w:t>Step</w:t>
            </w:r>
          </w:p>
        </w:tc>
        <w:tc>
          <w:tcPr>
            <w:tcW w:w="1836" w:type="pct"/>
            <w:shd w:val="clear" w:color="000000" w:fill="002060"/>
          </w:tcPr>
          <w:p w14:paraId="6A5DB632" w14:textId="77777777" w:rsidR="00814251" w:rsidRPr="00475FB8" w:rsidRDefault="00814251" w:rsidP="006F75B7">
            <w:pPr>
              <w:jc w:val="center"/>
              <w:rPr>
                <w:b/>
                <w:bCs/>
                <w:color w:val="FFFFFF"/>
                <w:lang w:eastAsia="en-US"/>
              </w:rPr>
            </w:pPr>
            <w:r w:rsidRPr="00475FB8">
              <w:rPr>
                <w:b/>
                <w:bCs/>
                <w:color w:val="FFFFFF"/>
                <w:lang w:eastAsia="en-US"/>
              </w:rPr>
              <w:t>Action</w:t>
            </w:r>
          </w:p>
        </w:tc>
        <w:tc>
          <w:tcPr>
            <w:tcW w:w="2762" w:type="pct"/>
            <w:shd w:val="clear" w:color="000000" w:fill="002060"/>
          </w:tcPr>
          <w:p w14:paraId="28237D0C" w14:textId="77777777" w:rsidR="00814251" w:rsidRPr="00475FB8" w:rsidRDefault="00814251" w:rsidP="006F75B7">
            <w:pPr>
              <w:jc w:val="center"/>
              <w:rPr>
                <w:b/>
                <w:bCs/>
                <w:color w:val="FFFFFF"/>
                <w:lang w:eastAsia="en-US"/>
              </w:rPr>
            </w:pPr>
            <w:r w:rsidRPr="00475FB8">
              <w:rPr>
                <w:b/>
                <w:bCs/>
                <w:color w:val="FFFFFF"/>
                <w:lang w:eastAsia="en-US"/>
              </w:rPr>
              <w:t>Description</w:t>
            </w:r>
          </w:p>
        </w:tc>
      </w:tr>
      <w:tr w:rsidR="00814251" w:rsidRPr="00475FB8" w14:paraId="369A3D24" w14:textId="77777777" w:rsidTr="006F75B7">
        <w:trPr>
          <w:trHeight w:val="459"/>
        </w:trPr>
        <w:tc>
          <w:tcPr>
            <w:tcW w:w="402" w:type="pct"/>
            <w:shd w:val="clear" w:color="000000" w:fill="FFFFFF"/>
          </w:tcPr>
          <w:p w14:paraId="1564D262" w14:textId="77777777" w:rsidR="00814251" w:rsidRPr="00475FB8" w:rsidRDefault="00814251" w:rsidP="006F75B7">
            <w:pPr>
              <w:rPr>
                <w:color w:val="000000"/>
                <w:lang w:eastAsia="en-US"/>
              </w:rPr>
            </w:pPr>
            <w:r w:rsidRPr="00475FB8">
              <w:t>1</w:t>
            </w:r>
          </w:p>
        </w:tc>
        <w:tc>
          <w:tcPr>
            <w:tcW w:w="1836" w:type="pct"/>
            <w:shd w:val="clear" w:color="000000" w:fill="FFFFFF"/>
          </w:tcPr>
          <w:p w14:paraId="57E7C4C1" w14:textId="77777777" w:rsidR="00814251" w:rsidRPr="00475FB8" w:rsidRDefault="00814251" w:rsidP="006F75B7">
            <w:pPr>
              <w:rPr>
                <w:color w:val="000000"/>
                <w:lang w:eastAsia="en-US"/>
              </w:rPr>
            </w:pPr>
            <w:r w:rsidRPr="00475FB8">
              <w:rPr>
                <w:color w:val="000000"/>
                <w:lang w:eastAsia="en-US"/>
              </w:rPr>
              <w:t>Identify and Document Issues</w:t>
            </w:r>
          </w:p>
        </w:tc>
        <w:tc>
          <w:tcPr>
            <w:tcW w:w="2762" w:type="pct"/>
            <w:shd w:val="clear" w:color="000000" w:fill="FFFFFF"/>
          </w:tcPr>
          <w:p w14:paraId="71740111" w14:textId="77777777" w:rsidR="00814251" w:rsidRPr="00475FB8" w:rsidRDefault="00814251" w:rsidP="006F75B7">
            <w:pPr>
              <w:rPr>
                <w:color w:val="000000"/>
                <w:lang w:eastAsia="en-US"/>
              </w:rPr>
            </w:pPr>
            <w:r w:rsidRPr="00475FB8">
              <w:rPr>
                <w:color w:val="000000"/>
                <w:lang w:eastAsia="en-US"/>
              </w:rPr>
              <w:t xml:space="preserve">Recognize and document the challenges or discrepancies within the project. The project manager and team or any stakeholders can raise issues. Communication issues are documented in </w:t>
            </w:r>
            <w:r w:rsidRPr="00475FB8">
              <w:rPr>
                <w:color w:val="000000"/>
                <w:lang w:eastAsia="en-US"/>
              </w:rPr>
              <w:lastRenderedPageBreak/>
              <w:t>detail including its impact, triggers, and any attempted resolution.</w:t>
            </w:r>
          </w:p>
          <w:p w14:paraId="0A59EB08" w14:textId="77777777" w:rsidR="00814251" w:rsidRPr="00475FB8" w:rsidRDefault="00814251" w:rsidP="006F75B7">
            <w:pPr>
              <w:rPr>
                <w:color w:val="000000"/>
                <w:lang w:eastAsia="en-US"/>
              </w:rPr>
            </w:pPr>
          </w:p>
        </w:tc>
      </w:tr>
      <w:tr w:rsidR="00814251" w:rsidRPr="00475FB8" w14:paraId="23CD6906" w14:textId="77777777" w:rsidTr="006F75B7">
        <w:trPr>
          <w:trHeight w:val="459"/>
        </w:trPr>
        <w:tc>
          <w:tcPr>
            <w:tcW w:w="402" w:type="pct"/>
            <w:shd w:val="clear" w:color="000000" w:fill="FFFFFF"/>
          </w:tcPr>
          <w:p w14:paraId="56286080" w14:textId="77777777" w:rsidR="00814251" w:rsidRPr="00475FB8" w:rsidRDefault="00814251" w:rsidP="006F75B7">
            <w:pPr>
              <w:rPr>
                <w:color w:val="000000"/>
                <w:lang w:eastAsia="en-US"/>
              </w:rPr>
            </w:pPr>
            <w:r w:rsidRPr="00475FB8">
              <w:lastRenderedPageBreak/>
              <w:t>2</w:t>
            </w:r>
          </w:p>
        </w:tc>
        <w:tc>
          <w:tcPr>
            <w:tcW w:w="1836" w:type="pct"/>
            <w:shd w:val="clear" w:color="000000" w:fill="FFFFFF"/>
          </w:tcPr>
          <w:p w14:paraId="660AE0D8" w14:textId="77777777" w:rsidR="00814251" w:rsidRPr="00475FB8" w:rsidRDefault="00814251" w:rsidP="006F75B7">
            <w:pPr>
              <w:rPr>
                <w:color w:val="000000"/>
                <w:lang w:eastAsia="en-US"/>
              </w:rPr>
            </w:pPr>
            <w:r w:rsidRPr="00475FB8">
              <w:rPr>
                <w:color w:val="000000"/>
                <w:lang w:eastAsia="en-US"/>
              </w:rPr>
              <w:t>Review of Issues</w:t>
            </w:r>
          </w:p>
        </w:tc>
        <w:tc>
          <w:tcPr>
            <w:tcW w:w="2762" w:type="pct"/>
            <w:shd w:val="clear" w:color="000000" w:fill="FFFFFF"/>
          </w:tcPr>
          <w:p w14:paraId="4A60B036" w14:textId="77777777" w:rsidR="00814251" w:rsidRPr="00475FB8" w:rsidRDefault="00814251" w:rsidP="006F75B7">
            <w:pPr>
              <w:rPr>
                <w:color w:val="000000"/>
                <w:lang w:eastAsia="en-US"/>
              </w:rPr>
            </w:pPr>
            <w:r w:rsidRPr="00475FB8">
              <w:rPr>
                <w:color w:val="000000"/>
                <w:lang w:eastAsia="en-US"/>
              </w:rPr>
              <w:t>Assess the identified communication issues, evaluating their severity, impact on the project objectives, and potential risks associated, and determining the urgency for resolution.</w:t>
            </w:r>
          </w:p>
          <w:p w14:paraId="7A54D71D" w14:textId="77777777" w:rsidR="00814251" w:rsidRPr="00475FB8" w:rsidRDefault="00814251" w:rsidP="006F75B7">
            <w:pPr>
              <w:rPr>
                <w:color w:val="000000"/>
                <w:lang w:eastAsia="en-US"/>
              </w:rPr>
            </w:pPr>
          </w:p>
        </w:tc>
      </w:tr>
      <w:tr w:rsidR="00814251" w:rsidRPr="00475FB8" w14:paraId="19E5875C" w14:textId="77777777" w:rsidTr="006F75B7">
        <w:trPr>
          <w:trHeight w:val="459"/>
        </w:trPr>
        <w:tc>
          <w:tcPr>
            <w:tcW w:w="402" w:type="pct"/>
            <w:shd w:val="clear" w:color="000000" w:fill="FFFFFF"/>
          </w:tcPr>
          <w:p w14:paraId="1A42DDD4" w14:textId="77777777" w:rsidR="00814251" w:rsidRPr="00475FB8" w:rsidRDefault="00814251" w:rsidP="006F75B7">
            <w:pPr>
              <w:rPr>
                <w:color w:val="000000"/>
                <w:lang w:eastAsia="en-US"/>
              </w:rPr>
            </w:pPr>
            <w:r w:rsidRPr="00475FB8">
              <w:t>3</w:t>
            </w:r>
          </w:p>
        </w:tc>
        <w:tc>
          <w:tcPr>
            <w:tcW w:w="1836" w:type="pct"/>
            <w:shd w:val="clear" w:color="000000" w:fill="FFFFFF"/>
          </w:tcPr>
          <w:p w14:paraId="1244CEE8" w14:textId="77777777" w:rsidR="00814251" w:rsidRPr="00475FB8" w:rsidRDefault="00814251" w:rsidP="006F75B7">
            <w:pPr>
              <w:rPr>
                <w:color w:val="000000"/>
                <w:lang w:eastAsia="en-US"/>
              </w:rPr>
            </w:pPr>
            <w:r w:rsidRPr="00475FB8">
              <w:rPr>
                <w:color w:val="000000"/>
                <w:lang w:eastAsia="en-US"/>
              </w:rPr>
              <w:t>Communication of Issues</w:t>
            </w:r>
          </w:p>
        </w:tc>
        <w:tc>
          <w:tcPr>
            <w:tcW w:w="2762" w:type="pct"/>
            <w:shd w:val="clear" w:color="000000" w:fill="FFFFFF"/>
          </w:tcPr>
          <w:p w14:paraId="74C2594B" w14:textId="77777777" w:rsidR="00814251" w:rsidRPr="00475FB8" w:rsidRDefault="00814251" w:rsidP="006F75B7">
            <w:pPr>
              <w:rPr>
                <w:color w:val="000000"/>
                <w:lang w:eastAsia="en-US"/>
              </w:rPr>
            </w:pPr>
            <w:r w:rsidRPr="00475FB8">
              <w:rPr>
                <w:color w:val="000000"/>
                <w:lang w:eastAsia="en-US"/>
              </w:rPr>
              <w:t>Notify relevant stakeholders and team members, about the identified communication challenges. Provide comprehensive details and impact assessment.</w:t>
            </w:r>
          </w:p>
          <w:p w14:paraId="5EE8893B" w14:textId="77777777" w:rsidR="00814251" w:rsidRPr="00475FB8" w:rsidRDefault="00814251" w:rsidP="006F75B7">
            <w:pPr>
              <w:rPr>
                <w:color w:val="000000"/>
                <w:lang w:eastAsia="en-US"/>
              </w:rPr>
            </w:pPr>
          </w:p>
        </w:tc>
      </w:tr>
      <w:tr w:rsidR="00814251" w:rsidRPr="00475FB8" w14:paraId="7E4D7279" w14:textId="77777777" w:rsidTr="006F75B7">
        <w:trPr>
          <w:trHeight w:val="459"/>
        </w:trPr>
        <w:tc>
          <w:tcPr>
            <w:tcW w:w="402" w:type="pct"/>
            <w:shd w:val="clear" w:color="000000" w:fill="FFFFFF"/>
          </w:tcPr>
          <w:p w14:paraId="15868F9E" w14:textId="77777777" w:rsidR="00814251" w:rsidRPr="00475FB8" w:rsidRDefault="00814251" w:rsidP="006F75B7">
            <w:r w:rsidRPr="00475FB8">
              <w:t>4</w:t>
            </w:r>
          </w:p>
        </w:tc>
        <w:tc>
          <w:tcPr>
            <w:tcW w:w="1836" w:type="pct"/>
            <w:shd w:val="clear" w:color="000000" w:fill="FFFFFF"/>
          </w:tcPr>
          <w:p w14:paraId="664066E7" w14:textId="77777777" w:rsidR="00814251" w:rsidRPr="00475FB8" w:rsidRDefault="00814251" w:rsidP="006F75B7">
            <w:r w:rsidRPr="00475FB8">
              <w:t>Escalate Issues</w:t>
            </w:r>
          </w:p>
        </w:tc>
        <w:tc>
          <w:tcPr>
            <w:tcW w:w="2762" w:type="pct"/>
            <w:shd w:val="clear" w:color="000000" w:fill="FFFFFF"/>
          </w:tcPr>
          <w:p w14:paraId="4FB8A933" w14:textId="77777777" w:rsidR="00814251" w:rsidRPr="00475FB8" w:rsidRDefault="00814251" w:rsidP="006F75B7">
            <w:pPr>
              <w:rPr>
                <w:color w:val="000000"/>
                <w:lang w:eastAsia="en-US"/>
              </w:rPr>
            </w:pPr>
            <w:r w:rsidRPr="00475FB8">
              <w:rPr>
                <w:color w:val="000000"/>
                <w:lang w:eastAsia="en-US"/>
              </w:rPr>
              <w:t xml:space="preserve">Follow the project’s escalation path presented in to escalate unresolved or critical communication issues. </w:t>
            </w:r>
          </w:p>
          <w:p w14:paraId="7A3FD7F9" w14:textId="77777777" w:rsidR="00814251" w:rsidRPr="00475FB8" w:rsidRDefault="00814251" w:rsidP="006F75B7">
            <w:pPr>
              <w:rPr>
                <w:color w:val="000000"/>
                <w:lang w:eastAsia="en-US"/>
              </w:rPr>
            </w:pPr>
          </w:p>
        </w:tc>
      </w:tr>
      <w:tr w:rsidR="00814251" w:rsidRPr="00475FB8" w14:paraId="7727CDB9" w14:textId="77777777" w:rsidTr="006F75B7">
        <w:trPr>
          <w:trHeight w:val="459"/>
        </w:trPr>
        <w:tc>
          <w:tcPr>
            <w:tcW w:w="402" w:type="pct"/>
            <w:shd w:val="clear" w:color="000000" w:fill="FFFFFF"/>
          </w:tcPr>
          <w:p w14:paraId="7C2D9872" w14:textId="77777777" w:rsidR="00814251" w:rsidRPr="00475FB8" w:rsidRDefault="00814251" w:rsidP="006F75B7">
            <w:r w:rsidRPr="00475FB8">
              <w:t>5</w:t>
            </w:r>
          </w:p>
        </w:tc>
        <w:tc>
          <w:tcPr>
            <w:tcW w:w="1836" w:type="pct"/>
            <w:shd w:val="clear" w:color="000000" w:fill="FFFFFF"/>
          </w:tcPr>
          <w:p w14:paraId="7C3E3D6E" w14:textId="77777777" w:rsidR="00814251" w:rsidRPr="00475FB8" w:rsidRDefault="00814251" w:rsidP="006F75B7">
            <w:r w:rsidRPr="00475FB8">
              <w:t>Issue Resolution</w:t>
            </w:r>
          </w:p>
        </w:tc>
        <w:tc>
          <w:tcPr>
            <w:tcW w:w="2762" w:type="pct"/>
            <w:shd w:val="clear" w:color="000000" w:fill="FFFFFF"/>
          </w:tcPr>
          <w:p w14:paraId="7AC79414" w14:textId="77777777" w:rsidR="00814251" w:rsidRPr="00475FB8" w:rsidRDefault="00814251" w:rsidP="006F75B7">
            <w:pPr>
              <w:rPr>
                <w:color w:val="000000"/>
                <w:lang w:eastAsia="en-US"/>
              </w:rPr>
            </w:pPr>
            <w:r w:rsidRPr="00475FB8">
              <w:rPr>
                <w:color w:val="000000"/>
                <w:lang w:eastAsia="en-US"/>
              </w:rPr>
              <w:t>Work towards resolving the escalated communication challenges.</w:t>
            </w:r>
          </w:p>
          <w:p w14:paraId="5588AB7D" w14:textId="77777777" w:rsidR="00814251" w:rsidRPr="00475FB8" w:rsidRDefault="00814251" w:rsidP="006F75B7">
            <w:pPr>
              <w:rPr>
                <w:color w:val="000000"/>
                <w:lang w:eastAsia="en-US"/>
              </w:rPr>
            </w:pPr>
          </w:p>
        </w:tc>
      </w:tr>
    </w:tbl>
    <w:p w14:paraId="4D0C20F3" w14:textId="1C0D165B" w:rsidR="00814251" w:rsidRPr="00475FB8" w:rsidRDefault="00B43645" w:rsidP="00814251">
      <w:pPr>
        <w:pStyle w:val="NoSpacing"/>
        <w:rPr>
          <w:lang w:val="en-BZ"/>
        </w:rPr>
      </w:pPr>
      <w:r>
        <w:rPr>
          <w:lang w:val="en-BZ"/>
        </w:rPr>
        <w:t>(Note: own work)</w:t>
      </w:r>
    </w:p>
    <w:p w14:paraId="6558F619" w14:textId="77777777" w:rsidR="00814251" w:rsidRPr="00475FB8" w:rsidRDefault="00814251" w:rsidP="00814251">
      <w:pPr>
        <w:pStyle w:val="NoSpacing"/>
        <w:rPr>
          <w:lang w:val="en-BZ"/>
        </w:rPr>
      </w:pPr>
    </w:p>
    <w:p w14:paraId="20E60589" w14:textId="385CC335" w:rsidR="00814251" w:rsidRPr="00E90CE3" w:rsidRDefault="00814251" w:rsidP="00814251">
      <w:pPr>
        <w:pStyle w:val="NoSpacing"/>
        <w:rPr>
          <w:b/>
          <w:bCs/>
          <w:lang w:val="en-BZ"/>
        </w:rPr>
      </w:pPr>
      <w:r w:rsidRPr="00E90CE3">
        <w:rPr>
          <w:b/>
          <w:bCs/>
          <w:lang w:val="en-BZ"/>
        </w:rPr>
        <w:t xml:space="preserve">Chart </w:t>
      </w:r>
      <w:r w:rsidR="00E90CE3" w:rsidRPr="00E90CE3">
        <w:rPr>
          <w:b/>
          <w:bCs/>
          <w:lang w:val="en-BZ"/>
        </w:rPr>
        <w:t>38</w:t>
      </w:r>
      <w:r w:rsidRPr="00E90CE3">
        <w:rPr>
          <w:b/>
          <w:bCs/>
          <w:lang w:val="en-BZ"/>
        </w:rPr>
        <w:t>: Communication Escalation Matrix</w:t>
      </w:r>
    </w:p>
    <w:p w14:paraId="336F1430" w14:textId="77777777" w:rsidR="00814251" w:rsidRPr="00475FB8" w:rsidRDefault="00814251" w:rsidP="00814251">
      <w:pPr>
        <w:pStyle w:val="NoSpacing"/>
        <w:rPr>
          <w:lang w:val="en-BZ"/>
        </w:rPr>
      </w:pPr>
    </w:p>
    <w:tbl>
      <w:tblPr>
        <w:tblW w:w="5000" w:type="pct"/>
        <w:tblBorders>
          <w:top w:val="single" w:sz="8" w:space="0" w:color="B1BBCC"/>
          <w:left w:val="single" w:sz="8" w:space="0" w:color="B1BBCC"/>
          <w:bottom w:val="single" w:sz="8" w:space="0" w:color="B1BBCC"/>
          <w:right w:val="single" w:sz="8" w:space="0" w:color="B1BBCC"/>
          <w:insideH w:val="single" w:sz="8" w:space="0" w:color="B1BBCC"/>
          <w:insideV w:val="single" w:sz="8" w:space="0" w:color="B1BBCC"/>
        </w:tblBorders>
        <w:tblLook w:val="04A0" w:firstRow="1" w:lastRow="0" w:firstColumn="1" w:lastColumn="0" w:noHBand="0" w:noVBand="1"/>
      </w:tblPr>
      <w:tblGrid>
        <w:gridCol w:w="1412"/>
        <w:gridCol w:w="3949"/>
        <w:gridCol w:w="2344"/>
        <w:gridCol w:w="1871"/>
      </w:tblGrid>
      <w:tr w:rsidR="00814251" w:rsidRPr="00475FB8" w14:paraId="5452436A" w14:textId="77777777" w:rsidTr="006F75B7">
        <w:trPr>
          <w:trHeight w:val="288"/>
          <w:tblHeader/>
        </w:trPr>
        <w:tc>
          <w:tcPr>
            <w:tcW w:w="737" w:type="pct"/>
            <w:shd w:val="clear" w:color="000000" w:fill="002060"/>
            <w:vAlign w:val="center"/>
            <w:hideMark/>
          </w:tcPr>
          <w:p w14:paraId="476650DA" w14:textId="77777777" w:rsidR="00814251" w:rsidRPr="00475FB8" w:rsidRDefault="00814251" w:rsidP="006F75B7">
            <w:pPr>
              <w:jc w:val="center"/>
              <w:rPr>
                <w:b/>
                <w:bCs/>
                <w:color w:val="FFFFFF"/>
                <w:lang w:eastAsia="en-US"/>
              </w:rPr>
            </w:pPr>
            <w:r w:rsidRPr="00475FB8">
              <w:rPr>
                <w:b/>
                <w:bCs/>
                <w:color w:val="FFFFFF"/>
                <w:lang w:eastAsia="en-US"/>
              </w:rPr>
              <w:t>Priority Level</w:t>
            </w:r>
          </w:p>
        </w:tc>
        <w:tc>
          <w:tcPr>
            <w:tcW w:w="2062" w:type="pct"/>
            <w:shd w:val="clear" w:color="000000" w:fill="002060"/>
          </w:tcPr>
          <w:p w14:paraId="3B3885C0" w14:textId="77777777" w:rsidR="00814251" w:rsidRPr="00475FB8" w:rsidRDefault="00814251" w:rsidP="006F75B7">
            <w:pPr>
              <w:jc w:val="center"/>
              <w:rPr>
                <w:b/>
                <w:bCs/>
                <w:color w:val="FFFFFF"/>
                <w:lang w:eastAsia="en-US"/>
              </w:rPr>
            </w:pPr>
            <w:r w:rsidRPr="00475FB8">
              <w:rPr>
                <w:b/>
                <w:bCs/>
                <w:color w:val="FFFFFF"/>
                <w:lang w:eastAsia="en-US"/>
              </w:rPr>
              <w:t>Definition</w:t>
            </w:r>
          </w:p>
        </w:tc>
        <w:tc>
          <w:tcPr>
            <w:tcW w:w="1224" w:type="pct"/>
            <w:shd w:val="clear" w:color="000000" w:fill="002060"/>
          </w:tcPr>
          <w:p w14:paraId="026FE654" w14:textId="77777777" w:rsidR="00814251" w:rsidRPr="00475FB8" w:rsidRDefault="00814251" w:rsidP="006F75B7">
            <w:pPr>
              <w:jc w:val="center"/>
              <w:rPr>
                <w:b/>
                <w:bCs/>
                <w:color w:val="FFFFFF"/>
                <w:lang w:eastAsia="en-US"/>
              </w:rPr>
            </w:pPr>
            <w:r w:rsidRPr="00475FB8">
              <w:rPr>
                <w:b/>
                <w:bCs/>
                <w:color w:val="FFFFFF"/>
                <w:lang w:eastAsia="en-US"/>
              </w:rPr>
              <w:t>Decision Authority</w:t>
            </w:r>
          </w:p>
        </w:tc>
        <w:tc>
          <w:tcPr>
            <w:tcW w:w="977" w:type="pct"/>
            <w:shd w:val="clear" w:color="000000" w:fill="002060"/>
          </w:tcPr>
          <w:p w14:paraId="19E3D43F" w14:textId="77777777" w:rsidR="00814251" w:rsidRPr="00475FB8" w:rsidRDefault="00814251" w:rsidP="006F75B7">
            <w:pPr>
              <w:jc w:val="center"/>
              <w:rPr>
                <w:b/>
                <w:bCs/>
                <w:color w:val="FFFFFF"/>
                <w:lang w:eastAsia="en-US"/>
              </w:rPr>
            </w:pPr>
            <w:r w:rsidRPr="00475FB8">
              <w:rPr>
                <w:b/>
                <w:bCs/>
                <w:color w:val="FFFFFF"/>
                <w:lang w:eastAsia="en-US"/>
              </w:rPr>
              <w:t>Timeframe for Resolution</w:t>
            </w:r>
          </w:p>
        </w:tc>
      </w:tr>
      <w:tr w:rsidR="00814251" w:rsidRPr="00475FB8" w14:paraId="48A2A880" w14:textId="77777777" w:rsidTr="006F75B7">
        <w:trPr>
          <w:trHeight w:val="459"/>
        </w:trPr>
        <w:tc>
          <w:tcPr>
            <w:tcW w:w="737" w:type="pct"/>
            <w:shd w:val="clear" w:color="auto" w:fill="FF0000"/>
          </w:tcPr>
          <w:p w14:paraId="72F111C5" w14:textId="77777777" w:rsidR="00814251" w:rsidRPr="00475FB8" w:rsidRDefault="00814251" w:rsidP="006F75B7">
            <w:pPr>
              <w:rPr>
                <w:color w:val="000000"/>
                <w:lang w:eastAsia="en-US"/>
              </w:rPr>
            </w:pPr>
            <w:r w:rsidRPr="00475FB8">
              <w:rPr>
                <w:color w:val="000000"/>
                <w:lang w:eastAsia="en-US"/>
              </w:rPr>
              <w:t>Priority 1</w:t>
            </w:r>
          </w:p>
        </w:tc>
        <w:tc>
          <w:tcPr>
            <w:tcW w:w="2062" w:type="pct"/>
            <w:shd w:val="clear" w:color="000000" w:fill="FFFFFF"/>
          </w:tcPr>
          <w:p w14:paraId="2543B1B9" w14:textId="77777777" w:rsidR="00814251" w:rsidRPr="00475FB8" w:rsidRDefault="00814251" w:rsidP="006F75B7">
            <w:pPr>
              <w:rPr>
                <w:color w:val="000000"/>
                <w:lang w:eastAsia="en-US"/>
              </w:rPr>
            </w:pPr>
            <w:r w:rsidRPr="00475FB8">
              <w:rPr>
                <w:color w:val="000000"/>
                <w:lang w:eastAsia="en-US"/>
              </w:rPr>
              <w:t>Critical and urgent impact on project scope, schedule, or budget. It poses immediate and significant threats to the project success, viability, or compliance. Urgent action is required to prevent substantial setbacks or failure.</w:t>
            </w:r>
          </w:p>
        </w:tc>
        <w:tc>
          <w:tcPr>
            <w:tcW w:w="1224" w:type="pct"/>
            <w:shd w:val="clear" w:color="000000" w:fill="FFFFFF"/>
          </w:tcPr>
          <w:p w14:paraId="3105C320" w14:textId="77777777" w:rsidR="00814251" w:rsidRPr="00475FB8" w:rsidRDefault="00814251" w:rsidP="006F75B7">
            <w:pPr>
              <w:rPr>
                <w:color w:val="000000"/>
                <w:lang w:eastAsia="en-US"/>
              </w:rPr>
            </w:pPr>
            <w:r w:rsidRPr="00475FB8">
              <w:rPr>
                <w:color w:val="000000"/>
                <w:lang w:eastAsia="en-US"/>
              </w:rPr>
              <w:t>Project Steering Committee (PSC)</w:t>
            </w:r>
          </w:p>
        </w:tc>
        <w:tc>
          <w:tcPr>
            <w:tcW w:w="977" w:type="pct"/>
            <w:shd w:val="clear" w:color="000000" w:fill="FFFFFF"/>
          </w:tcPr>
          <w:p w14:paraId="451B6FF3" w14:textId="77777777" w:rsidR="00814251" w:rsidRPr="00475FB8" w:rsidRDefault="00814251" w:rsidP="006F75B7">
            <w:pPr>
              <w:rPr>
                <w:color w:val="000000"/>
                <w:lang w:eastAsia="en-US"/>
              </w:rPr>
            </w:pPr>
            <w:r w:rsidRPr="00475FB8">
              <w:rPr>
                <w:color w:val="000000"/>
                <w:lang w:eastAsia="en-US"/>
              </w:rPr>
              <w:t>Within 24 hours</w:t>
            </w:r>
          </w:p>
        </w:tc>
      </w:tr>
      <w:tr w:rsidR="00814251" w:rsidRPr="00475FB8" w14:paraId="73EC8612" w14:textId="77777777" w:rsidTr="006F75B7">
        <w:trPr>
          <w:trHeight w:val="459"/>
        </w:trPr>
        <w:tc>
          <w:tcPr>
            <w:tcW w:w="737" w:type="pct"/>
            <w:shd w:val="clear" w:color="auto" w:fill="FFC000"/>
          </w:tcPr>
          <w:p w14:paraId="23270D92" w14:textId="77777777" w:rsidR="00814251" w:rsidRPr="00475FB8" w:rsidRDefault="00814251" w:rsidP="006F75B7">
            <w:pPr>
              <w:rPr>
                <w:color w:val="000000"/>
                <w:lang w:eastAsia="en-US"/>
              </w:rPr>
            </w:pPr>
            <w:r w:rsidRPr="00475FB8">
              <w:rPr>
                <w:color w:val="000000"/>
                <w:lang w:eastAsia="en-US"/>
              </w:rPr>
              <w:t>Priority 2</w:t>
            </w:r>
          </w:p>
        </w:tc>
        <w:tc>
          <w:tcPr>
            <w:tcW w:w="2062" w:type="pct"/>
            <w:shd w:val="clear" w:color="000000" w:fill="FFFFFF"/>
          </w:tcPr>
          <w:p w14:paraId="2C405010" w14:textId="77777777" w:rsidR="00814251" w:rsidRPr="00475FB8" w:rsidRDefault="00814251" w:rsidP="006F75B7">
            <w:pPr>
              <w:rPr>
                <w:color w:val="000000"/>
                <w:lang w:eastAsia="en-US"/>
              </w:rPr>
            </w:pPr>
            <w:r w:rsidRPr="00475FB8">
              <w:rPr>
                <w:color w:val="000000"/>
                <w:lang w:eastAsia="en-US"/>
              </w:rPr>
              <w:t>Medium impact to the project scope, schedule, or budget. If not addressed promptly, it could lead to notable disruptions, delays, or deviations if unresolved.</w:t>
            </w:r>
          </w:p>
        </w:tc>
        <w:tc>
          <w:tcPr>
            <w:tcW w:w="1224" w:type="pct"/>
            <w:shd w:val="clear" w:color="000000" w:fill="FFFFFF"/>
          </w:tcPr>
          <w:p w14:paraId="3A4C4E3B" w14:textId="77777777" w:rsidR="00814251" w:rsidRPr="00475FB8" w:rsidRDefault="00814251" w:rsidP="006F75B7">
            <w:pPr>
              <w:rPr>
                <w:color w:val="000000"/>
                <w:lang w:eastAsia="en-US"/>
              </w:rPr>
            </w:pPr>
            <w:r w:rsidRPr="00475FB8">
              <w:rPr>
                <w:color w:val="000000"/>
                <w:lang w:eastAsia="en-US"/>
              </w:rPr>
              <w:t xml:space="preserve">Project Sponsor </w:t>
            </w:r>
          </w:p>
        </w:tc>
        <w:tc>
          <w:tcPr>
            <w:tcW w:w="977" w:type="pct"/>
            <w:shd w:val="clear" w:color="000000" w:fill="FFFFFF"/>
          </w:tcPr>
          <w:p w14:paraId="1C61EDCD" w14:textId="77777777" w:rsidR="00814251" w:rsidRPr="00475FB8" w:rsidRDefault="00814251" w:rsidP="006F75B7">
            <w:pPr>
              <w:rPr>
                <w:color w:val="000000"/>
                <w:lang w:eastAsia="en-US"/>
              </w:rPr>
            </w:pPr>
            <w:r w:rsidRPr="00475FB8">
              <w:rPr>
                <w:color w:val="000000"/>
                <w:lang w:eastAsia="en-US"/>
              </w:rPr>
              <w:t>Within 1-2 days</w:t>
            </w:r>
          </w:p>
        </w:tc>
      </w:tr>
      <w:tr w:rsidR="00814251" w:rsidRPr="00475FB8" w14:paraId="3269B9C5" w14:textId="77777777" w:rsidTr="006F75B7">
        <w:trPr>
          <w:trHeight w:val="459"/>
        </w:trPr>
        <w:tc>
          <w:tcPr>
            <w:tcW w:w="737" w:type="pct"/>
            <w:shd w:val="clear" w:color="auto" w:fill="00B050"/>
          </w:tcPr>
          <w:p w14:paraId="53E04E02" w14:textId="77777777" w:rsidR="00814251" w:rsidRPr="00475FB8" w:rsidRDefault="00814251" w:rsidP="006F75B7">
            <w:pPr>
              <w:rPr>
                <w:color w:val="000000"/>
                <w:lang w:eastAsia="en-US"/>
              </w:rPr>
            </w:pPr>
            <w:r w:rsidRPr="00475FB8">
              <w:rPr>
                <w:color w:val="000000"/>
                <w:lang w:eastAsia="en-US"/>
              </w:rPr>
              <w:t>Priority 3</w:t>
            </w:r>
          </w:p>
        </w:tc>
        <w:tc>
          <w:tcPr>
            <w:tcW w:w="2062" w:type="pct"/>
            <w:shd w:val="clear" w:color="000000" w:fill="FFFFFF"/>
          </w:tcPr>
          <w:p w14:paraId="5F1D8B1A" w14:textId="77777777" w:rsidR="00814251" w:rsidRPr="00475FB8" w:rsidRDefault="00814251" w:rsidP="006F75B7">
            <w:pPr>
              <w:rPr>
                <w:color w:val="000000"/>
                <w:lang w:eastAsia="en-US"/>
              </w:rPr>
            </w:pPr>
            <w:r w:rsidRPr="00475FB8">
              <w:rPr>
                <w:color w:val="000000"/>
                <w:lang w:eastAsia="en-US"/>
              </w:rPr>
              <w:t xml:space="preserve">Minor impact to the scope, schedule, or budget. It requires attention to ensure adherence to the established project objectives. These issues, if unattended, could lead to minor impacts on the project outcomes or </w:t>
            </w:r>
            <w:r w:rsidRPr="00475FB8">
              <w:rPr>
                <w:color w:val="000000"/>
                <w:lang w:eastAsia="en-US"/>
              </w:rPr>
              <w:lastRenderedPageBreak/>
              <w:t>efficiency.</w:t>
            </w:r>
          </w:p>
        </w:tc>
        <w:tc>
          <w:tcPr>
            <w:tcW w:w="1224" w:type="pct"/>
            <w:shd w:val="clear" w:color="000000" w:fill="FFFFFF"/>
          </w:tcPr>
          <w:p w14:paraId="0B6E3F43" w14:textId="77777777" w:rsidR="00814251" w:rsidRPr="00475FB8" w:rsidRDefault="00814251" w:rsidP="006F75B7">
            <w:pPr>
              <w:rPr>
                <w:color w:val="000000"/>
                <w:lang w:eastAsia="en-US"/>
              </w:rPr>
            </w:pPr>
            <w:r w:rsidRPr="00475FB8">
              <w:rPr>
                <w:color w:val="000000"/>
                <w:lang w:eastAsia="en-US"/>
              </w:rPr>
              <w:lastRenderedPageBreak/>
              <w:t>Project Management Office (PMO) Manager</w:t>
            </w:r>
          </w:p>
        </w:tc>
        <w:tc>
          <w:tcPr>
            <w:tcW w:w="977" w:type="pct"/>
            <w:shd w:val="clear" w:color="000000" w:fill="FFFFFF"/>
          </w:tcPr>
          <w:p w14:paraId="1F7DA683" w14:textId="77777777" w:rsidR="00814251" w:rsidRPr="00475FB8" w:rsidRDefault="00814251" w:rsidP="006F75B7">
            <w:pPr>
              <w:rPr>
                <w:color w:val="000000"/>
                <w:lang w:eastAsia="en-US"/>
              </w:rPr>
            </w:pPr>
            <w:r w:rsidRPr="00475FB8">
              <w:rPr>
                <w:color w:val="000000"/>
                <w:lang w:eastAsia="en-US"/>
              </w:rPr>
              <w:t>Within 2-3 days</w:t>
            </w:r>
          </w:p>
        </w:tc>
      </w:tr>
      <w:tr w:rsidR="00814251" w:rsidRPr="00475FB8" w14:paraId="74827856" w14:textId="77777777" w:rsidTr="006F75B7">
        <w:trPr>
          <w:trHeight w:val="459"/>
        </w:trPr>
        <w:tc>
          <w:tcPr>
            <w:tcW w:w="737" w:type="pct"/>
            <w:shd w:val="clear" w:color="auto" w:fill="BFBFBF" w:themeFill="background1" w:themeFillShade="BF"/>
          </w:tcPr>
          <w:p w14:paraId="1D088DAA" w14:textId="77777777" w:rsidR="00814251" w:rsidRPr="00475FB8" w:rsidRDefault="00814251" w:rsidP="006F75B7">
            <w:r w:rsidRPr="00475FB8">
              <w:rPr>
                <w:color w:val="000000"/>
                <w:lang w:eastAsia="en-US"/>
              </w:rPr>
              <w:t>Priority 4</w:t>
            </w:r>
          </w:p>
        </w:tc>
        <w:tc>
          <w:tcPr>
            <w:tcW w:w="2062" w:type="pct"/>
            <w:shd w:val="clear" w:color="000000" w:fill="FFFFFF"/>
          </w:tcPr>
          <w:p w14:paraId="6C2F7717" w14:textId="77777777" w:rsidR="00814251" w:rsidRPr="00475FB8" w:rsidRDefault="00814251" w:rsidP="006F75B7">
            <w:pPr>
              <w:rPr>
                <w:color w:val="000000"/>
                <w:lang w:eastAsia="en-US"/>
              </w:rPr>
            </w:pPr>
            <w:r w:rsidRPr="00475FB8">
              <w:rPr>
                <w:color w:val="000000"/>
                <w:lang w:eastAsia="en-US"/>
              </w:rPr>
              <w:t>Insignificant impact to the scope, schedule, or budget. It does not pose immediate risks or threats but contributes to the ongoing project monitoring.</w:t>
            </w:r>
          </w:p>
        </w:tc>
        <w:tc>
          <w:tcPr>
            <w:tcW w:w="1224" w:type="pct"/>
            <w:shd w:val="clear" w:color="000000" w:fill="FFFFFF"/>
          </w:tcPr>
          <w:p w14:paraId="73F8A05E" w14:textId="77777777" w:rsidR="00814251" w:rsidRPr="00475FB8" w:rsidRDefault="00814251" w:rsidP="006F75B7">
            <w:pPr>
              <w:rPr>
                <w:color w:val="000000"/>
                <w:lang w:eastAsia="en-US"/>
              </w:rPr>
            </w:pPr>
            <w:r w:rsidRPr="00475FB8">
              <w:rPr>
                <w:color w:val="000000"/>
                <w:lang w:eastAsia="en-US"/>
              </w:rPr>
              <w:t>Project Manager</w:t>
            </w:r>
          </w:p>
        </w:tc>
        <w:tc>
          <w:tcPr>
            <w:tcW w:w="977" w:type="pct"/>
            <w:shd w:val="clear" w:color="000000" w:fill="FFFFFF"/>
          </w:tcPr>
          <w:p w14:paraId="242D2F76" w14:textId="77777777" w:rsidR="00814251" w:rsidRPr="00475FB8" w:rsidRDefault="00814251" w:rsidP="006F75B7">
            <w:pPr>
              <w:rPr>
                <w:color w:val="000000"/>
                <w:lang w:eastAsia="en-US"/>
              </w:rPr>
            </w:pPr>
            <w:r w:rsidRPr="00475FB8">
              <w:rPr>
                <w:color w:val="000000"/>
                <w:lang w:eastAsia="en-US"/>
              </w:rPr>
              <w:t>As needed</w:t>
            </w:r>
          </w:p>
        </w:tc>
      </w:tr>
    </w:tbl>
    <w:p w14:paraId="4C4F7D78" w14:textId="1804C663" w:rsidR="00814251" w:rsidRPr="00475FB8" w:rsidRDefault="00A34FD2" w:rsidP="00814251">
      <w:pPr>
        <w:pStyle w:val="NoSpacing"/>
        <w:rPr>
          <w:lang w:val="en-BZ"/>
        </w:rPr>
      </w:pPr>
      <w:r>
        <w:rPr>
          <w:lang w:val="en-BZ"/>
        </w:rPr>
        <w:t>Note: own work</w:t>
      </w:r>
    </w:p>
    <w:p w14:paraId="1180B581" w14:textId="77777777" w:rsidR="00095D9C" w:rsidRPr="00475FB8" w:rsidRDefault="00095D9C" w:rsidP="00C733C3">
      <w:pPr>
        <w:pStyle w:val="Heading1"/>
        <w:rPr>
          <w:rFonts w:ascii="Times New Roman" w:hAnsi="Times New Roman" w:cs="Times New Roman"/>
        </w:rPr>
      </w:pPr>
    </w:p>
    <w:p w14:paraId="1BB868B8" w14:textId="577105A3" w:rsidR="004967C5" w:rsidRPr="00475FB8" w:rsidRDefault="004967C5" w:rsidP="00C733C3">
      <w:pPr>
        <w:pStyle w:val="Heading1"/>
        <w:rPr>
          <w:rFonts w:ascii="Times New Roman" w:hAnsi="Times New Roman" w:cs="Times New Roman"/>
        </w:rPr>
      </w:pPr>
      <w:bookmarkStart w:id="213" w:name="_Toc189540539"/>
      <w:r w:rsidRPr="00475FB8">
        <w:rPr>
          <w:rFonts w:ascii="Times New Roman" w:hAnsi="Times New Roman" w:cs="Times New Roman"/>
        </w:rPr>
        <w:t>4.</w:t>
      </w:r>
      <w:r w:rsidR="004954FA" w:rsidRPr="00475FB8">
        <w:rPr>
          <w:rFonts w:ascii="Times New Roman" w:hAnsi="Times New Roman" w:cs="Times New Roman"/>
        </w:rPr>
        <w:t>10</w:t>
      </w:r>
      <w:r w:rsidRPr="00475FB8">
        <w:rPr>
          <w:rFonts w:ascii="Times New Roman" w:hAnsi="Times New Roman" w:cs="Times New Roman"/>
        </w:rPr>
        <w:t xml:space="preserve">. </w:t>
      </w:r>
      <w:r w:rsidR="00B07B69" w:rsidRPr="00475FB8">
        <w:rPr>
          <w:rFonts w:ascii="Times New Roman" w:hAnsi="Times New Roman" w:cs="Times New Roman"/>
        </w:rPr>
        <w:t>Stakeholder Management Plan</w:t>
      </w:r>
      <w:bookmarkEnd w:id="213"/>
    </w:p>
    <w:p w14:paraId="7BD27277" w14:textId="77777777" w:rsidR="00B07B69" w:rsidRPr="00475FB8" w:rsidRDefault="00B07B69" w:rsidP="00C733C3">
      <w:pPr>
        <w:pStyle w:val="Heading1"/>
        <w:rPr>
          <w:rFonts w:ascii="Times New Roman" w:hAnsi="Times New Roman" w:cs="Times New Roman"/>
        </w:rPr>
      </w:pPr>
    </w:p>
    <w:p w14:paraId="6A0E5334" w14:textId="7F5EBC5B" w:rsidR="00551E95" w:rsidRPr="00475FB8" w:rsidRDefault="00551E95" w:rsidP="00EA62AF">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A stakeholder is any individual, group or organization that can be impacted negatively or positively by the project.   These stakeholders may be internal or external.  Every project has stakeholders who have varying interests and expectations and can influence the work or outcomes to different degrees.  Therefore, it is important that project managers identify key stakeholders, expanding even beyond traditional categories, striking a balance between the competing views to ensure that their influence does not unduly change the complexity of the management tasks which would jeopardise costs.  Similarly, project managers need to manage stakeholder involvement to ensure that the project’s benefits are maximised, deliver optimal value and satisfaction for stakeholders.</w:t>
      </w:r>
    </w:p>
    <w:p w14:paraId="3ABB9287" w14:textId="77777777" w:rsidR="00B65BEC" w:rsidRPr="00B61ACF" w:rsidRDefault="00B65BEC" w:rsidP="00B65BEC">
      <w:pPr>
        <w:pStyle w:val="NoSpacing"/>
        <w:rPr>
          <w:rFonts w:eastAsiaTheme="minorHAnsi"/>
          <w:lang w:val="en-US" w:eastAsia="en-US"/>
        </w:rPr>
      </w:pPr>
    </w:p>
    <w:p w14:paraId="48F3A62E" w14:textId="1CC7DED0" w:rsidR="00551E95" w:rsidRPr="00475FB8" w:rsidRDefault="00551E95" w:rsidP="00EA62AF">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Project Stakeholder Management includes the processes required to identify the people, groups, or organizations that could impact or be impacted by the project, to analyse stakeholder expectations and their impact on the project, and to develop appropriate management strategies for effectively engaging stakeholders in project decisions and execution. (PMI, 2017, p. 503) This includes four processes: identify stakeholders, plan stakeholder engagement, manage stakeholder engagement and monitor stakeholder engagement.  The project manager must tailor </w:t>
      </w:r>
      <w:r w:rsidRPr="00475FB8">
        <w:rPr>
          <w:rFonts w:eastAsiaTheme="minorHAnsi"/>
          <w:kern w:val="2"/>
          <w:lang w:eastAsia="en-US"/>
          <w14:ligatures w14:val="standardContextual"/>
        </w:rPr>
        <w:lastRenderedPageBreak/>
        <w:t xml:space="preserve">the way these processes are applied taking into consideration the stakeholder diversity, complexity of stakeholder relationships and communication technology.  </w:t>
      </w:r>
    </w:p>
    <w:p w14:paraId="1A4A9791" w14:textId="77777777" w:rsidR="00551E95" w:rsidRPr="00475FB8" w:rsidRDefault="00551E95" w:rsidP="00551E95">
      <w:pPr>
        <w:pStyle w:val="Heading2"/>
        <w:rPr>
          <w:rFonts w:ascii="Times New Roman" w:hAnsi="Times New Roman"/>
        </w:rPr>
      </w:pPr>
      <w:bookmarkStart w:id="214" w:name="_Toc179813895"/>
      <w:bookmarkStart w:id="215" w:name="_Toc189540540"/>
      <w:r w:rsidRPr="00475FB8">
        <w:rPr>
          <w:rFonts w:ascii="Times New Roman" w:hAnsi="Times New Roman"/>
        </w:rPr>
        <w:t>4.9.1 Identify Stakeholders</w:t>
      </w:r>
      <w:bookmarkEnd w:id="214"/>
      <w:bookmarkEnd w:id="215"/>
    </w:p>
    <w:p w14:paraId="3AA55AAF" w14:textId="77777777" w:rsidR="00551E95" w:rsidRPr="00475FB8" w:rsidRDefault="00551E95" w:rsidP="00551E95">
      <w:pPr>
        <w:pStyle w:val="NoSpacing"/>
        <w:rPr>
          <w:lang w:val="en-BZ"/>
        </w:rPr>
      </w:pPr>
    </w:p>
    <w:p w14:paraId="7494D093" w14:textId="1B284081" w:rsidR="00551E95" w:rsidRPr="00475FB8" w:rsidRDefault="00551E95" w:rsidP="00EA62AF">
      <w:pPr>
        <w:pStyle w:val="NoSpacing"/>
        <w:spacing w:line="480" w:lineRule="auto"/>
        <w:rPr>
          <w:lang w:val="en-BZ"/>
        </w:rPr>
      </w:pPr>
      <w:r w:rsidRPr="00475FB8">
        <w:rPr>
          <w:lang w:val="en-BZ"/>
        </w:rPr>
        <w:t>The first step in developing a stakeholder management plan is identifying all stakeholders.  This is done at the initiation stage and includes documenting stakeholder interests, interdependencies, influence and potential impacts on the project success.  However, this is revisited at different parts of the project cycle.  If stakeholders are not identified properly, the project and its outcomes cannot address all the stakeholders’ expectations and concerns. </w:t>
      </w:r>
    </w:p>
    <w:p w14:paraId="7D892944" w14:textId="77777777" w:rsidR="00B65BEC" w:rsidRPr="00B61ACF" w:rsidRDefault="00B65BEC" w:rsidP="00B65BEC">
      <w:pPr>
        <w:pStyle w:val="NoSpacing"/>
        <w:rPr>
          <w:lang w:val="en-US"/>
        </w:rPr>
      </w:pPr>
    </w:p>
    <w:p w14:paraId="3F7470E2" w14:textId="01177FA9" w:rsidR="00551E95" w:rsidRPr="00475FB8" w:rsidRDefault="00551E95" w:rsidP="00EA62AF">
      <w:pPr>
        <w:pStyle w:val="NoSpacing"/>
        <w:spacing w:line="480" w:lineRule="auto"/>
        <w:rPr>
          <w:lang w:val="en-BZ"/>
        </w:rPr>
      </w:pPr>
      <w:r w:rsidRPr="00475FB8">
        <w:rPr>
          <w:lang w:val="en-BZ"/>
        </w:rPr>
        <w:t>The Project Manager will draw information from the project charter, business documents such as the business case and business management plan, agreements, enterprise environmental factors, organizational process assets, and once developed project management plans such as the communication management plan and stakeholder engagement plan, and other project documents such as the change log, issues log, requirements documentation.  This step is critical as it enables the project manager and team to develop appropriate engagement strategies for each group of stakeholders identified.</w:t>
      </w:r>
    </w:p>
    <w:p w14:paraId="7AC82FBD" w14:textId="77777777" w:rsidR="00B65BEC" w:rsidRPr="00B61ACF" w:rsidRDefault="00B65BEC" w:rsidP="00B65BEC">
      <w:pPr>
        <w:pStyle w:val="NoSpacing"/>
        <w:rPr>
          <w:lang w:val="en-US"/>
        </w:rPr>
      </w:pPr>
    </w:p>
    <w:p w14:paraId="455AE41C" w14:textId="1D4853EB" w:rsidR="00551E95" w:rsidRPr="00475FB8" w:rsidRDefault="00551E95" w:rsidP="00EA62AF">
      <w:pPr>
        <w:pStyle w:val="NoSpacing"/>
        <w:spacing w:line="480" w:lineRule="auto"/>
        <w:rPr>
          <w:lang w:val="en-BZ"/>
        </w:rPr>
      </w:pPr>
      <w:r w:rsidRPr="00475FB8">
        <w:rPr>
          <w:lang w:val="en-BZ"/>
        </w:rPr>
        <w:t>For this project, the following tools were used: expert judgement drawing from knowledge of political and power structures from key stakeholder organizations and the type of environment impacted/influenced, data gathering, data analysis, data representation through stakeholder mapping and meetings.  The information gathered was used to build a stakeholder register, update various project management plans such as the communications management plan, stakeholder engagement plan, risk management plan, and update project documents such as the assumptions log, issues log, and risk register.</w:t>
      </w:r>
    </w:p>
    <w:p w14:paraId="61D9A248" w14:textId="77777777" w:rsidR="00551E95" w:rsidRPr="00475FB8" w:rsidRDefault="00551E95" w:rsidP="00551E95">
      <w:pPr>
        <w:pStyle w:val="Heading2"/>
        <w:rPr>
          <w:rFonts w:ascii="Times New Roman" w:eastAsiaTheme="minorHAnsi" w:hAnsi="Times New Roman"/>
          <w:lang w:eastAsia="en-US"/>
        </w:rPr>
      </w:pPr>
      <w:bookmarkStart w:id="216" w:name="_Toc179813896"/>
      <w:bookmarkStart w:id="217" w:name="_Toc189540541"/>
      <w:r w:rsidRPr="00475FB8">
        <w:rPr>
          <w:rFonts w:ascii="Times New Roman" w:eastAsiaTheme="minorHAnsi" w:hAnsi="Times New Roman"/>
          <w:lang w:eastAsia="en-US"/>
        </w:rPr>
        <w:lastRenderedPageBreak/>
        <w:t>4.9.2 Plan Stakeholder Engagement</w:t>
      </w:r>
      <w:bookmarkEnd w:id="216"/>
      <w:bookmarkEnd w:id="217"/>
    </w:p>
    <w:p w14:paraId="75339EF6" w14:textId="77777777" w:rsidR="00551E95" w:rsidRPr="00475FB8" w:rsidRDefault="00551E95" w:rsidP="00551E95">
      <w:pPr>
        <w:rPr>
          <w:rFonts w:eastAsiaTheme="minorHAnsi"/>
          <w:kern w:val="2"/>
          <w:lang w:eastAsia="en-US"/>
          <w14:ligatures w14:val="standardContextual"/>
        </w:rPr>
      </w:pPr>
    </w:p>
    <w:p w14:paraId="58663867" w14:textId="56571965" w:rsidR="00551E95" w:rsidRPr="00475FB8" w:rsidRDefault="00551E95" w:rsidP="00EC034D">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The Project Manager is responsible for developing a rigorous stakeholder engagement campaign.  The project manager needs to be able to build </w:t>
      </w:r>
      <w:proofErr w:type="gramStart"/>
      <w:r w:rsidRPr="00475FB8">
        <w:rPr>
          <w:rFonts w:eastAsiaTheme="minorHAnsi"/>
          <w:kern w:val="2"/>
          <w:lang w:eastAsia="en-US"/>
          <w14:ligatures w14:val="standardContextual"/>
        </w:rPr>
        <w:t>trust, and</w:t>
      </w:r>
      <w:proofErr w:type="gramEnd"/>
      <w:r w:rsidRPr="00475FB8">
        <w:rPr>
          <w:rFonts w:eastAsiaTheme="minorHAnsi"/>
          <w:kern w:val="2"/>
          <w:lang w:eastAsia="en-US"/>
          <w14:ligatures w14:val="standardContextual"/>
        </w:rPr>
        <w:t xml:space="preserve"> ultimately influence stakeholders.  To this, he/she must identify any threats that exist, and create mitigation plans against them.  As such, a detailed engagement plan should be created for each group of stakeholders identified including the minor stakeholders.  To do this, the project manager will determine the key messaging which will be communicated, and the modalities for doing so.  Chart </w:t>
      </w:r>
      <w:r w:rsidR="00B01894">
        <w:rPr>
          <w:rFonts w:eastAsiaTheme="minorHAnsi"/>
          <w:kern w:val="2"/>
          <w:lang w:eastAsia="en-US"/>
          <w14:ligatures w14:val="standardContextual"/>
        </w:rPr>
        <w:t>35</w:t>
      </w:r>
      <w:r w:rsidRPr="00475FB8">
        <w:rPr>
          <w:rFonts w:eastAsiaTheme="minorHAnsi"/>
          <w:kern w:val="2"/>
          <w:lang w:eastAsia="en-US"/>
          <w14:ligatures w14:val="standardContextual"/>
        </w:rPr>
        <w:t xml:space="preserve"> summarizes how to select appropriate communication mediums based on the strategic positioning. A narrative would be built which evolves to become more specific as the stakeholders’ attitudes shift.</w:t>
      </w:r>
    </w:p>
    <w:p w14:paraId="52FA828A" w14:textId="77777777" w:rsidR="00551E95" w:rsidRPr="00475FB8" w:rsidRDefault="00551E95" w:rsidP="00551E95">
      <w:pPr>
        <w:rPr>
          <w:rFonts w:eastAsiaTheme="minorHAnsi"/>
          <w:b/>
          <w:bCs/>
          <w:kern w:val="2"/>
          <w:lang w:eastAsia="en-US"/>
          <w14:ligatures w14:val="standardContextual"/>
        </w:rPr>
      </w:pPr>
      <w:r w:rsidRPr="00475FB8">
        <w:rPr>
          <w:rFonts w:eastAsiaTheme="minorHAnsi"/>
          <w:b/>
          <w:bCs/>
          <w:kern w:val="2"/>
          <w:lang w:eastAsia="en-US"/>
          <w14:ligatures w14:val="standardContextual"/>
        </w:rPr>
        <w:t>4.9.2.1 Stakeholder Engagement Assessment Matrix</w:t>
      </w:r>
    </w:p>
    <w:p w14:paraId="6F6EC305" w14:textId="77777777" w:rsidR="00551E95" w:rsidRPr="00475FB8" w:rsidRDefault="00551E95" w:rsidP="00551E95">
      <w:pPr>
        <w:rPr>
          <w:rFonts w:eastAsiaTheme="minorHAnsi"/>
          <w:kern w:val="2"/>
          <w:lang w:eastAsia="en-US"/>
          <w14:ligatures w14:val="standardContextual"/>
        </w:rPr>
      </w:pPr>
    </w:p>
    <w:p w14:paraId="073C7D52" w14:textId="77777777" w:rsidR="00551E95" w:rsidRPr="00475FB8" w:rsidRDefault="00551E95" w:rsidP="00EC034D">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Having mapped the project’s power/interest matrix, the Project Manager now needs to understand the gaps between the current level of engagement with those stakeholders versus the desired engagement levels for a successful project.  This can be done through a stakeholder engagement assessment matrix.  In this matrix, the Project Management Institute (PMI), 2017 (p. 521) classifies stakeholders as one the following five categories:</w:t>
      </w:r>
    </w:p>
    <w:p w14:paraId="4548F04D" w14:textId="77777777" w:rsidR="00551E95" w:rsidRPr="00475FB8" w:rsidRDefault="00551E95" w:rsidP="00215DFE">
      <w:pPr>
        <w:numPr>
          <w:ilvl w:val="0"/>
          <w:numId w:val="73"/>
        </w:numPr>
        <w:spacing w:line="480" w:lineRule="auto"/>
        <w:rPr>
          <w:rFonts w:eastAsiaTheme="minorHAnsi"/>
          <w:kern w:val="2"/>
          <w:lang w:eastAsia="en-US"/>
          <w14:ligatures w14:val="standardContextual"/>
        </w:rPr>
      </w:pPr>
      <w:r w:rsidRPr="00475FB8">
        <w:rPr>
          <w:rFonts w:eastAsiaTheme="minorHAnsi"/>
          <w:i/>
          <w:iCs/>
          <w:kern w:val="2"/>
          <w:lang w:eastAsia="en-US"/>
          <w14:ligatures w14:val="standardContextual"/>
        </w:rPr>
        <w:t>Unaware</w:t>
      </w:r>
      <w:r w:rsidRPr="00475FB8">
        <w:rPr>
          <w:rFonts w:eastAsiaTheme="minorHAnsi"/>
          <w:kern w:val="2"/>
          <w:lang w:eastAsia="en-US"/>
          <w14:ligatures w14:val="standardContextual"/>
        </w:rPr>
        <w:t>: unaware of the project and potential impacts.</w:t>
      </w:r>
    </w:p>
    <w:p w14:paraId="1A37A127" w14:textId="77777777" w:rsidR="00551E95" w:rsidRPr="00475FB8" w:rsidRDefault="00551E95" w:rsidP="00215DFE">
      <w:pPr>
        <w:numPr>
          <w:ilvl w:val="0"/>
          <w:numId w:val="73"/>
        </w:numPr>
        <w:spacing w:line="480" w:lineRule="auto"/>
        <w:rPr>
          <w:rFonts w:eastAsiaTheme="minorHAnsi"/>
          <w:kern w:val="2"/>
          <w:lang w:eastAsia="en-US"/>
          <w14:ligatures w14:val="standardContextual"/>
        </w:rPr>
      </w:pPr>
      <w:r w:rsidRPr="00475FB8">
        <w:rPr>
          <w:rFonts w:eastAsiaTheme="minorHAnsi"/>
          <w:i/>
          <w:iCs/>
          <w:kern w:val="2"/>
          <w:lang w:eastAsia="en-US"/>
          <w14:ligatures w14:val="standardContextual"/>
        </w:rPr>
        <w:t>Resistant</w:t>
      </w:r>
      <w:r w:rsidRPr="00475FB8">
        <w:rPr>
          <w:rFonts w:eastAsiaTheme="minorHAnsi"/>
          <w:kern w:val="2"/>
          <w:lang w:eastAsia="en-US"/>
          <w14:ligatures w14:val="standardContextual"/>
        </w:rPr>
        <w:t xml:space="preserve">: Aware of the project and potential impacts but resistant to any changes that may occur </w:t>
      </w:r>
      <w:proofErr w:type="gramStart"/>
      <w:r w:rsidRPr="00475FB8">
        <w:rPr>
          <w:rFonts w:eastAsiaTheme="minorHAnsi"/>
          <w:kern w:val="2"/>
          <w:lang w:eastAsia="en-US"/>
          <w14:ligatures w14:val="standardContextual"/>
        </w:rPr>
        <w:t>as a result of</w:t>
      </w:r>
      <w:proofErr w:type="gramEnd"/>
      <w:r w:rsidRPr="00475FB8">
        <w:rPr>
          <w:rFonts w:eastAsiaTheme="minorHAnsi"/>
          <w:kern w:val="2"/>
          <w:lang w:eastAsia="en-US"/>
          <w14:ligatures w14:val="standardContextual"/>
        </w:rPr>
        <w:t xml:space="preserve"> the work or outcomes of the project.  These stakeholders will be unsupportive of the work or outcomes of the project.</w:t>
      </w:r>
    </w:p>
    <w:p w14:paraId="632E0D36" w14:textId="77777777" w:rsidR="00551E95" w:rsidRPr="00475FB8" w:rsidRDefault="00551E95" w:rsidP="00215DFE">
      <w:pPr>
        <w:numPr>
          <w:ilvl w:val="0"/>
          <w:numId w:val="73"/>
        </w:numPr>
        <w:spacing w:line="480" w:lineRule="auto"/>
        <w:rPr>
          <w:rFonts w:eastAsiaTheme="minorHAnsi"/>
          <w:kern w:val="2"/>
          <w:lang w:eastAsia="en-US"/>
          <w14:ligatures w14:val="standardContextual"/>
        </w:rPr>
      </w:pPr>
      <w:r w:rsidRPr="00475FB8">
        <w:rPr>
          <w:rFonts w:eastAsiaTheme="minorHAnsi"/>
          <w:i/>
          <w:iCs/>
          <w:kern w:val="2"/>
          <w:lang w:eastAsia="en-US"/>
          <w14:ligatures w14:val="standardContextual"/>
        </w:rPr>
        <w:t>Neutral</w:t>
      </w:r>
      <w:r w:rsidRPr="00475FB8">
        <w:rPr>
          <w:rFonts w:eastAsiaTheme="minorHAnsi"/>
          <w:kern w:val="2"/>
          <w:lang w:eastAsia="en-US"/>
          <w14:ligatures w14:val="standardContextual"/>
        </w:rPr>
        <w:t>: Aware of the project, but neither supportive nor unsupportive.</w:t>
      </w:r>
    </w:p>
    <w:p w14:paraId="78BDCBB9" w14:textId="77777777" w:rsidR="00551E95" w:rsidRPr="00475FB8" w:rsidRDefault="00551E95" w:rsidP="00215DFE">
      <w:pPr>
        <w:numPr>
          <w:ilvl w:val="0"/>
          <w:numId w:val="73"/>
        </w:numPr>
        <w:spacing w:line="480" w:lineRule="auto"/>
        <w:rPr>
          <w:rFonts w:eastAsiaTheme="minorHAnsi"/>
          <w:kern w:val="2"/>
          <w:lang w:eastAsia="en-US"/>
          <w14:ligatures w14:val="standardContextual"/>
        </w:rPr>
      </w:pPr>
      <w:r w:rsidRPr="00475FB8">
        <w:rPr>
          <w:rFonts w:eastAsiaTheme="minorHAnsi"/>
          <w:i/>
          <w:iCs/>
          <w:kern w:val="2"/>
          <w:lang w:eastAsia="en-US"/>
          <w14:ligatures w14:val="standardContextual"/>
        </w:rPr>
        <w:t>Supportive</w:t>
      </w:r>
      <w:r w:rsidRPr="00475FB8">
        <w:rPr>
          <w:rFonts w:eastAsiaTheme="minorHAnsi"/>
          <w:kern w:val="2"/>
          <w:lang w:eastAsia="en-US"/>
          <w14:ligatures w14:val="standardContextual"/>
        </w:rPr>
        <w:t>: Aware of the project and potential impacts and supportive of the work and its outcomes</w:t>
      </w:r>
    </w:p>
    <w:p w14:paraId="243D62C2" w14:textId="77777777" w:rsidR="00551E95" w:rsidRPr="00475FB8" w:rsidRDefault="00551E95" w:rsidP="00215DFE">
      <w:pPr>
        <w:numPr>
          <w:ilvl w:val="0"/>
          <w:numId w:val="73"/>
        </w:numPr>
        <w:spacing w:line="480" w:lineRule="auto"/>
        <w:rPr>
          <w:rFonts w:eastAsiaTheme="minorHAnsi"/>
          <w:kern w:val="2"/>
          <w:lang w:eastAsia="en-US"/>
          <w14:ligatures w14:val="standardContextual"/>
        </w:rPr>
      </w:pPr>
      <w:r w:rsidRPr="00475FB8">
        <w:rPr>
          <w:rFonts w:eastAsiaTheme="minorHAnsi"/>
          <w:i/>
          <w:iCs/>
          <w:kern w:val="2"/>
          <w:lang w:eastAsia="en-US"/>
          <w14:ligatures w14:val="standardContextual"/>
        </w:rPr>
        <w:lastRenderedPageBreak/>
        <w:t>Leading</w:t>
      </w:r>
      <w:r w:rsidRPr="00475FB8">
        <w:rPr>
          <w:rFonts w:eastAsiaTheme="minorHAnsi"/>
          <w:kern w:val="2"/>
          <w:lang w:eastAsia="en-US"/>
          <w14:ligatures w14:val="standardContextual"/>
        </w:rPr>
        <w:t>: Aware of the project and potential impacts and actively engaged in ensuring that the project is a success.</w:t>
      </w:r>
    </w:p>
    <w:p w14:paraId="11DCD1A8" w14:textId="77777777" w:rsidR="00551E95" w:rsidRPr="00475FB8" w:rsidRDefault="00551E95" w:rsidP="00EC034D">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Having previously mapped out stakeholder power/interests, we can summarize them into four stakeholder groups.  These are:</w:t>
      </w:r>
    </w:p>
    <w:p w14:paraId="169B5A30" w14:textId="77777777" w:rsidR="00551E95" w:rsidRPr="00475FB8" w:rsidRDefault="00551E95" w:rsidP="00215DFE">
      <w:pPr>
        <w:numPr>
          <w:ilvl w:val="0"/>
          <w:numId w:val="74"/>
        </w:num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High interest and high influence/power. These are your stakeholders from your “leading” or “supporting” category. They are the project’s key players and the most important on the stakeholder list. The project manager should check in with these stakeholders regularly and thoroughly educate them about the project. These are the stakeholders that are most important to have on board.</w:t>
      </w:r>
    </w:p>
    <w:p w14:paraId="0095B3AE" w14:textId="77777777" w:rsidR="00551E95" w:rsidRPr="00475FB8" w:rsidRDefault="00551E95" w:rsidP="00215DFE">
      <w:pPr>
        <w:numPr>
          <w:ilvl w:val="0"/>
          <w:numId w:val="74"/>
        </w:num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High interest and low influence/power. These stakeholders also likely come from the “leading” or “supporting” categories. While they don’t have as much influence, they should still be kept in the loop on all major communication and encouraged to participate in other ways depending on the situation. Project management tools can be used to keep high interest stakeholders in the loop without added effort.</w:t>
      </w:r>
    </w:p>
    <w:p w14:paraId="3F0D04BC" w14:textId="77777777" w:rsidR="00551E95" w:rsidRPr="00475FB8" w:rsidRDefault="00551E95" w:rsidP="00215DFE">
      <w:pPr>
        <w:numPr>
          <w:ilvl w:val="0"/>
          <w:numId w:val="74"/>
        </w:num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High influence/power and low interest. These stakeholders can come from the “neutral” or “resistant” categories, and education is critical to keep them on board. They can become more resistant if they're surprised by a project change, so the project manager/team should ensure that they have access to information when </w:t>
      </w:r>
      <w:proofErr w:type="gramStart"/>
      <w:r w:rsidRPr="00475FB8">
        <w:rPr>
          <w:rFonts w:eastAsiaTheme="minorHAnsi"/>
          <w:kern w:val="2"/>
          <w:lang w:eastAsia="en-US"/>
          <w14:ligatures w14:val="standardContextual"/>
        </w:rPr>
        <w:t>needed, and</w:t>
      </w:r>
      <w:proofErr w:type="gramEnd"/>
      <w:r w:rsidRPr="00475FB8">
        <w:rPr>
          <w:rFonts w:eastAsiaTheme="minorHAnsi"/>
          <w:kern w:val="2"/>
          <w:lang w:eastAsia="en-US"/>
          <w14:ligatures w14:val="standardContextual"/>
        </w:rPr>
        <w:t xml:space="preserve"> inform them of any work that might impact the project.</w:t>
      </w:r>
    </w:p>
    <w:p w14:paraId="28F6B344" w14:textId="77777777" w:rsidR="00551E95" w:rsidRPr="00475FB8" w:rsidRDefault="00551E95" w:rsidP="00215DFE">
      <w:pPr>
        <w:numPr>
          <w:ilvl w:val="0"/>
          <w:numId w:val="74"/>
        </w:num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Low influence/power and low interest. These are stakeholders from the “unaware” category. This stakeholder group does not need to be contacted often.  However, various project management tools should be used to send out regular updates thereby providing </w:t>
      </w:r>
      <w:r w:rsidRPr="00475FB8">
        <w:rPr>
          <w:rFonts w:eastAsiaTheme="minorHAnsi"/>
          <w:kern w:val="2"/>
          <w:lang w:eastAsia="en-US"/>
          <w14:ligatures w14:val="standardContextual"/>
        </w:rPr>
        <w:lastRenderedPageBreak/>
        <w:t>key project details, along with information on how these stakeholders can have the opportunity to get more involved.</w:t>
      </w:r>
    </w:p>
    <w:p w14:paraId="3593E1A7" w14:textId="329A5E6E" w:rsidR="00551E95" w:rsidRPr="00475FB8" w:rsidRDefault="00551E95" w:rsidP="00EC034D">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Chart </w:t>
      </w:r>
      <w:r w:rsidR="00AF368B">
        <w:rPr>
          <w:rFonts w:eastAsiaTheme="minorHAnsi"/>
          <w:kern w:val="2"/>
          <w:lang w:eastAsia="en-US"/>
          <w14:ligatures w14:val="standardContextual"/>
        </w:rPr>
        <w:t>39</w:t>
      </w:r>
      <w:r w:rsidRPr="00475FB8">
        <w:rPr>
          <w:rFonts w:eastAsiaTheme="minorHAnsi"/>
          <w:kern w:val="2"/>
          <w:lang w:eastAsia="en-US"/>
          <w14:ligatures w14:val="standardContextual"/>
        </w:rPr>
        <w:t xml:space="preserve"> shows the stakeholder engagement matrix for the project.  In the table, C represents the current </w:t>
      </w:r>
      <w:proofErr w:type="gramStart"/>
      <w:r w:rsidRPr="00475FB8">
        <w:rPr>
          <w:rFonts w:eastAsiaTheme="minorHAnsi"/>
          <w:kern w:val="2"/>
          <w:lang w:eastAsia="en-US"/>
          <w14:ligatures w14:val="standardContextual"/>
        </w:rPr>
        <w:t>engagement</w:t>
      </w:r>
      <w:proofErr w:type="gramEnd"/>
      <w:r w:rsidRPr="00475FB8">
        <w:rPr>
          <w:rFonts w:eastAsiaTheme="minorHAnsi"/>
          <w:kern w:val="2"/>
          <w:lang w:eastAsia="en-US"/>
          <w14:ligatures w14:val="standardContextual"/>
        </w:rPr>
        <w:t xml:space="preserve"> and D indicates the desired engagement level to achieve project success.</w:t>
      </w:r>
    </w:p>
    <w:p w14:paraId="16B3012B" w14:textId="2D74F4C8" w:rsidR="00551E95" w:rsidRPr="00E90CE3" w:rsidRDefault="00551E95" w:rsidP="00551E95">
      <w:pPr>
        <w:rPr>
          <w:rFonts w:eastAsiaTheme="minorHAnsi"/>
          <w:b/>
          <w:bCs/>
          <w:kern w:val="2"/>
          <w:lang w:eastAsia="en-US"/>
          <w14:ligatures w14:val="standardContextual"/>
        </w:rPr>
      </w:pPr>
      <w:r w:rsidRPr="00E90CE3">
        <w:rPr>
          <w:rFonts w:eastAsiaTheme="minorHAnsi"/>
          <w:b/>
          <w:bCs/>
          <w:kern w:val="2"/>
          <w:lang w:eastAsia="en-US"/>
          <w14:ligatures w14:val="standardContextual"/>
        </w:rPr>
        <w:t xml:space="preserve">Chart </w:t>
      </w:r>
      <w:r w:rsidR="00E90CE3" w:rsidRPr="00E90CE3">
        <w:rPr>
          <w:rFonts w:eastAsiaTheme="minorHAnsi"/>
          <w:b/>
          <w:bCs/>
          <w:kern w:val="2"/>
          <w:lang w:eastAsia="en-US"/>
          <w14:ligatures w14:val="standardContextual"/>
        </w:rPr>
        <w:t>39</w:t>
      </w:r>
      <w:r w:rsidRPr="00E90CE3">
        <w:rPr>
          <w:rFonts w:eastAsiaTheme="minorHAnsi"/>
          <w:b/>
          <w:bCs/>
          <w:kern w:val="2"/>
          <w:lang w:eastAsia="en-US"/>
          <w14:ligatures w14:val="standardContextual"/>
        </w:rPr>
        <w:t>: Stakeholder Engagement Assessment Matrix</w:t>
      </w:r>
    </w:p>
    <w:p w14:paraId="6C409DAB" w14:textId="77777777" w:rsidR="00551E95" w:rsidRPr="00475FB8" w:rsidRDefault="00551E95" w:rsidP="00551E95">
      <w:pPr>
        <w:rPr>
          <w:rFonts w:eastAsiaTheme="minorHAnsi"/>
          <w:kern w:val="2"/>
          <w:lang w:eastAsia="en-US"/>
          <w14:ligatures w14:val="standardContextual"/>
        </w:rPr>
      </w:pPr>
    </w:p>
    <w:tbl>
      <w:tblPr>
        <w:tblW w:w="4379" w:type="pct"/>
        <w:tblBorders>
          <w:top w:val="single" w:sz="8" w:space="0" w:color="B1BBCC"/>
          <w:left w:val="single" w:sz="8" w:space="0" w:color="B1BBCC"/>
          <w:bottom w:val="single" w:sz="8" w:space="0" w:color="B1BBCC"/>
          <w:right w:val="single" w:sz="8" w:space="0" w:color="B1BBCC"/>
          <w:insideH w:val="single" w:sz="8" w:space="0" w:color="B1BBCC"/>
          <w:insideV w:val="single" w:sz="8" w:space="0" w:color="B1BBCC"/>
        </w:tblBorders>
        <w:tblLook w:val="04A0" w:firstRow="1" w:lastRow="0" w:firstColumn="1" w:lastColumn="0" w:noHBand="0" w:noVBand="1"/>
      </w:tblPr>
      <w:tblGrid>
        <w:gridCol w:w="494"/>
        <w:gridCol w:w="1495"/>
        <w:gridCol w:w="1179"/>
        <w:gridCol w:w="1193"/>
        <w:gridCol w:w="1028"/>
        <w:gridCol w:w="1384"/>
        <w:gridCol w:w="1614"/>
      </w:tblGrid>
      <w:tr w:rsidR="00EC034D" w:rsidRPr="00475FB8" w14:paraId="32CAA079" w14:textId="77777777" w:rsidTr="00EC034D">
        <w:trPr>
          <w:trHeight w:val="288"/>
          <w:tblHeader/>
        </w:trPr>
        <w:tc>
          <w:tcPr>
            <w:tcW w:w="295" w:type="pct"/>
            <w:shd w:val="clear" w:color="000000" w:fill="002060"/>
            <w:vAlign w:val="center"/>
          </w:tcPr>
          <w:p w14:paraId="05ED9B2A" w14:textId="77777777" w:rsidR="00551E95" w:rsidRPr="00475FB8" w:rsidRDefault="00551E95" w:rsidP="006F75B7">
            <w:pPr>
              <w:jc w:val="center"/>
              <w:rPr>
                <w:b/>
                <w:bCs/>
                <w:color w:val="FFFFFF"/>
                <w:lang w:eastAsia="en-US"/>
              </w:rPr>
            </w:pPr>
            <w:r w:rsidRPr="00475FB8">
              <w:rPr>
                <w:b/>
                <w:bCs/>
                <w:color w:val="FFFFFF"/>
                <w:lang w:eastAsia="en-US"/>
              </w:rPr>
              <w:t>ID</w:t>
            </w:r>
          </w:p>
        </w:tc>
        <w:tc>
          <w:tcPr>
            <w:tcW w:w="891" w:type="pct"/>
            <w:shd w:val="clear" w:color="000000" w:fill="002060"/>
          </w:tcPr>
          <w:p w14:paraId="07665F6C" w14:textId="77777777" w:rsidR="00551E95" w:rsidRPr="00475FB8" w:rsidRDefault="00551E95" w:rsidP="006F75B7">
            <w:pPr>
              <w:jc w:val="center"/>
              <w:rPr>
                <w:b/>
                <w:bCs/>
                <w:color w:val="FFFFFF"/>
                <w:lang w:eastAsia="en-US"/>
              </w:rPr>
            </w:pPr>
            <w:r w:rsidRPr="00475FB8">
              <w:rPr>
                <w:b/>
                <w:bCs/>
                <w:color w:val="FFFFFF"/>
                <w:lang w:eastAsia="en-US"/>
              </w:rPr>
              <w:t>Stakeholder</w:t>
            </w:r>
          </w:p>
        </w:tc>
        <w:tc>
          <w:tcPr>
            <w:tcW w:w="703" w:type="pct"/>
            <w:shd w:val="clear" w:color="000000" w:fill="002060"/>
          </w:tcPr>
          <w:p w14:paraId="7D675872" w14:textId="77777777" w:rsidR="00551E95" w:rsidRPr="00475FB8" w:rsidRDefault="00551E95" w:rsidP="006F75B7">
            <w:pPr>
              <w:jc w:val="center"/>
              <w:rPr>
                <w:b/>
                <w:bCs/>
                <w:color w:val="FFFFFF"/>
                <w:lang w:eastAsia="en-US"/>
              </w:rPr>
            </w:pPr>
            <w:r w:rsidRPr="00475FB8">
              <w:rPr>
                <w:b/>
                <w:bCs/>
                <w:color w:val="FFFFFF"/>
                <w:lang w:eastAsia="en-US"/>
              </w:rPr>
              <w:t>Unaware</w:t>
            </w:r>
          </w:p>
        </w:tc>
        <w:tc>
          <w:tcPr>
            <w:tcW w:w="711" w:type="pct"/>
            <w:shd w:val="clear" w:color="000000" w:fill="002060"/>
          </w:tcPr>
          <w:p w14:paraId="00B8FFAF" w14:textId="77777777" w:rsidR="00551E95" w:rsidRPr="00475FB8" w:rsidRDefault="00551E95" w:rsidP="006F75B7">
            <w:pPr>
              <w:jc w:val="center"/>
              <w:rPr>
                <w:b/>
                <w:bCs/>
                <w:color w:val="FFFFFF"/>
                <w:lang w:eastAsia="en-US"/>
              </w:rPr>
            </w:pPr>
            <w:r w:rsidRPr="00475FB8">
              <w:rPr>
                <w:b/>
                <w:bCs/>
                <w:color w:val="FFFFFF"/>
                <w:lang w:eastAsia="en-US"/>
              </w:rPr>
              <w:t>Resistant</w:t>
            </w:r>
          </w:p>
        </w:tc>
        <w:tc>
          <w:tcPr>
            <w:tcW w:w="613" w:type="pct"/>
            <w:shd w:val="clear" w:color="000000" w:fill="002060"/>
          </w:tcPr>
          <w:p w14:paraId="54359033" w14:textId="77777777" w:rsidR="00551E95" w:rsidRPr="00475FB8" w:rsidRDefault="00551E95" w:rsidP="006F75B7">
            <w:pPr>
              <w:jc w:val="center"/>
              <w:rPr>
                <w:b/>
                <w:bCs/>
                <w:color w:val="FFFFFF"/>
                <w:lang w:eastAsia="en-US"/>
              </w:rPr>
            </w:pPr>
            <w:r w:rsidRPr="00475FB8">
              <w:rPr>
                <w:b/>
                <w:bCs/>
                <w:color w:val="FFFFFF"/>
                <w:lang w:eastAsia="en-US"/>
              </w:rPr>
              <w:t>Neutral</w:t>
            </w:r>
          </w:p>
        </w:tc>
        <w:tc>
          <w:tcPr>
            <w:tcW w:w="825" w:type="pct"/>
            <w:shd w:val="clear" w:color="000000" w:fill="002060"/>
          </w:tcPr>
          <w:p w14:paraId="25E9D424" w14:textId="77777777" w:rsidR="00551E95" w:rsidRPr="00475FB8" w:rsidRDefault="00551E95" w:rsidP="006F75B7">
            <w:pPr>
              <w:jc w:val="center"/>
              <w:rPr>
                <w:b/>
                <w:bCs/>
                <w:color w:val="FFFFFF"/>
                <w:lang w:eastAsia="en-US"/>
              </w:rPr>
            </w:pPr>
            <w:r w:rsidRPr="00475FB8">
              <w:rPr>
                <w:b/>
                <w:bCs/>
                <w:color w:val="FFFFFF"/>
                <w:lang w:eastAsia="en-US"/>
              </w:rPr>
              <w:t>Supportive</w:t>
            </w:r>
          </w:p>
        </w:tc>
        <w:tc>
          <w:tcPr>
            <w:tcW w:w="962" w:type="pct"/>
            <w:shd w:val="clear" w:color="000000" w:fill="002060"/>
          </w:tcPr>
          <w:p w14:paraId="167C1F54" w14:textId="77777777" w:rsidR="00551E95" w:rsidRPr="00475FB8" w:rsidRDefault="00551E95" w:rsidP="006F75B7">
            <w:pPr>
              <w:jc w:val="center"/>
              <w:rPr>
                <w:b/>
                <w:bCs/>
                <w:color w:val="FFFFFF"/>
                <w:lang w:eastAsia="en-US"/>
              </w:rPr>
            </w:pPr>
            <w:r w:rsidRPr="00475FB8">
              <w:rPr>
                <w:b/>
                <w:bCs/>
                <w:color w:val="FFFFFF"/>
                <w:lang w:eastAsia="en-US"/>
              </w:rPr>
              <w:t>Leading</w:t>
            </w:r>
          </w:p>
        </w:tc>
      </w:tr>
      <w:tr w:rsidR="00EC034D" w:rsidRPr="00475FB8" w14:paraId="4B0E0379" w14:textId="77777777" w:rsidTr="00EC034D">
        <w:trPr>
          <w:trHeight w:val="459"/>
        </w:trPr>
        <w:tc>
          <w:tcPr>
            <w:tcW w:w="295" w:type="pct"/>
            <w:shd w:val="clear" w:color="000000" w:fill="FFFFFF"/>
          </w:tcPr>
          <w:p w14:paraId="227B1C53" w14:textId="77777777" w:rsidR="00551E95" w:rsidRPr="00475FB8" w:rsidRDefault="00551E95" w:rsidP="006F75B7">
            <w:pPr>
              <w:rPr>
                <w:color w:val="000000"/>
                <w:lang w:eastAsia="en-US"/>
              </w:rPr>
            </w:pPr>
            <w:r w:rsidRPr="00475FB8">
              <w:rPr>
                <w:color w:val="000000"/>
                <w:lang w:eastAsia="en-US"/>
              </w:rPr>
              <w:t>1</w:t>
            </w:r>
          </w:p>
        </w:tc>
        <w:tc>
          <w:tcPr>
            <w:tcW w:w="891" w:type="pct"/>
            <w:shd w:val="clear" w:color="000000" w:fill="FFFFFF"/>
          </w:tcPr>
          <w:p w14:paraId="67FA51E0" w14:textId="77777777" w:rsidR="00551E95" w:rsidRPr="00475FB8" w:rsidRDefault="00551E95" w:rsidP="006F75B7">
            <w:pPr>
              <w:rPr>
                <w:color w:val="000000"/>
                <w:lang w:eastAsia="en-US"/>
              </w:rPr>
            </w:pPr>
            <w:r w:rsidRPr="00475FB8">
              <w:t>Project Sponsor</w:t>
            </w:r>
          </w:p>
        </w:tc>
        <w:tc>
          <w:tcPr>
            <w:tcW w:w="703" w:type="pct"/>
            <w:shd w:val="clear" w:color="000000" w:fill="FFFFFF"/>
          </w:tcPr>
          <w:p w14:paraId="0923E149" w14:textId="77777777" w:rsidR="00551E95" w:rsidRPr="00475FB8" w:rsidRDefault="00551E95" w:rsidP="006F75B7">
            <w:pPr>
              <w:rPr>
                <w:color w:val="000000"/>
                <w:lang w:eastAsia="en-US"/>
              </w:rPr>
            </w:pPr>
          </w:p>
        </w:tc>
        <w:tc>
          <w:tcPr>
            <w:tcW w:w="711" w:type="pct"/>
            <w:shd w:val="clear" w:color="000000" w:fill="FFFFFF"/>
          </w:tcPr>
          <w:p w14:paraId="40865801" w14:textId="77777777" w:rsidR="00551E95" w:rsidRPr="00475FB8" w:rsidRDefault="00551E95" w:rsidP="006F75B7">
            <w:pPr>
              <w:rPr>
                <w:color w:val="000000"/>
                <w:lang w:eastAsia="en-US"/>
              </w:rPr>
            </w:pPr>
          </w:p>
        </w:tc>
        <w:tc>
          <w:tcPr>
            <w:tcW w:w="613" w:type="pct"/>
            <w:shd w:val="clear" w:color="000000" w:fill="FFFFFF"/>
          </w:tcPr>
          <w:p w14:paraId="7CEAF7D3" w14:textId="77777777" w:rsidR="00551E95" w:rsidRPr="00475FB8" w:rsidRDefault="00551E95" w:rsidP="006F75B7">
            <w:pPr>
              <w:rPr>
                <w:color w:val="000000"/>
                <w:lang w:eastAsia="en-US"/>
              </w:rPr>
            </w:pPr>
          </w:p>
        </w:tc>
        <w:tc>
          <w:tcPr>
            <w:tcW w:w="825" w:type="pct"/>
            <w:shd w:val="clear" w:color="000000" w:fill="FFFFFF"/>
          </w:tcPr>
          <w:p w14:paraId="5D325535" w14:textId="77777777" w:rsidR="00551E95" w:rsidRPr="00475FB8" w:rsidRDefault="00551E95" w:rsidP="006F75B7">
            <w:pPr>
              <w:rPr>
                <w:color w:val="000000"/>
                <w:lang w:eastAsia="en-US"/>
              </w:rPr>
            </w:pPr>
          </w:p>
        </w:tc>
        <w:tc>
          <w:tcPr>
            <w:tcW w:w="962" w:type="pct"/>
            <w:shd w:val="clear" w:color="000000" w:fill="FFFFFF"/>
          </w:tcPr>
          <w:p w14:paraId="6EFBC052" w14:textId="77777777" w:rsidR="00551E95" w:rsidRPr="00475FB8" w:rsidRDefault="00551E95" w:rsidP="006F75B7">
            <w:pPr>
              <w:rPr>
                <w:color w:val="000000"/>
                <w:lang w:eastAsia="en-US"/>
              </w:rPr>
            </w:pPr>
            <w:r w:rsidRPr="00475FB8">
              <w:rPr>
                <w:color w:val="000000"/>
                <w:lang w:eastAsia="en-US"/>
              </w:rPr>
              <w:t>C,D</w:t>
            </w:r>
          </w:p>
        </w:tc>
      </w:tr>
      <w:tr w:rsidR="00EC034D" w:rsidRPr="00475FB8" w14:paraId="7ED5CA91" w14:textId="77777777" w:rsidTr="00EC034D">
        <w:trPr>
          <w:trHeight w:val="459"/>
        </w:trPr>
        <w:tc>
          <w:tcPr>
            <w:tcW w:w="295" w:type="pct"/>
            <w:shd w:val="clear" w:color="000000" w:fill="FFFFFF"/>
          </w:tcPr>
          <w:p w14:paraId="73A81232" w14:textId="77777777" w:rsidR="00551E95" w:rsidRPr="00475FB8" w:rsidRDefault="00551E95" w:rsidP="006F75B7">
            <w:pPr>
              <w:rPr>
                <w:color w:val="000000"/>
                <w:lang w:eastAsia="en-US"/>
              </w:rPr>
            </w:pPr>
            <w:r w:rsidRPr="00475FB8">
              <w:rPr>
                <w:color w:val="000000"/>
                <w:lang w:eastAsia="en-US"/>
              </w:rPr>
              <w:t>2</w:t>
            </w:r>
          </w:p>
        </w:tc>
        <w:tc>
          <w:tcPr>
            <w:tcW w:w="891" w:type="pct"/>
            <w:shd w:val="clear" w:color="000000" w:fill="FFFFFF"/>
          </w:tcPr>
          <w:p w14:paraId="11CEEED2" w14:textId="77777777" w:rsidR="00551E95" w:rsidRPr="00475FB8" w:rsidRDefault="00551E95" w:rsidP="006F75B7">
            <w:r w:rsidRPr="00475FB8">
              <w:t>Project Manager</w:t>
            </w:r>
          </w:p>
        </w:tc>
        <w:tc>
          <w:tcPr>
            <w:tcW w:w="703" w:type="pct"/>
            <w:shd w:val="clear" w:color="000000" w:fill="FFFFFF"/>
          </w:tcPr>
          <w:p w14:paraId="4AAC9C12" w14:textId="77777777" w:rsidR="00551E95" w:rsidRPr="00475FB8" w:rsidRDefault="00551E95" w:rsidP="006F75B7">
            <w:pPr>
              <w:rPr>
                <w:color w:val="000000"/>
                <w:lang w:eastAsia="en-US"/>
              </w:rPr>
            </w:pPr>
          </w:p>
        </w:tc>
        <w:tc>
          <w:tcPr>
            <w:tcW w:w="711" w:type="pct"/>
            <w:shd w:val="clear" w:color="000000" w:fill="FFFFFF"/>
          </w:tcPr>
          <w:p w14:paraId="5AEC37B4" w14:textId="77777777" w:rsidR="00551E95" w:rsidRPr="00475FB8" w:rsidRDefault="00551E95" w:rsidP="006F75B7">
            <w:pPr>
              <w:rPr>
                <w:color w:val="000000"/>
                <w:lang w:eastAsia="en-US"/>
              </w:rPr>
            </w:pPr>
          </w:p>
        </w:tc>
        <w:tc>
          <w:tcPr>
            <w:tcW w:w="613" w:type="pct"/>
            <w:shd w:val="clear" w:color="000000" w:fill="FFFFFF"/>
          </w:tcPr>
          <w:p w14:paraId="3321D413" w14:textId="77777777" w:rsidR="00551E95" w:rsidRPr="00475FB8" w:rsidRDefault="00551E95" w:rsidP="006F75B7">
            <w:pPr>
              <w:rPr>
                <w:color w:val="000000"/>
                <w:lang w:eastAsia="en-US"/>
              </w:rPr>
            </w:pPr>
          </w:p>
        </w:tc>
        <w:tc>
          <w:tcPr>
            <w:tcW w:w="825" w:type="pct"/>
            <w:shd w:val="clear" w:color="000000" w:fill="FFFFFF"/>
          </w:tcPr>
          <w:p w14:paraId="33D1B505" w14:textId="77777777" w:rsidR="00551E95" w:rsidRPr="00475FB8" w:rsidRDefault="00551E95" w:rsidP="006F75B7">
            <w:pPr>
              <w:rPr>
                <w:color w:val="000000"/>
                <w:lang w:eastAsia="en-US"/>
              </w:rPr>
            </w:pPr>
          </w:p>
        </w:tc>
        <w:tc>
          <w:tcPr>
            <w:tcW w:w="962" w:type="pct"/>
            <w:shd w:val="clear" w:color="000000" w:fill="FFFFFF"/>
          </w:tcPr>
          <w:p w14:paraId="0F1A4BAC" w14:textId="77777777" w:rsidR="00551E95" w:rsidRPr="00475FB8" w:rsidRDefault="00551E95" w:rsidP="006F75B7">
            <w:pPr>
              <w:rPr>
                <w:color w:val="000000"/>
                <w:lang w:eastAsia="en-US"/>
              </w:rPr>
            </w:pPr>
            <w:r w:rsidRPr="00475FB8">
              <w:rPr>
                <w:color w:val="000000"/>
                <w:lang w:eastAsia="en-US"/>
              </w:rPr>
              <w:t>C,D</w:t>
            </w:r>
          </w:p>
        </w:tc>
      </w:tr>
      <w:tr w:rsidR="00EC034D" w:rsidRPr="00475FB8" w14:paraId="3ECB9CB0" w14:textId="77777777" w:rsidTr="00EC034D">
        <w:trPr>
          <w:trHeight w:val="459"/>
        </w:trPr>
        <w:tc>
          <w:tcPr>
            <w:tcW w:w="295" w:type="pct"/>
            <w:shd w:val="clear" w:color="000000" w:fill="FFFFFF"/>
          </w:tcPr>
          <w:p w14:paraId="6AC908A5" w14:textId="77777777" w:rsidR="00551E95" w:rsidRPr="00475FB8" w:rsidRDefault="00551E95" w:rsidP="006F75B7">
            <w:pPr>
              <w:rPr>
                <w:color w:val="000000"/>
                <w:lang w:eastAsia="en-US"/>
              </w:rPr>
            </w:pPr>
            <w:r w:rsidRPr="00475FB8">
              <w:rPr>
                <w:color w:val="000000"/>
                <w:lang w:eastAsia="en-US"/>
              </w:rPr>
              <w:t>3</w:t>
            </w:r>
          </w:p>
        </w:tc>
        <w:tc>
          <w:tcPr>
            <w:tcW w:w="891" w:type="pct"/>
            <w:shd w:val="clear" w:color="000000" w:fill="FFFFFF"/>
          </w:tcPr>
          <w:p w14:paraId="3D5D9867" w14:textId="77777777" w:rsidR="00551E95" w:rsidRPr="00475FB8" w:rsidRDefault="00551E95" w:rsidP="006F75B7">
            <w:r w:rsidRPr="00475FB8">
              <w:t>Project Team</w:t>
            </w:r>
          </w:p>
        </w:tc>
        <w:tc>
          <w:tcPr>
            <w:tcW w:w="703" w:type="pct"/>
            <w:shd w:val="clear" w:color="000000" w:fill="FFFFFF"/>
          </w:tcPr>
          <w:p w14:paraId="4AAC8800" w14:textId="77777777" w:rsidR="00551E95" w:rsidRPr="00475FB8" w:rsidRDefault="00551E95" w:rsidP="006F75B7">
            <w:pPr>
              <w:rPr>
                <w:color w:val="000000"/>
                <w:lang w:eastAsia="en-US"/>
              </w:rPr>
            </w:pPr>
          </w:p>
        </w:tc>
        <w:tc>
          <w:tcPr>
            <w:tcW w:w="711" w:type="pct"/>
            <w:shd w:val="clear" w:color="000000" w:fill="FFFFFF"/>
          </w:tcPr>
          <w:p w14:paraId="57EA4702" w14:textId="77777777" w:rsidR="00551E95" w:rsidRPr="00475FB8" w:rsidRDefault="00551E95" w:rsidP="006F75B7">
            <w:pPr>
              <w:rPr>
                <w:color w:val="000000"/>
                <w:lang w:eastAsia="en-US"/>
              </w:rPr>
            </w:pPr>
          </w:p>
        </w:tc>
        <w:tc>
          <w:tcPr>
            <w:tcW w:w="613" w:type="pct"/>
            <w:shd w:val="clear" w:color="000000" w:fill="FFFFFF"/>
          </w:tcPr>
          <w:p w14:paraId="51B2FDDA" w14:textId="77777777" w:rsidR="00551E95" w:rsidRPr="00475FB8" w:rsidRDefault="00551E95" w:rsidP="006F75B7">
            <w:pPr>
              <w:rPr>
                <w:color w:val="000000"/>
                <w:lang w:eastAsia="en-US"/>
              </w:rPr>
            </w:pPr>
          </w:p>
        </w:tc>
        <w:tc>
          <w:tcPr>
            <w:tcW w:w="825" w:type="pct"/>
            <w:shd w:val="clear" w:color="000000" w:fill="FFFFFF"/>
          </w:tcPr>
          <w:p w14:paraId="5AC18423" w14:textId="77777777" w:rsidR="00551E95" w:rsidRPr="00475FB8" w:rsidRDefault="00551E95" w:rsidP="006F75B7">
            <w:pPr>
              <w:rPr>
                <w:color w:val="000000"/>
                <w:lang w:eastAsia="en-US"/>
              </w:rPr>
            </w:pPr>
          </w:p>
        </w:tc>
        <w:tc>
          <w:tcPr>
            <w:tcW w:w="962" w:type="pct"/>
            <w:shd w:val="clear" w:color="000000" w:fill="FFFFFF"/>
          </w:tcPr>
          <w:p w14:paraId="4CF71ACA" w14:textId="77777777" w:rsidR="00551E95" w:rsidRPr="00475FB8" w:rsidRDefault="00551E95" w:rsidP="006F75B7">
            <w:pPr>
              <w:rPr>
                <w:color w:val="000000"/>
                <w:lang w:eastAsia="en-US"/>
              </w:rPr>
            </w:pPr>
            <w:r w:rsidRPr="00475FB8">
              <w:rPr>
                <w:color w:val="000000"/>
                <w:lang w:eastAsia="en-US"/>
              </w:rPr>
              <w:t>C,D</w:t>
            </w:r>
          </w:p>
        </w:tc>
      </w:tr>
      <w:tr w:rsidR="00EC034D" w:rsidRPr="00475FB8" w14:paraId="21F54815" w14:textId="77777777" w:rsidTr="00EC034D">
        <w:trPr>
          <w:trHeight w:val="459"/>
        </w:trPr>
        <w:tc>
          <w:tcPr>
            <w:tcW w:w="295" w:type="pct"/>
            <w:shd w:val="clear" w:color="000000" w:fill="FFFFFF"/>
          </w:tcPr>
          <w:p w14:paraId="2446D598" w14:textId="77777777" w:rsidR="00551E95" w:rsidRPr="00475FB8" w:rsidRDefault="00551E95" w:rsidP="006F75B7">
            <w:pPr>
              <w:rPr>
                <w:color w:val="000000"/>
                <w:lang w:eastAsia="en-US"/>
              </w:rPr>
            </w:pPr>
            <w:r w:rsidRPr="00475FB8">
              <w:rPr>
                <w:color w:val="000000"/>
                <w:lang w:eastAsia="en-US"/>
              </w:rPr>
              <w:t>4</w:t>
            </w:r>
          </w:p>
        </w:tc>
        <w:tc>
          <w:tcPr>
            <w:tcW w:w="891" w:type="pct"/>
            <w:shd w:val="clear" w:color="000000" w:fill="FFFFFF"/>
          </w:tcPr>
          <w:p w14:paraId="4C7CF0E6" w14:textId="77777777" w:rsidR="00551E95" w:rsidRPr="00475FB8" w:rsidRDefault="00551E95" w:rsidP="006F75B7">
            <w:r w:rsidRPr="00475FB8">
              <w:t>Blue Bond Finance Permanence Unit</w:t>
            </w:r>
          </w:p>
        </w:tc>
        <w:tc>
          <w:tcPr>
            <w:tcW w:w="703" w:type="pct"/>
            <w:shd w:val="clear" w:color="000000" w:fill="FFFFFF"/>
          </w:tcPr>
          <w:p w14:paraId="703288BC" w14:textId="77777777" w:rsidR="00551E95" w:rsidRPr="00475FB8" w:rsidRDefault="00551E95" w:rsidP="006F75B7">
            <w:pPr>
              <w:rPr>
                <w:color w:val="000000"/>
                <w:lang w:eastAsia="en-US"/>
              </w:rPr>
            </w:pPr>
          </w:p>
        </w:tc>
        <w:tc>
          <w:tcPr>
            <w:tcW w:w="711" w:type="pct"/>
            <w:shd w:val="clear" w:color="000000" w:fill="FFFFFF"/>
          </w:tcPr>
          <w:p w14:paraId="5DB484B0" w14:textId="77777777" w:rsidR="00551E95" w:rsidRPr="00475FB8" w:rsidRDefault="00551E95" w:rsidP="006F75B7">
            <w:pPr>
              <w:rPr>
                <w:color w:val="000000"/>
                <w:lang w:eastAsia="en-US"/>
              </w:rPr>
            </w:pPr>
          </w:p>
        </w:tc>
        <w:tc>
          <w:tcPr>
            <w:tcW w:w="613" w:type="pct"/>
            <w:shd w:val="clear" w:color="000000" w:fill="FFFFFF"/>
          </w:tcPr>
          <w:p w14:paraId="71533F75" w14:textId="77777777" w:rsidR="00551E95" w:rsidRPr="00475FB8" w:rsidRDefault="00551E95" w:rsidP="006F75B7">
            <w:pPr>
              <w:rPr>
                <w:color w:val="000000"/>
                <w:lang w:eastAsia="en-US"/>
              </w:rPr>
            </w:pPr>
          </w:p>
        </w:tc>
        <w:tc>
          <w:tcPr>
            <w:tcW w:w="825" w:type="pct"/>
            <w:shd w:val="clear" w:color="000000" w:fill="FFFFFF"/>
          </w:tcPr>
          <w:p w14:paraId="21B65E72" w14:textId="77777777" w:rsidR="00551E95" w:rsidRPr="00475FB8" w:rsidRDefault="00551E95" w:rsidP="006F75B7">
            <w:pPr>
              <w:rPr>
                <w:color w:val="000000"/>
                <w:lang w:eastAsia="en-US"/>
              </w:rPr>
            </w:pPr>
          </w:p>
        </w:tc>
        <w:tc>
          <w:tcPr>
            <w:tcW w:w="962" w:type="pct"/>
            <w:shd w:val="clear" w:color="000000" w:fill="FFFFFF"/>
          </w:tcPr>
          <w:p w14:paraId="6C520777" w14:textId="77777777" w:rsidR="00551E95" w:rsidRPr="00475FB8" w:rsidRDefault="00551E95" w:rsidP="006F75B7">
            <w:pPr>
              <w:rPr>
                <w:color w:val="000000"/>
                <w:lang w:eastAsia="en-US"/>
              </w:rPr>
            </w:pPr>
            <w:r w:rsidRPr="00475FB8">
              <w:rPr>
                <w:color w:val="000000"/>
                <w:lang w:eastAsia="en-US"/>
              </w:rPr>
              <w:t>C,D</w:t>
            </w:r>
          </w:p>
        </w:tc>
      </w:tr>
      <w:tr w:rsidR="00EC034D" w:rsidRPr="00475FB8" w14:paraId="7280AFC8" w14:textId="77777777" w:rsidTr="00EC034D">
        <w:trPr>
          <w:trHeight w:val="459"/>
        </w:trPr>
        <w:tc>
          <w:tcPr>
            <w:tcW w:w="295" w:type="pct"/>
            <w:shd w:val="clear" w:color="000000" w:fill="FFFFFF"/>
          </w:tcPr>
          <w:p w14:paraId="59DB1E2D" w14:textId="77777777" w:rsidR="00551E95" w:rsidRPr="00475FB8" w:rsidRDefault="00551E95" w:rsidP="006F75B7">
            <w:pPr>
              <w:rPr>
                <w:color w:val="000000"/>
                <w:lang w:eastAsia="en-US"/>
              </w:rPr>
            </w:pPr>
            <w:r w:rsidRPr="00475FB8">
              <w:rPr>
                <w:color w:val="000000"/>
                <w:lang w:eastAsia="en-US"/>
              </w:rPr>
              <w:t>5</w:t>
            </w:r>
          </w:p>
        </w:tc>
        <w:tc>
          <w:tcPr>
            <w:tcW w:w="891" w:type="pct"/>
            <w:shd w:val="clear" w:color="000000" w:fill="FFFFFF"/>
          </w:tcPr>
          <w:p w14:paraId="4621884D" w14:textId="77777777" w:rsidR="00551E95" w:rsidRPr="00475FB8" w:rsidRDefault="00551E95" w:rsidP="006F75B7">
            <w:r w:rsidRPr="00475FB8">
              <w:t>Belize Forest Dept.</w:t>
            </w:r>
          </w:p>
        </w:tc>
        <w:tc>
          <w:tcPr>
            <w:tcW w:w="703" w:type="pct"/>
            <w:shd w:val="clear" w:color="000000" w:fill="FFFFFF"/>
          </w:tcPr>
          <w:p w14:paraId="0F76D7A7" w14:textId="77777777" w:rsidR="00551E95" w:rsidRPr="00475FB8" w:rsidRDefault="00551E95" w:rsidP="006F75B7">
            <w:pPr>
              <w:rPr>
                <w:color w:val="000000"/>
                <w:lang w:eastAsia="en-US"/>
              </w:rPr>
            </w:pPr>
          </w:p>
        </w:tc>
        <w:tc>
          <w:tcPr>
            <w:tcW w:w="711" w:type="pct"/>
            <w:shd w:val="clear" w:color="000000" w:fill="FFFFFF"/>
          </w:tcPr>
          <w:p w14:paraId="5D3BE7CD" w14:textId="77777777" w:rsidR="00551E95" w:rsidRPr="00475FB8" w:rsidRDefault="00551E95" w:rsidP="006F75B7">
            <w:pPr>
              <w:rPr>
                <w:color w:val="000000"/>
                <w:lang w:eastAsia="en-US"/>
              </w:rPr>
            </w:pPr>
          </w:p>
        </w:tc>
        <w:tc>
          <w:tcPr>
            <w:tcW w:w="613" w:type="pct"/>
            <w:shd w:val="clear" w:color="000000" w:fill="FFFFFF"/>
          </w:tcPr>
          <w:p w14:paraId="5E387DE9" w14:textId="77777777" w:rsidR="00551E95" w:rsidRPr="00475FB8" w:rsidRDefault="00551E95" w:rsidP="006F75B7">
            <w:pPr>
              <w:rPr>
                <w:color w:val="000000"/>
                <w:lang w:eastAsia="en-US"/>
              </w:rPr>
            </w:pPr>
          </w:p>
        </w:tc>
        <w:tc>
          <w:tcPr>
            <w:tcW w:w="825" w:type="pct"/>
            <w:shd w:val="clear" w:color="000000" w:fill="FFFFFF"/>
          </w:tcPr>
          <w:p w14:paraId="384336B3" w14:textId="77777777" w:rsidR="00551E95" w:rsidRPr="00475FB8" w:rsidRDefault="00551E95" w:rsidP="006F75B7">
            <w:pPr>
              <w:rPr>
                <w:color w:val="000000"/>
                <w:lang w:eastAsia="en-US"/>
              </w:rPr>
            </w:pPr>
            <w:r w:rsidRPr="00475FB8">
              <w:rPr>
                <w:color w:val="000000"/>
                <w:lang w:eastAsia="en-US"/>
              </w:rPr>
              <w:t>C</w:t>
            </w:r>
          </w:p>
        </w:tc>
        <w:tc>
          <w:tcPr>
            <w:tcW w:w="962" w:type="pct"/>
            <w:shd w:val="clear" w:color="000000" w:fill="FFFFFF"/>
          </w:tcPr>
          <w:p w14:paraId="05964FD1" w14:textId="77777777" w:rsidR="00551E95" w:rsidRPr="00475FB8" w:rsidRDefault="00551E95" w:rsidP="006F75B7">
            <w:pPr>
              <w:rPr>
                <w:color w:val="000000"/>
                <w:lang w:eastAsia="en-US"/>
              </w:rPr>
            </w:pPr>
            <w:r w:rsidRPr="00475FB8">
              <w:rPr>
                <w:color w:val="000000"/>
                <w:lang w:eastAsia="en-US"/>
              </w:rPr>
              <w:t>D</w:t>
            </w:r>
          </w:p>
        </w:tc>
      </w:tr>
      <w:tr w:rsidR="00EC034D" w:rsidRPr="00475FB8" w14:paraId="2E0A7ACF" w14:textId="77777777" w:rsidTr="00EC034D">
        <w:trPr>
          <w:trHeight w:val="459"/>
        </w:trPr>
        <w:tc>
          <w:tcPr>
            <w:tcW w:w="295" w:type="pct"/>
            <w:shd w:val="clear" w:color="000000" w:fill="FFFFFF"/>
          </w:tcPr>
          <w:p w14:paraId="4DE487F6" w14:textId="77777777" w:rsidR="00551E95" w:rsidRPr="00475FB8" w:rsidRDefault="00551E95" w:rsidP="006F75B7">
            <w:pPr>
              <w:rPr>
                <w:color w:val="000000"/>
                <w:lang w:eastAsia="en-US"/>
              </w:rPr>
            </w:pPr>
            <w:r w:rsidRPr="00475FB8">
              <w:rPr>
                <w:color w:val="000000"/>
                <w:lang w:eastAsia="en-US"/>
              </w:rPr>
              <w:t>6</w:t>
            </w:r>
          </w:p>
        </w:tc>
        <w:tc>
          <w:tcPr>
            <w:tcW w:w="891" w:type="pct"/>
            <w:shd w:val="clear" w:color="000000" w:fill="FFFFFF"/>
          </w:tcPr>
          <w:p w14:paraId="5340CF65" w14:textId="77777777" w:rsidR="00551E95" w:rsidRPr="00475FB8" w:rsidRDefault="00551E95" w:rsidP="006F75B7">
            <w:r w:rsidRPr="00475FB8">
              <w:t>Belize Fisheries Dept</w:t>
            </w:r>
          </w:p>
        </w:tc>
        <w:tc>
          <w:tcPr>
            <w:tcW w:w="703" w:type="pct"/>
            <w:shd w:val="clear" w:color="000000" w:fill="FFFFFF"/>
          </w:tcPr>
          <w:p w14:paraId="78612629" w14:textId="77777777" w:rsidR="00551E95" w:rsidRPr="00475FB8" w:rsidRDefault="00551E95" w:rsidP="006F75B7">
            <w:pPr>
              <w:rPr>
                <w:color w:val="000000"/>
                <w:lang w:eastAsia="en-US"/>
              </w:rPr>
            </w:pPr>
          </w:p>
        </w:tc>
        <w:tc>
          <w:tcPr>
            <w:tcW w:w="711" w:type="pct"/>
            <w:shd w:val="clear" w:color="000000" w:fill="FFFFFF"/>
          </w:tcPr>
          <w:p w14:paraId="4201F63E" w14:textId="77777777" w:rsidR="00551E95" w:rsidRPr="00475FB8" w:rsidRDefault="00551E95" w:rsidP="006F75B7">
            <w:pPr>
              <w:rPr>
                <w:color w:val="000000"/>
                <w:lang w:eastAsia="en-US"/>
              </w:rPr>
            </w:pPr>
          </w:p>
        </w:tc>
        <w:tc>
          <w:tcPr>
            <w:tcW w:w="613" w:type="pct"/>
            <w:shd w:val="clear" w:color="000000" w:fill="FFFFFF"/>
          </w:tcPr>
          <w:p w14:paraId="60509265" w14:textId="77777777" w:rsidR="00551E95" w:rsidRPr="00475FB8" w:rsidRDefault="00551E95" w:rsidP="006F75B7">
            <w:pPr>
              <w:rPr>
                <w:color w:val="000000"/>
                <w:lang w:eastAsia="en-US"/>
              </w:rPr>
            </w:pPr>
          </w:p>
        </w:tc>
        <w:tc>
          <w:tcPr>
            <w:tcW w:w="825" w:type="pct"/>
            <w:shd w:val="clear" w:color="000000" w:fill="FFFFFF"/>
          </w:tcPr>
          <w:p w14:paraId="0E0D1FC9" w14:textId="77777777" w:rsidR="00551E95" w:rsidRPr="00475FB8" w:rsidRDefault="00551E95" w:rsidP="006F75B7">
            <w:pPr>
              <w:rPr>
                <w:color w:val="000000"/>
                <w:lang w:eastAsia="en-US"/>
              </w:rPr>
            </w:pPr>
            <w:r w:rsidRPr="00475FB8">
              <w:rPr>
                <w:color w:val="000000"/>
                <w:lang w:eastAsia="en-US"/>
              </w:rPr>
              <w:t>C</w:t>
            </w:r>
          </w:p>
        </w:tc>
        <w:tc>
          <w:tcPr>
            <w:tcW w:w="962" w:type="pct"/>
            <w:shd w:val="clear" w:color="000000" w:fill="FFFFFF"/>
          </w:tcPr>
          <w:p w14:paraId="2889157F" w14:textId="77777777" w:rsidR="00551E95" w:rsidRPr="00475FB8" w:rsidRDefault="00551E95" w:rsidP="006F75B7">
            <w:pPr>
              <w:rPr>
                <w:color w:val="000000"/>
                <w:lang w:eastAsia="en-US"/>
              </w:rPr>
            </w:pPr>
            <w:r w:rsidRPr="00475FB8">
              <w:rPr>
                <w:color w:val="000000"/>
                <w:lang w:eastAsia="en-US"/>
              </w:rPr>
              <w:t>D</w:t>
            </w:r>
          </w:p>
        </w:tc>
      </w:tr>
      <w:tr w:rsidR="00EC034D" w:rsidRPr="00475FB8" w14:paraId="1ECCA595" w14:textId="77777777" w:rsidTr="00EC034D">
        <w:trPr>
          <w:trHeight w:val="459"/>
        </w:trPr>
        <w:tc>
          <w:tcPr>
            <w:tcW w:w="295" w:type="pct"/>
            <w:shd w:val="clear" w:color="000000" w:fill="FFFFFF"/>
          </w:tcPr>
          <w:p w14:paraId="63163096" w14:textId="77777777" w:rsidR="00551E95" w:rsidRPr="00475FB8" w:rsidRDefault="00551E95" w:rsidP="006F75B7">
            <w:pPr>
              <w:rPr>
                <w:color w:val="000000"/>
                <w:lang w:eastAsia="en-US"/>
              </w:rPr>
            </w:pPr>
            <w:r w:rsidRPr="00475FB8">
              <w:rPr>
                <w:color w:val="000000"/>
                <w:lang w:eastAsia="en-US"/>
              </w:rPr>
              <w:t>7</w:t>
            </w:r>
          </w:p>
        </w:tc>
        <w:tc>
          <w:tcPr>
            <w:tcW w:w="891" w:type="pct"/>
            <w:shd w:val="clear" w:color="000000" w:fill="FFFFFF"/>
          </w:tcPr>
          <w:p w14:paraId="6552DF14" w14:textId="77777777" w:rsidR="00551E95" w:rsidRPr="00475FB8" w:rsidRDefault="00551E95" w:rsidP="006F75B7">
            <w:r w:rsidRPr="00475FB8">
              <w:t>Belize Coast Guard</w:t>
            </w:r>
          </w:p>
        </w:tc>
        <w:tc>
          <w:tcPr>
            <w:tcW w:w="703" w:type="pct"/>
            <w:shd w:val="clear" w:color="000000" w:fill="FFFFFF"/>
          </w:tcPr>
          <w:p w14:paraId="3744F462" w14:textId="77777777" w:rsidR="00551E95" w:rsidRPr="00475FB8" w:rsidRDefault="00551E95" w:rsidP="006F75B7">
            <w:pPr>
              <w:rPr>
                <w:color w:val="000000"/>
                <w:lang w:eastAsia="en-US"/>
              </w:rPr>
            </w:pPr>
          </w:p>
        </w:tc>
        <w:tc>
          <w:tcPr>
            <w:tcW w:w="711" w:type="pct"/>
            <w:shd w:val="clear" w:color="000000" w:fill="FFFFFF"/>
          </w:tcPr>
          <w:p w14:paraId="6B601F94" w14:textId="77777777" w:rsidR="00551E95" w:rsidRPr="00475FB8" w:rsidRDefault="00551E95" w:rsidP="006F75B7">
            <w:pPr>
              <w:rPr>
                <w:color w:val="000000"/>
                <w:lang w:eastAsia="en-US"/>
              </w:rPr>
            </w:pPr>
          </w:p>
        </w:tc>
        <w:tc>
          <w:tcPr>
            <w:tcW w:w="613" w:type="pct"/>
            <w:shd w:val="clear" w:color="000000" w:fill="FFFFFF"/>
          </w:tcPr>
          <w:p w14:paraId="61A851A5" w14:textId="77777777" w:rsidR="00551E95" w:rsidRPr="00475FB8" w:rsidRDefault="00551E95" w:rsidP="006F75B7">
            <w:pPr>
              <w:rPr>
                <w:color w:val="000000"/>
                <w:lang w:eastAsia="en-US"/>
              </w:rPr>
            </w:pPr>
          </w:p>
        </w:tc>
        <w:tc>
          <w:tcPr>
            <w:tcW w:w="825" w:type="pct"/>
            <w:shd w:val="clear" w:color="000000" w:fill="FFFFFF"/>
          </w:tcPr>
          <w:p w14:paraId="115121E7" w14:textId="77777777" w:rsidR="00551E95" w:rsidRPr="00475FB8" w:rsidRDefault="00551E95" w:rsidP="006F75B7">
            <w:pPr>
              <w:rPr>
                <w:color w:val="000000"/>
                <w:lang w:eastAsia="en-US"/>
              </w:rPr>
            </w:pPr>
            <w:r w:rsidRPr="00475FB8">
              <w:rPr>
                <w:color w:val="000000"/>
                <w:lang w:eastAsia="en-US"/>
              </w:rPr>
              <w:t>C</w:t>
            </w:r>
          </w:p>
        </w:tc>
        <w:tc>
          <w:tcPr>
            <w:tcW w:w="962" w:type="pct"/>
            <w:shd w:val="clear" w:color="000000" w:fill="FFFFFF"/>
          </w:tcPr>
          <w:p w14:paraId="708E512A" w14:textId="77777777" w:rsidR="00551E95" w:rsidRPr="00475FB8" w:rsidRDefault="00551E95" w:rsidP="006F75B7">
            <w:pPr>
              <w:rPr>
                <w:color w:val="000000"/>
                <w:lang w:eastAsia="en-US"/>
              </w:rPr>
            </w:pPr>
            <w:r w:rsidRPr="00475FB8">
              <w:rPr>
                <w:color w:val="000000"/>
                <w:lang w:eastAsia="en-US"/>
              </w:rPr>
              <w:t>D</w:t>
            </w:r>
          </w:p>
        </w:tc>
      </w:tr>
      <w:tr w:rsidR="00EC034D" w:rsidRPr="00475FB8" w14:paraId="31583866" w14:textId="77777777" w:rsidTr="00EC034D">
        <w:trPr>
          <w:trHeight w:val="459"/>
        </w:trPr>
        <w:tc>
          <w:tcPr>
            <w:tcW w:w="295" w:type="pct"/>
            <w:shd w:val="clear" w:color="000000" w:fill="FFFFFF"/>
          </w:tcPr>
          <w:p w14:paraId="2BF8F935" w14:textId="77777777" w:rsidR="00551E95" w:rsidRPr="00475FB8" w:rsidRDefault="00551E95" w:rsidP="006F75B7">
            <w:pPr>
              <w:rPr>
                <w:color w:val="000000"/>
                <w:lang w:eastAsia="en-US"/>
              </w:rPr>
            </w:pPr>
            <w:r w:rsidRPr="00475FB8">
              <w:rPr>
                <w:color w:val="000000"/>
                <w:lang w:eastAsia="en-US"/>
              </w:rPr>
              <w:t>8</w:t>
            </w:r>
          </w:p>
        </w:tc>
        <w:tc>
          <w:tcPr>
            <w:tcW w:w="891" w:type="pct"/>
            <w:shd w:val="clear" w:color="000000" w:fill="FFFFFF"/>
          </w:tcPr>
          <w:p w14:paraId="097D22F3" w14:textId="77777777" w:rsidR="00551E95" w:rsidRPr="00475FB8" w:rsidRDefault="00551E95" w:rsidP="006F75B7">
            <w:r w:rsidRPr="00475FB8">
              <w:t>Belize Police Dept.</w:t>
            </w:r>
          </w:p>
        </w:tc>
        <w:tc>
          <w:tcPr>
            <w:tcW w:w="703" w:type="pct"/>
            <w:shd w:val="clear" w:color="000000" w:fill="FFFFFF"/>
          </w:tcPr>
          <w:p w14:paraId="20B27CB3" w14:textId="77777777" w:rsidR="00551E95" w:rsidRPr="00475FB8" w:rsidRDefault="00551E95" w:rsidP="006F75B7">
            <w:pPr>
              <w:rPr>
                <w:color w:val="000000"/>
                <w:lang w:eastAsia="en-US"/>
              </w:rPr>
            </w:pPr>
          </w:p>
        </w:tc>
        <w:tc>
          <w:tcPr>
            <w:tcW w:w="711" w:type="pct"/>
            <w:shd w:val="clear" w:color="000000" w:fill="FFFFFF"/>
          </w:tcPr>
          <w:p w14:paraId="7A66B03F" w14:textId="77777777" w:rsidR="00551E95" w:rsidRPr="00475FB8" w:rsidRDefault="00551E95" w:rsidP="006F75B7">
            <w:pPr>
              <w:rPr>
                <w:color w:val="000000"/>
                <w:lang w:eastAsia="en-US"/>
              </w:rPr>
            </w:pPr>
          </w:p>
        </w:tc>
        <w:tc>
          <w:tcPr>
            <w:tcW w:w="613" w:type="pct"/>
            <w:shd w:val="clear" w:color="000000" w:fill="FFFFFF"/>
          </w:tcPr>
          <w:p w14:paraId="50845D31" w14:textId="77777777" w:rsidR="00551E95" w:rsidRPr="00475FB8" w:rsidRDefault="00551E95" w:rsidP="006F75B7">
            <w:pPr>
              <w:rPr>
                <w:color w:val="000000"/>
                <w:lang w:eastAsia="en-US"/>
              </w:rPr>
            </w:pPr>
            <w:r w:rsidRPr="00475FB8">
              <w:rPr>
                <w:color w:val="000000"/>
                <w:lang w:eastAsia="en-US"/>
              </w:rPr>
              <w:t>C</w:t>
            </w:r>
          </w:p>
        </w:tc>
        <w:tc>
          <w:tcPr>
            <w:tcW w:w="825" w:type="pct"/>
            <w:shd w:val="clear" w:color="000000" w:fill="FFFFFF"/>
          </w:tcPr>
          <w:p w14:paraId="00F807D5" w14:textId="77777777" w:rsidR="00551E95" w:rsidRPr="00475FB8" w:rsidRDefault="00551E95" w:rsidP="006F75B7">
            <w:pPr>
              <w:rPr>
                <w:color w:val="000000"/>
                <w:lang w:eastAsia="en-US"/>
              </w:rPr>
            </w:pPr>
          </w:p>
        </w:tc>
        <w:tc>
          <w:tcPr>
            <w:tcW w:w="962" w:type="pct"/>
            <w:shd w:val="clear" w:color="000000" w:fill="FFFFFF"/>
          </w:tcPr>
          <w:p w14:paraId="4651207D" w14:textId="77777777" w:rsidR="00551E95" w:rsidRPr="00475FB8" w:rsidRDefault="00551E95" w:rsidP="006F75B7">
            <w:pPr>
              <w:rPr>
                <w:color w:val="000000"/>
                <w:lang w:eastAsia="en-US"/>
              </w:rPr>
            </w:pPr>
            <w:r w:rsidRPr="00475FB8">
              <w:rPr>
                <w:color w:val="000000"/>
                <w:lang w:eastAsia="en-US"/>
              </w:rPr>
              <w:t>D</w:t>
            </w:r>
          </w:p>
        </w:tc>
      </w:tr>
      <w:tr w:rsidR="00EC034D" w:rsidRPr="00475FB8" w14:paraId="024E4E6C" w14:textId="77777777" w:rsidTr="00EC034D">
        <w:trPr>
          <w:trHeight w:val="459"/>
        </w:trPr>
        <w:tc>
          <w:tcPr>
            <w:tcW w:w="295" w:type="pct"/>
            <w:shd w:val="clear" w:color="000000" w:fill="FFFFFF"/>
          </w:tcPr>
          <w:p w14:paraId="20786FF5" w14:textId="77777777" w:rsidR="00551E95" w:rsidRPr="00475FB8" w:rsidRDefault="00551E95" w:rsidP="006F75B7">
            <w:pPr>
              <w:rPr>
                <w:color w:val="000000"/>
                <w:lang w:eastAsia="en-US"/>
              </w:rPr>
            </w:pPr>
            <w:r w:rsidRPr="00475FB8">
              <w:rPr>
                <w:color w:val="000000"/>
                <w:lang w:eastAsia="en-US"/>
              </w:rPr>
              <w:t>9</w:t>
            </w:r>
          </w:p>
        </w:tc>
        <w:tc>
          <w:tcPr>
            <w:tcW w:w="891" w:type="pct"/>
            <w:shd w:val="clear" w:color="000000" w:fill="FFFFFF"/>
          </w:tcPr>
          <w:p w14:paraId="476BC7BF" w14:textId="77777777" w:rsidR="00551E95" w:rsidRPr="00475FB8" w:rsidRDefault="00551E95" w:rsidP="006F75B7">
            <w:r w:rsidRPr="00475FB8">
              <w:t>Belize Port Authority</w:t>
            </w:r>
          </w:p>
        </w:tc>
        <w:tc>
          <w:tcPr>
            <w:tcW w:w="703" w:type="pct"/>
            <w:shd w:val="clear" w:color="000000" w:fill="FFFFFF"/>
          </w:tcPr>
          <w:p w14:paraId="0CDAB7A4" w14:textId="77777777" w:rsidR="00551E95" w:rsidRPr="00475FB8" w:rsidRDefault="00551E95" w:rsidP="006F75B7">
            <w:pPr>
              <w:rPr>
                <w:color w:val="000000"/>
                <w:lang w:eastAsia="en-US"/>
              </w:rPr>
            </w:pPr>
          </w:p>
        </w:tc>
        <w:tc>
          <w:tcPr>
            <w:tcW w:w="711" w:type="pct"/>
            <w:shd w:val="clear" w:color="000000" w:fill="FFFFFF"/>
          </w:tcPr>
          <w:p w14:paraId="3DC3CC78" w14:textId="77777777" w:rsidR="00551E95" w:rsidRPr="00475FB8" w:rsidRDefault="00551E95" w:rsidP="006F75B7">
            <w:pPr>
              <w:rPr>
                <w:color w:val="000000"/>
                <w:lang w:eastAsia="en-US"/>
              </w:rPr>
            </w:pPr>
          </w:p>
        </w:tc>
        <w:tc>
          <w:tcPr>
            <w:tcW w:w="613" w:type="pct"/>
            <w:shd w:val="clear" w:color="000000" w:fill="FFFFFF"/>
          </w:tcPr>
          <w:p w14:paraId="1B87F2C9" w14:textId="77777777" w:rsidR="00551E95" w:rsidRPr="00475FB8" w:rsidRDefault="00551E95" w:rsidP="006F75B7">
            <w:pPr>
              <w:rPr>
                <w:color w:val="000000"/>
                <w:lang w:eastAsia="en-US"/>
              </w:rPr>
            </w:pPr>
            <w:r w:rsidRPr="00475FB8">
              <w:rPr>
                <w:color w:val="000000"/>
                <w:lang w:eastAsia="en-US"/>
              </w:rPr>
              <w:t>C</w:t>
            </w:r>
          </w:p>
        </w:tc>
        <w:tc>
          <w:tcPr>
            <w:tcW w:w="825" w:type="pct"/>
            <w:shd w:val="clear" w:color="000000" w:fill="FFFFFF"/>
          </w:tcPr>
          <w:p w14:paraId="4979BEAB" w14:textId="77777777" w:rsidR="00551E95" w:rsidRPr="00475FB8" w:rsidRDefault="00551E95" w:rsidP="006F75B7">
            <w:pPr>
              <w:rPr>
                <w:color w:val="000000"/>
                <w:lang w:eastAsia="en-US"/>
              </w:rPr>
            </w:pPr>
          </w:p>
        </w:tc>
        <w:tc>
          <w:tcPr>
            <w:tcW w:w="962" w:type="pct"/>
            <w:shd w:val="clear" w:color="000000" w:fill="FFFFFF"/>
          </w:tcPr>
          <w:p w14:paraId="5E94820E" w14:textId="77777777" w:rsidR="00551E95" w:rsidRPr="00475FB8" w:rsidRDefault="00551E95" w:rsidP="006F75B7">
            <w:pPr>
              <w:rPr>
                <w:color w:val="000000"/>
                <w:lang w:eastAsia="en-US"/>
              </w:rPr>
            </w:pPr>
            <w:r w:rsidRPr="00475FB8">
              <w:rPr>
                <w:color w:val="000000"/>
                <w:lang w:eastAsia="en-US"/>
              </w:rPr>
              <w:t>D</w:t>
            </w:r>
          </w:p>
        </w:tc>
      </w:tr>
      <w:tr w:rsidR="00EC034D" w:rsidRPr="00475FB8" w14:paraId="05597989" w14:textId="77777777" w:rsidTr="00EC034D">
        <w:trPr>
          <w:trHeight w:val="459"/>
        </w:trPr>
        <w:tc>
          <w:tcPr>
            <w:tcW w:w="295" w:type="pct"/>
            <w:shd w:val="clear" w:color="000000" w:fill="FFFFFF"/>
          </w:tcPr>
          <w:p w14:paraId="112337F7" w14:textId="77777777" w:rsidR="00551E95" w:rsidRPr="00475FB8" w:rsidRDefault="00551E95" w:rsidP="006F75B7">
            <w:pPr>
              <w:rPr>
                <w:color w:val="000000"/>
                <w:lang w:eastAsia="en-US"/>
              </w:rPr>
            </w:pPr>
            <w:r w:rsidRPr="00475FB8">
              <w:rPr>
                <w:color w:val="000000"/>
                <w:lang w:eastAsia="en-US"/>
              </w:rPr>
              <w:t>10</w:t>
            </w:r>
          </w:p>
        </w:tc>
        <w:tc>
          <w:tcPr>
            <w:tcW w:w="891" w:type="pct"/>
            <w:shd w:val="clear" w:color="000000" w:fill="FFFFFF"/>
          </w:tcPr>
          <w:p w14:paraId="0F26B117" w14:textId="77777777" w:rsidR="00551E95" w:rsidRPr="00475FB8" w:rsidRDefault="00551E95" w:rsidP="006F75B7">
            <w:r w:rsidRPr="00475FB8">
              <w:t>Project Consultants</w:t>
            </w:r>
          </w:p>
        </w:tc>
        <w:tc>
          <w:tcPr>
            <w:tcW w:w="703" w:type="pct"/>
            <w:shd w:val="clear" w:color="000000" w:fill="FFFFFF"/>
          </w:tcPr>
          <w:p w14:paraId="5A6465DE" w14:textId="77777777" w:rsidR="00551E95" w:rsidRPr="00475FB8" w:rsidRDefault="00551E95" w:rsidP="006F75B7">
            <w:pPr>
              <w:rPr>
                <w:color w:val="000000"/>
                <w:lang w:eastAsia="en-US"/>
              </w:rPr>
            </w:pPr>
            <w:r w:rsidRPr="00475FB8">
              <w:rPr>
                <w:color w:val="000000"/>
                <w:lang w:eastAsia="en-US"/>
              </w:rPr>
              <w:t>C</w:t>
            </w:r>
          </w:p>
        </w:tc>
        <w:tc>
          <w:tcPr>
            <w:tcW w:w="711" w:type="pct"/>
            <w:shd w:val="clear" w:color="000000" w:fill="FFFFFF"/>
          </w:tcPr>
          <w:p w14:paraId="58A4DD6C" w14:textId="77777777" w:rsidR="00551E95" w:rsidRPr="00475FB8" w:rsidRDefault="00551E95" w:rsidP="006F75B7">
            <w:pPr>
              <w:rPr>
                <w:color w:val="000000"/>
                <w:lang w:eastAsia="en-US"/>
              </w:rPr>
            </w:pPr>
          </w:p>
        </w:tc>
        <w:tc>
          <w:tcPr>
            <w:tcW w:w="613" w:type="pct"/>
            <w:shd w:val="clear" w:color="000000" w:fill="FFFFFF"/>
          </w:tcPr>
          <w:p w14:paraId="47CF6807" w14:textId="77777777" w:rsidR="00551E95" w:rsidRPr="00475FB8" w:rsidRDefault="00551E95" w:rsidP="006F75B7">
            <w:pPr>
              <w:rPr>
                <w:color w:val="000000"/>
                <w:lang w:eastAsia="en-US"/>
              </w:rPr>
            </w:pPr>
          </w:p>
        </w:tc>
        <w:tc>
          <w:tcPr>
            <w:tcW w:w="825" w:type="pct"/>
            <w:shd w:val="clear" w:color="000000" w:fill="FFFFFF"/>
          </w:tcPr>
          <w:p w14:paraId="7AD6AEAE" w14:textId="77777777" w:rsidR="00551E95" w:rsidRPr="00475FB8" w:rsidRDefault="00551E95" w:rsidP="006F75B7">
            <w:pPr>
              <w:rPr>
                <w:color w:val="000000"/>
                <w:lang w:eastAsia="en-US"/>
              </w:rPr>
            </w:pPr>
            <w:r w:rsidRPr="00475FB8">
              <w:rPr>
                <w:color w:val="000000"/>
                <w:lang w:eastAsia="en-US"/>
              </w:rPr>
              <w:t>D</w:t>
            </w:r>
          </w:p>
        </w:tc>
        <w:tc>
          <w:tcPr>
            <w:tcW w:w="962" w:type="pct"/>
            <w:shd w:val="clear" w:color="000000" w:fill="FFFFFF"/>
          </w:tcPr>
          <w:p w14:paraId="18F836C2" w14:textId="77777777" w:rsidR="00551E95" w:rsidRPr="00475FB8" w:rsidRDefault="00551E95" w:rsidP="006F75B7">
            <w:pPr>
              <w:rPr>
                <w:color w:val="000000"/>
                <w:lang w:eastAsia="en-US"/>
              </w:rPr>
            </w:pPr>
          </w:p>
        </w:tc>
      </w:tr>
      <w:tr w:rsidR="00EC034D" w:rsidRPr="00475FB8" w14:paraId="6BEF06A6" w14:textId="77777777" w:rsidTr="00EC034D">
        <w:trPr>
          <w:trHeight w:val="459"/>
        </w:trPr>
        <w:tc>
          <w:tcPr>
            <w:tcW w:w="295" w:type="pct"/>
            <w:shd w:val="clear" w:color="000000" w:fill="FFFFFF"/>
          </w:tcPr>
          <w:p w14:paraId="54983411" w14:textId="77777777" w:rsidR="00551E95" w:rsidRPr="00475FB8" w:rsidRDefault="00551E95" w:rsidP="006F75B7">
            <w:pPr>
              <w:rPr>
                <w:color w:val="000000"/>
                <w:lang w:eastAsia="en-US"/>
              </w:rPr>
            </w:pPr>
            <w:r w:rsidRPr="00475FB8">
              <w:rPr>
                <w:color w:val="000000"/>
                <w:lang w:eastAsia="en-US"/>
              </w:rPr>
              <w:t>11</w:t>
            </w:r>
          </w:p>
        </w:tc>
        <w:tc>
          <w:tcPr>
            <w:tcW w:w="891" w:type="pct"/>
            <w:shd w:val="clear" w:color="000000" w:fill="FFFFFF"/>
          </w:tcPr>
          <w:p w14:paraId="6E124BF6" w14:textId="77777777" w:rsidR="00551E95" w:rsidRPr="00475FB8" w:rsidRDefault="00551E95" w:rsidP="006F75B7">
            <w:r w:rsidRPr="00475FB8">
              <w:t>Members of the Judiciary</w:t>
            </w:r>
          </w:p>
        </w:tc>
        <w:tc>
          <w:tcPr>
            <w:tcW w:w="703" w:type="pct"/>
            <w:shd w:val="clear" w:color="000000" w:fill="FFFFFF"/>
          </w:tcPr>
          <w:p w14:paraId="4EF909C3" w14:textId="77777777" w:rsidR="00551E95" w:rsidRPr="00475FB8" w:rsidRDefault="00551E95" w:rsidP="006F75B7">
            <w:pPr>
              <w:rPr>
                <w:color w:val="000000"/>
                <w:lang w:eastAsia="en-US"/>
              </w:rPr>
            </w:pPr>
          </w:p>
        </w:tc>
        <w:tc>
          <w:tcPr>
            <w:tcW w:w="711" w:type="pct"/>
            <w:shd w:val="clear" w:color="000000" w:fill="FFFFFF"/>
          </w:tcPr>
          <w:p w14:paraId="42F85F2C" w14:textId="77777777" w:rsidR="00551E95" w:rsidRPr="00475FB8" w:rsidRDefault="00551E95" w:rsidP="006F75B7">
            <w:pPr>
              <w:rPr>
                <w:color w:val="000000"/>
                <w:lang w:eastAsia="en-US"/>
              </w:rPr>
            </w:pPr>
          </w:p>
        </w:tc>
        <w:tc>
          <w:tcPr>
            <w:tcW w:w="613" w:type="pct"/>
            <w:shd w:val="clear" w:color="000000" w:fill="FFFFFF"/>
          </w:tcPr>
          <w:p w14:paraId="4D67F2F3" w14:textId="77777777" w:rsidR="00551E95" w:rsidRPr="00475FB8" w:rsidRDefault="00551E95" w:rsidP="006F75B7">
            <w:pPr>
              <w:rPr>
                <w:color w:val="000000"/>
                <w:lang w:eastAsia="en-US"/>
              </w:rPr>
            </w:pPr>
            <w:r w:rsidRPr="00475FB8">
              <w:rPr>
                <w:color w:val="000000"/>
                <w:lang w:eastAsia="en-US"/>
              </w:rPr>
              <w:t>C</w:t>
            </w:r>
          </w:p>
        </w:tc>
        <w:tc>
          <w:tcPr>
            <w:tcW w:w="825" w:type="pct"/>
            <w:shd w:val="clear" w:color="000000" w:fill="FFFFFF"/>
          </w:tcPr>
          <w:p w14:paraId="27E0378F" w14:textId="77777777" w:rsidR="00551E95" w:rsidRPr="00475FB8" w:rsidRDefault="00551E95" w:rsidP="006F75B7">
            <w:pPr>
              <w:rPr>
                <w:color w:val="000000"/>
                <w:lang w:eastAsia="en-US"/>
              </w:rPr>
            </w:pPr>
            <w:r w:rsidRPr="00475FB8">
              <w:rPr>
                <w:color w:val="000000"/>
                <w:lang w:eastAsia="en-US"/>
              </w:rPr>
              <w:t>D</w:t>
            </w:r>
          </w:p>
        </w:tc>
        <w:tc>
          <w:tcPr>
            <w:tcW w:w="962" w:type="pct"/>
            <w:shd w:val="clear" w:color="000000" w:fill="FFFFFF"/>
          </w:tcPr>
          <w:p w14:paraId="5FC03646" w14:textId="77777777" w:rsidR="00551E95" w:rsidRPr="00475FB8" w:rsidRDefault="00551E95" w:rsidP="006F75B7">
            <w:pPr>
              <w:rPr>
                <w:color w:val="000000"/>
                <w:lang w:eastAsia="en-US"/>
              </w:rPr>
            </w:pPr>
          </w:p>
        </w:tc>
      </w:tr>
      <w:tr w:rsidR="00EC034D" w:rsidRPr="00475FB8" w14:paraId="4944895E" w14:textId="77777777" w:rsidTr="00EC034D">
        <w:trPr>
          <w:trHeight w:val="459"/>
        </w:trPr>
        <w:tc>
          <w:tcPr>
            <w:tcW w:w="295" w:type="pct"/>
            <w:shd w:val="clear" w:color="000000" w:fill="FFFFFF"/>
          </w:tcPr>
          <w:p w14:paraId="4BDF0BBC" w14:textId="77777777" w:rsidR="00551E95" w:rsidRPr="00475FB8" w:rsidRDefault="00551E95" w:rsidP="006F75B7">
            <w:pPr>
              <w:rPr>
                <w:color w:val="000000"/>
                <w:lang w:eastAsia="en-US"/>
              </w:rPr>
            </w:pPr>
            <w:r w:rsidRPr="00475FB8">
              <w:rPr>
                <w:color w:val="000000"/>
                <w:lang w:eastAsia="en-US"/>
              </w:rPr>
              <w:t>12</w:t>
            </w:r>
          </w:p>
        </w:tc>
        <w:tc>
          <w:tcPr>
            <w:tcW w:w="891" w:type="pct"/>
            <w:shd w:val="clear" w:color="000000" w:fill="FFFFFF"/>
          </w:tcPr>
          <w:p w14:paraId="46D207D5" w14:textId="77777777" w:rsidR="00551E95" w:rsidRPr="00475FB8" w:rsidRDefault="00551E95" w:rsidP="006F75B7">
            <w:r w:rsidRPr="00475FB8">
              <w:t>Tourism sector stakeholders</w:t>
            </w:r>
          </w:p>
        </w:tc>
        <w:tc>
          <w:tcPr>
            <w:tcW w:w="703" w:type="pct"/>
            <w:shd w:val="clear" w:color="000000" w:fill="FFFFFF"/>
          </w:tcPr>
          <w:p w14:paraId="02835CBC" w14:textId="77777777" w:rsidR="00551E95" w:rsidRPr="00475FB8" w:rsidRDefault="00551E95" w:rsidP="006F75B7">
            <w:pPr>
              <w:rPr>
                <w:color w:val="000000"/>
                <w:lang w:eastAsia="en-US"/>
              </w:rPr>
            </w:pPr>
            <w:r w:rsidRPr="00475FB8">
              <w:rPr>
                <w:color w:val="000000"/>
                <w:lang w:eastAsia="en-US"/>
              </w:rPr>
              <w:t>C</w:t>
            </w:r>
          </w:p>
        </w:tc>
        <w:tc>
          <w:tcPr>
            <w:tcW w:w="711" w:type="pct"/>
            <w:shd w:val="clear" w:color="000000" w:fill="FFFFFF"/>
          </w:tcPr>
          <w:p w14:paraId="0489506C" w14:textId="77777777" w:rsidR="00551E95" w:rsidRPr="00475FB8" w:rsidRDefault="00551E95" w:rsidP="006F75B7">
            <w:pPr>
              <w:rPr>
                <w:color w:val="000000"/>
                <w:lang w:eastAsia="en-US"/>
              </w:rPr>
            </w:pPr>
          </w:p>
        </w:tc>
        <w:tc>
          <w:tcPr>
            <w:tcW w:w="613" w:type="pct"/>
            <w:shd w:val="clear" w:color="000000" w:fill="FFFFFF"/>
          </w:tcPr>
          <w:p w14:paraId="22DEF496" w14:textId="77777777" w:rsidR="00551E95" w:rsidRPr="00475FB8" w:rsidRDefault="00551E95" w:rsidP="006F75B7">
            <w:pPr>
              <w:rPr>
                <w:color w:val="000000"/>
                <w:lang w:eastAsia="en-US"/>
              </w:rPr>
            </w:pPr>
          </w:p>
        </w:tc>
        <w:tc>
          <w:tcPr>
            <w:tcW w:w="825" w:type="pct"/>
            <w:shd w:val="clear" w:color="000000" w:fill="FFFFFF"/>
          </w:tcPr>
          <w:p w14:paraId="5E59F58C" w14:textId="77777777" w:rsidR="00551E95" w:rsidRPr="00475FB8" w:rsidRDefault="00551E95" w:rsidP="006F75B7">
            <w:pPr>
              <w:rPr>
                <w:color w:val="000000"/>
                <w:lang w:eastAsia="en-US"/>
              </w:rPr>
            </w:pPr>
            <w:r w:rsidRPr="00475FB8">
              <w:rPr>
                <w:color w:val="000000"/>
                <w:lang w:eastAsia="en-US"/>
              </w:rPr>
              <w:t>D</w:t>
            </w:r>
          </w:p>
        </w:tc>
        <w:tc>
          <w:tcPr>
            <w:tcW w:w="962" w:type="pct"/>
            <w:shd w:val="clear" w:color="000000" w:fill="FFFFFF"/>
          </w:tcPr>
          <w:p w14:paraId="3C2DEF5D" w14:textId="77777777" w:rsidR="00551E95" w:rsidRPr="00475FB8" w:rsidRDefault="00551E95" w:rsidP="006F75B7">
            <w:pPr>
              <w:rPr>
                <w:color w:val="000000"/>
                <w:lang w:eastAsia="en-US"/>
              </w:rPr>
            </w:pPr>
          </w:p>
        </w:tc>
      </w:tr>
      <w:tr w:rsidR="00EC034D" w:rsidRPr="00475FB8" w14:paraId="44B59302" w14:textId="77777777" w:rsidTr="00EC034D">
        <w:trPr>
          <w:trHeight w:val="459"/>
        </w:trPr>
        <w:tc>
          <w:tcPr>
            <w:tcW w:w="295" w:type="pct"/>
            <w:shd w:val="clear" w:color="000000" w:fill="FFFFFF"/>
          </w:tcPr>
          <w:p w14:paraId="6556B908" w14:textId="77777777" w:rsidR="00551E95" w:rsidRPr="00475FB8" w:rsidRDefault="00551E95" w:rsidP="006F75B7">
            <w:pPr>
              <w:rPr>
                <w:color w:val="000000"/>
                <w:lang w:eastAsia="en-US"/>
              </w:rPr>
            </w:pPr>
            <w:r w:rsidRPr="00475FB8">
              <w:rPr>
                <w:color w:val="000000"/>
                <w:lang w:eastAsia="en-US"/>
              </w:rPr>
              <w:t>13</w:t>
            </w:r>
          </w:p>
        </w:tc>
        <w:tc>
          <w:tcPr>
            <w:tcW w:w="891" w:type="pct"/>
            <w:shd w:val="clear" w:color="000000" w:fill="FFFFFF"/>
          </w:tcPr>
          <w:p w14:paraId="4B055899" w14:textId="77777777" w:rsidR="00551E95" w:rsidRPr="00475FB8" w:rsidRDefault="00551E95" w:rsidP="006F75B7">
            <w:r w:rsidRPr="00475FB8">
              <w:t>Fisher Associations</w:t>
            </w:r>
          </w:p>
        </w:tc>
        <w:tc>
          <w:tcPr>
            <w:tcW w:w="703" w:type="pct"/>
            <w:shd w:val="clear" w:color="000000" w:fill="FFFFFF"/>
          </w:tcPr>
          <w:p w14:paraId="2724C69E" w14:textId="77777777" w:rsidR="00551E95" w:rsidRPr="00475FB8" w:rsidRDefault="00551E95" w:rsidP="006F75B7">
            <w:pPr>
              <w:rPr>
                <w:color w:val="000000"/>
                <w:lang w:eastAsia="en-US"/>
              </w:rPr>
            </w:pPr>
            <w:r w:rsidRPr="00475FB8">
              <w:rPr>
                <w:color w:val="000000"/>
                <w:lang w:eastAsia="en-US"/>
              </w:rPr>
              <w:t>C</w:t>
            </w:r>
          </w:p>
        </w:tc>
        <w:tc>
          <w:tcPr>
            <w:tcW w:w="711" w:type="pct"/>
            <w:shd w:val="clear" w:color="000000" w:fill="FFFFFF"/>
          </w:tcPr>
          <w:p w14:paraId="48E4577E" w14:textId="77777777" w:rsidR="00551E95" w:rsidRPr="00475FB8" w:rsidRDefault="00551E95" w:rsidP="006F75B7">
            <w:pPr>
              <w:rPr>
                <w:color w:val="000000"/>
                <w:lang w:eastAsia="en-US"/>
              </w:rPr>
            </w:pPr>
          </w:p>
        </w:tc>
        <w:tc>
          <w:tcPr>
            <w:tcW w:w="613" w:type="pct"/>
            <w:shd w:val="clear" w:color="000000" w:fill="FFFFFF"/>
          </w:tcPr>
          <w:p w14:paraId="7AFD4A2C" w14:textId="77777777" w:rsidR="00551E95" w:rsidRPr="00475FB8" w:rsidRDefault="00551E95" w:rsidP="006F75B7">
            <w:pPr>
              <w:rPr>
                <w:color w:val="000000"/>
                <w:lang w:eastAsia="en-US"/>
              </w:rPr>
            </w:pPr>
          </w:p>
        </w:tc>
        <w:tc>
          <w:tcPr>
            <w:tcW w:w="825" w:type="pct"/>
            <w:shd w:val="clear" w:color="000000" w:fill="FFFFFF"/>
          </w:tcPr>
          <w:p w14:paraId="62136C2C" w14:textId="77777777" w:rsidR="00551E95" w:rsidRPr="00475FB8" w:rsidRDefault="00551E95" w:rsidP="006F75B7">
            <w:pPr>
              <w:rPr>
                <w:color w:val="000000"/>
                <w:lang w:eastAsia="en-US"/>
              </w:rPr>
            </w:pPr>
            <w:r w:rsidRPr="00475FB8">
              <w:rPr>
                <w:color w:val="000000"/>
                <w:lang w:eastAsia="en-US"/>
              </w:rPr>
              <w:t>D</w:t>
            </w:r>
          </w:p>
        </w:tc>
        <w:tc>
          <w:tcPr>
            <w:tcW w:w="962" w:type="pct"/>
            <w:shd w:val="clear" w:color="000000" w:fill="FFFFFF"/>
          </w:tcPr>
          <w:p w14:paraId="1E29CD4C" w14:textId="77777777" w:rsidR="00551E95" w:rsidRPr="00475FB8" w:rsidRDefault="00551E95" w:rsidP="006F75B7">
            <w:pPr>
              <w:rPr>
                <w:color w:val="000000"/>
                <w:lang w:eastAsia="en-US"/>
              </w:rPr>
            </w:pPr>
          </w:p>
        </w:tc>
      </w:tr>
      <w:tr w:rsidR="00EC034D" w:rsidRPr="00475FB8" w14:paraId="4D99F460" w14:textId="77777777" w:rsidTr="00EC034D">
        <w:trPr>
          <w:trHeight w:val="459"/>
        </w:trPr>
        <w:tc>
          <w:tcPr>
            <w:tcW w:w="295" w:type="pct"/>
            <w:shd w:val="clear" w:color="000000" w:fill="FFFFFF"/>
          </w:tcPr>
          <w:p w14:paraId="04D588A0" w14:textId="77777777" w:rsidR="00551E95" w:rsidRPr="00475FB8" w:rsidRDefault="00551E95" w:rsidP="006F75B7">
            <w:pPr>
              <w:rPr>
                <w:color w:val="000000"/>
                <w:lang w:eastAsia="en-US"/>
              </w:rPr>
            </w:pPr>
            <w:r w:rsidRPr="00475FB8">
              <w:rPr>
                <w:color w:val="000000"/>
                <w:lang w:eastAsia="en-US"/>
              </w:rPr>
              <w:t>14</w:t>
            </w:r>
          </w:p>
        </w:tc>
        <w:tc>
          <w:tcPr>
            <w:tcW w:w="891" w:type="pct"/>
            <w:shd w:val="clear" w:color="000000" w:fill="FFFFFF"/>
          </w:tcPr>
          <w:p w14:paraId="0EE70DE3" w14:textId="77777777" w:rsidR="00551E95" w:rsidRPr="00475FB8" w:rsidRDefault="00551E95" w:rsidP="006F75B7">
            <w:r w:rsidRPr="00475FB8">
              <w:t>Community members</w:t>
            </w:r>
          </w:p>
        </w:tc>
        <w:tc>
          <w:tcPr>
            <w:tcW w:w="703" w:type="pct"/>
            <w:shd w:val="clear" w:color="000000" w:fill="FFFFFF"/>
          </w:tcPr>
          <w:p w14:paraId="510C73F0" w14:textId="77777777" w:rsidR="00551E95" w:rsidRPr="00475FB8" w:rsidRDefault="00551E95" w:rsidP="006F75B7">
            <w:pPr>
              <w:rPr>
                <w:color w:val="000000"/>
                <w:lang w:eastAsia="en-US"/>
              </w:rPr>
            </w:pPr>
            <w:r w:rsidRPr="00475FB8">
              <w:rPr>
                <w:color w:val="000000"/>
                <w:lang w:eastAsia="en-US"/>
              </w:rPr>
              <w:t>C</w:t>
            </w:r>
          </w:p>
        </w:tc>
        <w:tc>
          <w:tcPr>
            <w:tcW w:w="711" w:type="pct"/>
            <w:shd w:val="clear" w:color="000000" w:fill="FFFFFF"/>
          </w:tcPr>
          <w:p w14:paraId="65C89A0C" w14:textId="77777777" w:rsidR="00551E95" w:rsidRPr="00475FB8" w:rsidRDefault="00551E95" w:rsidP="006F75B7">
            <w:pPr>
              <w:rPr>
                <w:color w:val="000000"/>
                <w:lang w:eastAsia="en-US"/>
              </w:rPr>
            </w:pPr>
          </w:p>
        </w:tc>
        <w:tc>
          <w:tcPr>
            <w:tcW w:w="613" w:type="pct"/>
            <w:shd w:val="clear" w:color="000000" w:fill="FFFFFF"/>
          </w:tcPr>
          <w:p w14:paraId="5BCAB2B9" w14:textId="77777777" w:rsidR="00551E95" w:rsidRPr="00475FB8" w:rsidRDefault="00551E95" w:rsidP="006F75B7">
            <w:pPr>
              <w:rPr>
                <w:color w:val="000000"/>
                <w:lang w:eastAsia="en-US"/>
              </w:rPr>
            </w:pPr>
          </w:p>
        </w:tc>
        <w:tc>
          <w:tcPr>
            <w:tcW w:w="825" w:type="pct"/>
            <w:shd w:val="clear" w:color="000000" w:fill="FFFFFF"/>
          </w:tcPr>
          <w:p w14:paraId="0A37406C" w14:textId="77777777" w:rsidR="00551E95" w:rsidRPr="00475FB8" w:rsidRDefault="00551E95" w:rsidP="006F75B7">
            <w:pPr>
              <w:rPr>
                <w:color w:val="000000"/>
                <w:lang w:eastAsia="en-US"/>
              </w:rPr>
            </w:pPr>
            <w:r w:rsidRPr="00475FB8">
              <w:rPr>
                <w:color w:val="000000"/>
                <w:lang w:eastAsia="en-US"/>
              </w:rPr>
              <w:t>D</w:t>
            </w:r>
          </w:p>
        </w:tc>
        <w:tc>
          <w:tcPr>
            <w:tcW w:w="962" w:type="pct"/>
            <w:shd w:val="clear" w:color="000000" w:fill="FFFFFF"/>
          </w:tcPr>
          <w:p w14:paraId="04AF2137" w14:textId="77777777" w:rsidR="00551E95" w:rsidRPr="00475FB8" w:rsidRDefault="00551E95" w:rsidP="006F75B7">
            <w:pPr>
              <w:rPr>
                <w:color w:val="000000"/>
                <w:lang w:eastAsia="en-US"/>
              </w:rPr>
            </w:pPr>
          </w:p>
        </w:tc>
      </w:tr>
      <w:tr w:rsidR="00EC034D" w:rsidRPr="00475FB8" w14:paraId="21AAC7ED" w14:textId="77777777" w:rsidTr="00EC034D">
        <w:trPr>
          <w:trHeight w:val="459"/>
        </w:trPr>
        <w:tc>
          <w:tcPr>
            <w:tcW w:w="295" w:type="pct"/>
            <w:shd w:val="clear" w:color="000000" w:fill="FFFFFF"/>
          </w:tcPr>
          <w:p w14:paraId="2640E5F6" w14:textId="77777777" w:rsidR="00551E95" w:rsidRPr="00475FB8" w:rsidRDefault="00551E95" w:rsidP="006F75B7">
            <w:pPr>
              <w:rPr>
                <w:color w:val="000000"/>
                <w:lang w:eastAsia="en-US"/>
              </w:rPr>
            </w:pPr>
            <w:r w:rsidRPr="00475FB8">
              <w:rPr>
                <w:color w:val="000000"/>
                <w:lang w:eastAsia="en-US"/>
              </w:rPr>
              <w:t>15</w:t>
            </w:r>
          </w:p>
        </w:tc>
        <w:tc>
          <w:tcPr>
            <w:tcW w:w="891" w:type="pct"/>
            <w:shd w:val="clear" w:color="000000" w:fill="FFFFFF"/>
          </w:tcPr>
          <w:p w14:paraId="22C2D51A" w14:textId="36D2B8F2" w:rsidR="00551E95" w:rsidRPr="00475FB8" w:rsidRDefault="00826711" w:rsidP="006F75B7">
            <w:r w:rsidRPr="00475FB8">
              <w:t>PSC</w:t>
            </w:r>
          </w:p>
        </w:tc>
        <w:tc>
          <w:tcPr>
            <w:tcW w:w="703" w:type="pct"/>
            <w:shd w:val="clear" w:color="000000" w:fill="FFFFFF"/>
          </w:tcPr>
          <w:p w14:paraId="27760BE8" w14:textId="77777777" w:rsidR="00551E95" w:rsidRPr="00475FB8" w:rsidRDefault="00551E95" w:rsidP="006F75B7">
            <w:pPr>
              <w:rPr>
                <w:color w:val="000000"/>
                <w:lang w:eastAsia="en-US"/>
              </w:rPr>
            </w:pPr>
          </w:p>
        </w:tc>
        <w:tc>
          <w:tcPr>
            <w:tcW w:w="711" w:type="pct"/>
            <w:shd w:val="clear" w:color="000000" w:fill="FFFFFF"/>
          </w:tcPr>
          <w:p w14:paraId="76B3855D" w14:textId="77777777" w:rsidR="00551E95" w:rsidRPr="00475FB8" w:rsidRDefault="00551E95" w:rsidP="006F75B7">
            <w:pPr>
              <w:rPr>
                <w:color w:val="000000"/>
                <w:lang w:eastAsia="en-US"/>
              </w:rPr>
            </w:pPr>
          </w:p>
        </w:tc>
        <w:tc>
          <w:tcPr>
            <w:tcW w:w="613" w:type="pct"/>
            <w:shd w:val="clear" w:color="000000" w:fill="FFFFFF"/>
          </w:tcPr>
          <w:p w14:paraId="601048EE" w14:textId="77777777" w:rsidR="00551E95" w:rsidRPr="00475FB8" w:rsidRDefault="00551E95" w:rsidP="006F75B7">
            <w:pPr>
              <w:rPr>
                <w:color w:val="000000"/>
                <w:lang w:eastAsia="en-US"/>
              </w:rPr>
            </w:pPr>
          </w:p>
        </w:tc>
        <w:tc>
          <w:tcPr>
            <w:tcW w:w="825" w:type="pct"/>
            <w:shd w:val="clear" w:color="000000" w:fill="FFFFFF"/>
          </w:tcPr>
          <w:p w14:paraId="6BCAADF2" w14:textId="77777777" w:rsidR="00551E95" w:rsidRPr="00475FB8" w:rsidRDefault="00551E95" w:rsidP="006F75B7">
            <w:pPr>
              <w:rPr>
                <w:color w:val="000000"/>
                <w:lang w:eastAsia="en-US"/>
              </w:rPr>
            </w:pPr>
            <w:r w:rsidRPr="00475FB8">
              <w:rPr>
                <w:color w:val="000000"/>
                <w:lang w:eastAsia="en-US"/>
              </w:rPr>
              <w:t>C</w:t>
            </w:r>
          </w:p>
        </w:tc>
        <w:tc>
          <w:tcPr>
            <w:tcW w:w="962" w:type="pct"/>
            <w:shd w:val="clear" w:color="000000" w:fill="FFFFFF"/>
          </w:tcPr>
          <w:p w14:paraId="598014CC" w14:textId="77777777" w:rsidR="00551E95" w:rsidRPr="00475FB8" w:rsidRDefault="00551E95" w:rsidP="006F75B7">
            <w:pPr>
              <w:rPr>
                <w:color w:val="000000"/>
                <w:lang w:eastAsia="en-US"/>
              </w:rPr>
            </w:pPr>
            <w:r w:rsidRPr="00475FB8">
              <w:rPr>
                <w:color w:val="000000"/>
                <w:lang w:eastAsia="en-US"/>
              </w:rPr>
              <w:t>D</w:t>
            </w:r>
          </w:p>
        </w:tc>
      </w:tr>
      <w:tr w:rsidR="00EC034D" w:rsidRPr="00475FB8" w14:paraId="2B72B38E" w14:textId="77777777" w:rsidTr="00EC034D">
        <w:trPr>
          <w:trHeight w:val="459"/>
        </w:trPr>
        <w:tc>
          <w:tcPr>
            <w:tcW w:w="295" w:type="pct"/>
            <w:shd w:val="clear" w:color="000000" w:fill="FFFFFF"/>
          </w:tcPr>
          <w:p w14:paraId="2FC4A591" w14:textId="77777777" w:rsidR="00551E95" w:rsidRPr="00475FB8" w:rsidRDefault="00551E95" w:rsidP="006F75B7">
            <w:pPr>
              <w:rPr>
                <w:color w:val="000000"/>
                <w:lang w:eastAsia="en-US"/>
              </w:rPr>
            </w:pPr>
            <w:r w:rsidRPr="00475FB8">
              <w:rPr>
                <w:color w:val="000000"/>
                <w:lang w:eastAsia="en-US"/>
              </w:rPr>
              <w:lastRenderedPageBreak/>
              <w:t>16</w:t>
            </w:r>
          </w:p>
        </w:tc>
        <w:tc>
          <w:tcPr>
            <w:tcW w:w="891" w:type="pct"/>
            <w:shd w:val="clear" w:color="000000" w:fill="FFFFFF"/>
          </w:tcPr>
          <w:p w14:paraId="261076AE" w14:textId="602FB77A" w:rsidR="00551E95" w:rsidRPr="00475FB8" w:rsidRDefault="00551E95" w:rsidP="006F75B7">
            <w:r w:rsidRPr="00475FB8">
              <w:t xml:space="preserve">NGO Co-Managing </w:t>
            </w:r>
            <w:r w:rsidR="00826711" w:rsidRPr="00475FB8">
              <w:t>PA</w:t>
            </w:r>
            <w:r w:rsidRPr="00475FB8">
              <w:t xml:space="preserve"> Managers</w:t>
            </w:r>
          </w:p>
        </w:tc>
        <w:tc>
          <w:tcPr>
            <w:tcW w:w="703" w:type="pct"/>
            <w:shd w:val="clear" w:color="000000" w:fill="FFFFFF"/>
          </w:tcPr>
          <w:p w14:paraId="60A5C43B" w14:textId="77777777" w:rsidR="00551E95" w:rsidRPr="00475FB8" w:rsidRDefault="00551E95" w:rsidP="006F75B7">
            <w:pPr>
              <w:rPr>
                <w:color w:val="000000"/>
                <w:lang w:eastAsia="en-US"/>
              </w:rPr>
            </w:pPr>
          </w:p>
        </w:tc>
        <w:tc>
          <w:tcPr>
            <w:tcW w:w="711" w:type="pct"/>
            <w:shd w:val="clear" w:color="000000" w:fill="FFFFFF"/>
          </w:tcPr>
          <w:p w14:paraId="5265EF2A" w14:textId="77777777" w:rsidR="00551E95" w:rsidRPr="00475FB8" w:rsidRDefault="00551E95" w:rsidP="006F75B7">
            <w:pPr>
              <w:rPr>
                <w:color w:val="000000"/>
                <w:lang w:eastAsia="en-US"/>
              </w:rPr>
            </w:pPr>
          </w:p>
        </w:tc>
        <w:tc>
          <w:tcPr>
            <w:tcW w:w="613" w:type="pct"/>
            <w:shd w:val="clear" w:color="000000" w:fill="FFFFFF"/>
          </w:tcPr>
          <w:p w14:paraId="2B94EF08" w14:textId="77777777" w:rsidR="00551E95" w:rsidRPr="00475FB8" w:rsidRDefault="00551E95" w:rsidP="006F75B7">
            <w:pPr>
              <w:rPr>
                <w:color w:val="000000"/>
                <w:lang w:eastAsia="en-US"/>
              </w:rPr>
            </w:pPr>
          </w:p>
        </w:tc>
        <w:tc>
          <w:tcPr>
            <w:tcW w:w="825" w:type="pct"/>
            <w:shd w:val="clear" w:color="000000" w:fill="FFFFFF"/>
          </w:tcPr>
          <w:p w14:paraId="0BA2D868" w14:textId="77777777" w:rsidR="00551E95" w:rsidRPr="00475FB8" w:rsidRDefault="00551E95" w:rsidP="006F75B7">
            <w:pPr>
              <w:rPr>
                <w:color w:val="000000"/>
                <w:lang w:eastAsia="en-US"/>
              </w:rPr>
            </w:pPr>
          </w:p>
        </w:tc>
        <w:tc>
          <w:tcPr>
            <w:tcW w:w="962" w:type="pct"/>
            <w:shd w:val="clear" w:color="000000" w:fill="FFFFFF"/>
          </w:tcPr>
          <w:p w14:paraId="0154C0BD" w14:textId="77777777" w:rsidR="00551E95" w:rsidRPr="00475FB8" w:rsidRDefault="00551E95" w:rsidP="006F75B7">
            <w:pPr>
              <w:rPr>
                <w:color w:val="000000"/>
                <w:lang w:eastAsia="en-US"/>
              </w:rPr>
            </w:pPr>
            <w:r w:rsidRPr="00475FB8">
              <w:rPr>
                <w:color w:val="000000"/>
                <w:lang w:eastAsia="en-US"/>
              </w:rPr>
              <w:t>C,D</w:t>
            </w:r>
          </w:p>
        </w:tc>
      </w:tr>
    </w:tbl>
    <w:p w14:paraId="6A5F1E75" w14:textId="77777777" w:rsidR="00551E95" w:rsidRPr="00475FB8" w:rsidRDefault="00551E95" w:rsidP="00551E95">
      <w:pPr>
        <w:rPr>
          <w:rFonts w:eastAsiaTheme="minorHAnsi"/>
          <w:kern w:val="2"/>
          <w:lang w:eastAsia="en-US"/>
          <w14:ligatures w14:val="standardContextual"/>
        </w:rPr>
        <w:sectPr w:rsidR="00551E95" w:rsidRPr="00475FB8" w:rsidSect="00EC034D">
          <w:pgSz w:w="12240" w:h="15840"/>
          <w:pgMar w:top="1440" w:right="1440" w:bottom="1440" w:left="1440" w:header="720" w:footer="720" w:gutter="0"/>
          <w:cols w:space="720"/>
          <w:docGrid w:linePitch="360"/>
        </w:sectPr>
      </w:pPr>
    </w:p>
    <w:p w14:paraId="5E206BF8" w14:textId="1A6153EC" w:rsidR="00551E95" w:rsidRPr="00E90CE3" w:rsidRDefault="00551E95" w:rsidP="00551E95">
      <w:pPr>
        <w:rPr>
          <w:rFonts w:eastAsiaTheme="minorHAnsi"/>
          <w:b/>
          <w:bCs/>
          <w:kern w:val="2"/>
          <w:lang w:eastAsia="en-US"/>
          <w14:ligatures w14:val="standardContextual"/>
        </w:rPr>
      </w:pPr>
      <w:r w:rsidRPr="00E90CE3">
        <w:rPr>
          <w:rFonts w:eastAsiaTheme="minorHAnsi"/>
          <w:b/>
          <w:bCs/>
          <w:kern w:val="2"/>
          <w:lang w:eastAsia="en-US"/>
          <w14:ligatures w14:val="standardContextual"/>
        </w:rPr>
        <w:lastRenderedPageBreak/>
        <w:t xml:space="preserve">Chart </w:t>
      </w:r>
      <w:r w:rsidR="00E90CE3" w:rsidRPr="00E90CE3">
        <w:rPr>
          <w:rFonts w:eastAsiaTheme="minorHAnsi"/>
          <w:b/>
          <w:bCs/>
          <w:kern w:val="2"/>
          <w:lang w:eastAsia="en-US"/>
          <w14:ligatures w14:val="standardContextual"/>
        </w:rPr>
        <w:t>40</w:t>
      </w:r>
      <w:r w:rsidRPr="00E90CE3">
        <w:rPr>
          <w:rFonts w:eastAsiaTheme="minorHAnsi"/>
          <w:b/>
          <w:bCs/>
          <w:kern w:val="2"/>
          <w:lang w:eastAsia="en-US"/>
          <w14:ligatures w14:val="standardContextual"/>
        </w:rPr>
        <w:t>:  Stakeholder Engagement Campaign</w:t>
      </w:r>
    </w:p>
    <w:p w14:paraId="1CDAFC30" w14:textId="77777777" w:rsidR="00551E95" w:rsidRPr="00475FB8" w:rsidRDefault="00551E95" w:rsidP="00551E95">
      <w:pPr>
        <w:rPr>
          <w:rFonts w:eastAsiaTheme="minorHAnsi"/>
          <w:kern w:val="2"/>
          <w:lang w:eastAsia="en-US"/>
          <w14:ligatures w14:val="standardContextual"/>
        </w:rPr>
      </w:pPr>
    </w:p>
    <w:p w14:paraId="180970EA" w14:textId="77777777" w:rsidR="00551E95" w:rsidRDefault="00551E95" w:rsidP="00551E95">
      <w:pPr>
        <w:jc w:val="center"/>
        <w:rPr>
          <w:rFonts w:eastAsiaTheme="minorHAnsi"/>
          <w:kern w:val="2"/>
          <w:lang w:eastAsia="en-US"/>
          <w14:ligatures w14:val="standardContextual"/>
        </w:rPr>
      </w:pPr>
      <w:r w:rsidRPr="00475FB8">
        <w:rPr>
          <w:rFonts w:eastAsiaTheme="minorHAnsi"/>
          <w:noProof/>
          <w:kern w:val="2"/>
          <w:lang w:val="es-MX" w:eastAsia="es-MX"/>
          <w14:ligatures w14:val="standardContextual"/>
        </w:rPr>
        <w:drawing>
          <wp:inline distT="0" distB="0" distL="0" distR="0" wp14:anchorId="258E9D8A" wp14:editId="585E52B8">
            <wp:extent cx="4089562" cy="4725786"/>
            <wp:effectExtent l="0" t="0" r="6350" b="0"/>
            <wp:docPr id="32179971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799711" name="Picture 1" descr="A screenshot of a computer&#10;&#10;Description automatically generated"/>
                    <pic:cNvPicPr/>
                  </pic:nvPicPr>
                  <pic:blipFill rotWithShape="1">
                    <a:blip r:embed="rId42"/>
                    <a:srcRect l="31838" t="15351" r="28073" b="14974"/>
                    <a:stretch/>
                  </pic:blipFill>
                  <pic:spPr bwMode="auto">
                    <a:xfrm>
                      <a:off x="0" y="0"/>
                      <a:ext cx="4118993" cy="4759796"/>
                    </a:xfrm>
                    <a:prstGeom prst="rect">
                      <a:avLst/>
                    </a:prstGeom>
                    <a:ln>
                      <a:noFill/>
                    </a:ln>
                    <a:extLst>
                      <a:ext uri="{53640926-AAD7-44D8-BBD7-CCE9431645EC}">
                        <a14:shadowObscured xmlns:a14="http://schemas.microsoft.com/office/drawing/2010/main"/>
                      </a:ext>
                    </a:extLst>
                  </pic:spPr>
                </pic:pic>
              </a:graphicData>
            </a:graphic>
          </wp:inline>
        </w:drawing>
      </w:r>
    </w:p>
    <w:p w14:paraId="743098C6" w14:textId="2FBC6DD6" w:rsidR="004A555C" w:rsidRPr="00475FB8" w:rsidRDefault="004A555C" w:rsidP="005B0CBF">
      <w:pPr>
        <w:rPr>
          <w:rFonts w:eastAsiaTheme="minorHAnsi"/>
          <w:kern w:val="2"/>
          <w:lang w:eastAsia="en-US"/>
          <w14:ligatures w14:val="standardContextual"/>
        </w:rPr>
      </w:pPr>
      <w:r>
        <w:rPr>
          <w:rFonts w:eastAsiaTheme="minorHAnsi"/>
          <w:kern w:val="2"/>
          <w:lang w:eastAsia="en-US"/>
          <w14:ligatures w14:val="standardContextual"/>
        </w:rPr>
        <w:t xml:space="preserve">Source: </w:t>
      </w:r>
      <w:r w:rsidRPr="004A555C">
        <w:rPr>
          <w:rFonts w:eastAsiaTheme="minorHAnsi"/>
          <w:kern w:val="2"/>
          <w:lang w:eastAsia="en-US"/>
          <w14:ligatures w14:val="standardContextual"/>
        </w:rPr>
        <w:t xml:space="preserve">Clayton, M. (2024, August 26). </w:t>
      </w:r>
      <w:r w:rsidRPr="004A555C">
        <w:rPr>
          <w:rFonts w:eastAsiaTheme="minorHAnsi"/>
          <w:i/>
          <w:iCs/>
          <w:kern w:val="2"/>
          <w:lang w:eastAsia="en-US"/>
          <w14:ligatures w14:val="standardContextual"/>
        </w:rPr>
        <w:t>How to plan an effective stakeholder engagement campaign</w:t>
      </w:r>
      <w:r w:rsidRPr="004A555C">
        <w:rPr>
          <w:rFonts w:eastAsiaTheme="minorHAnsi"/>
          <w:kern w:val="2"/>
          <w:lang w:eastAsia="en-US"/>
          <w14:ligatures w14:val="standardContextual"/>
        </w:rPr>
        <w:t xml:space="preserve">. </w:t>
      </w:r>
      <w:proofErr w:type="spellStart"/>
      <w:r w:rsidRPr="004A555C">
        <w:rPr>
          <w:rFonts w:eastAsiaTheme="minorHAnsi"/>
          <w:kern w:val="2"/>
          <w:lang w:eastAsia="en-US"/>
          <w14:ligatures w14:val="standardContextual"/>
        </w:rPr>
        <w:t>OnlinePMCourses</w:t>
      </w:r>
      <w:proofErr w:type="spellEnd"/>
      <w:r w:rsidRPr="004A555C">
        <w:rPr>
          <w:rFonts w:eastAsiaTheme="minorHAnsi"/>
          <w:kern w:val="2"/>
          <w:lang w:eastAsia="en-US"/>
          <w14:ligatures w14:val="standardContextual"/>
        </w:rPr>
        <w:t xml:space="preserve">. </w:t>
      </w:r>
    </w:p>
    <w:p w14:paraId="3D3D92AE" w14:textId="77777777" w:rsidR="00551E95" w:rsidRPr="00475FB8" w:rsidRDefault="00551E95" w:rsidP="00551E95">
      <w:pPr>
        <w:rPr>
          <w:rFonts w:eastAsiaTheme="minorHAnsi"/>
          <w:kern w:val="2"/>
          <w:lang w:eastAsia="en-US"/>
          <w14:ligatures w14:val="standardContextual"/>
        </w:rPr>
      </w:pPr>
    </w:p>
    <w:p w14:paraId="3771402C" w14:textId="77777777" w:rsidR="00551E95" w:rsidRPr="00475FB8" w:rsidRDefault="00551E95" w:rsidP="00551E95">
      <w:pPr>
        <w:rPr>
          <w:rFonts w:eastAsiaTheme="minorHAnsi"/>
          <w:b/>
          <w:bCs/>
          <w:kern w:val="2"/>
          <w:lang w:eastAsia="en-US"/>
          <w14:ligatures w14:val="standardContextual"/>
        </w:rPr>
      </w:pPr>
      <w:r w:rsidRPr="00475FB8">
        <w:rPr>
          <w:rFonts w:eastAsiaTheme="minorHAnsi"/>
          <w:b/>
          <w:bCs/>
          <w:kern w:val="2"/>
          <w:lang w:eastAsia="en-US"/>
          <w14:ligatures w14:val="standardContextual"/>
        </w:rPr>
        <w:t>4.9.2.2 Stakeholder Engagement Plan</w:t>
      </w:r>
    </w:p>
    <w:p w14:paraId="0EB7A3BD" w14:textId="77777777" w:rsidR="00551E95" w:rsidRPr="00475FB8" w:rsidRDefault="00551E95" w:rsidP="00551E95">
      <w:pPr>
        <w:rPr>
          <w:rFonts w:eastAsiaTheme="minorHAnsi"/>
          <w:kern w:val="2"/>
          <w:lang w:eastAsia="en-US"/>
          <w14:ligatures w14:val="standardContextual"/>
        </w:rPr>
      </w:pPr>
    </w:p>
    <w:p w14:paraId="361155A3" w14:textId="77777777" w:rsidR="00551E95" w:rsidRPr="00475FB8" w:rsidRDefault="00551E95" w:rsidP="00EC034D">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 xml:space="preserve">The output of the plan stakeholder engagement is the stakeholder engagement plan. This plan documents how involved and influential your project stakeholders are, outlines all the strategies and actions required to involve various stakeholders in decision making and project execution.  The goal of the stakeholder engagement plan is to identify the stakeholder’s goals or motives as well as the communication methods which will be used with them, including how much information will be shared.  Drawing from the stakeholder analysis, the stakeholder engagement </w:t>
      </w:r>
      <w:r w:rsidRPr="00475FB8">
        <w:rPr>
          <w:rFonts w:eastAsiaTheme="minorHAnsi"/>
          <w:kern w:val="2"/>
          <w:lang w:eastAsia="en-US"/>
          <w14:ligatures w14:val="standardContextual"/>
        </w:rPr>
        <w:lastRenderedPageBreak/>
        <w:t xml:space="preserve">plan may include but is not limited to stakeholder name, interest level, influence level, communication frequency, communication channel approach, information to be delivered to the stakeholder, etc.  </w:t>
      </w:r>
    </w:p>
    <w:p w14:paraId="2B8EA69A" w14:textId="77777777" w:rsidR="00551E95" w:rsidRPr="00475FB8" w:rsidRDefault="00551E95" w:rsidP="00551E95">
      <w:pPr>
        <w:pStyle w:val="Heading2"/>
        <w:rPr>
          <w:rFonts w:ascii="Times New Roman" w:eastAsiaTheme="minorHAnsi" w:hAnsi="Times New Roman"/>
          <w:lang w:eastAsia="en-US"/>
        </w:rPr>
      </w:pPr>
      <w:bookmarkStart w:id="218" w:name="_Toc179813897"/>
      <w:bookmarkStart w:id="219" w:name="_Toc189540542"/>
      <w:r w:rsidRPr="00475FB8">
        <w:rPr>
          <w:rFonts w:ascii="Times New Roman" w:eastAsiaTheme="minorHAnsi" w:hAnsi="Times New Roman"/>
          <w:lang w:eastAsia="en-US"/>
        </w:rPr>
        <w:t>4.9.3 Manage Stakeholder Engagement</w:t>
      </w:r>
      <w:bookmarkEnd w:id="218"/>
      <w:bookmarkEnd w:id="219"/>
    </w:p>
    <w:p w14:paraId="1A9A3797" w14:textId="77777777" w:rsidR="00551E95" w:rsidRPr="00475FB8" w:rsidRDefault="00551E95" w:rsidP="00551E95">
      <w:pPr>
        <w:rPr>
          <w:rFonts w:eastAsiaTheme="minorHAnsi"/>
          <w:kern w:val="2"/>
          <w:lang w:eastAsia="en-US"/>
          <w14:ligatures w14:val="standardContextual"/>
        </w:rPr>
      </w:pPr>
    </w:p>
    <w:p w14:paraId="295366EF" w14:textId="08F2F221" w:rsidR="00551E95" w:rsidRPr="00475FB8" w:rsidRDefault="00551E95" w:rsidP="00EC034D">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During the manage stakeholder engagement the project manager and team communicate and work with stakeholders to engage them, thereby meeting their expectations and address any issues which arise.  This minimizes stakeholder resistance and increases the chances of project success.</w:t>
      </w:r>
    </w:p>
    <w:p w14:paraId="036BAE18" w14:textId="77777777" w:rsidR="00B65BEC" w:rsidRPr="00B61ACF" w:rsidRDefault="00B65BEC" w:rsidP="00B65BEC">
      <w:pPr>
        <w:pStyle w:val="NoSpacing"/>
        <w:rPr>
          <w:rFonts w:eastAsiaTheme="minorHAnsi"/>
          <w:lang w:val="en-US" w:eastAsia="en-US"/>
        </w:rPr>
      </w:pPr>
    </w:p>
    <w:p w14:paraId="53DEE32C" w14:textId="021BE6A3" w:rsidR="00551E95" w:rsidRPr="00475FB8" w:rsidRDefault="00551E95" w:rsidP="00EC034D">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In this project, the Project Manager and team will utilize the stakeholder engagement plan which would have outlined which stakeholders, how and why to engage them to ensure their continued participation and commitment to the project’s success.  Stakeholder expectations would be managed through communication and negotiation.  Any issues which arise would be clarified, resolved wherever possible and/or managed to minimize future negative impacts.  Therefore, the project manager must have a variety of hard and soft skills.  Tools and techniques such as expert judgement, communication skills, interpersonal and team skills, ground rules and meetings are critical.</w:t>
      </w:r>
    </w:p>
    <w:p w14:paraId="4DD04BDE" w14:textId="77777777" w:rsidR="00B65BEC" w:rsidRPr="00B61ACF" w:rsidRDefault="00B65BEC" w:rsidP="00B65BEC">
      <w:pPr>
        <w:pStyle w:val="NoSpacing"/>
        <w:rPr>
          <w:rFonts w:eastAsiaTheme="minorHAnsi"/>
          <w:lang w:val="en-US" w:eastAsia="en-US"/>
        </w:rPr>
      </w:pPr>
    </w:p>
    <w:p w14:paraId="174C4754" w14:textId="0ECC4719" w:rsidR="00551E95" w:rsidRPr="00475FB8" w:rsidRDefault="00551E95" w:rsidP="00EC034D">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t>Outputs produced would be documented and if necessary documented through change requests, project management plans such as the communication management and stakeholder engagement plan, as well as other project documents such as the change log, issue log, lessons learned register and stakeholder register.</w:t>
      </w:r>
    </w:p>
    <w:p w14:paraId="64592639" w14:textId="77777777" w:rsidR="00551E95" w:rsidRPr="00475FB8" w:rsidRDefault="00551E95" w:rsidP="00551E95">
      <w:pPr>
        <w:rPr>
          <w:rFonts w:eastAsiaTheme="minorHAnsi"/>
          <w:kern w:val="2"/>
          <w:lang w:eastAsia="en-US"/>
          <w14:ligatures w14:val="standardContextual"/>
        </w:rPr>
      </w:pPr>
    </w:p>
    <w:p w14:paraId="4B1C4833" w14:textId="77777777" w:rsidR="00551E95" w:rsidRPr="00475FB8" w:rsidRDefault="00551E95" w:rsidP="00551E95">
      <w:pPr>
        <w:pStyle w:val="Heading2"/>
        <w:rPr>
          <w:rFonts w:ascii="Times New Roman" w:eastAsiaTheme="minorHAnsi" w:hAnsi="Times New Roman"/>
          <w:lang w:eastAsia="en-US"/>
        </w:rPr>
      </w:pPr>
      <w:bookmarkStart w:id="220" w:name="_Toc179813898"/>
      <w:bookmarkStart w:id="221" w:name="_Toc189540543"/>
      <w:r w:rsidRPr="00475FB8">
        <w:rPr>
          <w:rFonts w:ascii="Times New Roman" w:eastAsiaTheme="minorHAnsi" w:hAnsi="Times New Roman"/>
          <w:lang w:eastAsia="en-US"/>
        </w:rPr>
        <w:t>4.9.4 Monitor Stakeholder Engagement</w:t>
      </w:r>
      <w:bookmarkEnd w:id="220"/>
      <w:bookmarkEnd w:id="221"/>
    </w:p>
    <w:p w14:paraId="170AB129" w14:textId="77777777" w:rsidR="00551E95" w:rsidRPr="00475FB8" w:rsidRDefault="00551E95" w:rsidP="00551E95">
      <w:pPr>
        <w:rPr>
          <w:rFonts w:eastAsiaTheme="minorHAnsi"/>
          <w:kern w:val="2"/>
          <w:lang w:eastAsia="en-US"/>
          <w14:ligatures w14:val="standardContextual"/>
        </w:rPr>
      </w:pPr>
    </w:p>
    <w:p w14:paraId="103B2333" w14:textId="77777777" w:rsidR="00551E95" w:rsidRPr="00475FB8" w:rsidRDefault="00551E95" w:rsidP="00EC034D">
      <w:pPr>
        <w:spacing w:line="480" w:lineRule="auto"/>
        <w:rPr>
          <w:rFonts w:eastAsiaTheme="minorHAnsi"/>
          <w:kern w:val="2"/>
          <w:lang w:eastAsia="en-US"/>
          <w14:ligatures w14:val="standardContextual"/>
        </w:rPr>
      </w:pPr>
      <w:r w:rsidRPr="00475FB8">
        <w:rPr>
          <w:rFonts w:eastAsiaTheme="minorHAnsi"/>
          <w:kern w:val="2"/>
          <w:lang w:eastAsia="en-US"/>
          <w14:ligatures w14:val="standardContextual"/>
        </w:rPr>
        <w:lastRenderedPageBreak/>
        <w:t xml:space="preserve">Project Managers must monitor stakeholder engagement through the monitor stakeholder engagement process.  This involves continuously monitoring the stakeholder relationships and their active engagement in the processes enacted through the stakeholder engagement plan to ensure that agreed upon activities and protocols are being followed and updating the engagement strategies where necessary.  Inputs can be drawn from various project management plans and project documents, work performance data, enterprise environmental factors and organizational process assets.  During this process, similar tools and techniques are utilized in the manage stakeholder engagement process.  Additionally, various decision-making techniques can be utilized to resolve decisions which arise.  Because this process revolves around people, a good project manager must have highly developed interpersonal and leadership skills, paired with cultural and political awareness, as well as networking capabilities.  </w:t>
      </w:r>
    </w:p>
    <w:p w14:paraId="3E57DD1E" w14:textId="5825DC13" w:rsidR="00B07B69" w:rsidRPr="00475FB8" w:rsidRDefault="00B07B69" w:rsidP="00C733C3">
      <w:pPr>
        <w:pStyle w:val="Heading1"/>
        <w:rPr>
          <w:rFonts w:ascii="Times New Roman" w:hAnsi="Times New Roman" w:cs="Times New Roman"/>
        </w:rPr>
      </w:pPr>
      <w:bookmarkStart w:id="222" w:name="_Toc189540544"/>
      <w:r w:rsidRPr="00475FB8">
        <w:rPr>
          <w:rFonts w:ascii="Times New Roman" w:hAnsi="Times New Roman" w:cs="Times New Roman"/>
        </w:rPr>
        <w:t>4.11. Procurement Management Plan</w:t>
      </w:r>
      <w:bookmarkEnd w:id="222"/>
    </w:p>
    <w:p w14:paraId="656A7DBD" w14:textId="77777777" w:rsidR="00B07B69" w:rsidRPr="00475FB8" w:rsidRDefault="00B07B69" w:rsidP="00C733C3">
      <w:pPr>
        <w:pStyle w:val="Heading1"/>
        <w:rPr>
          <w:rFonts w:ascii="Times New Roman" w:hAnsi="Times New Roman" w:cs="Times New Roman"/>
        </w:rPr>
      </w:pPr>
    </w:p>
    <w:p w14:paraId="5671AD19" w14:textId="77777777" w:rsidR="00BB1F25" w:rsidRDefault="00BB1F25" w:rsidP="00BB1F25">
      <w:pPr>
        <w:spacing w:line="480" w:lineRule="auto"/>
        <w:rPr>
          <w:rFonts w:eastAsiaTheme="minorHAnsi"/>
          <w:kern w:val="2"/>
          <w:lang w:eastAsia="en-US"/>
          <w14:ligatures w14:val="standardContextual"/>
        </w:rPr>
      </w:pPr>
      <w:r w:rsidRPr="00BB1F25">
        <w:rPr>
          <w:rFonts w:eastAsiaTheme="minorHAnsi"/>
          <w:kern w:val="2"/>
          <w:lang w:eastAsia="en-US"/>
          <w14:ligatures w14:val="standardContextual"/>
        </w:rPr>
        <w:t>Procurement management includes the processes necessary to purchase or acquire products, services or results needed from outside the project team.  It ensures a project has the necessary resources at the right time, quality, and cost.  Project Procurement Management includes the management and control processes required to develop and administer agreements such as contracts, purchase orders, memoranda of agreements (MOAs), or internal service level agreements (SLAs). The project procurement management has three main processes: plan procurement management, conduct procurements and control procurements. In this project, the procurement function is mainly carried out by a Procurement Officer who is a part of the project team.  The Project Manager works with the Procurement Officer to ensure that the procurement activities are guided by the project schedule and based on the most up to date procurement plan document.  Wherever possible, suppliers who comply with sustainability criteria are utilized.</w:t>
      </w:r>
    </w:p>
    <w:p w14:paraId="2C0F9631" w14:textId="77777777" w:rsidR="00B65BEC" w:rsidRDefault="00B65BEC" w:rsidP="00BB1F25">
      <w:pPr>
        <w:spacing w:line="480" w:lineRule="auto"/>
        <w:rPr>
          <w:rFonts w:eastAsiaTheme="minorHAnsi"/>
          <w:kern w:val="2"/>
          <w:lang w:eastAsia="en-US"/>
          <w14:ligatures w14:val="standardContextual"/>
        </w:rPr>
      </w:pPr>
    </w:p>
    <w:p w14:paraId="74E15691" w14:textId="77777777" w:rsidR="00B65BEC" w:rsidRPr="00BB1F25" w:rsidRDefault="00B65BEC" w:rsidP="00BB1F25">
      <w:pPr>
        <w:spacing w:line="480" w:lineRule="auto"/>
        <w:rPr>
          <w:rFonts w:eastAsiaTheme="minorHAnsi"/>
          <w:kern w:val="2"/>
          <w:lang w:eastAsia="en-US"/>
          <w14:ligatures w14:val="standardContextual"/>
        </w:rPr>
      </w:pPr>
    </w:p>
    <w:p w14:paraId="620A6C86" w14:textId="77777777" w:rsidR="00BB1F25" w:rsidRPr="00BB1F25" w:rsidRDefault="00BB1F25" w:rsidP="00BB1F25">
      <w:pPr>
        <w:rPr>
          <w:rFonts w:eastAsiaTheme="minorHAnsi"/>
          <w:b/>
          <w:bCs/>
          <w:kern w:val="2"/>
          <w:lang w:eastAsia="en-US"/>
          <w14:ligatures w14:val="standardContextual"/>
        </w:rPr>
      </w:pPr>
      <w:r w:rsidRPr="00BB1F25">
        <w:rPr>
          <w:rFonts w:eastAsiaTheme="minorHAnsi"/>
          <w:b/>
          <w:bCs/>
          <w:kern w:val="2"/>
          <w:lang w:eastAsia="en-US"/>
          <w14:ligatures w14:val="standardContextual"/>
        </w:rPr>
        <w:t>4.11.1 Plan Procurement Management</w:t>
      </w:r>
    </w:p>
    <w:p w14:paraId="44F245B8" w14:textId="77777777" w:rsidR="00BB1F25" w:rsidRPr="00BB1F25" w:rsidRDefault="00BB1F25" w:rsidP="00BB1F25">
      <w:pPr>
        <w:rPr>
          <w:rFonts w:eastAsiaTheme="minorHAnsi"/>
          <w:kern w:val="2"/>
          <w:lang w:eastAsia="en-US"/>
          <w14:ligatures w14:val="standardContextual"/>
        </w:rPr>
      </w:pPr>
    </w:p>
    <w:p w14:paraId="1D69730C" w14:textId="77777777" w:rsidR="00BB1F25" w:rsidRPr="00BB1F25" w:rsidRDefault="00BB1F25" w:rsidP="00BB1F25">
      <w:pPr>
        <w:spacing w:line="480" w:lineRule="auto"/>
        <w:rPr>
          <w:rFonts w:eastAsiaTheme="minorHAnsi"/>
          <w:kern w:val="2"/>
          <w:lang w:eastAsia="en-US"/>
          <w14:ligatures w14:val="standardContextual"/>
        </w:rPr>
      </w:pPr>
      <w:r w:rsidRPr="00BB1F25">
        <w:rPr>
          <w:rFonts w:eastAsiaTheme="minorHAnsi"/>
          <w:kern w:val="2"/>
          <w:lang w:eastAsia="en-US"/>
          <w14:ligatures w14:val="standardContextual"/>
        </w:rPr>
        <w:tab/>
        <w:t>The plan procurement management process involves documenting the project’s procurement decisions including specifying the approach, setting budget constraints and financial scope, creating criteria for vendor selection, assigning roles and responsibilities to stakeholders, considering the risk factors, and developing a procurement plan.</w:t>
      </w:r>
    </w:p>
    <w:p w14:paraId="3753E926" w14:textId="77777777" w:rsidR="00B65BEC" w:rsidRPr="00B61ACF" w:rsidRDefault="00B65BEC" w:rsidP="00B65BEC">
      <w:pPr>
        <w:pStyle w:val="NoSpacing"/>
        <w:rPr>
          <w:rFonts w:eastAsiaTheme="minorHAnsi"/>
          <w:lang w:val="en-US" w:eastAsia="en-US"/>
        </w:rPr>
      </w:pPr>
    </w:p>
    <w:p w14:paraId="716F469C" w14:textId="677CBC62" w:rsidR="00BB1F25" w:rsidRPr="00BB1F25" w:rsidRDefault="00BB1F25" w:rsidP="00BB1F25">
      <w:pPr>
        <w:spacing w:line="480" w:lineRule="auto"/>
        <w:rPr>
          <w:rFonts w:eastAsiaTheme="minorHAnsi"/>
          <w:kern w:val="2"/>
          <w:lang w:eastAsia="en-US"/>
          <w14:ligatures w14:val="standardContextual"/>
        </w:rPr>
      </w:pPr>
      <w:r w:rsidRPr="00BB1F25">
        <w:rPr>
          <w:rFonts w:eastAsiaTheme="minorHAnsi"/>
          <w:kern w:val="2"/>
          <w:lang w:eastAsia="en-US"/>
          <w14:ligatures w14:val="standardContextual"/>
        </w:rPr>
        <w:t xml:space="preserve">This project involves simple procurement processes involving consultancy services, non-consulting services such as event management services, and provision of event management services and publication services, as well as the purchase of goods for the project office like laptops and printer for staff, etc.  </w:t>
      </w:r>
      <w:r w:rsidR="007743E4">
        <w:rPr>
          <w:rFonts w:eastAsiaTheme="minorHAnsi"/>
          <w:kern w:val="2"/>
          <w:lang w:eastAsia="en-US"/>
          <w14:ligatures w14:val="standardContextual"/>
        </w:rPr>
        <w:t>Chart</w:t>
      </w:r>
      <w:r w:rsidRPr="00BB1F25">
        <w:rPr>
          <w:rFonts w:eastAsiaTheme="minorHAnsi"/>
          <w:kern w:val="2"/>
          <w:lang w:eastAsia="en-US"/>
          <w14:ligatures w14:val="standardContextual"/>
        </w:rPr>
        <w:t xml:space="preserve"> </w:t>
      </w:r>
      <w:r w:rsidR="00AC32AE">
        <w:rPr>
          <w:rFonts w:eastAsiaTheme="minorHAnsi"/>
          <w:kern w:val="2"/>
          <w:lang w:eastAsia="en-US"/>
          <w14:ligatures w14:val="standardContextual"/>
        </w:rPr>
        <w:t>13</w:t>
      </w:r>
      <w:r w:rsidRPr="00BB1F25">
        <w:rPr>
          <w:rFonts w:eastAsiaTheme="minorHAnsi"/>
          <w:kern w:val="2"/>
          <w:lang w:eastAsia="en-US"/>
          <w14:ligatures w14:val="standardContextual"/>
        </w:rPr>
        <w:t xml:space="preserve"> shows the process for selecting an appropriate vendor/supplier/consultant. Chart </w:t>
      </w:r>
      <w:r w:rsidR="007743E4">
        <w:rPr>
          <w:rFonts w:eastAsiaTheme="minorHAnsi"/>
          <w:kern w:val="2"/>
          <w:lang w:eastAsia="en-US"/>
          <w14:ligatures w14:val="standardContextual"/>
        </w:rPr>
        <w:t>41</w:t>
      </w:r>
      <w:r w:rsidRPr="00BB1F25">
        <w:rPr>
          <w:rFonts w:eastAsiaTheme="minorHAnsi"/>
          <w:kern w:val="2"/>
          <w:lang w:eastAsia="en-US"/>
          <w14:ligatures w14:val="standardContextual"/>
        </w:rPr>
        <w:t xml:space="preserve"> summarizes the project’s simplified procurement plan. Based on the World Wildlife Fund’s organizational process assets, the project team would utilize existing preapproved seller lists (where they exist) and comply with internal procurement policies, procedures and guidelines. Similarly, the contract templates would be based on WWF’s contract types and structures.  For the purposes of this project, contracts would be issued only for the consulting services and the event management services.  In the case of the goods purchases, all would be procured using the shopping method using least cost selection. </w:t>
      </w:r>
    </w:p>
    <w:p w14:paraId="54F4B1CD" w14:textId="77777777" w:rsidR="00BB1F25" w:rsidRPr="00BB1F25" w:rsidRDefault="00BB1F25" w:rsidP="00BB1F25">
      <w:pPr>
        <w:rPr>
          <w:rFonts w:eastAsiaTheme="minorHAnsi"/>
          <w:kern w:val="2"/>
          <w:lang w:eastAsia="en-US"/>
          <w14:ligatures w14:val="standardContextual"/>
        </w:rPr>
      </w:pPr>
    </w:p>
    <w:p w14:paraId="759CEA8D" w14:textId="77777777" w:rsidR="00B65BEC" w:rsidRDefault="00B65BEC" w:rsidP="00BB1F25">
      <w:pPr>
        <w:rPr>
          <w:rFonts w:eastAsiaTheme="minorHAnsi"/>
          <w:b/>
          <w:bCs/>
          <w:kern w:val="2"/>
          <w:lang w:eastAsia="en-US"/>
          <w14:ligatures w14:val="standardContextual"/>
        </w:rPr>
      </w:pPr>
      <w:r>
        <w:rPr>
          <w:rFonts w:eastAsiaTheme="minorHAnsi"/>
          <w:b/>
          <w:bCs/>
          <w:kern w:val="2"/>
          <w:lang w:eastAsia="en-US"/>
          <w14:ligatures w14:val="standardContextual"/>
        </w:rPr>
        <w:br w:type="page"/>
      </w:r>
    </w:p>
    <w:p w14:paraId="4A55EB4D" w14:textId="26BCB14F" w:rsidR="00BB1F25" w:rsidRPr="00457373" w:rsidRDefault="00BB1F25" w:rsidP="00BB1F25">
      <w:pPr>
        <w:rPr>
          <w:rFonts w:eastAsiaTheme="minorHAnsi"/>
          <w:b/>
          <w:bCs/>
          <w:kern w:val="2"/>
          <w:lang w:eastAsia="en-US"/>
          <w14:ligatures w14:val="standardContextual"/>
        </w:rPr>
      </w:pPr>
      <w:r w:rsidRPr="00457373">
        <w:rPr>
          <w:rFonts w:eastAsiaTheme="minorHAnsi"/>
          <w:b/>
          <w:bCs/>
          <w:kern w:val="2"/>
          <w:lang w:eastAsia="en-US"/>
          <w14:ligatures w14:val="standardContextual"/>
        </w:rPr>
        <w:lastRenderedPageBreak/>
        <w:t xml:space="preserve">Figure </w:t>
      </w:r>
      <w:r w:rsidR="00457373" w:rsidRPr="00457373">
        <w:rPr>
          <w:rFonts w:eastAsiaTheme="minorHAnsi"/>
          <w:b/>
          <w:bCs/>
          <w:kern w:val="2"/>
          <w:lang w:eastAsia="en-US"/>
          <w14:ligatures w14:val="standardContextual"/>
        </w:rPr>
        <w:t>1</w:t>
      </w:r>
      <w:r w:rsidR="00662C6A">
        <w:rPr>
          <w:rFonts w:eastAsiaTheme="minorHAnsi"/>
          <w:b/>
          <w:bCs/>
          <w:kern w:val="2"/>
          <w:lang w:eastAsia="en-US"/>
          <w14:ligatures w14:val="standardContextual"/>
        </w:rPr>
        <w:t>2</w:t>
      </w:r>
      <w:r w:rsidRPr="00457373">
        <w:rPr>
          <w:rFonts w:eastAsiaTheme="minorHAnsi"/>
          <w:b/>
          <w:bCs/>
          <w:kern w:val="2"/>
          <w:lang w:eastAsia="en-US"/>
          <w14:ligatures w14:val="standardContextual"/>
        </w:rPr>
        <w:t>: Procurement Process for Source Selection Analysis</w:t>
      </w:r>
    </w:p>
    <w:p w14:paraId="5D30BD0A" w14:textId="77777777" w:rsidR="00BB1F25" w:rsidRPr="00BB1F25" w:rsidRDefault="00BB1F25" w:rsidP="00BB1F25">
      <w:pPr>
        <w:rPr>
          <w:rFonts w:eastAsiaTheme="minorHAnsi"/>
          <w:kern w:val="2"/>
          <w:lang w:eastAsia="en-US"/>
          <w14:ligatures w14:val="standardContextual"/>
        </w:rPr>
      </w:pPr>
      <w:r w:rsidRPr="00BB1F25">
        <w:rPr>
          <w:rFonts w:eastAsiaTheme="minorHAnsi"/>
          <w:noProof/>
          <w:kern w:val="2"/>
          <w:lang w:val="es-MX" w:eastAsia="es-MX"/>
          <w14:ligatures w14:val="standardContextual"/>
        </w:rPr>
        <w:drawing>
          <wp:inline distT="0" distB="0" distL="0" distR="0" wp14:anchorId="4F21DA3C" wp14:editId="0E39726B">
            <wp:extent cx="4791644" cy="2664526"/>
            <wp:effectExtent l="19050" t="0" r="9525" b="2540"/>
            <wp:docPr id="129336908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31D12132" w14:textId="77777777" w:rsidR="00BB1F25" w:rsidRPr="00BB1F25" w:rsidRDefault="00BB1F25" w:rsidP="00BB1F25">
      <w:pPr>
        <w:rPr>
          <w:rFonts w:eastAsiaTheme="minorHAnsi"/>
          <w:kern w:val="2"/>
          <w:lang w:eastAsia="en-US"/>
          <w14:ligatures w14:val="standardContextual"/>
        </w:rPr>
      </w:pPr>
      <w:r w:rsidRPr="00BB1F25">
        <w:rPr>
          <w:rFonts w:eastAsiaTheme="minorHAnsi"/>
          <w:kern w:val="2"/>
          <w:lang w:eastAsia="en-US"/>
          <w14:ligatures w14:val="standardContextual"/>
        </w:rPr>
        <w:t>Note: Own work</w:t>
      </w:r>
    </w:p>
    <w:p w14:paraId="3EF3389B" w14:textId="77777777" w:rsidR="00BB1F25" w:rsidRPr="00BB1F25" w:rsidRDefault="00BB1F25" w:rsidP="00BB1F25">
      <w:pPr>
        <w:rPr>
          <w:rFonts w:eastAsiaTheme="minorHAnsi"/>
          <w:kern w:val="2"/>
          <w:lang w:eastAsia="en-US"/>
          <w14:ligatures w14:val="standardContextual"/>
        </w:rPr>
      </w:pPr>
    </w:p>
    <w:p w14:paraId="5A43FB2D" w14:textId="77777777" w:rsidR="00475FB8" w:rsidRDefault="00475FB8" w:rsidP="00BB1F25">
      <w:pPr>
        <w:rPr>
          <w:rFonts w:eastAsiaTheme="minorHAnsi"/>
          <w:b/>
          <w:bCs/>
          <w:kern w:val="2"/>
          <w:lang w:eastAsia="en-US"/>
          <w14:ligatures w14:val="standardContextual"/>
        </w:rPr>
      </w:pPr>
    </w:p>
    <w:p w14:paraId="13CF6A0D" w14:textId="4CE72359" w:rsidR="00BB1F25" w:rsidRPr="00BB1F25" w:rsidRDefault="00BB1F25" w:rsidP="00BB1F25">
      <w:pPr>
        <w:rPr>
          <w:rFonts w:eastAsiaTheme="minorHAnsi"/>
          <w:b/>
          <w:bCs/>
          <w:kern w:val="2"/>
          <w:lang w:eastAsia="en-US"/>
          <w14:ligatures w14:val="standardContextual"/>
        </w:rPr>
      </w:pPr>
      <w:r w:rsidRPr="00BB1F25">
        <w:rPr>
          <w:rFonts w:eastAsiaTheme="minorHAnsi"/>
          <w:b/>
          <w:bCs/>
          <w:kern w:val="2"/>
          <w:lang w:eastAsia="en-US"/>
          <w14:ligatures w14:val="standardContextual"/>
        </w:rPr>
        <w:t>4.11.2 Conduct Procurements</w:t>
      </w:r>
    </w:p>
    <w:p w14:paraId="1724431A" w14:textId="77777777" w:rsidR="00BB1F25" w:rsidRPr="00BB1F25" w:rsidRDefault="00BB1F25" w:rsidP="00BB1F25">
      <w:pPr>
        <w:rPr>
          <w:rFonts w:eastAsiaTheme="minorHAnsi"/>
          <w:kern w:val="2"/>
          <w:lang w:eastAsia="en-US"/>
          <w14:ligatures w14:val="standardContextual"/>
        </w:rPr>
      </w:pPr>
    </w:p>
    <w:p w14:paraId="652EEFC5" w14:textId="1FDF27A0" w:rsidR="00BB1F25" w:rsidRPr="00BB1F25" w:rsidRDefault="00BB1F25" w:rsidP="00BB1F25">
      <w:pPr>
        <w:spacing w:line="480" w:lineRule="auto"/>
        <w:rPr>
          <w:rFonts w:eastAsiaTheme="minorHAnsi"/>
          <w:kern w:val="2"/>
          <w:lang w:eastAsia="en-US"/>
          <w14:ligatures w14:val="standardContextual"/>
        </w:rPr>
      </w:pPr>
      <w:r w:rsidRPr="00BB1F25">
        <w:rPr>
          <w:rFonts w:eastAsiaTheme="minorHAnsi"/>
          <w:kern w:val="2"/>
          <w:lang w:eastAsia="en-US"/>
          <w14:ligatures w14:val="standardContextual"/>
        </w:rPr>
        <w:t xml:space="preserve">Conduct procurement is the part of the procurement process where responses (bids/quotes/etc.) are obtained from potential suppliers/sellers, evaluated and a supplier/seller selected and awarded the contract/sale.  Effective procurement management involves coordination between cross-functional teams such as finance, legal, purchasing and other parts of the organization.  The Project Manager often leads the procurement activities while collaborating with the various internal stakeholders just described.  </w:t>
      </w:r>
    </w:p>
    <w:p w14:paraId="3F9A5BE1" w14:textId="77777777" w:rsidR="00B65BEC" w:rsidRPr="00B61ACF" w:rsidRDefault="00B65BEC" w:rsidP="00B65BEC">
      <w:pPr>
        <w:pStyle w:val="NoSpacing"/>
        <w:rPr>
          <w:rFonts w:eastAsiaTheme="minorHAnsi"/>
          <w:lang w:val="en-US" w:eastAsia="en-US"/>
        </w:rPr>
      </w:pPr>
    </w:p>
    <w:p w14:paraId="54B142AA" w14:textId="68988E5C" w:rsidR="00BB1F25" w:rsidRPr="00BB1F25" w:rsidRDefault="00BB1F25" w:rsidP="00BB1F25">
      <w:pPr>
        <w:spacing w:line="480" w:lineRule="auto"/>
        <w:rPr>
          <w:rFonts w:eastAsiaTheme="minorHAnsi"/>
          <w:kern w:val="2"/>
          <w:lang w:eastAsia="en-US"/>
          <w14:ligatures w14:val="standardContextual"/>
        </w:rPr>
      </w:pPr>
      <w:r w:rsidRPr="00BB1F25">
        <w:rPr>
          <w:rFonts w:eastAsiaTheme="minorHAnsi"/>
          <w:kern w:val="2"/>
          <w:lang w:eastAsia="en-US"/>
          <w14:ligatures w14:val="standardContextual"/>
        </w:rPr>
        <w:t xml:space="preserve">The Project Manager would also consult with different project documents which would guide different processes.  For instance, the overall scope management plan would describe how the overall scope of work will be managed, while the communications management plan would describe how communications between different stakeholders (in this case the project and sellers/project team) will be conducted.  The procurement management plan contains all the procurement activities to be undertaken.  Project documents like the Lessons Learned Register, </w:t>
      </w:r>
      <w:r w:rsidRPr="00BB1F25">
        <w:rPr>
          <w:rFonts w:eastAsiaTheme="minorHAnsi"/>
          <w:kern w:val="2"/>
          <w:lang w:eastAsia="en-US"/>
          <w14:ligatures w14:val="standardContextual"/>
        </w:rPr>
        <w:lastRenderedPageBreak/>
        <w:t>Project Schedule, Stakeholder register, and requirements documentation can provide inputs for the various procurement processes to be undertaken.</w:t>
      </w:r>
    </w:p>
    <w:p w14:paraId="2F575564" w14:textId="3252F005" w:rsidR="00BB1F25" w:rsidRPr="00BB1F25" w:rsidRDefault="00BB1F25" w:rsidP="00BB1F25">
      <w:pPr>
        <w:spacing w:line="480" w:lineRule="auto"/>
        <w:rPr>
          <w:rFonts w:eastAsiaTheme="minorHAnsi"/>
          <w:kern w:val="2"/>
          <w:lang w:eastAsia="en-US"/>
          <w14:ligatures w14:val="standardContextual"/>
        </w:rPr>
      </w:pPr>
      <w:r w:rsidRPr="00BB1F25">
        <w:rPr>
          <w:rFonts w:eastAsiaTheme="minorHAnsi"/>
          <w:kern w:val="2"/>
          <w:lang w:eastAsia="en-US"/>
          <w14:ligatures w14:val="standardContextual"/>
        </w:rPr>
        <w:t>The procurement documentation which would be used for contract agreements include source selection criteria, any bidding documents such as the request for proposals, or request for quotations.  The project team may even seek out independent cost estimates for similar work to be as a gauge on the reasonableness of the proposals submitted by consultants/vendors/suppliers.</w:t>
      </w:r>
    </w:p>
    <w:p w14:paraId="4473AACE" w14:textId="77777777" w:rsidR="00BB1F25" w:rsidRPr="00BB1F25" w:rsidRDefault="00BB1F25" w:rsidP="00BB1F25">
      <w:pPr>
        <w:rPr>
          <w:rFonts w:eastAsiaTheme="minorHAnsi"/>
          <w:kern w:val="2"/>
          <w:lang w:eastAsia="en-US"/>
          <w14:ligatures w14:val="standardContextual"/>
        </w:rPr>
      </w:pPr>
    </w:p>
    <w:p w14:paraId="246C73A2" w14:textId="77777777" w:rsidR="00BB1F25" w:rsidRPr="00BB1F25" w:rsidRDefault="00BB1F25" w:rsidP="00BB1F25">
      <w:pPr>
        <w:rPr>
          <w:rFonts w:eastAsiaTheme="minorHAnsi"/>
          <w:b/>
          <w:bCs/>
          <w:kern w:val="2"/>
          <w:lang w:eastAsia="en-US"/>
          <w14:ligatures w14:val="standardContextual"/>
        </w:rPr>
      </w:pPr>
      <w:r w:rsidRPr="00BB1F25">
        <w:rPr>
          <w:rFonts w:eastAsiaTheme="minorHAnsi"/>
          <w:b/>
          <w:bCs/>
          <w:kern w:val="2"/>
          <w:lang w:eastAsia="en-US"/>
          <w14:ligatures w14:val="standardContextual"/>
        </w:rPr>
        <w:t>4.11.2.1 Procurement Process</w:t>
      </w:r>
    </w:p>
    <w:p w14:paraId="6F9CDCAC" w14:textId="77777777" w:rsidR="00BB1F25" w:rsidRPr="00BB1F25" w:rsidRDefault="00BB1F25" w:rsidP="00BB1F25">
      <w:pPr>
        <w:rPr>
          <w:rFonts w:eastAsiaTheme="minorHAnsi"/>
          <w:kern w:val="2"/>
          <w:lang w:eastAsia="en-US"/>
          <w14:ligatures w14:val="standardContextual"/>
        </w:rPr>
      </w:pPr>
    </w:p>
    <w:p w14:paraId="4EB455FE" w14:textId="1907B15B" w:rsidR="00BB1F25" w:rsidRPr="00BB1F25" w:rsidRDefault="00BB1F25" w:rsidP="00B65BEC">
      <w:pPr>
        <w:spacing w:line="480" w:lineRule="auto"/>
        <w:rPr>
          <w:rFonts w:eastAsiaTheme="minorHAnsi"/>
          <w:kern w:val="2"/>
          <w:lang w:eastAsia="en-US"/>
          <w14:ligatures w14:val="standardContextual"/>
        </w:rPr>
      </w:pPr>
      <w:r w:rsidRPr="00BB1F25">
        <w:rPr>
          <w:rFonts w:eastAsiaTheme="minorHAnsi"/>
          <w:kern w:val="2"/>
          <w:lang w:eastAsia="en-US"/>
          <w14:ligatures w14:val="standardContextual"/>
        </w:rPr>
        <w:t>During this project, the Project Manager will be conducting several types of procurement activities including consulting services, non-consulting services and goods.  The budget, type of procurement, procurement method, entity responsible for the procurement etc are all detailed in the procurement plan.</w:t>
      </w:r>
      <w:r w:rsidR="00B65BEC">
        <w:rPr>
          <w:rFonts w:eastAsiaTheme="minorHAnsi"/>
          <w:kern w:val="2"/>
          <w:lang w:eastAsia="en-US"/>
          <w14:ligatures w14:val="standardContextual"/>
        </w:rPr>
        <w:t xml:space="preserve">  </w:t>
      </w:r>
      <w:r w:rsidRPr="00BB1F25">
        <w:rPr>
          <w:rFonts w:eastAsiaTheme="minorHAnsi"/>
          <w:kern w:val="2"/>
          <w:lang w:eastAsia="en-US"/>
          <w14:ligatures w14:val="standardContextual"/>
        </w:rPr>
        <w:t xml:space="preserve">For the consulting services terms of reference will be drafted.  The Project Manager will consult with internal and external technical experts to develop terms of reference, evaluation criteria and research to understand the availability of suitable consultants for the scope of work to be undertaken.  Once the terms of reference have been finalized, it will be advertised through appropriate mediums to ensure wide distribution among target audiences inviting suitably qualified consultants to submit technical and financial proposals for the scope of work.  A conference will be held to clarify any concerns or questions which potential consultants may have regarding the scope of work prior to the submission of technical and financial proposals.  Proposals from suppliers/sellers include detailed information on how they can meet the procurement needs, schedule, cost, approach etc.  Once proposals have been received and evaluated, negotiations will be held with the top candidate, or subsequently ranked candidates such the first negotiation fail.  Upon finalization of the negotiations, contract will be awarded, </w:t>
      </w:r>
      <w:r w:rsidRPr="00BB1F25">
        <w:rPr>
          <w:rFonts w:eastAsiaTheme="minorHAnsi"/>
          <w:kern w:val="2"/>
          <w:lang w:eastAsia="en-US"/>
          <w14:ligatures w14:val="standardContextual"/>
        </w:rPr>
        <w:lastRenderedPageBreak/>
        <w:t>agreements will be drafted and signed.  The selection of the top ranked are usually based on criteria such as technical capabilities, cost, quality and management approach, etc.</w:t>
      </w:r>
    </w:p>
    <w:p w14:paraId="4FDCB1F4" w14:textId="77777777" w:rsidR="00B65BEC" w:rsidRPr="00B61ACF" w:rsidRDefault="00B65BEC" w:rsidP="00B65BEC">
      <w:pPr>
        <w:pStyle w:val="NoSpacing"/>
        <w:rPr>
          <w:rFonts w:eastAsiaTheme="minorHAnsi"/>
          <w:lang w:val="en-US" w:eastAsia="en-US"/>
        </w:rPr>
      </w:pPr>
    </w:p>
    <w:p w14:paraId="7753DC31" w14:textId="442162EB" w:rsidR="00BB1F25" w:rsidRPr="00BB1F25" w:rsidRDefault="00BB1F25" w:rsidP="00BB1F25">
      <w:pPr>
        <w:spacing w:line="480" w:lineRule="auto"/>
        <w:rPr>
          <w:rFonts w:eastAsiaTheme="minorHAnsi"/>
          <w:kern w:val="2"/>
          <w:lang w:eastAsia="en-US"/>
          <w14:ligatures w14:val="standardContextual"/>
        </w:rPr>
      </w:pPr>
      <w:r w:rsidRPr="00BB1F25">
        <w:rPr>
          <w:rFonts w:eastAsiaTheme="minorHAnsi"/>
          <w:kern w:val="2"/>
          <w:lang w:eastAsia="en-US"/>
          <w14:ligatures w14:val="standardContextual"/>
        </w:rPr>
        <w:t>In the case of non-consulting services, specifications will be developed for the scope of work required.  These specifications will be issued to suppliers for receipt of proposals.  Based on the selection criteria, the best proposal will be selected, agreement drafted and awarded.</w:t>
      </w:r>
    </w:p>
    <w:p w14:paraId="1994F5E8" w14:textId="77777777" w:rsidR="00B65BEC" w:rsidRPr="00B61ACF" w:rsidRDefault="00B65BEC" w:rsidP="00B65BEC">
      <w:pPr>
        <w:pStyle w:val="NoSpacing"/>
        <w:rPr>
          <w:rFonts w:eastAsiaTheme="minorHAnsi"/>
          <w:lang w:val="en-US" w:eastAsia="en-US"/>
        </w:rPr>
      </w:pPr>
    </w:p>
    <w:p w14:paraId="67334BB8" w14:textId="04891270" w:rsidR="00BB1F25" w:rsidRPr="00BB1F25" w:rsidRDefault="00BB1F25" w:rsidP="00BB1F25">
      <w:pPr>
        <w:spacing w:line="480" w:lineRule="auto"/>
        <w:rPr>
          <w:rFonts w:eastAsiaTheme="minorHAnsi"/>
          <w:kern w:val="2"/>
          <w:lang w:eastAsia="en-US"/>
          <w14:ligatures w14:val="standardContextual"/>
        </w:rPr>
      </w:pPr>
      <w:r w:rsidRPr="00BB1F25">
        <w:rPr>
          <w:rFonts w:eastAsiaTheme="minorHAnsi"/>
          <w:kern w:val="2"/>
          <w:lang w:eastAsia="en-US"/>
          <w14:ligatures w14:val="standardContextual"/>
        </w:rPr>
        <w:t xml:space="preserve">In the case of goods, technical specifications will be developed and issued to vendors.  Quotations will be obtained.  Depending </w:t>
      </w:r>
      <w:proofErr w:type="gramStart"/>
      <w:r w:rsidRPr="00BB1F25">
        <w:rPr>
          <w:rFonts w:eastAsiaTheme="minorHAnsi"/>
          <w:kern w:val="2"/>
          <w:lang w:eastAsia="en-US"/>
          <w14:ligatures w14:val="standardContextual"/>
        </w:rPr>
        <w:t>of</w:t>
      </w:r>
      <w:proofErr w:type="gramEnd"/>
      <w:r w:rsidRPr="00BB1F25">
        <w:rPr>
          <w:rFonts w:eastAsiaTheme="minorHAnsi"/>
          <w:kern w:val="2"/>
          <w:lang w:eastAsia="en-US"/>
          <w14:ligatures w14:val="standardContextual"/>
        </w:rPr>
        <w:t xml:space="preserve"> the total value of the goods to be obtained, purchase orders may be used, or contracts awarded to the supplier.  There were no instances which required make or buy analysis for this project.</w:t>
      </w:r>
    </w:p>
    <w:p w14:paraId="1A4267DD" w14:textId="77777777" w:rsidR="00B65BEC" w:rsidRPr="00B61ACF" w:rsidRDefault="00B65BEC" w:rsidP="00B65BEC">
      <w:pPr>
        <w:pStyle w:val="NoSpacing"/>
        <w:rPr>
          <w:rFonts w:eastAsiaTheme="minorHAnsi"/>
          <w:lang w:val="en-US" w:eastAsia="en-US"/>
        </w:rPr>
      </w:pPr>
    </w:p>
    <w:p w14:paraId="35ECBEDE" w14:textId="4BC9DD7A" w:rsidR="00BB1F25" w:rsidRPr="00BB1F25" w:rsidRDefault="00BB1F25" w:rsidP="00BB1F25">
      <w:pPr>
        <w:spacing w:line="480" w:lineRule="auto"/>
        <w:rPr>
          <w:rFonts w:eastAsiaTheme="minorHAnsi"/>
          <w:kern w:val="2"/>
          <w:lang w:eastAsia="en-US"/>
          <w14:ligatures w14:val="standardContextual"/>
        </w:rPr>
      </w:pPr>
      <w:r w:rsidRPr="00BB1F25">
        <w:rPr>
          <w:rFonts w:eastAsiaTheme="minorHAnsi"/>
          <w:kern w:val="2"/>
          <w:lang w:eastAsia="en-US"/>
          <w14:ligatures w14:val="standardContextual"/>
        </w:rPr>
        <w:t xml:space="preserve">Since </w:t>
      </w:r>
      <w:proofErr w:type="gramStart"/>
      <w:r w:rsidRPr="00BB1F25">
        <w:rPr>
          <w:rFonts w:eastAsiaTheme="minorHAnsi"/>
          <w:kern w:val="2"/>
          <w:lang w:eastAsia="en-US"/>
          <w14:ligatures w14:val="standardContextual"/>
        </w:rPr>
        <w:t>all of</w:t>
      </w:r>
      <w:proofErr w:type="gramEnd"/>
      <w:r w:rsidRPr="00BB1F25">
        <w:rPr>
          <w:rFonts w:eastAsiaTheme="minorHAnsi"/>
          <w:kern w:val="2"/>
          <w:lang w:eastAsia="en-US"/>
          <w14:ligatures w14:val="standardContextual"/>
        </w:rPr>
        <w:t xml:space="preserve"> the procurements required for this project are relatively simple and low risk or even routine, there would not be many implications for the requirements traceability matrix, risk register or stakeholder register. The outcomes of activities such as the consultancy and event management contract may flag issues which would need to be documented in the lessons learned register.  Possible lessons could be noted in relation to source selection analysis, data gathering and data analysis etc.</w:t>
      </w:r>
    </w:p>
    <w:p w14:paraId="56630923" w14:textId="77777777" w:rsidR="00BB1F25" w:rsidRPr="00BB1F25" w:rsidRDefault="00BB1F25" w:rsidP="00BB1F25">
      <w:pPr>
        <w:rPr>
          <w:rFonts w:eastAsiaTheme="minorHAnsi"/>
          <w:kern w:val="2"/>
          <w:lang w:eastAsia="en-US"/>
          <w14:ligatures w14:val="standardContextual"/>
        </w:rPr>
      </w:pPr>
    </w:p>
    <w:p w14:paraId="3062704A" w14:textId="77777777" w:rsidR="00BB1F25" w:rsidRPr="00BB1F25" w:rsidRDefault="00BB1F25" w:rsidP="00BB1F25">
      <w:pPr>
        <w:rPr>
          <w:rFonts w:eastAsiaTheme="minorHAnsi"/>
          <w:b/>
          <w:bCs/>
          <w:kern w:val="2"/>
          <w:lang w:eastAsia="en-US"/>
          <w14:ligatures w14:val="standardContextual"/>
        </w:rPr>
      </w:pPr>
      <w:r w:rsidRPr="00BB1F25">
        <w:rPr>
          <w:rFonts w:eastAsiaTheme="minorHAnsi"/>
          <w:b/>
          <w:bCs/>
          <w:kern w:val="2"/>
          <w:lang w:eastAsia="en-US"/>
          <w14:ligatures w14:val="standardContextual"/>
        </w:rPr>
        <w:t>4.11.3 Change Requests</w:t>
      </w:r>
    </w:p>
    <w:p w14:paraId="4B7A81ED" w14:textId="77777777" w:rsidR="00BB1F25" w:rsidRPr="00BB1F25" w:rsidRDefault="00BB1F25" w:rsidP="00BB1F25">
      <w:pPr>
        <w:rPr>
          <w:rFonts w:eastAsiaTheme="minorHAnsi"/>
          <w:kern w:val="2"/>
          <w:lang w:eastAsia="en-US"/>
          <w14:ligatures w14:val="standardContextual"/>
        </w:rPr>
      </w:pPr>
    </w:p>
    <w:p w14:paraId="35D74008" w14:textId="77777777" w:rsidR="00BB1F25" w:rsidRPr="00BB1F25" w:rsidRDefault="00BB1F25" w:rsidP="00BB1F25">
      <w:pPr>
        <w:spacing w:line="480" w:lineRule="auto"/>
        <w:rPr>
          <w:rFonts w:eastAsiaTheme="minorHAnsi"/>
          <w:kern w:val="2"/>
          <w:lang w:eastAsia="en-US"/>
          <w14:ligatures w14:val="standardContextual"/>
        </w:rPr>
      </w:pPr>
      <w:r w:rsidRPr="00BB1F25">
        <w:rPr>
          <w:rFonts w:eastAsiaTheme="minorHAnsi"/>
          <w:kern w:val="2"/>
          <w:lang w:eastAsia="en-US"/>
          <w14:ligatures w14:val="standardContextual"/>
        </w:rPr>
        <w:t xml:space="preserve">Any changes which arise would be reviewed and process using the perform integrated change control process.  This includes changes requested to signed agreements with vendors/suppliers/consultants Similarly, if there are any modifications which result in changes to project management plans, subsidiary plans or their respective components.  Such plans could include but not be limited to the: </w:t>
      </w:r>
    </w:p>
    <w:p w14:paraId="1DC05211" w14:textId="77777777" w:rsidR="00BB1F25" w:rsidRPr="00BB1F25" w:rsidRDefault="00BB1F25" w:rsidP="00215DFE">
      <w:pPr>
        <w:numPr>
          <w:ilvl w:val="0"/>
          <w:numId w:val="107"/>
        </w:numPr>
        <w:spacing w:after="160" w:line="480" w:lineRule="auto"/>
        <w:rPr>
          <w:rFonts w:eastAsiaTheme="minorHAnsi"/>
          <w:kern w:val="2"/>
          <w:lang w:eastAsia="en-US"/>
          <w14:ligatures w14:val="standardContextual"/>
        </w:rPr>
      </w:pPr>
      <w:r w:rsidRPr="00BB1F25">
        <w:rPr>
          <w:rFonts w:eastAsiaTheme="minorHAnsi"/>
          <w:kern w:val="2"/>
          <w:lang w:eastAsia="en-US"/>
          <w14:ligatures w14:val="standardContextual"/>
        </w:rPr>
        <w:lastRenderedPageBreak/>
        <w:t>Procurement management plan</w:t>
      </w:r>
    </w:p>
    <w:p w14:paraId="761923E0" w14:textId="77777777" w:rsidR="00BB1F25" w:rsidRPr="00BB1F25" w:rsidRDefault="00BB1F25" w:rsidP="00215DFE">
      <w:pPr>
        <w:numPr>
          <w:ilvl w:val="0"/>
          <w:numId w:val="107"/>
        </w:numPr>
        <w:spacing w:after="160" w:line="480" w:lineRule="auto"/>
        <w:rPr>
          <w:rFonts w:eastAsiaTheme="minorHAnsi"/>
          <w:kern w:val="2"/>
          <w:lang w:eastAsia="en-US"/>
          <w14:ligatures w14:val="standardContextual"/>
        </w:rPr>
      </w:pPr>
      <w:r w:rsidRPr="00BB1F25">
        <w:rPr>
          <w:rFonts w:eastAsiaTheme="minorHAnsi"/>
          <w:kern w:val="2"/>
          <w:lang w:eastAsia="en-US"/>
          <w14:ligatures w14:val="standardContextual"/>
        </w:rPr>
        <w:t>Scope baseline</w:t>
      </w:r>
    </w:p>
    <w:p w14:paraId="3D823014" w14:textId="77777777" w:rsidR="00BB1F25" w:rsidRPr="00BB1F25" w:rsidRDefault="00BB1F25" w:rsidP="00215DFE">
      <w:pPr>
        <w:numPr>
          <w:ilvl w:val="0"/>
          <w:numId w:val="107"/>
        </w:numPr>
        <w:spacing w:after="160" w:line="480" w:lineRule="auto"/>
        <w:rPr>
          <w:rFonts w:eastAsiaTheme="minorHAnsi"/>
          <w:kern w:val="2"/>
          <w:lang w:eastAsia="en-US"/>
          <w14:ligatures w14:val="standardContextual"/>
        </w:rPr>
      </w:pPr>
      <w:r w:rsidRPr="00BB1F25">
        <w:rPr>
          <w:rFonts w:eastAsiaTheme="minorHAnsi"/>
          <w:kern w:val="2"/>
          <w:lang w:eastAsia="en-US"/>
          <w14:ligatures w14:val="standardContextual"/>
        </w:rPr>
        <w:t>Schedule baseline</w:t>
      </w:r>
    </w:p>
    <w:p w14:paraId="467B31BA" w14:textId="77777777" w:rsidR="00BB1F25" w:rsidRPr="00BB1F25" w:rsidRDefault="00BB1F25" w:rsidP="00215DFE">
      <w:pPr>
        <w:numPr>
          <w:ilvl w:val="0"/>
          <w:numId w:val="107"/>
        </w:numPr>
        <w:spacing w:after="160" w:line="480" w:lineRule="auto"/>
        <w:rPr>
          <w:rFonts w:eastAsiaTheme="minorHAnsi"/>
          <w:kern w:val="2"/>
          <w:lang w:eastAsia="en-US"/>
          <w14:ligatures w14:val="standardContextual"/>
        </w:rPr>
      </w:pPr>
      <w:r w:rsidRPr="00BB1F25">
        <w:rPr>
          <w:rFonts w:eastAsiaTheme="minorHAnsi"/>
          <w:kern w:val="2"/>
          <w:lang w:eastAsia="en-US"/>
          <w14:ligatures w14:val="standardContextual"/>
        </w:rPr>
        <w:t>Cost baseline</w:t>
      </w:r>
    </w:p>
    <w:p w14:paraId="7F2F8AD4" w14:textId="77777777" w:rsidR="00BB1F25" w:rsidRPr="00BB1F25" w:rsidRDefault="00BB1F25" w:rsidP="00215DFE">
      <w:pPr>
        <w:numPr>
          <w:ilvl w:val="0"/>
          <w:numId w:val="107"/>
        </w:numPr>
        <w:spacing w:after="160" w:line="480" w:lineRule="auto"/>
        <w:rPr>
          <w:rFonts w:eastAsiaTheme="minorHAnsi"/>
          <w:kern w:val="2"/>
          <w:lang w:eastAsia="en-US"/>
          <w14:ligatures w14:val="standardContextual"/>
        </w:rPr>
      </w:pPr>
      <w:r w:rsidRPr="00BB1F25">
        <w:rPr>
          <w:rFonts w:eastAsiaTheme="minorHAnsi"/>
          <w:kern w:val="2"/>
          <w:lang w:eastAsia="en-US"/>
          <w14:ligatures w14:val="standardContextual"/>
        </w:rPr>
        <w:t>Lessons learned register</w:t>
      </w:r>
    </w:p>
    <w:p w14:paraId="5DEDD42F" w14:textId="77777777" w:rsidR="00BB1F25" w:rsidRPr="00BB1F25" w:rsidRDefault="00BB1F25" w:rsidP="00215DFE">
      <w:pPr>
        <w:numPr>
          <w:ilvl w:val="0"/>
          <w:numId w:val="107"/>
        </w:numPr>
        <w:spacing w:after="160" w:line="480" w:lineRule="auto"/>
        <w:rPr>
          <w:rFonts w:eastAsiaTheme="minorHAnsi"/>
          <w:kern w:val="2"/>
          <w:lang w:eastAsia="en-US"/>
          <w14:ligatures w14:val="standardContextual"/>
        </w:rPr>
      </w:pPr>
      <w:r w:rsidRPr="00BB1F25">
        <w:rPr>
          <w:rFonts w:eastAsiaTheme="minorHAnsi"/>
          <w:kern w:val="2"/>
          <w:lang w:eastAsia="en-US"/>
          <w14:ligatures w14:val="standardContextual"/>
        </w:rPr>
        <w:t>Stakeholder register</w:t>
      </w:r>
    </w:p>
    <w:p w14:paraId="07F201F1" w14:textId="77777777" w:rsidR="00BB1F25" w:rsidRPr="00BB1F25" w:rsidRDefault="00BB1F25" w:rsidP="00215DFE">
      <w:pPr>
        <w:numPr>
          <w:ilvl w:val="0"/>
          <w:numId w:val="107"/>
        </w:numPr>
        <w:spacing w:after="160" w:line="480" w:lineRule="auto"/>
        <w:rPr>
          <w:rFonts w:eastAsiaTheme="minorHAnsi"/>
          <w:kern w:val="2"/>
          <w:lang w:eastAsia="en-US"/>
          <w14:ligatures w14:val="standardContextual"/>
        </w:rPr>
        <w:sectPr w:rsidR="00BB1F25" w:rsidRPr="00BB1F25" w:rsidSect="00BB1F25">
          <w:pgSz w:w="12240" w:h="15840"/>
          <w:pgMar w:top="1440" w:right="1440" w:bottom="1440" w:left="1440" w:header="720" w:footer="720" w:gutter="0"/>
          <w:cols w:space="720"/>
          <w:docGrid w:linePitch="360"/>
        </w:sectPr>
      </w:pPr>
      <w:r w:rsidRPr="00BB1F25">
        <w:rPr>
          <w:rFonts w:eastAsiaTheme="minorHAnsi"/>
          <w:kern w:val="2"/>
          <w:lang w:eastAsia="en-US"/>
          <w14:ligatures w14:val="standardContextual"/>
        </w:rPr>
        <w:t>Requirements documentation.</w:t>
      </w:r>
    </w:p>
    <w:p w14:paraId="6A413F7C" w14:textId="18092362" w:rsidR="00BB1F25" w:rsidRPr="00E90CE3" w:rsidRDefault="00BB1F25" w:rsidP="00BB1F25">
      <w:pPr>
        <w:spacing w:after="160" w:line="278" w:lineRule="auto"/>
        <w:rPr>
          <w:rFonts w:eastAsiaTheme="minorHAnsi"/>
          <w:b/>
          <w:bCs/>
          <w:kern w:val="2"/>
          <w:lang w:eastAsia="en-US"/>
          <w14:ligatures w14:val="standardContextual"/>
        </w:rPr>
      </w:pPr>
      <w:r w:rsidRPr="00E90CE3">
        <w:rPr>
          <w:rFonts w:eastAsiaTheme="minorHAnsi"/>
          <w:b/>
          <w:bCs/>
          <w:kern w:val="2"/>
          <w:lang w:eastAsia="en-US"/>
          <w14:ligatures w14:val="standardContextual"/>
        </w:rPr>
        <w:lastRenderedPageBreak/>
        <w:t xml:space="preserve">Chart </w:t>
      </w:r>
      <w:r w:rsidR="00E90CE3" w:rsidRPr="00E90CE3">
        <w:rPr>
          <w:rFonts w:eastAsiaTheme="minorHAnsi"/>
          <w:b/>
          <w:bCs/>
          <w:kern w:val="2"/>
          <w:lang w:eastAsia="en-US"/>
          <w14:ligatures w14:val="standardContextual"/>
        </w:rPr>
        <w:t>41</w:t>
      </w:r>
      <w:r w:rsidRPr="00E90CE3">
        <w:rPr>
          <w:rFonts w:eastAsiaTheme="minorHAnsi"/>
          <w:b/>
          <w:bCs/>
          <w:kern w:val="2"/>
          <w:lang w:eastAsia="en-US"/>
          <w14:ligatures w14:val="standardContextual"/>
        </w:rPr>
        <w:t>: Project Procurement Management Plan</w:t>
      </w:r>
    </w:p>
    <w:tbl>
      <w:tblPr>
        <w:tblStyle w:val="TableGrid3"/>
        <w:tblW w:w="0" w:type="auto"/>
        <w:tblLook w:val="04A0" w:firstRow="1" w:lastRow="0" w:firstColumn="1" w:lastColumn="0" w:noHBand="0" w:noVBand="1"/>
      </w:tblPr>
      <w:tblGrid>
        <w:gridCol w:w="3017"/>
        <w:gridCol w:w="2369"/>
        <w:gridCol w:w="1106"/>
        <w:gridCol w:w="1341"/>
        <w:gridCol w:w="1512"/>
        <w:gridCol w:w="1179"/>
        <w:gridCol w:w="1174"/>
        <w:gridCol w:w="1252"/>
      </w:tblGrid>
      <w:tr w:rsidR="00BB1F25" w:rsidRPr="00BB1F25" w14:paraId="3A4C3BE5" w14:textId="77777777" w:rsidTr="006F75B7">
        <w:tc>
          <w:tcPr>
            <w:tcW w:w="12950" w:type="dxa"/>
            <w:gridSpan w:val="8"/>
            <w:shd w:val="clear" w:color="auto" w:fill="00B0F0"/>
          </w:tcPr>
          <w:p w14:paraId="642D5614" w14:textId="77777777" w:rsidR="00BB1F25" w:rsidRPr="00BB1F25" w:rsidRDefault="00BB1F25" w:rsidP="00BB1F25">
            <w:pPr>
              <w:spacing w:after="160" w:line="278" w:lineRule="auto"/>
              <w:rPr>
                <w:rFonts w:ascii="Times New Roman" w:hAnsi="Times New Roman" w:cs="Times New Roman"/>
                <w:b/>
                <w:bCs/>
                <w:lang w:eastAsia="en-US"/>
              </w:rPr>
            </w:pPr>
            <w:r w:rsidRPr="00BB1F25">
              <w:rPr>
                <w:rFonts w:ascii="Times New Roman" w:hAnsi="Times New Roman" w:cs="Times New Roman"/>
                <w:b/>
                <w:bCs/>
                <w:lang w:eastAsia="en-US"/>
              </w:rPr>
              <w:t>Consulting Services</w:t>
            </w:r>
          </w:p>
        </w:tc>
      </w:tr>
      <w:tr w:rsidR="00BB1F25" w:rsidRPr="00BB1F25" w14:paraId="6EF7D26F" w14:textId="77777777" w:rsidTr="006F75B7">
        <w:tc>
          <w:tcPr>
            <w:tcW w:w="3017" w:type="dxa"/>
            <w:shd w:val="clear" w:color="auto" w:fill="C1E4F5" w:themeFill="accent1" w:themeFillTint="33"/>
          </w:tcPr>
          <w:p w14:paraId="19A298FC" w14:textId="77777777" w:rsidR="00BB1F25" w:rsidRPr="00BB1F25" w:rsidRDefault="00BB1F25" w:rsidP="00BB1F25">
            <w:pPr>
              <w:spacing w:after="160" w:line="278" w:lineRule="auto"/>
              <w:rPr>
                <w:rFonts w:ascii="Times New Roman" w:hAnsi="Times New Roman" w:cs="Times New Roman"/>
                <w:b/>
                <w:bCs/>
                <w:lang w:eastAsia="en-US"/>
              </w:rPr>
            </w:pPr>
            <w:r w:rsidRPr="00BB1F25">
              <w:rPr>
                <w:rFonts w:ascii="Times New Roman" w:hAnsi="Times New Roman" w:cs="Times New Roman"/>
                <w:b/>
                <w:bCs/>
                <w:lang w:eastAsia="en-US"/>
              </w:rPr>
              <w:t>Activity</w:t>
            </w:r>
          </w:p>
        </w:tc>
        <w:tc>
          <w:tcPr>
            <w:tcW w:w="2369" w:type="dxa"/>
            <w:shd w:val="clear" w:color="auto" w:fill="C1E4F5" w:themeFill="accent1" w:themeFillTint="33"/>
          </w:tcPr>
          <w:p w14:paraId="0DD3B864" w14:textId="77777777" w:rsidR="00BB1F25" w:rsidRPr="00BB1F25" w:rsidRDefault="00BB1F25" w:rsidP="00BB1F25">
            <w:pPr>
              <w:spacing w:after="160" w:line="278" w:lineRule="auto"/>
              <w:rPr>
                <w:rFonts w:ascii="Times New Roman" w:hAnsi="Times New Roman" w:cs="Times New Roman"/>
                <w:b/>
                <w:bCs/>
                <w:lang w:eastAsia="en-US"/>
              </w:rPr>
            </w:pPr>
            <w:r w:rsidRPr="00BB1F25">
              <w:rPr>
                <w:rFonts w:ascii="Times New Roman" w:hAnsi="Times New Roman" w:cs="Times New Roman"/>
                <w:b/>
                <w:bCs/>
                <w:lang w:eastAsia="en-US"/>
              </w:rPr>
              <w:t>Procurement Method</w:t>
            </w:r>
          </w:p>
        </w:tc>
        <w:tc>
          <w:tcPr>
            <w:tcW w:w="1106" w:type="dxa"/>
            <w:shd w:val="clear" w:color="auto" w:fill="C1E4F5" w:themeFill="accent1" w:themeFillTint="33"/>
          </w:tcPr>
          <w:p w14:paraId="0E559AB0" w14:textId="77777777" w:rsidR="00BB1F25" w:rsidRPr="00BB1F25" w:rsidRDefault="00BB1F25" w:rsidP="00BB1F25">
            <w:pPr>
              <w:spacing w:after="160" w:line="278" w:lineRule="auto"/>
              <w:rPr>
                <w:rFonts w:ascii="Times New Roman" w:hAnsi="Times New Roman" w:cs="Times New Roman"/>
                <w:b/>
                <w:bCs/>
                <w:lang w:eastAsia="en-US"/>
              </w:rPr>
            </w:pPr>
            <w:r w:rsidRPr="00BB1F25">
              <w:rPr>
                <w:rFonts w:ascii="Times New Roman" w:hAnsi="Times New Roman" w:cs="Times New Roman"/>
                <w:b/>
                <w:bCs/>
                <w:lang w:eastAsia="en-US"/>
              </w:rPr>
              <w:t>Process Number</w:t>
            </w:r>
          </w:p>
        </w:tc>
        <w:tc>
          <w:tcPr>
            <w:tcW w:w="1341" w:type="dxa"/>
            <w:shd w:val="clear" w:color="auto" w:fill="C1E4F5" w:themeFill="accent1" w:themeFillTint="33"/>
          </w:tcPr>
          <w:p w14:paraId="051C1AEC" w14:textId="77777777" w:rsidR="00BB1F25" w:rsidRPr="00BB1F25" w:rsidRDefault="00BB1F25" w:rsidP="00BB1F25">
            <w:pPr>
              <w:spacing w:after="160" w:line="278" w:lineRule="auto"/>
              <w:rPr>
                <w:rFonts w:ascii="Times New Roman" w:hAnsi="Times New Roman" w:cs="Times New Roman"/>
                <w:b/>
                <w:bCs/>
                <w:lang w:eastAsia="en-US"/>
              </w:rPr>
            </w:pPr>
            <w:r w:rsidRPr="00BB1F25">
              <w:rPr>
                <w:rFonts w:ascii="Times New Roman" w:hAnsi="Times New Roman" w:cs="Times New Roman"/>
                <w:b/>
                <w:bCs/>
                <w:lang w:eastAsia="en-US"/>
              </w:rPr>
              <w:t>Estimate Budget</w:t>
            </w:r>
          </w:p>
        </w:tc>
        <w:tc>
          <w:tcPr>
            <w:tcW w:w="1512" w:type="dxa"/>
            <w:shd w:val="clear" w:color="auto" w:fill="C1E4F5" w:themeFill="accent1" w:themeFillTint="33"/>
          </w:tcPr>
          <w:p w14:paraId="22418011" w14:textId="77777777" w:rsidR="00BB1F25" w:rsidRPr="00BB1F25" w:rsidRDefault="00BB1F25" w:rsidP="00BB1F25">
            <w:pPr>
              <w:spacing w:after="160" w:line="278" w:lineRule="auto"/>
              <w:rPr>
                <w:rFonts w:ascii="Times New Roman" w:hAnsi="Times New Roman" w:cs="Times New Roman"/>
                <w:b/>
                <w:bCs/>
                <w:lang w:eastAsia="en-US"/>
              </w:rPr>
            </w:pPr>
            <w:r w:rsidRPr="00BB1F25">
              <w:rPr>
                <w:rFonts w:ascii="Times New Roman" w:hAnsi="Times New Roman" w:cs="Times New Roman"/>
                <w:b/>
                <w:bCs/>
                <w:lang w:eastAsia="en-US"/>
              </w:rPr>
              <w:t>Associated Component</w:t>
            </w:r>
          </w:p>
        </w:tc>
        <w:tc>
          <w:tcPr>
            <w:tcW w:w="1179" w:type="dxa"/>
            <w:shd w:val="clear" w:color="auto" w:fill="C1E4F5" w:themeFill="accent1" w:themeFillTint="33"/>
          </w:tcPr>
          <w:p w14:paraId="45DAC5B8" w14:textId="77777777" w:rsidR="00BB1F25" w:rsidRPr="00BB1F25" w:rsidRDefault="00BB1F25" w:rsidP="00BB1F25">
            <w:pPr>
              <w:spacing w:after="160" w:line="278" w:lineRule="auto"/>
              <w:rPr>
                <w:rFonts w:ascii="Times New Roman" w:hAnsi="Times New Roman" w:cs="Times New Roman"/>
                <w:b/>
                <w:bCs/>
                <w:lang w:eastAsia="en-US"/>
              </w:rPr>
            </w:pPr>
            <w:r w:rsidRPr="00BB1F25">
              <w:rPr>
                <w:rFonts w:ascii="Times New Roman" w:hAnsi="Times New Roman" w:cs="Times New Roman"/>
                <w:b/>
                <w:bCs/>
                <w:lang w:eastAsia="en-US"/>
              </w:rPr>
              <w:t>Start Date</w:t>
            </w:r>
          </w:p>
        </w:tc>
        <w:tc>
          <w:tcPr>
            <w:tcW w:w="1174" w:type="dxa"/>
            <w:shd w:val="clear" w:color="auto" w:fill="C1E4F5" w:themeFill="accent1" w:themeFillTint="33"/>
          </w:tcPr>
          <w:p w14:paraId="74E010DD" w14:textId="77777777" w:rsidR="00BB1F25" w:rsidRPr="00BB1F25" w:rsidRDefault="00BB1F25" w:rsidP="00BB1F25">
            <w:pPr>
              <w:spacing w:after="160" w:line="278" w:lineRule="auto"/>
              <w:rPr>
                <w:rFonts w:ascii="Times New Roman" w:hAnsi="Times New Roman" w:cs="Times New Roman"/>
                <w:b/>
                <w:bCs/>
                <w:lang w:eastAsia="en-US"/>
              </w:rPr>
            </w:pPr>
            <w:r w:rsidRPr="00BB1F25">
              <w:rPr>
                <w:rFonts w:ascii="Times New Roman" w:hAnsi="Times New Roman" w:cs="Times New Roman"/>
                <w:b/>
                <w:bCs/>
                <w:lang w:eastAsia="en-US"/>
              </w:rPr>
              <w:t>End Date</w:t>
            </w:r>
          </w:p>
        </w:tc>
        <w:tc>
          <w:tcPr>
            <w:tcW w:w="1252" w:type="dxa"/>
            <w:shd w:val="clear" w:color="auto" w:fill="C1E4F5" w:themeFill="accent1" w:themeFillTint="33"/>
          </w:tcPr>
          <w:p w14:paraId="52F3D323" w14:textId="77777777" w:rsidR="00BB1F25" w:rsidRPr="00BB1F25" w:rsidRDefault="00BB1F25" w:rsidP="00BB1F25">
            <w:pPr>
              <w:spacing w:after="160" w:line="278" w:lineRule="auto"/>
              <w:rPr>
                <w:rFonts w:ascii="Times New Roman" w:hAnsi="Times New Roman" w:cs="Times New Roman"/>
                <w:b/>
                <w:bCs/>
                <w:lang w:eastAsia="en-US"/>
              </w:rPr>
            </w:pPr>
            <w:r w:rsidRPr="00BB1F25">
              <w:rPr>
                <w:rFonts w:ascii="Times New Roman" w:hAnsi="Times New Roman" w:cs="Times New Roman"/>
                <w:b/>
                <w:bCs/>
                <w:lang w:eastAsia="en-US"/>
              </w:rPr>
              <w:t>Status</w:t>
            </w:r>
          </w:p>
        </w:tc>
      </w:tr>
      <w:tr w:rsidR="00BB1F25" w:rsidRPr="00BB1F25" w14:paraId="5CE9CEA9" w14:textId="77777777" w:rsidTr="006F75B7">
        <w:tc>
          <w:tcPr>
            <w:tcW w:w="3017" w:type="dxa"/>
          </w:tcPr>
          <w:p w14:paraId="3450DBAB"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Environmental Enforcement Assessment</w:t>
            </w:r>
          </w:p>
        </w:tc>
        <w:tc>
          <w:tcPr>
            <w:tcW w:w="2369" w:type="dxa"/>
          </w:tcPr>
          <w:p w14:paraId="1D0805F7"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Comparison of Qualifications – National Consultant</w:t>
            </w:r>
          </w:p>
        </w:tc>
        <w:tc>
          <w:tcPr>
            <w:tcW w:w="1106" w:type="dxa"/>
          </w:tcPr>
          <w:p w14:paraId="57D99C36"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1.1</w:t>
            </w:r>
          </w:p>
        </w:tc>
        <w:tc>
          <w:tcPr>
            <w:tcW w:w="1341" w:type="dxa"/>
          </w:tcPr>
          <w:p w14:paraId="524AA865"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$50,000</w:t>
            </w:r>
          </w:p>
        </w:tc>
        <w:tc>
          <w:tcPr>
            <w:tcW w:w="1512" w:type="dxa"/>
          </w:tcPr>
          <w:p w14:paraId="152B104C" w14:textId="77777777" w:rsidR="00BB1F25" w:rsidRPr="00BB1F25" w:rsidRDefault="00BB1F25" w:rsidP="00BB1F25">
            <w:pPr>
              <w:spacing w:after="160" w:line="278" w:lineRule="auto"/>
              <w:jc w:val="center"/>
              <w:rPr>
                <w:rFonts w:ascii="Times New Roman" w:hAnsi="Times New Roman" w:cs="Times New Roman"/>
                <w:lang w:eastAsia="en-US"/>
              </w:rPr>
            </w:pPr>
            <w:r w:rsidRPr="00BB1F25">
              <w:rPr>
                <w:rFonts w:ascii="Times New Roman" w:hAnsi="Times New Roman" w:cs="Times New Roman"/>
                <w:lang w:eastAsia="en-US"/>
              </w:rPr>
              <w:t>1</w:t>
            </w:r>
          </w:p>
        </w:tc>
        <w:tc>
          <w:tcPr>
            <w:tcW w:w="1179" w:type="dxa"/>
          </w:tcPr>
          <w:p w14:paraId="301CF2C6" w14:textId="77777777" w:rsidR="00BB1F25" w:rsidRPr="00BB1F25" w:rsidRDefault="00BB1F25" w:rsidP="00BB1F25">
            <w:pPr>
              <w:spacing w:after="160" w:line="278" w:lineRule="auto"/>
              <w:jc w:val="center"/>
              <w:rPr>
                <w:rFonts w:ascii="Times New Roman" w:hAnsi="Times New Roman" w:cs="Times New Roman"/>
                <w:lang w:eastAsia="en-US"/>
              </w:rPr>
            </w:pPr>
            <w:r w:rsidRPr="00BB1F25">
              <w:rPr>
                <w:rFonts w:ascii="Times New Roman" w:hAnsi="Times New Roman" w:cs="Times New Roman"/>
                <w:lang w:eastAsia="en-US"/>
              </w:rPr>
              <w:t>June 2024</w:t>
            </w:r>
          </w:p>
        </w:tc>
        <w:tc>
          <w:tcPr>
            <w:tcW w:w="1174" w:type="dxa"/>
          </w:tcPr>
          <w:p w14:paraId="619A747D" w14:textId="77777777" w:rsidR="00BB1F25" w:rsidRPr="00BB1F25" w:rsidRDefault="00BB1F25" w:rsidP="00BB1F25">
            <w:pPr>
              <w:spacing w:after="160" w:line="278" w:lineRule="auto"/>
              <w:jc w:val="center"/>
              <w:rPr>
                <w:rFonts w:ascii="Times New Roman" w:hAnsi="Times New Roman" w:cs="Times New Roman"/>
                <w:lang w:eastAsia="en-US"/>
              </w:rPr>
            </w:pPr>
            <w:r w:rsidRPr="00BB1F25">
              <w:rPr>
                <w:rFonts w:ascii="Times New Roman" w:hAnsi="Times New Roman" w:cs="Times New Roman"/>
                <w:lang w:eastAsia="en-US"/>
              </w:rPr>
              <w:t>Dec. 2024</w:t>
            </w:r>
          </w:p>
        </w:tc>
        <w:tc>
          <w:tcPr>
            <w:tcW w:w="1252" w:type="dxa"/>
          </w:tcPr>
          <w:p w14:paraId="7D73C216"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Not started</w:t>
            </w:r>
          </w:p>
        </w:tc>
      </w:tr>
      <w:tr w:rsidR="00BB1F25" w:rsidRPr="00BB1F25" w14:paraId="6716D1C6" w14:textId="77777777" w:rsidTr="006F75B7">
        <w:tc>
          <w:tcPr>
            <w:tcW w:w="12950" w:type="dxa"/>
            <w:gridSpan w:val="8"/>
            <w:shd w:val="clear" w:color="auto" w:fill="00B0F0"/>
          </w:tcPr>
          <w:p w14:paraId="10AA0F3A" w14:textId="77777777" w:rsidR="00BB1F25" w:rsidRPr="00BB1F25" w:rsidRDefault="00BB1F25" w:rsidP="00BB1F25">
            <w:pPr>
              <w:spacing w:after="160" w:line="278" w:lineRule="auto"/>
              <w:rPr>
                <w:rFonts w:ascii="Times New Roman" w:hAnsi="Times New Roman" w:cs="Times New Roman"/>
                <w:b/>
                <w:bCs/>
                <w:lang w:eastAsia="en-US"/>
              </w:rPr>
            </w:pPr>
            <w:r w:rsidRPr="00BB1F25">
              <w:rPr>
                <w:rFonts w:ascii="Times New Roman" w:hAnsi="Times New Roman" w:cs="Times New Roman"/>
                <w:b/>
                <w:bCs/>
                <w:lang w:eastAsia="en-US"/>
              </w:rPr>
              <w:t>Non-Consulting Services</w:t>
            </w:r>
          </w:p>
        </w:tc>
      </w:tr>
      <w:tr w:rsidR="00BB1F25" w:rsidRPr="00BB1F25" w14:paraId="7069E22A" w14:textId="77777777" w:rsidTr="006F75B7">
        <w:tc>
          <w:tcPr>
            <w:tcW w:w="3017" w:type="dxa"/>
            <w:shd w:val="clear" w:color="auto" w:fill="C1E4F5" w:themeFill="accent1" w:themeFillTint="33"/>
          </w:tcPr>
          <w:p w14:paraId="717A917D" w14:textId="77777777" w:rsidR="00BB1F25" w:rsidRPr="00BB1F25" w:rsidRDefault="00BB1F25" w:rsidP="00BB1F25">
            <w:pPr>
              <w:spacing w:after="160" w:line="278" w:lineRule="auto"/>
              <w:jc w:val="center"/>
              <w:rPr>
                <w:rFonts w:ascii="Times New Roman" w:hAnsi="Times New Roman" w:cs="Times New Roman"/>
                <w:b/>
                <w:bCs/>
                <w:lang w:eastAsia="en-US"/>
              </w:rPr>
            </w:pPr>
            <w:r w:rsidRPr="00BB1F25">
              <w:rPr>
                <w:rFonts w:ascii="Times New Roman" w:hAnsi="Times New Roman" w:cs="Times New Roman"/>
                <w:b/>
                <w:bCs/>
                <w:lang w:eastAsia="en-US"/>
              </w:rPr>
              <w:t>Activity</w:t>
            </w:r>
          </w:p>
        </w:tc>
        <w:tc>
          <w:tcPr>
            <w:tcW w:w="2369" w:type="dxa"/>
            <w:shd w:val="clear" w:color="auto" w:fill="C1E4F5" w:themeFill="accent1" w:themeFillTint="33"/>
          </w:tcPr>
          <w:p w14:paraId="062C4C38" w14:textId="77777777" w:rsidR="00BB1F25" w:rsidRPr="00BB1F25" w:rsidRDefault="00BB1F25" w:rsidP="00BB1F25">
            <w:pPr>
              <w:spacing w:after="160" w:line="278" w:lineRule="auto"/>
              <w:jc w:val="center"/>
              <w:rPr>
                <w:rFonts w:ascii="Times New Roman" w:hAnsi="Times New Roman" w:cs="Times New Roman"/>
                <w:b/>
                <w:bCs/>
                <w:lang w:eastAsia="en-US"/>
              </w:rPr>
            </w:pPr>
            <w:r w:rsidRPr="00BB1F25">
              <w:rPr>
                <w:rFonts w:ascii="Times New Roman" w:hAnsi="Times New Roman" w:cs="Times New Roman"/>
                <w:b/>
                <w:bCs/>
                <w:lang w:eastAsia="en-US"/>
              </w:rPr>
              <w:t>Procurement Method</w:t>
            </w:r>
          </w:p>
        </w:tc>
        <w:tc>
          <w:tcPr>
            <w:tcW w:w="1106" w:type="dxa"/>
            <w:shd w:val="clear" w:color="auto" w:fill="C1E4F5" w:themeFill="accent1" w:themeFillTint="33"/>
          </w:tcPr>
          <w:p w14:paraId="6C74B1B8" w14:textId="77777777" w:rsidR="00BB1F25" w:rsidRPr="00BB1F25" w:rsidRDefault="00BB1F25" w:rsidP="00BB1F25">
            <w:pPr>
              <w:spacing w:after="160" w:line="278" w:lineRule="auto"/>
              <w:jc w:val="center"/>
              <w:rPr>
                <w:rFonts w:ascii="Times New Roman" w:hAnsi="Times New Roman" w:cs="Times New Roman"/>
                <w:b/>
                <w:bCs/>
                <w:lang w:eastAsia="en-US"/>
              </w:rPr>
            </w:pPr>
            <w:r w:rsidRPr="00BB1F25">
              <w:rPr>
                <w:rFonts w:ascii="Times New Roman" w:hAnsi="Times New Roman" w:cs="Times New Roman"/>
                <w:b/>
                <w:bCs/>
                <w:lang w:eastAsia="en-US"/>
              </w:rPr>
              <w:t>Process Number</w:t>
            </w:r>
          </w:p>
        </w:tc>
        <w:tc>
          <w:tcPr>
            <w:tcW w:w="1341" w:type="dxa"/>
            <w:shd w:val="clear" w:color="auto" w:fill="C1E4F5" w:themeFill="accent1" w:themeFillTint="33"/>
          </w:tcPr>
          <w:p w14:paraId="53D2D495" w14:textId="77777777" w:rsidR="00BB1F25" w:rsidRPr="00BB1F25" w:rsidRDefault="00BB1F25" w:rsidP="00BB1F25">
            <w:pPr>
              <w:spacing w:after="160" w:line="278" w:lineRule="auto"/>
              <w:jc w:val="center"/>
              <w:rPr>
                <w:rFonts w:ascii="Times New Roman" w:hAnsi="Times New Roman" w:cs="Times New Roman"/>
                <w:b/>
                <w:bCs/>
                <w:lang w:eastAsia="en-US"/>
              </w:rPr>
            </w:pPr>
            <w:r w:rsidRPr="00BB1F25">
              <w:rPr>
                <w:rFonts w:ascii="Times New Roman" w:hAnsi="Times New Roman" w:cs="Times New Roman"/>
                <w:b/>
                <w:bCs/>
                <w:lang w:eastAsia="en-US"/>
              </w:rPr>
              <w:t>Estimate Budget</w:t>
            </w:r>
          </w:p>
        </w:tc>
        <w:tc>
          <w:tcPr>
            <w:tcW w:w="1512" w:type="dxa"/>
            <w:shd w:val="clear" w:color="auto" w:fill="C1E4F5" w:themeFill="accent1" w:themeFillTint="33"/>
          </w:tcPr>
          <w:p w14:paraId="5A3231F7" w14:textId="77777777" w:rsidR="00BB1F25" w:rsidRPr="00BB1F25" w:rsidRDefault="00BB1F25" w:rsidP="00BB1F25">
            <w:pPr>
              <w:spacing w:after="160" w:line="278" w:lineRule="auto"/>
              <w:jc w:val="center"/>
              <w:rPr>
                <w:rFonts w:ascii="Times New Roman" w:hAnsi="Times New Roman" w:cs="Times New Roman"/>
                <w:b/>
                <w:bCs/>
                <w:lang w:eastAsia="en-US"/>
              </w:rPr>
            </w:pPr>
            <w:r w:rsidRPr="00BB1F25">
              <w:rPr>
                <w:rFonts w:ascii="Times New Roman" w:hAnsi="Times New Roman" w:cs="Times New Roman"/>
                <w:b/>
                <w:bCs/>
                <w:lang w:eastAsia="en-US"/>
              </w:rPr>
              <w:t>Associated Component</w:t>
            </w:r>
          </w:p>
        </w:tc>
        <w:tc>
          <w:tcPr>
            <w:tcW w:w="1179" w:type="dxa"/>
            <w:shd w:val="clear" w:color="auto" w:fill="C1E4F5" w:themeFill="accent1" w:themeFillTint="33"/>
          </w:tcPr>
          <w:p w14:paraId="52B3C8C4" w14:textId="77777777" w:rsidR="00BB1F25" w:rsidRPr="00BB1F25" w:rsidRDefault="00BB1F25" w:rsidP="00BB1F25">
            <w:pPr>
              <w:spacing w:after="160" w:line="278" w:lineRule="auto"/>
              <w:jc w:val="center"/>
              <w:rPr>
                <w:rFonts w:ascii="Times New Roman" w:hAnsi="Times New Roman" w:cs="Times New Roman"/>
                <w:b/>
                <w:bCs/>
                <w:lang w:eastAsia="en-US"/>
              </w:rPr>
            </w:pPr>
            <w:r w:rsidRPr="00BB1F25">
              <w:rPr>
                <w:rFonts w:ascii="Times New Roman" w:hAnsi="Times New Roman" w:cs="Times New Roman"/>
                <w:b/>
                <w:bCs/>
                <w:lang w:eastAsia="en-US"/>
              </w:rPr>
              <w:t>Start Date</w:t>
            </w:r>
          </w:p>
        </w:tc>
        <w:tc>
          <w:tcPr>
            <w:tcW w:w="1174" w:type="dxa"/>
            <w:shd w:val="clear" w:color="auto" w:fill="C1E4F5" w:themeFill="accent1" w:themeFillTint="33"/>
          </w:tcPr>
          <w:p w14:paraId="5629E097" w14:textId="77777777" w:rsidR="00BB1F25" w:rsidRPr="00BB1F25" w:rsidRDefault="00BB1F25" w:rsidP="00BB1F25">
            <w:pPr>
              <w:spacing w:after="160" w:line="278" w:lineRule="auto"/>
              <w:jc w:val="center"/>
              <w:rPr>
                <w:rFonts w:ascii="Times New Roman" w:hAnsi="Times New Roman" w:cs="Times New Roman"/>
                <w:b/>
                <w:bCs/>
                <w:lang w:eastAsia="en-US"/>
              </w:rPr>
            </w:pPr>
            <w:r w:rsidRPr="00BB1F25">
              <w:rPr>
                <w:rFonts w:ascii="Times New Roman" w:hAnsi="Times New Roman" w:cs="Times New Roman"/>
                <w:b/>
                <w:bCs/>
                <w:lang w:eastAsia="en-US"/>
              </w:rPr>
              <w:t>End Date</w:t>
            </w:r>
          </w:p>
        </w:tc>
        <w:tc>
          <w:tcPr>
            <w:tcW w:w="1252" w:type="dxa"/>
            <w:shd w:val="clear" w:color="auto" w:fill="C1E4F5" w:themeFill="accent1" w:themeFillTint="33"/>
          </w:tcPr>
          <w:p w14:paraId="1F99F572" w14:textId="77777777" w:rsidR="00BB1F25" w:rsidRPr="00BB1F25" w:rsidRDefault="00BB1F25" w:rsidP="00BB1F25">
            <w:pPr>
              <w:spacing w:after="160" w:line="278" w:lineRule="auto"/>
              <w:jc w:val="center"/>
              <w:rPr>
                <w:rFonts w:ascii="Times New Roman" w:hAnsi="Times New Roman" w:cs="Times New Roman"/>
                <w:b/>
                <w:bCs/>
                <w:lang w:eastAsia="en-US"/>
              </w:rPr>
            </w:pPr>
            <w:r w:rsidRPr="00BB1F25">
              <w:rPr>
                <w:rFonts w:ascii="Times New Roman" w:hAnsi="Times New Roman" w:cs="Times New Roman"/>
                <w:b/>
                <w:bCs/>
                <w:lang w:eastAsia="en-US"/>
              </w:rPr>
              <w:t>Status</w:t>
            </w:r>
          </w:p>
        </w:tc>
      </w:tr>
      <w:tr w:rsidR="00BB1F25" w:rsidRPr="00BB1F25" w14:paraId="3C604FC1" w14:textId="77777777" w:rsidTr="006F75B7">
        <w:tc>
          <w:tcPr>
            <w:tcW w:w="3017" w:type="dxa"/>
          </w:tcPr>
          <w:p w14:paraId="2916579A"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Event management services</w:t>
            </w:r>
          </w:p>
        </w:tc>
        <w:tc>
          <w:tcPr>
            <w:tcW w:w="2369" w:type="dxa"/>
          </w:tcPr>
          <w:p w14:paraId="592B699D"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Selection based on the consultant’s qualifications</w:t>
            </w:r>
          </w:p>
        </w:tc>
        <w:tc>
          <w:tcPr>
            <w:tcW w:w="1106" w:type="dxa"/>
          </w:tcPr>
          <w:p w14:paraId="717F8E7D"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1.3.1</w:t>
            </w:r>
          </w:p>
        </w:tc>
        <w:tc>
          <w:tcPr>
            <w:tcW w:w="1341" w:type="dxa"/>
          </w:tcPr>
          <w:p w14:paraId="458A452D"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$20,000</w:t>
            </w:r>
          </w:p>
        </w:tc>
        <w:tc>
          <w:tcPr>
            <w:tcW w:w="1512" w:type="dxa"/>
          </w:tcPr>
          <w:p w14:paraId="648C9B40" w14:textId="77777777" w:rsidR="00BB1F25" w:rsidRPr="00BB1F25" w:rsidRDefault="00BB1F25" w:rsidP="00BB1F25">
            <w:pPr>
              <w:spacing w:after="160" w:line="278" w:lineRule="auto"/>
              <w:jc w:val="center"/>
              <w:rPr>
                <w:rFonts w:ascii="Times New Roman" w:hAnsi="Times New Roman" w:cs="Times New Roman"/>
                <w:lang w:eastAsia="en-US"/>
              </w:rPr>
            </w:pPr>
            <w:r w:rsidRPr="00BB1F25">
              <w:rPr>
                <w:rFonts w:ascii="Times New Roman" w:hAnsi="Times New Roman" w:cs="Times New Roman"/>
                <w:lang w:eastAsia="en-US"/>
              </w:rPr>
              <w:t>1</w:t>
            </w:r>
          </w:p>
        </w:tc>
        <w:tc>
          <w:tcPr>
            <w:tcW w:w="1179" w:type="dxa"/>
          </w:tcPr>
          <w:p w14:paraId="012CC02B" w14:textId="77777777" w:rsidR="00BB1F25" w:rsidRPr="00BB1F25" w:rsidRDefault="00BB1F25" w:rsidP="00BB1F25">
            <w:pPr>
              <w:spacing w:after="160" w:line="278" w:lineRule="auto"/>
              <w:jc w:val="center"/>
              <w:rPr>
                <w:rFonts w:ascii="Times New Roman" w:hAnsi="Times New Roman" w:cs="Times New Roman"/>
                <w:lang w:eastAsia="en-US"/>
              </w:rPr>
            </w:pPr>
            <w:r w:rsidRPr="00BB1F25">
              <w:rPr>
                <w:rFonts w:ascii="Times New Roman" w:hAnsi="Times New Roman" w:cs="Times New Roman"/>
                <w:lang w:eastAsia="en-US"/>
              </w:rPr>
              <w:t>August 2024</w:t>
            </w:r>
          </w:p>
        </w:tc>
        <w:tc>
          <w:tcPr>
            <w:tcW w:w="1174" w:type="dxa"/>
          </w:tcPr>
          <w:p w14:paraId="2CD4E3E6" w14:textId="77777777" w:rsidR="00BB1F25" w:rsidRPr="00BB1F25" w:rsidRDefault="00BB1F25" w:rsidP="00BB1F25">
            <w:pPr>
              <w:spacing w:after="160" w:line="278" w:lineRule="auto"/>
              <w:jc w:val="center"/>
              <w:rPr>
                <w:rFonts w:ascii="Times New Roman" w:hAnsi="Times New Roman" w:cs="Times New Roman"/>
                <w:lang w:eastAsia="en-US"/>
              </w:rPr>
            </w:pPr>
            <w:r w:rsidRPr="00BB1F25">
              <w:rPr>
                <w:rFonts w:ascii="Times New Roman" w:hAnsi="Times New Roman" w:cs="Times New Roman"/>
                <w:lang w:eastAsia="en-US"/>
              </w:rPr>
              <w:t>October 2024</w:t>
            </w:r>
          </w:p>
        </w:tc>
        <w:tc>
          <w:tcPr>
            <w:tcW w:w="1252" w:type="dxa"/>
          </w:tcPr>
          <w:p w14:paraId="7E37C3D2"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Not started</w:t>
            </w:r>
          </w:p>
        </w:tc>
      </w:tr>
      <w:tr w:rsidR="00BB1F25" w:rsidRPr="00BB1F25" w14:paraId="514E99B6" w14:textId="77777777" w:rsidTr="006F75B7">
        <w:tc>
          <w:tcPr>
            <w:tcW w:w="3017" w:type="dxa"/>
          </w:tcPr>
          <w:p w14:paraId="55E0761B"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Printing Services</w:t>
            </w:r>
          </w:p>
        </w:tc>
        <w:tc>
          <w:tcPr>
            <w:tcW w:w="2369" w:type="dxa"/>
          </w:tcPr>
          <w:p w14:paraId="1F1FBF3B"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Shopping</w:t>
            </w:r>
          </w:p>
        </w:tc>
        <w:tc>
          <w:tcPr>
            <w:tcW w:w="1106" w:type="dxa"/>
          </w:tcPr>
          <w:p w14:paraId="1FF7F09C"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1.3.2</w:t>
            </w:r>
          </w:p>
        </w:tc>
        <w:tc>
          <w:tcPr>
            <w:tcW w:w="1341" w:type="dxa"/>
          </w:tcPr>
          <w:p w14:paraId="05D650AA"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$2,500</w:t>
            </w:r>
          </w:p>
        </w:tc>
        <w:tc>
          <w:tcPr>
            <w:tcW w:w="1512" w:type="dxa"/>
          </w:tcPr>
          <w:p w14:paraId="09E141E2" w14:textId="77777777" w:rsidR="00BB1F25" w:rsidRPr="00BB1F25" w:rsidRDefault="00BB1F25" w:rsidP="00BB1F25">
            <w:pPr>
              <w:spacing w:after="160" w:line="278" w:lineRule="auto"/>
              <w:jc w:val="center"/>
              <w:rPr>
                <w:rFonts w:ascii="Times New Roman" w:hAnsi="Times New Roman" w:cs="Times New Roman"/>
                <w:lang w:eastAsia="en-US"/>
              </w:rPr>
            </w:pPr>
            <w:r w:rsidRPr="00BB1F25">
              <w:rPr>
                <w:rFonts w:ascii="Times New Roman" w:hAnsi="Times New Roman" w:cs="Times New Roman"/>
                <w:lang w:eastAsia="en-US"/>
              </w:rPr>
              <w:t>1</w:t>
            </w:r>
          </w:p>
        </w:tc>
        <w:tc>
          <w:tcPr>
            <w:tcW w:w="1179" w:type="dxa"/>
          </w:tcPr>
          <w:p w14:paraId="21A93074" w14:textId="77777777" w:rsidR="00BB1F25" w:rsidRPr="00BB1F25" w:rsidRDefault="00BB1F25" w:rsidP="00BB1F25">
            <w:pPr>
              <w:spacing w:after="160" w:line="278" w:lineRule="auto"/>
              <w:jc w:val="center"/>
              <w:rPr>
                <w:rFonts w:ascii="Times New Roman" w:hAnsi="Times New Roman" w:cs="Times New Roman"/>
                <w:lang w:eastAsia="en-US"/>
              </w:rPr>
            </w:pPr>
            <w:r w:rsidRPr="00BB1F25">
              <w:rPr>
                <w:rFonts w:ascii="Times New Roman" w:hAnsi="Times New Roman" w:cs="Times New Roman"/>
                <w:lang w:eastAsia="en-US"/>
              </w:rPr>
              <w:t>June 2024</w:t>
            </w:r>
          </w:p>
        </w:tc>
        <w:tc>
          <w:tcPr>
            <w:tcW w:w="1174" w:type="dxa"/>
          </w:tcPr>
          <w:p w14:paraId="72B49234" w14:textId="77777777" w:rsidR="00BB1F25" w:rsidRPr="00BB1F25" w:rsidRDefault="00BB1F25" w:rsidP="00BB1F25">
            <w:pPr>
              <w:spacing w:after="160" w:line="278" w:lineRule="auto"/>
              <w:jc w:val="center"/>
              <w:rPr>
                <w:rFonts w:ascii="Times New Roman" w:hAnsi="Times New Roman" w:cs="Times New Roman"/>
                <w:lang w:eastAsia="en-US"/>
              </w:rPr>
            </w:pPr>
            <w:r w:rsidRPr="00BB1F25">
              <w:rPr>
                <w:rFonts w:ascii="Times New Roman" w:hAnsi="Times New Roman" w:cs="Times New Roman"/>
                <w:lang w:eastAsia="en-US"/>
              </w:rPr>
              <w:t>October 2024</w:t>
            </w:r>
          </w:p>
        </w:tc>
        <w:tc>
          <w:tcPr>
            <w:tcW w:w="1252" w:type="dxa"/>
          </w:tcPr>
          <w:p w14:paraId="1459BA59"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Not started</w:t>
            </w:r>
          </w:p>
        </w:tc>
      </w:tr>
      <w:tr w:rsidR="00BB1F25" w:rsidRPr="00BB1F25" w14:paraId="70522076" w14:textId="77777777" w:rsidTr="006F75B7">
        <w:tc>
          <w:tcPr>
            <w:tcW w:w="12950" w:type="dxa"/>
            <w:gridSpan w:val="8"/>
            <w:shd w:val="clear" w:color="auto" w:fill="00B0F0"/>
          </w:tcPr>
          <w:p w14:paraId="4F6BA97E" w14:textId="77777777" w:rsidR="00BB1F25" w:rsidRPr="00BB1F25" w:rsidRDefault="00BB1F25" w:rsidP="00BB1F25">
            <w:pPr>
              <w:spacing w:after="160" w:line="278" w:lineRule="auto"/>
              <w:rPr>
                <w:rFonts w:ascii="Times New Roman" w:hAnsi="Times New Roman" w:cs="Times New Roman"/>
                <w:b/>
                <w:bCs/>
                <w:lang w:eastAsia="en-US"/>
              </w:rPr>
            </w:pPr>
            <w:r w:rsidRPr="00BB1F25">
              <w:rPr>
                <w:rFonts w:ascii="Times New Roman" w:hAnsi="Times New Roman" w:cs="Times New Roman"/>
                <w:b/>
                <w:bCs/>
                <w:lang w:eastAsia="en-US"/>
              </w:rPr>
              <w:t>Goods</w:t>
            </w:r>
          </w:p>
        </w:tc>
      </w:tr>
      <w:tr w:rsidR="00BB1F25" w:rsidRPr="00BB1F25" w14:paraId="5362A020" w14:textId="77777777" w:rsidTr="006F75B7">
        <w:tc>
          <w:tcPr>
            <w:tcW w:w="3017" w:type="dxa"/>
            <w:shd w:val="clear" w:color="auto" w:fill="C1E4F5" w:themeFill="accent1" w:themeFillTint="33"/>
          </w:tcPr>
          <w:p w14:paraId="19B438F8" w14:textId="77777777" w:rsidR="00BB1F25" w:rsidRPr="00BB1F25" w:rsidRDefault="00BB1F25" w:rsidP="00BB1F25">
            <w:pPr>
              <w:spacing w:after="160" w:line="278" w:lineRule="auto"/>
              <w:jc w:val="center"/>
              <w:rPr>
                <w:rFonts w:ascii="Times New Roman" w:hAnsi="Times New Roman" w:cs="Times New Roman"/>
                <w:b/>
                <w:bCs/>
                <w:lang w:eastAsia="en-US"/>
              </w:rPr>
            </w:pPr>
            <w:r w:rsidRPr="00BB1F25">
              <w:rPr>
                <w:rFonts w:ascii="Times New Roman" w:hAnsi="Times New Roman" w:cs="Times New Roman"/>
                <w:b/>
                <w:bCs/>
                <w:lang w:eastAsia="en-US"/>
              </w:rPr>
              <w:t>Activity</w:t>
            </w:r>
          </w:p>
        </w:tc>
        <w:tc>
          <w:tcPr>
            <w:tcW w:w="2369" w:type="dxa"/>
            <w:shd w:val="clear" w:color="auto" w:fill="C1E4F5" w:themeFill="accent1" w:themeFillTint="33"/>
          </w:tcPr>
          <w:p w14:paraId="31FA3D5D" w14:textId="77777777" w:rsidR="00BB1F25" w:rsidRPr="00BB1F25" w:rsidRDefault="00BB1F25" w:rsidP="00BB1F25">
            <w:pPr>
              <w:spacing w:after="160" w:line="278" w:lineRule="auto"/>
              <w:jc w:val="center"/>
              <w:rPr>
                <w:rFonts w:ascii="Times New Roman" w:hAnsi="Times New Roman" w:cs="Times New Roman"/>
                <w:b/>
                <w:bCs/>
                <w:lang w:eastAsia="en-US"/>
              </w:rPr>
            </w:pPr>
            <w:r w:rsidRPr="00BB1F25">
              <w:rPr>
                <w:rFonts w:ascii="Times New Roman" w:hAnsi="Times New Roman" w:cs="Times New Roman"/>
                <w:b/>
                <w:bCs/>
                <w:lang w:eastAsia="en-US"/>
              </w:rPr>
              <w:t>Procurement Method</w:t>
            </w:r>
          </w:p>
        </w:tc>
        <w:tc>
          <w:tcPr>
            <w:tcW w:w="1106" w:type="dxa"/>
            <w:shd w:val="clear" w:color="auto" w:fill="C1E4F5" w:themeFill="accent1" w:themeFillTint="33"/>
          </w:tcPr>
          <w:p w14:paraId="6810E642" w14:textId="77777777" w:rsidR="00BB1F25" w:rsidRPr="00BB1F25" w:rsidRDefault="00BB1F25" w:rsidP="00BB1F25">
            <w:pPr>
              <w:spacing w:after="160" w:line="278" w:lineRule="auto"/>
              <w:jc w:val="center"/>
              <w:rPr>
                <w:rFonts w:ascii="Times New Roman" w:hAnsi="Times New Roman" w:cs="Times New Roman"/>
                <w:b/>
                <w:bCs/>
                <w:lang w:eastAsia="en-US"/>
              </w:rPr>
            </w:pPr>
            <w:r w:rsidRPr="00BB1F25">
              <w:rPr>
                <w:rFonts w:ascii="Times New Roman" w:hAnsi="Times New Roman" w:cs="Times New Roman"/>
                <w:b/>
                <w:bCs/>
                <w:lang w:eastAsia="en-US"/>
              </w:rPr>
              <w:t>Process Number</w:t>
            </w:r>
          </w:p>
        </w:tc>
        <w:tc>
          <w:tcPr>
            <w:tcW w:w="1341" w:type="dxa"/>
            <w:shd w:val="clear" w:color="auto" w:fill="C1E4F5" w:themeFill="accent1" w:themeFillTint="33"/>
          </w:tcPr>
          <w:p w14:paraId="6B5E6B22" w14:textId="77777777" w:rsidR="00BB1F25" w:rsidRPr="00BB1F25" w:rsidRDefault="00BB1F25" w:rsidP="00BB1F25">
            <w:pPr>
              <w:spacing w:after="160" w:line="278" w:lineRule="auto"/>
              <w:jc w:val="center"/>
              <w:rPr>
                <w:rFonts w:ascii="Times New Roman" w:hAnsi="Times New Roman" w:cs="Times New Roman"/>
                <w:b/>
                <w:bCs/>
                <w:lang w:eastAsia="en-US"/>
              </w:rPr>
            </w:pPr>
            <w:r w:rsidRPr="00BB1F25">
              <w:rPr>
                <w:rFonts w:ascii="Times New Roman" w:hAnsi="Times New Roman" w:cs="Times New Roman"/>
                <w:b/>
                <w:bCs/>
                <w:lang w:eastAsia="en-US"/>
              </w:rPr>
              <w:t>Estimate Budget</w:t>
            </w:r>
          </w:p>
        </w:tc>
        <w:tc>
          <w:tcPr>
            <w:tcW w:w="1512" w:type="dxa"/>
            <w:shd w:val="clear" w:color="auto" w:fill="C1E4F5" w:themeFill="accent1" w:themeFillTint="33"/>
          </w:tcPr>
          <w:p w14:paraId="2040EC8B" w14:textId="77777777" w:rsidR="00BB1F25" w:rsidRPr="00BB1F25" w:rsidRDefault="00BB1F25" w:rsidP="00BB1F25">
            <w:pPr>
              <w:spacing w:after="160" w:line="278" w:lineRule="auto"/>
              <w:jc w:val="center"/>
              <w:rPr>
                <w:rFonts w:ascii="Times New Roman" w:hAnsi="Times New Roman" w:cs="Times New Roman"/>
                <w:b/>
                <w:bCs/>
                <w:lang w:eastAsia="en-US"/>
              </w:rPr>
            </w:pPr>
            <w:r w:rsidRPr="00BB1F25">
              <w:rPr>
                <w:rFonts w:ascii="Times New Roman" w:hAnsi="Times New Roman" w:cs="Times New Roman"/>
                <w:b/>
                <w:bCs/>
                <w:lang w:eastAsia="en-US"/>
              </w:rPr>
              <w:t>Associated Component</w:t>
            </w:r>
          </w:p>
        </w:tc>
        <w:tc>
          <w:tcPr>
            <w:tcW w:w="1179" w:type="dxa"/>
            <w:shd w:val="clear" w:color="auto" w:fill="C1E4F5" w:themeFill="accent1" w:themeFillTint="33"/>
          </w:tcPr>
          <w:p w14:paraId="75BF4744" w14:textId="77777777" w:rsidR="00BB1F25" w:rsidRPr="00BB1F25" w:rsidRDefault="00BB1F25" w:rsidP="00BB1F25">
            <w:pPr>
              <w:spacing w:after="160" w:line="278" w:lineRule="auto"/>
              <w:jc w:val="center"/>
              <w:rPr>
                <w:rFonts w:ascii="Times New Roman" w:hAnsi="Times New Roman" w:cs="Times New Roman"/>
                <w:b/>
                <w:bCs/>
                <w:lang w:eastAsia="en-US"/>
              </w:rPr>
            </w:pPr>
            <w:r w:rsidRPr="00BB1F25">
              <w:rPr>
                <w:rFonts w:ascii="Times New Roman" w:hAnsi="Times New Roman" w:cs="Times New Roman"/>
                <w:b/>
                <w:bCs/>
                <w:lang w:eastAsia="en-US"/>
              </w:rPr>
              <w:t>Start Date</w:t>
            </w:r>
          </w:p>
        </w:tc>
        <w:tc>
          <w:tcPr>
            <w:tcW w:w="1174" w:type="dxa"/>
            <w:shd w:val="clear" w:color="auto" w:fill="C1E4F5" w:themeFill="accent1" w:themeFillTint="33"/>
          </w:tcPr>
          <w:p w14:paraId="461DF370" w14:textId="77777777" w:rsidR="00BB1F25" w:rsidRPr="00BB1F25" w:rsidRDefault="00BB1F25" w:rsidP="00BB1F25">
            <w:pPr>
              <w:spacing w:after="160" w:line="278" w:lineRule="auto"/>
              <w:jc w:val="center"/>
              <w:rPr>
                <w:rFonts w:ascii="Times New Roman" w:hAnsi="Times New Roman" w:cs="Times New Roman"/>
                <w:b/>
                <w:bCs/>
                <w:lang w:eastAsia="en-US"/>
              </w:rPr>
            </w:pPr>
            <w:r w:rsidRPr="00BB1F25">
              <w:rPr>
                <w:rFonts w:ascii="Times New Roman" w:hAnsi="Times New Roman" w:cs="Times New Roman"/>
                <w:b/>
                <w:bCs/>
                <w:lang w:eastAsia="en-US"/>
              </w:rPr>
              <w:t>End Date</w:t>
            </w:r>
          </w:p>
        </w:tc>
        <w:tc>
          <w:tcPr>
            <w:tcW w:w="1252" w:type="dxa"/>
            <w:shd w:val="clear" w:color="auto" w:fill="C1E4F5" w:themeFill="accent1" w:themeFillTint="33"/>
          </w:tcPr>
          <w:p w14:paraId="0610F3B8" w14:textId="77777777" w:rsidR="00BB1F25" w:rsidRPr="00BB1F25" w:rsidRDefault="00BB1F25" w:rsidP="00BB1F25">
            <w:pPr>
              <w:spacing w:after="160" w:line="278" w:lineRule="auto"/>
              <w:jc w:val="center"/>
              <w:rPr>
                <w:rFonts w:ascii="Times New Roman" w:hAnsi="Times New Roman" w:cs="Times New Roman"/>
                <w:b/>
                <w:bCs/>
                <w:lang w:eastAsia="en-US"/>
              </w:rPr>
            </w:pPr>
            <w:r w:rsidRPr="00BB1F25">
              <w:rPr>
                <w:rFonts w:ascii="Times New Roman" w:hAnsi="Times New Roman" w:cs="Times New Roman"/>
                <w:b/>
                <w:bCs/>
                <w:lang w:eastAsia="en-US"/>
              </w:rPr>
              <w:t>Status</w:t>
            </w:r>
          </w:p>
        </w:tc>
      </w:tr>
      <w:tr w:rsidR="00BB1F25" w:rsidRPr="00BB1F25" w14:paraId="12421BD5" w14:textId="77777777" w:rsidTr="006F75B7">
        <w:tc>
          <w:tcPr>
            <w:tcW w:w="3017" w:type="dxa"/>
          </w:tcPr>
          <w:p w14:paraId="09A5D401"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Printer</w:t>
            </w:r>
          </w:p>
        </w:tc>
        <w:tc>
          <w:tcPr>
            <w:tcW w:w="2369" w:type="dxa"/>
          </w:tcPr>
          <w:p w14:paraId="39C2DED0"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Shopping</w:t>
            </w:r>
          </w:p>
        </w:tc>
        <w:tc>
          <w:tcPr>
            <w:tcW w:w="1106" w:type="dxa"/>
          </w:tcPr>
          <w:p w14:paraId="03EAB11A"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1.4</w:t>
            </w:r>
          </w:p>
        </w:tc>
        <w:tc>
          <w:tcPr>
            <w:tcW w:w="1341" w:type="dxa"/>
          </w:tcPr>
          <w:p w14:paraId="5D98D642"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$10,000</w:t>
            </w:r>
          </w:p>
        </w:tc>
        <w:tc>
          <w:tcPr>
            <w:tcW w:w="1512" w:type="dxa"/>
          </w:tcPr>
          <w:p w14:paraId="4B609B6F" w14:textId="77777777" w:rsidR="00BB1F25" w:rsidRPr="00BB1F25" w:rsidRDefault="00BB1F25" w:rsidP="00BB1F25">
            <w:pPr>
              <w:spacing w:after="160" w:line="278" w:lineRule="auto"/>
              <w:jc w:val="center"/>
              <w:rPr>
                <w:rFonts w:ascii="Times New Roman" w:hAnsi="Times New Roman" w:cs="Times New Roman"/>
                <w:lang w:eastAsia="en-US"/>
              </w:rPr>
            </w:pPr>
            <w:r w:rsidRPr="00BB1F25">
              <w:rPr>
                <w:rFonts w:ascii="Times New Roman" w:hAnsi="Times New Roman" w:cs="Times New Roman"/>
                <w:lang w:eastAsia="en-US"/>
              </w:rPr>
              <w:t>2</w:t>
            </w:r>
          </w:p>
        </w:tc>
        <w:tc>
          <w:tcPr>
            <w:tcW w:w="1179" w:type="dxa"/>
          </w:tcPr>
          <w:p w14:paraId="5437DC05" w14:textId="77777777" w:rsidR="00BB1F25" w:rsidRPr="00BB1F25" w:rsidRDefault="00BB1F25" w:rsidP="00BB1F25">
            <w:pPr>
              <w:spacing w:after="160" w:line="278" w:lineRule="auto"/>
              <w:jc w:val="center"/>
              <w:rPr>
                <w:rFonts w:ascii="Times New Roman" w:hAnsi="Times New Roman" w:cs="Times New Roman"/>
                <w:lang w:eastAsia="en-US"/>
              </w:rPr>
            </w:pPr>
            <w:r w:rsidRPr="00BB1F25">
              <w:rPr>
                <w:rFonts w:ascii="Times New Roman" w:hAnsi="Times New Roman" w:cs="Times New Roman"/>
                <w:lang w:eastAsia="en-US"/>
              </w:rPr>
              <w:t>June 2024</w:t>
            </w:r>
          </w:p>
        </w:tc>
        <w:tc>
          <w:tcPr>
            <w:tcW w:w="1174" w:type="dxa"/>
          </w:tcPr>
          <w:p w14:paraId="7E009ED4" w14:textId="77777777" w:rsidR="00BB1F25" w:rsidRPr="00BB1F25" w:rsidRDefault="00BB1F25" w:rsidP="00BB1F25">
            <w:pPr>
              <w:spacing w:after="160" w:line="278" w:lineRule="auto"/>
              <w:jc w:val="center"/>
              <w:rPr>
                <w:rFonts w:ascii="Times New Roman" w:hAnsi="Times New Roman" w:cs="Times New Roman"/>
                <w:lang w:eastAsia="en-US"/>
              </w:rPr>
            </w:pPr>
            <w:r w:rsidRPr="00BB1F25">
              <w:rPr>
                <w:rFonts w:ascii="Times New Roman" w:hAnsi="Times New Roman" w:cs="Times New Roman"/>
                <w:lang w:eastAsia="en-US"/>
              </w:rPr>
              <w:t>June</w:t>
            </w:r>
          </w:p>
          <w:p w14:paraId="78DA243F" w14:textId="77777777" w:rsidR="00BB1F25" w:rsidRPr="00BB1F25" w:rsidRDefault="00BB1F25" w:rsidP="00BB1F25">
            <w:pPr>
              <w:spacing w:after="160" w:line="278" w:lineRule="auto"/>
              <w:jc w:val="center"/>
              <w:rPr>
                <w:rFonts w:ascii="Times New Roman" w:hAnsi="Times New Roman" w:cs="Times New Roman"/>
                <w:lang w:eastAsia="en-US"/>
              </w:rPr>
            </w:pPr>
            <w:r w:rsidRPr="00BB1F25">
              <w:rPr>
                <w:rFonts w:ascii="Times New Roman" w:hAnsi="Times New Roman" w:cs="Times New Roman"/>
                <w:lang w:eastAsia="en-US"/>
              </w:rPr>
              <w:t>2024</w:t>
            </w:r>
          </w:p>
        </w:tc>
        <w:tc>
          <w:tcPr>
            <w:tcW w:w="1252" w:type="dxa"/>
          </w:tcPr>
          <w:p w14:paraId="63AD8131"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Not started</w:t>
            </w:r>
          </w:p>
        </w:tc>
      </w:tr>
      <w:tr w:rsidR="00BB1F25" w:rsidRPr="00BB1F25" w14:paraId="18396E81" w14:textId="77777777" w:rsidTr="006F75B7">
        <w:tc>
          <w:tcPr>
            <w:tcW w:w="3017" w:type="dxa"/>
          </w:tcPr>
          <w:p w14:paraId="0D32647E"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Laptops</w:t>
            </w:r>
          </w:p>
        </w:tc>
        <w:tc>
          <w:tcPr>
            <w:tcW w:w="2369" w:type="dxa"/>
          </w:tcPr>
          <w:p w14:paraId="6145EC65"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Shopping</w:t>
            </w:r>
          </w:p>
        </w:tc>
        <w:tc>
          <w:tcPr>
            <w:tcW w:w="1106" w:type="dxa"/>
          </w:tcPr>
          <w:p w14:paraId="528AC87D"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1.4</w:t>
            </w:r>
          </w:p>
        </w:tc>
        <w:tc>
          <w:tcPr>
            <w:tcW w:w="1341" w:type="dxa"/>
          </w:tcPr>
          <w:p w14:paraId="313A4F88"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$10,000</w:t>
            </w:r>
          </w:p>
        </w:tc>
        <w:tc>
          <w:tcPr>
            <w:tcW w:w="1512" w:type="dxa"/>
          </w:tcPr>
          <w:p w14:paraId="2509F25E" w14:textId="77777777" w:rsidR="00BB1F25" w:rsidRPr="00BB1F25" w:rsidRDefault="00BB1F25" w:rsidP="00BB1F25">
            <w:pPr>
              <w:spacing w:after="160" w:line="278" w:lineRule="auto"/>
              <w:jc w:val="center"/>
              <w:rPr>
                <w:rFonts w:ascii="Times New Roman" w:hAnsi="Times New Roman" w:cs="Times New Roman"/>
                <w:lang w:eastAsia="en-US"/>
              </w:rPr>
            </w:pPr>
            <w:r w:rsidRPr="00BB1F25">
              <w:rPr>
                <w:rFonts w:ascii="Times New Roman" w:hAnsi="Times New Roman" w:cs="Times New Roman"/>
                <w:lang w:eastAsia="en-US"/>
              </w:rPr>
              <w:t>2</w:t>
            </w:r>
          </w:p>
        </w:tc>
        <w:tc>
          <w:tcPr>
            <w:tcW w:w="1179" w:type="dxa"/>
          </w:tcPr>
          <w:p w14:paraId="09A3D173" w14:textId="77777777" w:rsidR="00BB1F25" w:rsidRPr="00BB1F25" w:rsidRDefault="00BB1F25" w:rsidP="00BB1F25">
            <w:pPr>
              <w:spacing w:after="160" w:line="278" w:lineRule="auto"/>
              <w:jc w:val="center"/>
              <w:rPr>
                <w:rFonts w:ascii="Times New Roman" w:hAnsi="Times New Roman" w:cs="Times New Roman"/>
                <w:lang w:eastAsia="en-US"/>
              </w:rPr>
            </w:pPr>
            <w:r w:rsidRPr="00BB1F25">
              <w:rPr>
                <w:rFonts w:ascii="Times New Roman" w:hAnsi="Times New Roman" w:cs="Times New Roman"/>
                <w:lang w:eastAsia="en-US"/>
              </w:rPr>
              <w:t>June 2024</w:t>
            </w:r>
          </w:p>
        </w:tc>
        <w:tc>
          <w:tcPr>
            <w:tcW w:w="1174" w:type="dxa"/>
          </w:tcPr>
          <w:p w14:paraId="6CA6DF53" w14:textId="77777777" w:rsidR="00BB1F25" w:rsidRPr="00BB1F25" w:rsidRDefault="00BB1F25" w:rsidP="00BB1F25">
            <w:pPr>
              <w:spacing w:after="160" w:line="278" w:lineRule="auto"/>
              <w:jc w:val="center"/>
              <w:rPr>
                <w:rFonts w:ascii="Times New Roman" w:hAnsi="Times New Roman" w:cs="Times New Roman"/>
                <w:lang w:eastAsia="en-US"/>
              </w:rPr>
            </w:pPr>
            <w:r w:rsidRPr="00BB1F25">
              <w:rPr>
                <w:rFonts w:ascii="Times New Roman" w:hAnsi="Times New Roman" w:cs="Times New Roman"/>
                <w:lang w:eastAsia="en-US"/>
              </w:rPr>
              <w:t>June 2024</w:t>
            </w:r>
          </w:p>
        </w:tc>
        <w:tc>
          <w:tcPr>
            <w:tcW w:w="1252" w:type="dxa"/>
          </w:tcPr>
          <w:p w14:paraId="58D255FB"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Not started</w:t>
            </w:r>
          </w:p>
        </w:tc>
      </w:tr>
      <w:tr w:rsidR="00BB1F25" w:rsidRPr="00BB1F25" w14:paraId="31CC3E62" w14:textId="77777777" w:rsidTr="006F75B7">
        <w:tc>
          <w:tcPr>
            <w:tcW w:w="3017" w:type="dxa"/>
          </w:tcPr>
          <w:p w14:paraId="6E51090D"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lastRenderedPageBreak/>
              <w:t>Projector and Screen</w:t>
            </w:r>
          </w:p>
        </w:tc>
        <w:tc>
          <w:tcPr>
            <w:tcW w:w="2369" w:type="dxa"/>
          </w:tcPr>
          <w:p w14:paraId="35D52EC9"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Shopping</w:t>
            </w:r>
          </w:p>
        </w:tc>
        <w:tc>
          <w:tcPr>
            <w:tcW w:w="1106" w:type="dxa"/>
          </w:tcPr>
          <w:p w14:paraId="4E70A09F"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1.4</w:t>
            </w:r>
          </w:p>
        </w:tc>
        <w:tc>
          <w:tcPr>
            <w:tcW w:w="1341" w:type="dxa"/>
          </w:tcPr>
          <w:p w14:paraId="51CED82A"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$1,000</w:t>
            </w:r>
          </w:p>
        </w:tc>
        <w:tc>
          <w:tcPr>
            <w:tcW w:w="1512" w:type="dxa"/>
          </w:tcPr>
          <w:p w14:paraId="0747AC63" w14:textId="77777777" w:rsidR="00BB1F25" w:rsidRPr="00BB1F25" w:rsidRDefault="00BB1F25" w:rsidP="00BB1F25">
            <w:pPr>
              <w:spacing w:after="160" w:line="278" w:lineRule="auto"/>
              <w:jc w:val="center"/>
              <w:rPr>
                <w:rFonts w:ascii="Times New Roman" w:hAnsi="Times New Roman" w:cs="Times New Roman"/>
                <w:lang w:eastAsia="en-US"/>
              </w:rPr>
            </w:pPr>
            <w:r w:rsidRPr="00BB1F25">
              <w:rPr>
                <w:rFonts w:ascii="Times New Roman" w:hAnsi="Times New Roman" w:cs="Times New Roman"/>
                <w:lang w:eastAsia="en-US"/>
              </w:rPr>
              <w:t>2</w:t>
            </w:r>
          </w:p>
        </w:tc>
        <w:tc>
          <w:tcPr>
            <w:tcW w:w="1179" w:type="dxa"/>
          </w:tcPr>
          <w:p w14:paraId="63ACFF5F" w14:textId="77777777" w:rsidR="00BB1F25" w:rsidRPr="00BB1F25" w:rsidRDefault="00BB1F25" w:rsidP="00BB1F25">
            <w:pPr>
              <w:spacing w:after="160" w:line="278" w:lineRule="auto"/>
              <w:jc w:val="center"/>
              <w:rPr>
                <w:rFonts w:ascii="Times New Roman" w:hAnsi="Times New Roman" w:cs="Times New Roman"/>
                <w:lang w:eastAsia="en-US"/>
              </w:rPr>
            </w:pPr>
            <w:r w:rsidRPr="00BB1F25">
              <w:rPr>
                <w:rFonts w:ascii="Times New Roman" w:hAnsi="Times New Roman" w:cs="Times New Roman"/>
                <w:lang w:eastAsia="en-US"/>
              </w:rPr>
              <w:t>June 2024</w:t>
            </w:r>
          </w:p>
        </w:tc>
        <w:tc>
          <w:tcPr>
            <w:tcW w:w="1174" w:type="dxa"/>
          </w:tcPr>
          <w:p w14:paraId="7ECDBC32" w14:textId="77777777" w:rsidR="00BB1F25" w:rsidRPr="00BB1F25" w:rsidRDefault="00BB1F25" w:rsidP="00BB1F25">
            <w:pPr>
              <w:spacing w:after="160" w:line="278" w:lineRule="auto"/>
              <w:jc w:val="center"/>
              <w:rPr>
                <w:rFonts w:ascii="Times New Roman" w:hAnsi="Times New Roman" w:cs="Times New Roman"/>
                <w:lang w:eastAsia="en-US"/>
              </w:rPr>
            </w:pPr>
            <w:r w:rsidRPr="00BB1F25">
              <w:rPr>
                <w:rFonts w:ascii="Times New Roman" w:hAnsi="Times New Roman" w:cs="Times New Roman"/>
                <w:lang w:eastAsia="en-US"/>
              </w:rPr>
              <w:t>June 2024</w:t>
            </w:r>
          </w:p>
        </w:tc>
        <w:tc>
          <w:tcPr>
            <w:tcW w:w="1252" w:type="dxa"/>
          </w:tcPr>
          <w:p w14:paraId="35B9BE74"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Not started</w:t>
            </w:r>
          </w:p>
        </w:tc>
      </w:tr>
      <w:tr w:rsidR="00BB1F25" w:rsidRPr="00BB1F25" w14:paraId="36B947B6" w14:textId="77777777" w:rsidTr="006F75B7">
        <w:tc>
          <w:tcPr>
            <w:tcW w:w="3017" w:type="dxa"/>
          </w:tcPr>
          <w:p w14:paraId="03821211"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Office Supplies</w:t>
            </w:r>
          </w:p>
        </w:tc>
        <w:tc>
          <w:tcPr>
            <w:tcW w:w="2369" w:type="dxa"/>
          </w:tcPr>
          <w:p w14:paraId="2FFBCF33"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Shopping</w:t>
            </w:r>
          </w:p>
        </w:tc>
        <w:tc>
          <w:tcPr>
            <w:tcW w:w="1106" w:type="dxa"/>
          </w:tcPr>
          <w:p w14:paraId="6A4893C4"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1.4</w:t>
            </w:r>
          </w:p>
        </w:tc>
        <w:tc>
          <w:tcPr>
            <w:tcW w:w="1341" w:type="dxa"/>
          </w:tcPr>
          <w:p w14:paraId="7D59C7E7"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$5,000</w:t>
            </w:r>
          </w:p>
        </w:tc>
        <w:tc>
          <w:tcPr>
            <w:tcW w:w="1512" w:type="dxa"/>
          </w:tcPr>
          <w:p w14:paraId="7856D2DD" w14:textId="77777777" w:rsidR="00BB1F25" w:rsidRPr="00BB1F25" w:rsidRDefault="00BB1F25" w:rsidP="00BB1F25">
            <w:pPr>
              <w:spacing w:after="160" w:line="278" w:lineRule="auto"/>
              <w:jc w:val="center"/>
              <w:rPr>
                <w:rFonts w:ascii="Times New Roman" w:hAnsi="Times New Roman" w:cs="Times New Roman"/>
                <w:lang w:eastAsia="en-US"/>
              </w:rPr>
            </w:pPr>
            <w:r w:rsidRPr="00BB1F25">
              <w:rPr>
                <w:rFonts w:ascii="Times New Roman" w:hAnsi="Times New Roman" w:cs="Times New Roman"/>
                <w:lang w:eastAsia="en-US"/>
              </w:rPr>
              <w:t>2</w:t>
            </w:r>
          </w:p>
        </w:tc>
        <w:tc>
          <w:tcPr>
            <w:tcW w:w="1179" w:type="dxa"/>
          </w:tcPr>
          <w:p w14:paraId="35E4627F" w14:textId="77777777" w:rsidR="00BB1F25" w:rsidRPr="00BB1F25" w:rsidRDefault="00BB1F25" w:rsidP="00BB1F25">
            <w:pPr>
              <w:spacing w:after="160" w:line="278" w:lineRule="auto"/>
              <w:jc w:val="center"/>
              <w:rPr>
                <w:rFonts w:ascii="Times New Roman" w:hAnsi="Times New Roman" w:cs="Times New Roman"/>
                <w:lang w:eastAsia="en-US"/>
              </w:rPr>
            </w:pPr>
            <w:r w:rsidRPr="00BB1F25">
              <w:rPr>
                <w:rFonts w:ascii="Times New Roman" w:hAnsi="Times New Roman" w:cs="Times New Roman"/>
                <w:lang w:eastAsia="en-US"/>
              </w:rPr>
              <w:t>June 2024</w:t>
            </w:r>
          </w:p>
        </w:tc>
        <w:tc>
          <w:tcPr>
            <w:tcW w:w="1174" w:type="dxa"/>
          </w:tcPr>
          <w:p w14:paraId="15A35F82" w14:textId="77777777" w:rsidR="00BB1F25" w:rsidRPr="00BB1F25" w:rsidRDefault="00BB1F25" w:rsidP="00BB1F25">
            <w:pPr>
              <w:spacing w:after="160" w:line="278" w:lineRule="auto"/>
              <w:jc w:val="center"/>
              <w:rPr>
                <w:rFonts w:ascii="Times New Roman" w:hAnsi="Times New Roman" w:cs="Times New Roman"/>
                <w:lang w:eastAsia="en-US"/>
              </w:rPr>
            </w:pPr>
            <w:r w:rsidRPr="00BB1F25">
              <w:rPr>
                <w:rFonts w:ascii="Times New Roman" w:hAnsi="Times New Roman" w:cs="Times New Roman"/>
                <w:lang w:eastAsia="en-US"/>
              </w:rPr>
              <w:t>June 2024</w:t>
            </w:r>
          </w:p>
        </w:tc>
        <w:tc>
          <w:tcPr>
            <w:tcW w:w="1252" w:type="dxa"/>
          </w:tcPr>
          <w:p w14:paraId="3793A8A3" w14:textId="77777777" w:rsidR="00BB1F25" w:rsidRPr="00BB1F25" w:rsidRDefault="00BB1F25" w:rsidP="00BB1F25">
            <w:pPr>
              <w:spacing w:after="160" w:line="278" w:lineRule="auto"/>
              <w:rPr>
                <w:rFonts w:ascii="Times New Roman" w:hAnsi="Times New Roman" w:cs="Times New Roman"/>
                <w:lang w:eastAsia="en-US"/>
              </w:rPr>
            </w:pPr>
            <w:r w:rsidRPr="00BB1F25">
              <w:rPr>
                <w:rFonts w:ascii="Times New Roman" w:hAnsi="Times New Roman" w:cs="Times New Roman"/>
                <w:lang w:eastAsia="en-US"/>
              </w:rPr>
              <w:t>Not started</w:t>
            </w:r>
          </w:p>
        </w:tc>
      </w:tr>
    </w:tbl>
    <w:p w14:paraId="7D00EA6E" w14:textId="77777777" w:rsidR="00BB1F25" w:rsidRPr="00BB1F25" w:rsidRDefault="00BB1F25" w:rsidP="00BB1F25">
      <w:pPr>
        <w:rPr>
          <w:rFonts w:eastAsiaTheme="minorHAnsi"/>
          <w:kern w:val="2"/>
          <w:lang w:eastAsia="en-US"/>
          <w14:ligatures w14:val="standardContextual"/>
        </w:rPr>
        <w:sectPr w:rsidR="00BB1F25" w:rsidRPr="00BB1F25" w:rsidSect="00BB1F25">
          <w:pgSz w:w="15840" w:h="12240" w:orient="landscape"/>
          <w:pgMar w:top="1440" w:right="1440" w:bottom="1440" w:left="1440" w:header="720" w:footer="720" w:gutter="0"/>
          <w:cols w:space="720"/>
          <w:docGrid w:linePitch="360"/>
        </w:sectPr>
      </w:pPr>
      <w:r w:rsidRPr="00BB1F25">
        <w:rPr>
          <w:rFonts w:eastAsiaTheme="minorHAnsi"/>
          <w:kern w:val="2"/>
          <w:lang w:eastAsia="en-US"/>
          <w14:ligatures w14:val="standardContextual"/>
        </w:rPr>
        <w:t>Note: Own work</w:t>
      </w:r>
    </w:p>
    <w:p w14:paraId="272E6B95" w14:textId="77777777" w:rsidR="00BB1F25" w:rsidRPr="00BB1F25" w:rsidRDefault="00BB1F25" w:rsidP="00BB1F25">
      <w:pPr>
        <w:rPr>
          <w:rFonts w:eastAsiaTheme="minorHAnsi"/>
          <w:b/>
          <w:bCs/>
          <w:kern w:val="2"/>
          <w:lang w:eastAsia="en-US"/>
          <w14:ligatures w14:val="standardContextual"/>
        </w:rPr>
      </w:pPr>
      <w:r w:rsidRPr="00BB1F25">
        <w:rPr>
          <w:rFonts w:eastAsiaTheme="minorHAnsi"/>
          <w:b/>
          <w:bCs/>
          <w:kern w:val="2"/>
          <w:lang w:eastAsia="en-US"/>
          <w14:ligatures w14:val="standardContextual"/>
        </w:rPr>
        <w:lastRenderedPageBreak/>
        <w:t>4.11.3 Control Procurements</w:t>
      </w:r>
    </w:p>
    <w:p w14:paraId="3AE20314" w14:textId="77777777" w:rsidR="00BB1F25" w:rsidRPr="00BB1F25" w:rsidRDefault="00BB1F25" w:rsidP="00BB1F25">
      <w:pPr>
        <w:rPr>
          <w:rFonts w:eastAsiaTheme="minorHAnsi"/>
          <w:kern w:val="2"/>
          <w:lang w:eastAsia="en-US"/>
          <w14:ligatures w14:val="standardContextual"/>
        </w:rPr>
      </w:pPr>
    </w:p>
    <w:p w14:paraId="0B9CE8D7" w14:textId="48A98B86" w:rsidR="00BB1F25" w:rsidRPr="00BB1F25" w:rsidRDefault="00BB1F25" w:rsidP="00BB1F25">
      <w:pPr>
        <w:spacing w:line="480" w:lineRule="auto"/>
        <w:rPr>
          <w:rFonts w:eastAsiaTheme="minorHAnsi"/>
          <w:kern w:val="2"/>
          <w:lang w:eastAsia="en-US"/>
          <w14:ligatures w14:val="standardContextual"/>
        </w:rPr>
      </w:pPr>
      <w:r w:rsidRPr="00BB1F25">
        <w:rPr>
          <w:rFonts w:eastAsiaTheme="minorHAnsi"/>
          <w:kern w:val="2"/>
          <w:lang w:eastAsia="en-US"/>
          <w14:ligatures w14:val="standardContextual"/>
        </w:rPr>
        <w:t xml:space="preserve">Control procurements is the process of managing procurement relationships: monitoring contract performance and making changes and corrections as appropriate; and closing out contracts (PMI, 2017, p. 492).  </w:t>
      </w:r>
    </w:p>
    <w:p w14:paraId="1D9D3A07" w14:textId="77777777" w:rsidR="00BB1F25" w:rsidRPr="00BB1F25" w:rsidRDefault="00BB1F25" w:rsidP="00BB1F25">
      <w:pPr>
        <w:rPr>
          <w:rFonts w:eastAsiaTheme="minorHAnsi"/>
          <w:kern w:val="2"/>
          <w:lang w:eastAsia="en-US"/>
          <w14:ligatures w14:val="standardContextual"/>
        </w:rPr>
      </w:pPr>
    </w:p>
    <w:p w14:paraId="33C7E1AE" w14:textId="77777777" w:rsidR="00BB1F25" w:rsidRPr="00BB1F25" w:rsidRDefault="00BB1F25" w:rsidP="00BB1F25">
      <w:pPr>
        <w:rPr>
          <w:rFonts w:eastAsiaTheme="minorHAnsi"/>
          <w:b/>
          <w:bCs/>
          <w:kern w:val="2"/>
          <w:lang w:eastAsia="en-US"/>
          <w14:ligatures w14:val="standardContextual"/>
        </w:rPr>
      </w:pPr>
      <w:r w:rsidRPr="00BB1F25">
        <w:rPr>
          <w:rFonts w:eastAsiaTheme="minorHAnsi"/>
          <w:b/>
          <w:bCs/>
          <w:kern w:val="2"/>
          <w:lang w:eastAsia="en-US"/>
          <w14:ligatures w14:val="standardContextual"/>
        </w:rPr>
        <w:t>4.11.3.1 Procurement Documentation</w:t>
      </w:r>
    </w:p>
    <w:p w14:paraId="1629A076" w14:textId="77777777" w:rsidR="00BB1F25" w:rsidRPr="00BB1F25" w:rsidRDefault="00BB1F25" w:rsidP="00BB1F25">
      <w:pPr>
        <w:rPr>
          <w:rFonts w:eastAsiaTheme="minorHAnsi"/>
          <w:kern w:val="2"/>
          <w:lang w:eastAsia="en-US"/>
          <w14:ligatures w14:val="standardContextual"/>
        </w:rPr>
      </w:pPr>
    </w:p>
    <w:p w14:paraId="55FD96F2" w14:textId="2B5A74DD" w:rsidR="00BB1F25" w:rsidRPr="00BB1F25" w:rsidRDefault="00BB1F25" w:rsidP="00BB1F25">
      <w:pPr>
        <w:spacing w:line="480" w:lineRule="auto"/>
        <w:rPr>
          <w:rFonts w:eastAsiaTheme="minorHAnsi"/>
          <w:kern w:val="2"/>
          <w:lang w:eastAsia="en-US"/>
          <w14:ligatures w14:val="standardContextual"/>
        </w:rPr>
      </w:pPr>
      <w:r w:rsidRPr="00BB1F25">
        <w:rPr>
          <w:rFonts w:eastAsiaTheme="minorHAnsi"/>
          <w:kern w:val="2"/>
          <w:lang w:eastAsia="en-US"/>
          <w14:ligatures w14:val="standardContextual"/>
        </w:rPr>
        <w:t>It is important to ensure that all relevant supporting documents are kept for the complete administration of the procurement processes.  These documents must be filed properly and readily available during and after project implementation to support other processes such as audits.  This includes but is not limited to statements of work, payment information, correspondence between project/vendor about work performance, or any changes or matters requiring resolution, confirmation and acceptance of deliverables/supplies/materials.</w:t>
      </w:r>
    </w:p>
    <w:p w14:paraId="1856FB12" w14:textId="77777777" w:rsidR="00B65BEC" w:rsidRPr="00B61ACF" w:rsidRDefault="00B65BEC" w:rsidP="00B65BEC">
      <w:pPr>
        <w:pStyle w:val="NoSpacing"/>
        <w:rPr>
          <w:rFonts w:eastAsiaTheme="minorHAnsi"/>
          <w:lang w:val="en-US" w:eastAsia="en-US"/>
        </w:rPr>
      </w:pPr>
    </w:p>
    <w:p w14:paraId="7C94B813" w14:textId="28DF4496" w:rsidR="00BB1F25" w:rsidRPr="00BB1F25" w:rsidRDefault="00BB1F25" w:rsidP="00BB1F25">
      <w:pPr>
        <w:spacing w:line="480" w:lineRule="auto"/>
        <w:rPr>
          <w:rFonts w:eastAsiaTheme="minorHAnsi"/>
          <w:kern w:val="2"/>
          <w:lang w:eastAsia="en-US"/>
          <w14:ligatures w14:val="standardContextual"/>
        </w:rPr>
      </w:pPr>
      <w:r w:rsidRPr="00BB1F25">
        <w:rPr>
          <w:rFonts w:eastAsiaTheme="minorHAnsi"/>
          <w:kern w:val="2"/>
          <w:lang w:eastAsia="en-US"/>
          <w14:ligatures w14:val="standardContextual"/>
        </w:rPr>
        <w:t>During the control procurements process, the project manager will follow up to document procurement activities and vendor performance for the following:</w:t>
      </w:r>
    </w:p>
    <w:p w14:paraId="70669BE6" w14:textId="77777777" w:rsidR="00BB1F25" w:rsidRPr="00BB1F25" w:rsidRDefault="00BB1F25" w:rsidP="00215DFE">
      <w:pPr>
        <w:numPr>
          <w:ilvl w:val="0"/>
          <w:numId w:val="108"/>
        </w:numPr>
        <w:spacing w:after="160" w:line="480" w:lineRule="auto"/>
        <w:rPr>
          <w:rFonts w:eastAsiaTheme="minorHAnsi"/>
          <w:kern w:val="2"/>
          <w:lang w:eastAsia="en-US"/>
          <w14:ligatures w14:val="standardContextual"/>
        </w:rPr>
      </w:pPr>
      <w:r w:rsidRPr="00BB1F25">
        <w:rPr>
          <w:rFonts w:eastAsiaTheme="minorHAnsi"/>
          <w:kern w:val="2"/>
          <w:lang w:eastAsia="en-US"/>
          <w14:ligatures w14:val="standardContextual"/>
        </w:rPr>
        <w:t>Work Performance Information – documentation will include the consultant/seller/vender’s performance against the state scope of work/terms of reference/etc or any of key performance indications to ensure that the required standards are met as per agreement’s specifications, timeline and scope.</w:t>
      </w:r>
    </w:p>
    <w:p w14:paraId="2B77AF15" w14:textId="77777777" w:rsidR="00BB1F25" w:rsidRPr="00BB1F25" w:rsidRDefault="00BB1F25" w:rsidP="00215DFE">
      <w:pPr>
        <w:numPr>
          <w:ilvl w:val="0"/>
          <w:numId w:val="108"/>
        </w:numPr>
        <w:spacing w:after="160" w:line="480" w:lineRule="auto"/>
        <w:rPr>
          <w:rFonts w:eastAsiaTheme="minorHAnsi"/>
          <w:kern w:val="2"/>
          <w:lang w:eastAsia="en-US"/>
          <w14:ligatures w14:val="standardContextual"/>
        </w:rPr>
      </w:pPr>
      <w:r w:rsidRPr="00BB1F25">
        <w:rPr>
          <w:rFonts w:eastAsiaTheme="minorHAnsi"/>
          <w:kern w:val="2"/>
          <w:lang w:eastAsia="en-US"/>
          <w14:ligatures w14:val="standardContextual"/>
        </w:rPr>
        <w:t>Scope verification and quality assurance - documentation that the procured goods or services align with the project's defined scope and requirements. There will be collaboration with stakeholders to ensure that procured items meet the specified quality standards and quality assurance checks.</w:t>
      </w:r>
    </w:p>
    <w:p w14:paraId="29847B18" w14:textId="77777777" w:rsidR="00BB1F25" w:rsidRPr="00BB1F25" w:rsidRDefault="00BB1F25" w:rsidP="00215DFE">
      <w:pPr>
        <w:numPr>
          <w:ilvl w:val="0"/>
          <w:numId w:val="108"/>
        </w:numPr>
        <w:spacing w:after="160" w:line="480" w:lineRule="auto"/>
        <w:rPr>
          <w:rFonts w:eastAsiaTheme="minorHAnsi"/>
          <w:kern w:val="2"/>
          <w:lang w:eastAsia="en-US"/>
          <w14:ligatures w14:val="standardContextual"/>
        </w:rPr>
      </w:pPr>
      <w:r w:rsidRPr="00BB1F25">
        <w:rPr>
          <w:rFonts w:eastAsiaTheme="minorHAnsi"/>
          <w:kern w:val="2"/>
          <w:lang w:eastAsia="en-US"/>
          <w14:ligatures w14:val="standardContextual"/>
        </w:rPr>
        <w:lastRenderedPageBreak/>
        <w:t xml:space="preserve">Risk management and issue resolution – documentation of any risks identified, assessed and recommendations for mitigation associated with procurement activities, such as supplier reliability, delivery delays, or quality issues. </w:t>
      </w:r>
    </w:p>
    <w:p w14:paraId="5A72FF9D" w14:textId="77777777" w:rsidR="00BB1F25" w:rsidRPr="00BB1F25" w:rsidRDefault="00BB1F25" w:rsidP="00215DFE">
      <w:pPr>
        <w:numPr>
          <w:ilvl w:val="0"/>
          <w:numId w:val="108"/>
        </w:numPr>
        <w:spacing w:after="160" w:line="480" w:lineRule="auto"/>
        <w:rPr>
          <w:rFonts w:eastAsiaTheme="minorHAnsi"/>
          <w:kern w:val="2"/>
          <w:lang w:eastAsia="en-US"/>
          <w14:ligatures w14:val="standardContextual"/>
        </w:rPr>
      </w:pPr>
      <w:r w:rsidRPr="00BB1F25">
        <w:rPr>
          <w:rFonts w:eastAsiaTheme="minorHAnsi"/>
          <w:kern w:val="2"/>
          <w:lang w:eastAsia="en-US"/>
          <w14:ligatures w14:val="standardContextual"/>
        </w:rPr>
        <w:t xml:space="preserve">Communication and reporting – documentation through the various communication channels used with vendors, project team, and stakeholders, providing updates on the progress of procurement and any issues that require attention. </w:t>
      </w:r>
    </w:p>
    <w:p w14:paraId="08C51736" w14:textId="77777777" w:rsidR="00BB1F25" w:rsidRPr="00BB1F25" w:rsidRDefault="00BB1F25" w:rsidP="00215DFE">
      <w:pPr>
        <w:numPr>
          <w:ilvl w:val="0"/>
          <w:numId w:val="108"/>
        </w:numPr>
        <w:spacing w:after="160" w:line="480" w:lineRule="auto"/>
        <w:rPr>
          <w:rFonts w:eastAsiaTheme="minorHAnsi"/>
          <w:kern w:val="2"/>
          <w:lang w:eastAsia="en-US"/>
          <w14:ligatures w14:val="standardContextual"/>
        </w:rPr>
      </w:pPr>
      <w:r w:rsidRPr="00BB1F25">
        <w:rPr>
          <w:rFonts w:eastAsiaTheme="minorHAnsi"/>
          <w:kern w:val="2"/>
          <w:lang w:eastAsia="en-US"/>
          <w14:ligatures w14:val="standardContextual"/>
        </w:rPr>
        <w:t>Change management and contract closure - The project manager, along with the  Legal Department will manage changes in the procurement requirements, scope adjustments, or modifications to contracts through the Change Request Process described in the Perform Integrated Change Control Process. All change requests will be made using the Change Request Form including a thorough assessment to understand the impacts of the change to the procurement management plan and other project documents.  The project manager will perform the formal closure of contracts. In consultation with the project team, the project manager will confirm all deliverables are received, invoices are submitted, payments are settled, and any other administrative closure tasks are completed.</w:t>
      </w:r>
    </w:p>
    <w:p w14:paraId="0C1818AF" w14:textId="77777777" w:rsidR="00BB1F25" w:rsidRPr="00BB1F25" w:rsidRDefault="00BB1F25" w:rsidP="00BB1F25">
      <w:pPr>
        <w:rPr>
          <w:rFonts w:eastAsiaTheme="minorHAnsi"/>
          <w:kern w:val="2"/>
          <w:lang w:eastAsia="en-US"/>
          <w14:ligatures w14:val="standardContextual"/>
        </w:rPr>
      </w:pPr>
    </w:p>
    <w:p w14:paraId="1377AF8B" w14:textId="77777777" w:rsidR="00BB1F25" w:rsidRPr="00BB1F25" w:rsidRDefault="00BB1F25" w:rsidP="00BB1F25">
      <w:pPr>
        <w:rPr>
          <w:rFonts w:eastAsiaTheme="minorHAnsi"/>
          <w:kern w:val="2"/>
          <w:lang w:eastAsia="en-US"/>
          <w14:ligatures w14:val="standardContextual"/>
        </w:rPr>
        <w:sectPr w:rsidR="00BB1F25" w:rsidRPr="00BB1F25" w:rsidSect="00BB1F25">
          <w:pgSz w:w="12240" w:h="15840"/>
          <w:pgMar w:top="1440" w:right="1440" w:bottom="1440" w:left="1440" w:header="720" w:footer="720" w:gutter="0"/>
          <w:cols w:space="720"/>
          <w:docGrid w:linePitch="360"/>
        </w:sectPr>
      </w:pPr>
    </w:p>
    <w:p w14:paraId="71962349" w14:textId="7D63C7C3" w:rsidR="00BB1F25" w:rsidRPr="00632187" w:rsidRDefault="00632187" w:rsidP="00632187">
      <w:pPr>
        <w:rPr>
          <w:rFonts w:eastAsiaTheme="minorHAnsi"/>
          <w:b/>
          <w:bCs/>
          <w:kern w:val="2"/>
          <w:lang w:eastAsia="en-US"/>
          <w14:ligatures w14:val="standardContextual"/>
        </w:rPr>
      </w:pPr>
      <w:r w:rsidRPr="00632187">
        <w:rPr>
          <w:rFonts w:eastAsiaTheme="minorHAnsi"/>
          <w:b/>
          <w:bCs/>
          <w:kern w:val="2"/>
          <w:lang w:eastAsia="en-US"/>
          <w14:ligatures w14:val="standardContextual"/>
        </w:rPr>
        <w:lastRenderedPageBreak/>
        <w:t>Chart 42:</w:t>
      </w:r>
      <w:r>
        <w:rPr>
          <w:rFonts w:eastAsiaTheme="minorHAnsi"/>
          <w:b/>
          <w:bCs/>
          <w:kern w:val="2"/>
          <w:lang w:eastAsia="en-US"/>
          <w14:ligatures w14:val="standardContextual"/>
        </w:rPr>
        <w:t xml:space="preserve"> </w:t>
      </w:r>
      <w:r w:rsidR="00BB1F25" w:rsidRPr="00632187">
        <w:rPr>
          <w:rFonts w:eastAsiaTheme="minorHAnsi"/>
          <w:b/>
          <w:bCs/>
          <w:kern w:val="2"/>
          <w:lang w:eastAsia="en-US"/>
          <w14:ligatures w14:val="standardContextual"/>
        </w:rPr>
        <w:t>Pre-Approved Sellers</w:t>
      </w:r>
      <w:r w:rsidR="00BB1F25" w:rsidRPr="00632187">
        <w:rPr>
          <w:rFonts w:eastAsiaTheme="minorHAnsi"/>
          <w:b/>
          <w:bCs/>
          <w:kern w:val="2"/>
          <w:vertAlign w:val="superscript"/>
          <w:lang w:eastAsia="en-US"/>
          <w14:ligatures w14:val="standardContextual"/>
        </w:rPr>
        <w:footnoteReference w:id="1"/>
      </w:r>
      <w:r w:rsidR="00BB1F25" w:rsidRPr="00632187">
        <w:rPr>
          <w:rFonts w:eastAsiaTheme="minorHAnsi"/>
          <w:b/>
          <w:bCs/>
          <w:kern w:val="2"/>
          <w:lang w:eastAsia="en-US"/>
          <w14:ligatures w14:val="standardContextual"/>
        </w:rPr>
        <w:t xml:space="preserve"> List</w:t>
      </w:r>
    </w:p>
    <w:p w14:paraId="27D4A5C7" w14:textId="77777777" w:rsidR="00BB1F25" w:rsidRPr="00BB1F25" w:rsidRDefault="00BB1F25" w:rsidP="00BB1F25">
      <w:pPr>
        <w:rPr>
          <w:rFonts w:eastAsiaTheme="minorHAnsi"/>
          <w:kern w:val="2"/>
          <w:lang w:eastAsia="en-US"/>
          <w14:ligatures w14:val="standardContextual"/>
        </w:rPr>
      </w:pPr>
    </w:p>
    <w:tbl>
      <w:tblPr>
        <w:tblStyle w:val="TableGrid3"/>
        <w:tblW w:w="13135" w:type="dxa"/>
        <w:tblLook w:val="04A0" w:firstRow="1" w:lastRow="0" w:firstColumn="1" w:lastColumn="0" w:noHBand="0" w:noVBand="1"/>
      </w:tblPr>
      <w:tblGrid>
        <w:gridCol w:w="2605"/>
        <w:gridCol w:w="10530"/>
      </w:tblGrid>
      <w:tr w:rsidR="00BB1F25" w:rsidRPr="00BB1F25" w14:paraId="425E4ED5" w14:textId="77777777" w:rsidTr="006F75B7">
        <w:tc>
          <w:tcPr>
            <w:tcW w:w="2605" w:type="dxa"/>
            <w:shd w:val="clear" w:color="auto" w:fill="CAEDFB" w:themeFill="accent4" w:themeFillTint="33"/>
          </w:tcPr>
          <w:p w14:paraId="23E87951" w14:textId="77777777" w:rsidR="00BB1F25" w:rsidRPr="00BB1F25" w:rsidRDefault="00BB1F25" w:rsidP="00BB1F25">
            <w:pPr>
              <w:rPr>
                <w:rFonts w:ascii="Times New Roman" w:hAnsi="Times New Roman" w:cs="Times New Roman"/>
                <w:b/>
                <w:bCs/>
                <w:lang w:eastAsia="en-US"/>
              </w:rPr>
            </w:pPr>
            <w:r w:rsidRPr="00BB1F25">
              <w:rPr>
                <w:rFonts w:ascii="Times New Roman" w:hAnsi="Times New Roman" w:cs="Times New Roman"/>
                <w:b/>
                <w:bCs/>
                <w:lang w:eastAsia="en-US"/>
              </w:rPr>
              <w:t>Project Name:</w:t>
            </w:r>
          </w:p>
        </w:tc>
        <w:tc>
          <w:tcPr>
            <w:tcW w:w="10530" w:type="dxa"/>
          </w:tcPr>
          <w:p w14:paraId="2882F0D8"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[insert project name]</w:t>
            </w:r>
          </w:p>
        </w:tc>
      </w:tr>
      <w:tr w:rsidR="00BB1F25" w:rsidRPr="00BB1F25" w14:paraId="2F457834" w14:textId="77777777" w:rsidTr="006F75B7">
        <w:tc>
          <w:tcPr>
            <w:tcW w:w="2605" w:type="dxa"/>
            <w:shd w:val="clear" w:color="auto" w:fill="CAEDFB" w:themeFill="accent4" w:themeFillTint="33"/>
          </w:tcPr>
          <w:p w14:paraId="37031C58" w14:textId="77777777" w:rsidR="00BB1F25" w:rsidRPr="00BB1F25" w:rsidRDefault="00BB1F25" w:rsidP="00BB1F25">
            <w:pPr>
              <w:rPr>
                <w:rFonts w:ascii="Times New Roman" w:hAnsi="Times New Roman" w:cs="Times New Roman"/>
                <w:b/>
                <w:bCs/>
                <w:lang w:eastAsia="en-US"/>
              </w:rPr>
            </w:pPr>
            <w:r w:rsidRPr="00BB1F25">
              <w:rPr>
                <w:rFonts w:ascii="Times New Roman" w:hAnsi="Times New Roman" w:cs="Times New Roman"/>
                <w:b/>
                <w:bCs/>
                <w:lang w:eastAsia="en-US"/>
              </w:rPr>
              <w:t>Project Start Date:</w:t>
            </w:r>
          </w:p>
        </w:tc>
        <w:tc>
          <w:tcPr>
            <w:tcW w:w="10530" w:type="dxa"/>
          </w:tcPr>
          <w:p w14:paraId="0D632314"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[insert start date]</w:t>
            </w:r>
          </w:p>
        </w:tc>
      </w:tr>
      <w:tr w:rsidR="00BB1F25" w:rsidRPr="00BB1F25" w14:paraId="09473373" w14:textId="77777777" w:rsidTr="006F75B7">
        <w:tc>
          <w:tcPr>
            <w:tcW w:w="2605" w:type="dxa"/>
            <w:shd w:val="clear" w:color="auto" w:fill="CAEDFB" w:themeFill="accent4" w:themeFillTint="33"/>
          </w:tcPr>
          <w:p w14:paraId="172136BD" w14:textId="77777777" w:rsidR="00BB1F25" w:rsidRPr="00BB1F25" w:rsidRDefault="00BB1F25" w:rsidP="00BB1F25">
            <w:pPr>
              <w:rPr>
                <w:rFonts w:ascii="Times New Roman" w:hAnsi="Times New Roman" w:cs="Times New Roman"/>
                <w:b/>
                <w:bCs/>
                <w:lang w:eastAsia="en-US"/>
              </w:rPr>
            </w:pPr>
            <w:r w:rsidRPr="00BB1F25">
              <w:rPr>
                <w:rFonts w:ascii="Times New Roman" w:hAnsi="Times New Roman" w:cs="Times New Roman"/>
                <w:b/>
                <w:bCs/>
                <w:lang w:eastAsia="en-US"/>
              </w:rPr>
              <w:t>Prepared By:</w:t>
            </w:r>
          </w:p>
        </w:tc>
        <w:tc>
          <w:tcPr>
            <w:tcW w:w="10530" w:type="dxa"/>
          </w:tcPr>
          <w:p w14:paraId="703DADF3"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[insert procurement specialist name]</w:t>
            </w:r>
          </w:p>
        </w:tc>
      </w:tr>
      <w:tr w:rsidR="00BB1F25" w:rsidRPr="00BB1F25" w14:paraId="40260380" w14:textId="77777777" w:rsidTr="006F75B7">
        <w:tc>
          <w:tcPr>
            <w:tcW w:w="2605" w:type="dxa"/>
            <w:shd w:val="clear" w:color="auto" w:fill="CAEDFB" w:themeFill="accent4" w:themeFillTint="33"/>
          </w:tcPr>
          <w:p w14:paraId="0B8D731C" w14:textId="77777777" w:rsidR="00BB1F25" w:rsidRPr="00BB1F25" w:rsidRDefault="00BB1F25" w:rsidP="00BB1F25">
            <w:pPr>
              <w:rPr>
                <w:rFonts w:ascii="Times New Roman" w:hAnsi="Times New Roman" w:cs="Times New Roman"/>
                <w:b/>
                <w:bCs/>
                <w:lang w:eastAsia="en-US"/>
              </w:rPr>
            </w:pPr>
            <w:r w:rsidRPr="00BB1F25">
              <w:rPr>
                <w:rFonts w:ascii="Times New Roman" w:hAnsi="Times New Roman" w:cs="Times New Roman"/>
                <w:b/>
                <w:bCs/>
                <w:lang w:eastAsia="en-US"/>
              </w:rPr>
              <w:t>Date of Approval:</w:t>
            </w:r>
          </w:p>
        </w:tc>
        <w:tc>
          <w:tcPr>
            <w:tcW w:w="10530" w:type="dxa"/>
          </w:tcPr>
          <w:p w14:paraId="4C85B2B7"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[insert date]</w:t>
            </w:r>
          </w:p>
        </w:tc>
      </w:tr>
    </w:tbl>
    <w:p w14:paraId="0D612A5B" w14:textId="77777777" w:rsidR="00BB1F25" w:rsidRPr="00BB1F25" w:rsidRDefault="00BB1F25" w:rsidP="00BB1F25">
      <w:pPr>
        <w:rPr>
          <w:rFonts w:eastAsiaTheme="minorHAnsi"/>
          <w:kern w:val="2"/>
          <w:lang w:eastAsia="en-US"/>
          <w14:ligatures w14:val="standardContextual"/>
        </w:rPr>
      </w:pPr>
    </w:p>
    <w:p w14:paraId="63A2AB44" w14:textId="77777777" w:rsidR="00BB1F25" w:rsidRPr="00BB1F25" w:rsidRDefault="00BB1F25" w:rsidP="00215DFE">
      <w:pPr>
        <w:numPr>
          <w:ilvl w:val="0"/>
          <w:numId w:val="109"/>
        </w:numPr>
        <w:spacing w:after="160" w:line="278" w:lineRule="auto"/>
        <w:rPr>
          <w:rFonts w:eastAsiaTheme="minorHAnsi"/>
          <w:b/>
          <w:bCs/>
          <w:kern w:val="2"/>
          <w:lang w:eastAsia="en-US"/>
          <w14:ligatures w14:val="standardContextual"/>
        </w:rPr>
      </w:pPr>
      <w:r w:rsidRPr="00BB1F25">
        <w:rPr>
          <w:rFonts w:eastAsiaTheme="minorHAnsi"/>
          <w:b/>
          <w:bCs/>
          <w:kern w:val="2"/>
          <w:lang w:eastAsia="en-US"/>
          <w14:ligatures w14:val="standardContextual"/>
        </w:rPr>
        <w:t>Printing Services</w:t>
      </w:r>
    </w:p>
    <w:tbl>
      <w:tblPr>
        <w:tblStyle w:val="TableGrid3"/>
        <w:tblW w:w="13225" w:type="dxa"/>
        <w:tblLook w:val="04A0" w:firstRow="1" w:lastRow="0" w:firstColumn="1" w:lastColumn="0" w:noHBand="0" w:noVBand="1"/>
      </w:tblPr>
      <w:tblGrid>
        <w:gridCol w:w="2118"/>
        <w:gridCol w:w="3475"/>
        <w:gridCol w:w="2360"/>
        <w:gridCol w:w="3282"/>
        <w:gridCol w:w="1990"/>
      </w:tblGrid>
      <w:tr w:rsidR="00BB1F25" w:rsidRPr="00BB1F25" w14:paraId="54719694" w14:textId="77777777" w:rsidTr="006F75B7">
        <w:tc>
          <w:tcPr>
            <w:tcW w:w="2118" w:type="dxa"/>
          </w:tcPr>
          <w:p w14:paraId="7291311B"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Vendor Name</w:t>
            </w:r>
          </w:p>
        </w:tc>
        <w:tc>
          <w:tcPr>
            <w:tcW w:w="3475" w:type="dxa"/>
          </w:tcPr>
          <w:p w14:paraId="4715DE1B"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Contact Information</w:t>
            </w:r>
          </w:p>
        </w:tc>
        <w:tc>
          <w:tcPr>
            <w:tcW w:w="2360" w:type="dxa"/>
          </w:tcPr>
          <w:p w14:paraId="2CF6910B"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Qualifications/</w:t>
            </w:r>
          </w:p>
          <w:p w14:paraId="0A2727AB"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Certifications</w:t>
            </w:r>
          </w:p>
        </w:tc>
        <w:tc>
          <w:tcPr>
            <w:tcW w:w="3282" w:type="dxa"/>
          </w:tcPr>
          <w:p w14:paraId="1B298857"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Products/Services</w:t>
            </w:r>
          </w:p>
          <w:p w14:paraId="23603472"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Provided</w:t>
            </w:r>
          </w:p>
        </w:tc>
        <w:tc>
          <w:tcPr>
            <w:tcW w:w="1990" w:type="dxa"/>
          </w:tcPr>
          <w:p w14:paraId="3CC8ADCA"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Terms/</w:t>
            </w:r>
          </w:p>
          <w:p w14:paraId="79BFF6F2"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Conditions</w:t>
            </w:r>
          </w:p>
        </w:tc>
      </w:tr>
      <w:tr w:rsidR="00BB1F25" w:rsidRPr="00BB1F25" w14:paraId="2716821D" w14:textId="77777777" w:rsidTr="006F75B7">
        <w:tc>
          <w:tcPr>
            <w:tcW w:w="2118" w:type="dxa"/>
          </w:tcPr>
          <w:p w14:paraId="24AA7E90"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The Angelus Press Limited</w:t>
            </w:r>
          </w:p>
        </w:tc>
        <w:tc>
          <w:tcPr>
            <w:tcW w:w="3475" w:type="dxa"/>
          </w:tcPr>
          <w:p w14:paraId="3BC62923"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 xml:space="preserve">Email: </w:t>
            </w:r>
            <w:hyperlink r:id="rId48" w:history="1">
              <w:r w:rsidRPr="00BB1F25">
                <w:rPr>
                  <w:rFonts w:ascii="Times New Roman" w:hAnsi="Times New Roman" w:cs="Times New Roman"/>
                  <w:color w:val="467886" w:themeColor="hyperlink"/>
                  <w:u w:val="single"/>
                  <w:lang w:eastAsia="en-US"/>
                </w:rPr>
                <w:t>sales@santiagocastilloltd.com</w:t>
              </w:r>
            </w:hyperlink>
          </w:p>
          <w:p w14:paraId="3C2500DA" w14:textId="77777777" w:rsidR="00BB1F25" w:rsidRPr="00BB1F25" w:rsidRDefault="00BB1F25" w:rsidP="00BB1F25">
            <w:pPr>
              <w:rPr>
                <w:rFonts w:ascii="Times New Roman" w:hAnsi="Times New Roman" w:cs="Times New Roman"/>
                <w:lang w:eastAsia="en-US"/>
              </w:rPr>
            </w:pPr>
          </w:p>
          <w:p w14:paraId="729E7C91"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Phone: +501-223-0777</w:t>
            </w:r>
          </w:p>
          <w:p w14:paraId="451DAA8E" w14:textId="77777777" w:rsidR="00BB1F25" w:rsidRPr="00BB1F25" w:rsidRDefault="00BB1F25" w:rsidP="00BB1F25">
            <w:pPr>
              <w:rPr>
                <w:rFonts w:ascii="Times New Roman" w:hAnsi="Times New Roman" w:cs="Times New Roman"/>
                <w:lang w:eastAsia="en-US"/>
              </w:rPr>
            </w:pPr>
          </w:p>
        </w:tc>
        <w:tc>
          <w:tcPr>
            <w:tcW w:w="2360" w:type="dxa"/>
          </w:tcPr>
          <w:p w14:paraId="1E24E85F"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Accredited supplier – HP &amp; DELL products</w:t>
            </w:r>
          </w:p>
        </w:tc>
        <w:tc>
          <w:tcPr>
            <w:tcW w:w="3282" w:type="dxa"/>
          </w:tcPr>
          <w:p w14:paraId="08F355BD"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 xml:space="preserve">Printing: documents and banners, architectural drawings - </w:t>
            </w:r>
            <w:proofErr w:type="spellStart"/>
            <w:r w:rsidRPr="00BB1F25">
              <w:rPr>
                <w:rFonts w:ascii="Times New Roman" w:hAnsi="Times New Roman" w:cs="Times New Roman"/>
                <w:lang w:eastAsia="en-US"/>
              </w:rPr>
              <w:t>color</w:t>
            </w:r>
            <w:proofErr w:type="spellEnd"/>
            <w:r w:rsidRPr="00BB1F25">
              <w:rPr>
                <w:rFonts w:ascii="Times New Roman" w:hAnsi="Times New Roman" w:cs="Times New Roman"/>
                <w:lang w:eastAsia="en-US"/>
              </w:rPr>
              <w:t xml:space="preserve"> &amp; black and white</w:t>
            </w:r>
          </w:p>
        </w:tc>
        <w:tc>
          <w:tcPr>
            <w:tcW w:w="1990" w:type="dxa"/>
          </w:tcPr>
          <w:p w14:paraId="7A2CE33D"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Payment terms: Net 30 days</w:t>
            </w:r>
          </w:p>
        </w:tc>
      </w:tr>
      <w:tr w:rsidR="00BB1F25" w:rsidRPr="00BB1F25" w14:paraId="14880879" w14:textId="77777777" w:rsidTr="006F75B7">
        <w:tc>
          <w:tcPr>
            <w:tcW w:w="2118" w:type="dxa"/>
          </w:tcPr>
          <w:p w14:paraId="258A5C31"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Print Shop</w:t>
            </w:r>
          </w:p>
        </w:tc>
        <w:tc>
          <w:tcPr>
            <w:tcW w:w="3475" w:type="dxa"/>
          </w:tcPr>
          <w:p w14:paraId="47FF8C7B"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 xml:space="preserve">Email: </w:t>
            </w:r>
            <w:hyperlink r:id="rId49" w:history="1">
              <w:r w:rsidRPr="00BB1F25">
                <w:rPr>
                  <w:rFonts w:ascii="Times New Roman" w:hAnsi="Times New Roman" w:cs="Times New Roman"/>
                  <w:color w:val="467886" w:themeColor="hyperlink"/>
                  <w:u w:val="single"/>
                  <w:lang w:eastAsia="en-US"/>
                </w:rPr>
                <w:t>printing@printshopbelize.com</w:t>
              </w:r>
            </w:hyperlink>
            <w:r w:rsidRPr="00BB1F25">
              <w:rPr>
                <w:rFonts w:ascii="Times New Roman" w:hAnsi="Times New Roman" w:cs="Times New Roman"/>
                <w:lang w:eastAsia="en-US"/>
              </w:rPr>
              <w:t xml:space="preserve"> </w:t>
            </w:r>
          </w:p>
          <w:p w14:paraId="31BD2BDE" w14:textId="77777777" w:rsidR="00BB1F25" w:rsidRPr="00BB1F25" w:rsidRDefault="00BB1F25" w:rsidP="00BB1F25">
            <w:pPr>
              <w:rPr>
                <w:rFonts w:ascii="Times New Roman" w:hAnsi="Times New Roman" w:cs="Times New Roman"/>
                <w:lang w:eastAsia="en-US"/>
              </w:rPr>
            </w:pPr>
          </w:p>
          <w:p w14:paraId="4148ADAE"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Phone: 501-620-5245</w:t>
            </w:r>
          </w:p>
        </w:tc>
        <w:tc>
          <w:tcPr>
            <w:tcW w:w="2360" w:type="dxa"/>
          </w:tcPr>
          <w:p w14:paraId="1C3BB15F" w14:textId="77777777" w:rsidR="00BB1F25" w:rsidRPr="00BB1F25" w:rsidRDefault="00BB1F25" w:rsidP="00BB1F25">
            <w:pPr>
              <w:rPr>
                <w:rFonts w:ascii="Times New Roman" w:hAnsi="Times New Roman" w:cs="Times New Roman"/>
                <w:lang w:eastAsia="en-US"/>
              </w:rPr>
            </w:pPr>
          </w:p>
        </w:tc>
        <w:tc>
          <w:tcPr>
            <w:tcW w:w="3282" w:type="dxa"/>
          </w:tcPr>
          <w:p w14:paraId="39105617"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 xml:space="preserve">Printing: documents, business cards – </w:t>
            </w:r>
            <w:proofErr w:type="spellStart"/>
            <w:r w:rsidRPr="00BB1F25">
              <w:rPr>
                <w:rFonts w:ascii="Times New Roman" w:hAnsi="Times New Roman" w:cs="Times New Roman"/>
                <w:lang w:eastAsia="en-US"/>
              </w:rPr>
              <w:t>color</w:t>
            </w:r>
            <w:proofErr w:type="spellEnd"/>
            <w:r w:rsidRPr="00BB1F25">
              <w:rPr>
                <w:rFonts w:ascii="Times New Roman" w:hAnsi="Times New Roman" w:cs="Times New Roman"/>
                <w:lang w:eastAsia="en-US"/>
              </w:rPr>
              <w:t xml:space="preserve"> &amp; Black and white</w:t>
            </w:r>
          </w:p>
          <w:p w14:paraId="42C37C42" w14:textId="77777777" w:rsidR="00BB1F25" w:rsidRPr="00BB1F25" w:rsidRDefault="00BB1F25" w:rsidP="00BB1F25">
            <w:pPr>
              <w:rPr>
                <w:rFonts w:ascii="Times New Roman" w:hAnsi="Times New Roman" w:cs="Times New Roman"/>
                <w:lang w:eastAsia="en-US"/>
              </w:rPr>
            </w:pPr>
          </w:p>
        </w:tc>
        <w:tc>
          <w:tcPr>
            <w:tcW w:w="1990" w:type="dxa"/>
          </w:tcPr>
          <w:p w14:paraId="6082C9E4"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Payment terms: 50% deposit, 50% upon delivery</w:t>
            </w:r>
          </w:p>
        </w:tc>
      </w:tr>
      <w:tr w:rsidR="00BB1F25" w:rsidRPr="00BB1F25" w14:paraId="7A24CD90" w14:textId="77777777" w:rsidTr="006F75B7">
        <w:tc>
          <w:tcPr>
            <w:tcW w:w="2118" w:type="dxa"/>
          </w:tcPr>
          <w:p w14:paraId="41B9B8DD" w14:textId="77777777" w:rsidR="00BB1F25" w:rsidRPr="00BB1F25" w:rsidRDefault="00BB1F25" w:rsidP="00BB1F25">
            <w:pPr>
              <w:rPr>
                <w:rFonts w:ascii="Times New Roman" w:hAnsi="Times New Roman" w:cs="Times New Roman"/>
                <w:lang w:eastAsia="en-US"/>
              </w:rPr>
            </w:pPr>
            <w:proofErr w:type="spellStart"/>
            <w:r w:rsidRPr="00BB1F25">
              <w:rPr>
                <w:rFonts w:ascii="Times New Roman" w:hAnsi="Times New Roman" w:cs="Times New Roman"/>
                <w:lang w:eastAsia="en-US"/>
              </w:rPr>
              <w:t>Aligraphics</w:t>
            </w:r>
            <w:proofErr w:type="spellEnd"/>
          </w:p>
        </w:tc>
        <w:tc>
          <w:tcPr>
            <w:tcW w:w="3475" w:type="dxa"/>
          </w:tcPr>
          <w:p w14:paraId="0CF5C4E3"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Email:</w:t>
            </w:r>
          </w:p>
          <w:p w14:paraId="4B8F00B2" w14:textId="77777777" w:rsidR="00BB1F25" w:rsidRPr="00BB1F25" w:rsidRDefault="00BB1F25" w:rsidP="00BB1F25">
            <w:pPr>
              <w:rPr>
                <w:rFonts w:ascii="Times New Roman" w:hAnsi="Times New Roman" w:cs="Times New Roman"/>
                <w:lang w:eastAsia="en-US"/>
              </w:rPr>
            </w:pPr>
            <w:hyperlink r:id="rId50" w:history="1">
              <w:r w:rsidRPr="00BB1F25">
                <w:rPr>
                  <w:rFonts w:ascii="Times New Roman" w:hAnsi="Times New Roman" w:cs="Times New Roman"/>
                  <w:color w:val="467886" w:themeColor="hyperlink"/>
                  <w:u w:val="single"/>
                  <w:lang w:eastAsia="en-US"/>
                </w:rPr>
                <w:t>sales@aligraphics.com</w:t>
              </w:r>
            </w:hyperlink>
          </w:p>
          <w:p w14:paraId="481A8A66" w14:textId="77777777" w:rsidR="00BB1F25" w:rsidRPr="00BB1F25" w:rsidRDefault="00BB1F25" w:rsidP="00BB1F25">
            <w:pPr>
              <w:rPr>
                <w:rFonts w:ascii="Times New Roman" w:hAnsi="Times New Roman" w:cs="Times New Roman"/>
                <w:lang w:eastAsia="en-US"/>
              </w:rPr>
            </w:pPr>
          </w:p>
          <w:p w14:paraId="3D3C4DD0"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Phone: +501-220-8978</w:t>
            </w:r>
          </w:p>
        </w:tc>
        <w:tc>
          <w:tcPr>
            <w:tcW w:w="2360" w:type="dxa"/>
          </w:tcPr>
          <w:p w14:paraId="4D81E779" w14:textId="77777777" w:rsidR="00BB1F25" w:rsidRPr="00BB1F25" w:rsidRDefault="00BB1F25" w:rsidP="00BB1F25">
            <w:pPr>
              <w:rPr>
                <w:rFonts w:ascii="Times New Roman" w:hAnsi="Times New Roman" w:cs="Times New Roman"/>
                <w:lang w:eastAsia="en-US"/>
              </w:rPr>
            </w:pPr>
          </w:p>
        </w:tc>
        <w:tc>
          <w:tcPr>
            <w:tcW w:w="3282" w:type="dxa"/>
          </w:tcPr>
          <w:p w14:paraId="0B99EEAB"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Printing: banners, signs, labels, marketing materials, t-shirts</w:t>
            </w:r>
          </w:p>
        </w:tc>
        <w:tc>
          <w:tcPr>
            <w:tcW w:w="1990" w:type="dxa"/>
          </w:tcPr>
          <w:p w14:paraId="2B65C434"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Payment terms: 50% deposit, 50% upon delivery</w:t>
            </w:r>
          </w:p>
        </w:tc>
      </w:tr>
      <w:tr w:rsidR="00BB1F25" w:rsidRPr="00BB1F25" w14:paraId="194A9A3A" w14:textId="77777777" w:rsidTr="006F75B7">
        <w:tc>
          <w:tcPr>
            <w:tcW w:w="2118" w:type="dxa"/>
          </w:tcPr>
          <w:p w14:paraId="70EF02DF"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Creative Marketing Ltd</w:t>
            </w:r>
          </w:p>
        </w:tc>
        <w:tc>
          <w:tcPr>
            <w:tcW w:w="3475" w:type="dxa"/>
          </w:tcPr>
          <w:p w14:paraId="1C4E2511"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Email:</w:t>
            </w:r>
          </w:p>
          <w:p w14:paraId="7CF0C0FC" w14:textId="77777777" w:rsidR="00BB1F25" w:rsidRPr="00BB1F25" w:rsidRDefault="00BB1F25" w:rsidP="00BB1F25">
            <w:pPr>
              <w:rPr>
                <w:rFonts w:ascii="Times New Roman" w:hAnsi="Times New Roman" w:cs="Times New Roman"/>
                <w:lang w:eastAsia="en-US"/>
              </w:rPr>
            </w:pPr>
            <w:hyperlink r:id="rId51" w:history="1">
              <w:r w:rsidRPr="00BB1F25">
                <w:rPr>
                  <w:rFonts w:ascii="Times New Roman" w:hAnsi="Times New Roman" w:cs="Times New Roman"/>
                  <w:color w:val="467886" w:themeColor="hyperlink"/>
                  <w:u w:val="single"/>
                  <w:lang w:eastAsia="en-US"/>
                </w:rPr>
                <w:t>Sales@creativemarketing.com</w:t>
              </w:r>
            </w:hyperlink>
          </w:p>
          <w:p w14:paraId="3B286C26" w14:textId="77777777" w:rsidR="00BB1F25" w:rsidRPr="00BB1F25" w:rsidRDefault="00BB1F25" w:rsidP="00BB1F25">
            <w:pPr>
              <w:rPr>
                <w:rFonts w:ascii="Times New Roman" w:hAnsi="Times New Roman" w:cs="Times New Roman"/>
                <w:lang w:eastAsia="en-US"/>
              </w:rPr>
            </w:pPr>
          </w:p>
          <w:p w14:paraId="18C9B72A"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Phone: +501-223-4545</w:t>
            </w:r>
          </w:p>
        </w:tc>
        <w:tc>
          <w:tcPr>
            <w:tcW w:w="2360" w:type="dxa"/>
          </w:tcPr>
          <w:p w14:paraId="0D847311" w14:textId="77777777" w:rsidR="00BB1F25" w:rsidRPr="00BB1F25" w:rsidRDefault="00BB1F25" w:rsidP="00BB1F25">
            <w:pPr>
              <w:rPr>
                <w:rFonts w:ascii="Times New Roman" w:hAnsi="Times New Roman" w:cs="Times New Roman"/>
                <w:lang w:eastAsia="en-US"/>
              </w:rPr>
            </w:pPr>
          </w:p>
        </w:tc>
        <w:tc>
          <w:tcPr>
            <w:tcW w:w="3282" w:type="dxa"/>
          </w:tcPr>
          <w:p w14:paraId="2D3F1E7B"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Printing: banners, signs, labels, marketing materials, t-shirts</w:t>
            </w:r>
          </w:p>
        </w:tc>
        <w:tc>
          <w:tcPr>
            <w:tcW w:w="1990" w:type="dxa"/>
          </w:tcPr>
          <w:p w14:paraId="69811D36"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Payment terms: 50% deposit, 50% upon delivery</w:t>
            </w:r>
          </w:p>
        </w:tc>
      </w:tr>
    </w:tbl>
    <w:p w14:paraId="5E0B7557" w14:textId="77777777" w:rsidR="00BB1F25" w:rsidRPr="00BB1F25" w:rsidRDefault="00BB1F25" w:rsidP="00BB1F25">
      <w:pPr>
        <w:rPr>
          <w:rFonts w:eastAsiaTheme="minorHAnsi"/>
          <w:kern w:val="2"/>
          <w:lang w:eastAsia="en-US"/>
          <w14:ligatures w14:val="standardContextual"/>
        </w:rPr>
      </w:pPr>
    </w:p>
    <w:p w14:paraId="78A17560" w14:textId="77777777" w:rsidR="00BB1F25" w:rsidRPr="00BB1F25" w:rsidRDefault="00BB1F25" w:rsidP="00BB1F25">
      <w:pPr>
        <w:rPr>
          <w:rFonts w:eastAsiaTheme="minorHAnsi"/>
          <w:kern w:val="2"/>
          <w:lang w:eastAsia="en-US"/>
          <w14:ligatures w14:val="standardContextual"/>
        </w:rPr>
      </w:pPr>
      <w:r w:rsidRPr="00BB1F25">
        <w:rPr>
          <w:rFonts w:eastAsiaTheme="minorHAnsi"/>
          <w:kern w:val="2"/>
          <w:lang w:eastAsia="en-US"/>
          <w14:ligatures w14:val="standardContextual"/>
        </w:rPr>
        <w:br w:type="page"/>
      </w:r>
    </w:p>
    <w:p w14:paraId="6520DDDB" w14:textId="77777777" w:rsidR="00BB1F25" w:rsidRPr="00BB1F25" w:rsidRDefault="00BB1F25" w:rsidP="00215DFE">
      <w:pPr>
        <w:numPr>
          <w:ilvl w:val="0"/>
          <w:numId w:val="109"/>
        </w:numPr>
        <w:spacing w:after="160" w:line="278" w:lineRule="auto"/>
        <w:rPr>
          <w:rFonts w:eastAsiaTheme="minorHAnsi"/>
          <w:b/>
          <w:bCs/>
          <w:kern w:val="2"/>
          <w:lang w:eastAsia="en-US"/>
          <w14:ligatures w14:val="standardContextual"/>
        </w:rPr>
      </w:pPr>
      <w:r w:rsidRPr="00BB1F25">
        <w:rPr>
          <w:rFonts w:eastAsiaTheme="minorHAnsi"/>
          <w:b/>
          <w:bCs/>
          <w:kern w:val="2"/>
          <w:lang w:eastAsia="en-US"/>
          <w14:ligatures w14:val="standardContextual"/>
        </w:rPr>
        <w:lastRenderedPageBreak/>
        <w:t>Hotel Accommodations</w:t>
      </w:r>
    </w:p>
    <w:p w14:paraId="38EC0FAC" w14:textId="77777777" w:rsidR="00BB1F25" w:rsidRPr="00BB1F25" w:rsidRDefault="00BB1F25" w:rsidP="00BB1F25">
      <w:pPr>
        <w:rPr>
          <w:rFonts w:eastAsiaTheme="minorHAnsi"/>
          <w:kern w:val="2"/>
          <w:lang w:eastAsia="en-US"/>
          <w14:ligatures w14:val="standardContextual"/>
        </w:rPr>
      </w:pPr>
    </w:p>
    <w:tbl>
      <w:tblPr>
        <w:tblStyle w:val="TableGrid3"/>
        <w:tblW w:w="13225" w:type="dxa"/>
        <w:tblLook w:val="04A0" w:firstRow="1" w:lastRow="0" w:firstColumn="1" w:lastColumn="0" w:noHBand="0" w:noVBand="1"/>
      </w:tblPr>
      <w:tblGrid>
        <w:gridCol w:w="2155"/>
        <w:gridCol w:w="3330"/>
        <w:gridCol w:w="2430"/>
        <w:gridCol w:w="3330"/>
        <w:gridCol w:w="1980"/>
      </w:tblGrid>
      <w:tr w:rsidR="00BB1F25" w:rsidRPr="00BB1F25" w14:paraId="11D9F788" w14:textId="77777777" w:rsidTr="006F75B7">
        <w:tc>
          <w:tcPr>
            <w:tcW w:w="2155" w:type="dxa"/>
          </w:tcPr>
          <w:p w14:paraId="53220FA7"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Vendor Name</w:t>
            </w:r>
          </w:p>
        </w:tc>
        <w:tc>
          <w:tcPr>
            <w:tcW w:w="3330" w:type="dxa"/>
          </w:tcPr>
          <w:p w14:paraId="5CBF4F29"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Contact Information</w:t>
            </w:r>
          </w:p>
        </w:tc>
        <w:tc>
          <w:tcPr>
            <w:tcW w:w="2430" w:type="dxa"/>
          </w:tcPr>
          <w:p w14:paraId="324CBB67"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Qualifications/</w:t>
            </w:r>
          </w:p>
          <w:p w14:paraId="44BE1A49"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Certifications</w:t>
            </w:r>
          </w:p>
        </w:tc>
        <w:tc>
          <w:tcPr>
            <w:tcW w:w="3330" w:type="dxa"/>
          </w:tcPr>
          <w:p w14:paraId="4C034161"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Products/Services</w:t>
            </w:r>
          </w:p>
          <w:p w14:paraId="33EFFE6E"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Provided</w:t>
            </w:r>
          </w:p>
        </w:tc>
        <w:tc>
          <w:tcPr>
            <w:tcW w:w="1980" w:type="dxa"/>
          </w:tcPr>
          <w:p w14:paraId="190093C9"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Terms/</w:t>
            </w:r>
          </w:p>
          <w:p w14:paraId="463246FB"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Conditions</w:t>
            </w:r>
          </w:p>
        </w:tc>
      </w:tr>
      <w:tr w:rsidR="00BB1F25" w:rsidRPr="00BB1F25" w14:paraId="41E89C12" w14:textId="77777777" w:rsidTr="006F75B7">
        <w:tc>
          <w:tcPr>
            <w:tcW w:w="2155" w:type="dxa"/>
          </w:tcPr>
          <w:p w14:paraId="71F9E8E8"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Fort George Hotel and Marina</w:t>
            </w:r>
          </w:p>
        </w:tc>
        <w:tc>
          <w:tcPr>
            <w:tcW w:w="3330" w:type="dxa"/>
          </w:tcPr>
          <w:p w14:paraId="1B68F795"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 xml:space="preserve">Email: </w:t>
            </w:r>
            <w:hyperlink r:id="rId52" w:history="1">
              <w:r w:rsidRPr="00BB1F25">
                <w:rPr>
                  <w:rFonts w:ascii="Times New Roman" w:hAnsi="Times New Roman" w:cs="Times New Roman"/>
                  <w:color w:val="467886" w:themeColor="hyperlink"/>
                  <w:u w:val="single"/>
                  <w:lang w:eastAsia="en-US"/>
                </w:rPr>
                <w:t>info@fghbelize.com</w:t>
              </w:r>
            </w:hyperlink>
            <w:r w:rsidRPr="00BB1F25">
              <w:rPr>
                <w:rFonts w:ascii="Times New Roman" w:hAnsi="Times New Roman" w:cs="Times New Roman"/>
                <w:lang w:eastAsia="en-US"/>
              </w:rPr>
              <w:t xml:space="preserve"> </w:t>
            </w:r>
          </w:p>
          <w:p w14:paraId="24EEC6CD"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Phone: +501-223-0045</w:t>
            </w:r>
          </w:p>
        </w:tc>
        <w:tc>
          <w:tcPr>
            <w:tcW w:w="2430" w:type="dxa"/>
          </w:tcPr>
          <w:p w14:paraId="774D7EBC"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Sustainable practices</w:t>
            </w:r>
          </w:p>
          <w:p w14:paraId="7303F173" w14:textId="77777777" w:rsidR="00BB1F25" w:rsidRPr="00BB1F25" w:rsidRDefault="00BB1F25" w:rsidP="00BB1F25">
            <w:pPr>
              <w:rPr>
                <w:rFonts w:ascii="Times New Roman" w:hAnsi="Times New Roman" w:cs="Times New Roman"/>
                <w:lang w:eastAsia="en-US"/>
              </w:rPr>
            </w:pPr>
          </w:p>
          <w:p w14:paraId="7952AC0E"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Conference facilities (12 – 150 people)</w:t>
            </w:r>
          </w:p>
        </w:tc>
        <w:tc>
          <w:tcPr>
            <w:tcW w:w="3330" w:type="dxa"/>
          </w:tcPr>
          <w:p w14:paraId="739F88D9"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Hotel accommodations, restaurant, conference rooms, parking, marina services, catering and events management</w:t>
            </w:r>
          </w:p>
        </w:tc>
        <w:tc>
          <w:tcPr>
            <w:tcW w:w="1980" w:type="dxa"/>
          </w:tcPr>
          <w:p w14:paraId="4A51DF19"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Payment terms: Net 30 days</w:t>
            </w:r>
          </w:p>
        </w:tc>
      </w:tr>
      <w:tr w:rsidR="00BB1F25" w:rsidRPr="00BB1F25" w14:paraId="50888F80" w14:textId="77777777" w:rsidTr="006F75B7">
        <w:tc>
          <w:tcPr>
            <w:tcW w:w="2155" w:type="dxa"/>
          </w:tcPr>
          <w:p w14:paraId="13B83E27"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Golden Bay Hotel</w:t>
            </w:r>
          </w:p>
        </w:tc>
        <w:tc>
          <w:tcPr>
            <w:tcW w:w="3330" w:type="dxa"/>
          </w:tcPr>
          <w:p w14:paraId="1E3508F4"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 xml:space="preserve">Email: </w:t>
            </w:r>
            <w:hyperlink r:id="rId53" w:history="1">
              <w:r w:rsidRPr="00BB1F25">
                <w:rPr>
                  <w:rFonts w:ascii="Times New Roman" w:hAnsi="Times New Roman" w:cs="Times New Roman"/>
                  <w:color w:val="467886" w:themeColor="hyperlink"/>
                  <w:u w:val="single"/>
                  <w:lang w:eastAsia="en-US"/>
                </w:rPr>
                <w:t>info@goldenbay.com</w:t>
              </w:r>
            </w:hyperlink>
            <w:r w:rsidRPr="00BB1F25">
              <w:rPr>
                <w:rFonts w:ascii="Times New Roman" w:hAnsi="Times New Roman" w:cs="Times New Roman"/>
                <w:lang w:eastAsia="en-US"/>
              </w:rPr>
              <w:t xml:space="preserve"> </w:t>
            </w:r>
          </w:p>
          <w:p w14:paraId="73A5479D"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Phone: +501-223-5656</w:t>
            </w:r>
          </w:p>
        </w:tc>
        <w:tc>
          <w:tcPr>
            <w:tcW w:w="2430" w:type="dxa"/>
          </w:tcPr>
          <w:p w14:paraId="26B93D1C"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Meeting room facilities (6 – 20 people)</w:t>
            </w:r>
          </w:p>
        </w:tc>
        <w:tc>
          <w:tcPr>
            <w:tcW w:w="3330" w:type="dxa"/>
          </w:tcPr>
          <w:p w14:paraId="2B6A2461"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Hotel accommodations, restaurant, meeting room facilities</w:t>
            </w:r>
          </w:p>
        </w:tc>
        <w:tc>
          <w:tcPr>
            <w:tcW w:w="1980" w:type="dxa"/>
          </w:tcPr>
          <w:p w14:paraId="22026279"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Payment terms: 50% deposit, 50% upon delivery</w:t>
            </w:r>
          </w:p>
        </w:tc>
      </w:tr>
      <w:tr w:rsidR="00BB1F25" w:rsidRPr="00BB1F25" w14:paraId="0A659859" w14:textId="77777777" w:rsidTr="006F75B7">
        <w:tc>
          <w:tcPr>
            <w:tcW w:w="2155" w:type="dxa"/>
          </w:tcPr>
          <w:p w14:paraId="21F60FA6"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Biltmore Best Western Hotel</w:t>
            </w:r>
          </w:p>
        </w:tc>
        <w:tc>
          <w:tcPr>
            <w:tcW w:w="3330" w:type="dxa"/>
          </w:tcPr>
          <w:p w14:paraId="77C3073A"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 xml:space="preserve">Email: </w:t>
            </w:r>
            <w:hyperlink r:id="rId54" w:history="1">
              <w:r w:rsidRPr="00BB1F25">
                <w:rPr>
                  <w:rFonts w:ascii="Times New Roman" w:hAnsi="Times New Roman" w:cs="Times New Roman"/>
                  <w:color w:val="467886" w:themeColor="hyperlink"/>
                  <w:u w:val="single"/>
                  <w:lang w:eastAsia="en-US"/>
                </w:rPr>
                <w:t>info@bestwestern.com</w:t>
              </w:r>
            </w:hyperlink>
          </w:p>
          <w:p w14:paraId="0FF9378E"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Phone: +501-226-2323</w:t>
            </w:r>
          </w:p>
        </w:tc>
        <w:tc>
          <w:tcPr>
            <w:tcW w:w="2430" w:type="dxa"/>
          </w:tcPr>
          <w:p w14:paraId="66D5033F"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Sustainable practices</w:t>
            </w:r>
          </w:p>
          <w:p w14:paraId="14EA7EBA" w14:textId="77777777" w:rsidR="00BB1F25" w:rsidRPr="00BB1F25" w:rsidRDefault="00BB1F25" w:rsidP="00BB1F25">
            <w:pPr>
              <w:rPr>
                <w:rFonts w:ascii="Times New Roman" w:hAnsi="Times New Roman" w:cs="Times New Roman"/>
                <w:b/>
                <w:bCs/>
                <w:lang w:eastAsia="en-US"/>
              </w:rPr>
            </w:pPr>
          </w:p>
          <w:p w14:paraId="030C5C32"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Conference facilities (50 – 250 people)</w:t>
            </w:r>
          </w:p>
        </w:tc>
        <w:tc>
          <w:tcPr>
            <w:tcW w:w="3330" w:type="dxa"/>
          </w:tcPr>
          <w:p w14:paraId="0C39AD9A"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Hotel accommodations, restaurant, conference rooms, parking, catering and events management</w:t>
            </w:r>
          </w:p>
        </w:tc>
        <w:tc>
          <w:tcPr>
            <w:tcW w:w="1980" w:type="dxa"/>
          </w:tcPr>
          <w:p w14:paraId="1BC5B2B5"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Payment terms: Net 30 days</w:t>
            </w:r>
          </w:p>
        </w:tc>
      </w:tr>
    </w:tbl>
    <w:p w14:paraId="76924750" w14:textId="77777777" w:rsidR="00BB1F25" w:rsidRPr="00BB1F25" w:rsidRDefault="00BB1F25" w:rsidP="00BB1F25">
      <w:pPr>
        <w:rPr>
          <w:rFonts w:eastAsiaTheme="minorHAnsi"/>
          <w:kern w:val="2"/>
          <w:lang w:eastAsia="en-US"/>
          <w14:ligatures w14:val="standardContextual"/>
        </w:rPr>
      </w:pPr>
    </w:p>
    <w:p w14:paraId="64C6BA5D" w14:textId="77777777" w:rsidR="00BB1F25" w:rsidRPr="00BB1F25" w:rsidRDefault="00BB1F25" w:rsidP="00215DFE">
      <w:pPr>
        <w:numPr>
          <w:ilvl w:val="0"/>
          <w:numId w:val="109"/>
        </w:numPr>
        <w:spacing w:after="160" w:line="278" w:lineRule="auto"/>
        <w:rPr>
          <w:rFonts w:eastAsiaTheme="minorHAnsi"/>
          <w:b/>
          <w:bCs/>
          <w:kern w:val="2"/>
          <w:lang w:eastAsia="en-US"/>
          <w14:ligatures w14:val="standardContextual"/>
        </w:rPr>
      </w:pPr>
      <w:r w:rsidRPr="00BB1F25">
        <w:rPr>
          <w:rFonts w:eastAsiaTheme="minorHAnsi"/>
          <w:b/>
          <w:bCs/>
          <w:kern w:val="2"/>
          <w:lang w:eastAsia="en-US"/>
          <w14:ligatures w14:val="standardContextual"/>
        </w:rPr>
        <w:t>Vehicle Rentals</w:t>
      </w:r>
    </w:p>
    <w:tbl>
      <w:tblPr>
        <w:tblStyle w:val="TableGrid3"/>
        <w:tblW w:w="13315" w:type="dxa"/>
        <w:tblLook w:val="04A0" w:firstRow="1" w:lastRow="0" w:firstColumn="1" w:lastColumn="0" w:noHBand="0" w:noVBand="1"/>
      </w:tblPr>
      <w:tblGrid>
        <w:gridCol w:w="2154"/>
        <w:gridCol w:w="3331"/>
        <w:gridCol w:w="2430"/>
        <w:gridCol w:w="3330"/>
        <w:gridCol w:w="2070"/>
      </w:tblGrid>
      <w:tr w:rsidR="00BB1F25" w:rsidRPr="00BB1F25" w14:paraId="2C6C4697" w14:textId="77777777" w:rsidTr="006F75B7">
        <w:tc>
          <w:tcPr>
            <w:tcW w:w="2154" w:type="dxa"/>
          </w:tcPr>
          <w:p w14:paraId="36E87267"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Vendor Name</w:t>
            </w:r>
          </w:p>
        </w:tc>
        <w:tc>
          <w:tcPr>
            <w:tcW w:w="3331" w:type="dxa"/>
          </w:tcPr>
          <w:p w14:paraId="0E79B37C"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Contact Information</w:t>
            </w:r>
          </w:p>
        </w:tc>
        <w:tc>
          <w:tcPr>
            <w:tcW w:w="2430" w:type="dxa"/>
          </w:tcPr>
          <w:p w14:paraId="6DE75C42"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Qualifications/</w:t>
            </w:r>
          </w:p>
          <w:p w14:paraId="5FCB435D"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Certifications</w:t>
            </w:r>
          </w:p>
        </w:tc>
        <w:tc>
          <w:tcPr>
            <w:tcW w:w="3330" w:type="dxa"/>
          </w:tcPr>
          <w:p w14:paraId="13E43C80"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Products/Services</w:t>
            </w:r>
          </w:p>
          <w:p w14:paraId="35F1BBB0"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Provided</w:t>
            </w:r>
          </w:p>
        </w:tc>
        <w:tc>
          <w:tcPr>
            <w:tcW w:w="2070" w:type="dxa"/>
          </w:tcPr>
          <w:p w14:paraId="15BA29D4"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Terms/</w:t>
            </w:r>
          </w:p>
          <w:p w14:paraId="21E36A28"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Conditions</w:t>
            </w:r>
          </w:p>
        </w:tc>
      </w:tr>
      <w:tr w:rsidR="00BB1F25" w:rsidRPr="00BB1F25" w14:paraId="789F6971" w14:textId="77777777" w:rsidTr="006F75B7">
        <w:tc>
          <w:tcPr>
            <w:tcW w:w="2154" w:type="dxa"/>
          </w:tcPr>
          <w:p w14:paraId="50DCE253"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Euphrates Auto Rentals</w:t>
            </w:r>
          </w:p>
        </w:tc>
        <w:tc>
          <w:tcPr>
            <w:tcW w:w="3331" w:type="dxa"/>
          </w:tcPr>
          <w:p w14:paraId="44E37154"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Email:</w:t>
            </w:r>
          </w:p>
          <w:p w14:paraId="647F81EC" w14:textId="77777777" w:rsidR="00BB1F25" w:rsidRPr="00BB1F25" w:rsidRDefault="00BB1F25" w:rsidP="00BB1F25">
            <w:pPr>
              <w:rPr>
                <w:rFonts w:ascii="Times New Roman" w:hAnsi="Times New Roman" w:cs="Times New Roman"/>
                <w:lang w:eastAsia="en-US"/>
              </w:rPr>
            </w:pPr>
            <w:hyperlink r:id="rId55" w:history="1">
              <w:r w:rsidRPr="00BB1F25">
                <w:rPr>
                  <w:rFonts w:ascii="Times New Roman" w:hAnsi="Times New Roman" w:cs="Times New Roman"/>
                  <w:color w:val="467886" w:themeColor="hyperlink"/>
                  <w:u w:val="single"/>
                  <w:lang w:eastAsia="en-US"/>
                </w:rPr>
                <w:t>sales@euphratesbelize.com</w:t>
              </w:r>
            </w:hyperlink>
          </w:p>
          <w:p w14:paraId="0AA835D8" w14:textId="77777777" w:rsidR="00BB1F25" w:rsidRPr="00BB1F25" w:rsidRDefault="00BB1F25" w:rsidP="00BB1F25">
            <w:pPr>
              <w:rPr>
                <w:rFonts w:ascii="Times New Roman" w:hAnsi="Times New Roman" w:cs="Times New Roman"/>
                <w:lang w:eastAsia="en-US"/>
              </w:rPr>
            </w:pPr>
          </w:p>
          <w:p w14:paraId="722663A7"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Phone: +501-223-2008</w:t>
            </w:r>
          </w:p>
        </w:tc>
        <w:tc>
          <w:tcPr>
            <w:tcW w:w="2430" w:type="dxa"/>
          </w:tcPr>
          <w:p w14:paraId="45C9E2BF" w14:textId="77777777" w:rsidR="00BB1F25" w:rsidRPr="00BB1F25" w:rsidRDefault="00BB1F25" w:rsidP="00BB1F25">
            <w:pPr>
              <w:rPr>
                <w:rFonts w:ascii="Times New Roman" w:hAnsi="Times New Roman" w:cs="Times New Roman"/>
                <w:lang w:eastAsia="en-US"/>
              </w:rPr>
            </w:pPr>
          </w:p>
        </w:tc>
        <w:tc>
          <w:tcPr>
            <w:tcW w:w="3330" w:type="dxa"/>
          </w:tcPr>
          <w:p w14:paraId="6D0C9492"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Car rentals (small cars and SUVs)</w:t>
            </w:r>
          </w:p>
        </w:tc>
        <w:tc>
          <w:tcPr>
            <w:tcW w:w="2070" w:type="dxa"/>
          </w:tcPr>
          <w:p w14:paraId="16ACA76B"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Payment terms: Net 30 days</w:t>
            </w:r>
          </w:p>
        </w:tc>
      </w:tr>
      <w:tr w:rsidR="00BB1F25" w:rsidRPr="00BB1F25" w14:paraId="220DCE40" w14:textId="77777777" w:rsidTr="006F75B7">
        <w:tc>
          <w:tcPr>
            <w:tcW w:w="2154" w:type="dxa"/>
          </w:tcPr>
          <w:p w14:paraId="169D0F63"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Crystal Auto Rental</w:t>
            </w:r>
          </w:p>
        </w:tc>
        <w:tc>
          <w:tcPr>
            <w:tcW w:w="3331" w:type="dxa"/>
          </w:tcPr>
          <w:p w14:paraId="2263FBD8"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 xml:space="preserve">Email: </w:t>
            </w:r>
            <w:hyperlink r:id="rId56" w:history="1">
              <w:r w:rsidRPr="00BB1F25">
                <w:rPr>
                  <w:rFonts w:ascii="Times New Roman" w:hAnsi="Times New Roman" w:cs="Times New Roman"/>
                  <w:color w:val="467886" w:themeColor="hyperlink"/>
                  <w:u w:val="single"/>
                  <w:lang w:eastAsia="en-US"/>
                </w:rPr>
                <w:t>sales@crystalautorental.com</w:t>
              </w:r>
            </w:hyperlink>
          </w:p>
          <w:p w14:paraId="70C14DC1" w14:textId="77777777" w:rsidR="00BB1F25" w:rsidRPr="00BB1F25" w:rsidRDefault="00BB1F25" w:rsidP="00BB1F25">
            <w:pPr>
              <w:rPr>
                <w:rFonts w:ascii="Times New Roman" w:hAnsi="Times New Roman" w:cs="Times New Roman"/>
                <w:lang w:eastAsia="en-US"/>
              </w:rPr>
            </w:pPr>
          </w:p>
          <w:p w14:paraId="42D0DF79"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Phone: +501-202-0205</w:t>
            </w:r>
          </w:p>
        </w:tc>
        <w:tc>
          <w:tcPr>
            <w:tcW w:w="2430" w:type="dxa"/>
          </w:tcPr>
          <w:p w14:paraId="6219F042" w14:textId="77777777" w:rsidR="00BB1F25" w:rsidRPr="00BB1F25" w:rsidRDefault="00BB1F25" w:rsidP="00BB1F25">
            <w:pPr>
              <w:rPr>
                <w:rFonts w:ascii="Times New Roman" w:hAnsi="Times New Roman" w:cs="Times New Roman"/>
                <w:lang w:eastAsia="en-US"/>
              </w:rPr>
            </w:pPr>
          </w:p>
        </w:tc>
        <w:tc>
          <w:tcPr>
            <w:tcW w:w="3330" w:type="dxa"/>
          </w:tcPr>
          <w:p w14:paraId="182302E0"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Car rentals (SUVs, vans, pickup trucks)</w:t>
            </w:r>
          </w:p>
        </w:tc>
        <w:tc>
          <w:tcPr>
            <w:tcW w:w="2070" w:type="dxa"/>
          </w:tcPr>
          <w:p w14:paraId="1231F843"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Payment terms: Net 15 days</w:t>
            </w:r>
          </w:p>
        </w:tc>
      </w:tr>
    </w:tbl>
    <w:p w14:paraId="06AE31AA" w14:textId="77777777" w:rsidR="00BB1F25" w:rsidRDefault="00BB1F25" w:rsidP="00BB1F25">
      <w:pPr>
        <w:rPr>
          <w:rFonts w:eastAsiaTheme="minorHAnsi"/>
          <w:kern w:val="2"/>
          <w:lang w:eastAsia="en-US"/>
          <w14:ligatures w14:val="standardContextual"/>
        </w:rPr>
      </w:pPr>
    </w:p>
    <w:p w14:paraId="754A8A5F" w14:textId="77777777" w:rsidR="000C536D" w:rsidRDefault="000C536D" w:rsidP="00BB1F25">
      <w:pPr>
        <w:rPr>
          <w:rFonts w:eastAsiaTheme="minorHAnsi"/>
          <w:kern w:val="2"/>
          <w:lang w:eastAsia="en-US"/>
          <w14:ligatures w14:val="standardContextual"/>
        </w:rPr>
      </w:pPr>
    </w:p>
    <w:p w14:paraId="14B96017" w14:textId="77777777" w:rsidR="000C536D" w:rsidRPr="00BB1F25" w:rsidRDefault="000C536D" w:rsidP="00BB1F25">
      <w:pPr>
        <w:rPr>
          <w:rFonts w:eastAsiaTheme="minorHAnsi"/>
          <w:kern w:val="2"/>
          <w:lang w:eastAsia="en-US"/>
          <w14:ligatures w14:val="standardContextual"/>
        </w:rPr>
      </w:pPr>
    </w:p>
    <w:p w14:paraId="63B3F403" w14:textId="77777777" w:rsidR="00BB1F25" w:rsidRPr="00BB1F25" w:rsidRDefault="00BB1F25" w:rsidP="00215DFE">
      <w:pPr>
        <w:numPr>
          <w:ilvl w:val="0"/>
          <w:numId w:val="109"/>
        </w:numPr>
        <w:spacing w:after="160" w:line="278" w:lineRule="auto"/>
        <w:rPr>
          <w:rFonts w:eastAsiaTheme="minorHAnsi"/>
          <w:b/>
          <w:bCs/>
          <w:kern w:val="2"/>
          <w:lang w:eastAsia="en-US"/>
          <w14:ligatures w14:val="standardContextual"/>
        </w:rPr>
      </w:pPr>
      <w:r w:rsidRPr="00BB1F25">
        <w:rPr>
          <w:rFonts w:eastAsiaTheme="minorHAnsi"/>
          <w:b/>
          <w:bCs/>
          <w:kern w:val="2"/>
          <w:lang w:eastAsia="en-US"/>
          <w14:ligatures w14:val="standardContextual"/>
        </w:rPr>
        <w:lastRenderedPageBreak/>
        <w:t>Stationery and Office Supplies</w:t>
      </w:r>
    </w:p>
    <w:tbl>
      <w:tblPr>
        <w:tblStyle w:val="TableGrid3"/>
        <w:tblW w:w="13315" w:type="dxa"/>
        <w:tblLook w:val="04A0" w:firstRow="1" w:lastRow="0" w:firstColumn="1" w:lastColumn="0" w:noHBand="0" w:noVBand="1"/>
      </w:tblPr>
      <w:tblGrid>
        <w:gridCol w:w="2155"/>
        <w:gridCol w:w="3330"/>
        <w:gridCol w:w="2430"/>
        <w:gridCol w:w="3330"/>
        <w:gridCol w:w="2070"/>
      </w:tblGrid>
      <w:tr w:rsidR="00BB1F25" w:rsidRPr="00BB1F25" w14:paraId="62E3D883" w14:textId="77777777" w:rsidTr="006F75B7">
        <w:tc>
          <w:tcPr>
            <w:tcW w:w="2155" w:type="dxa"/>
          </w:tcPr>
          <w:p w14:paraId="09A50C35"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Vendor Name</w:t>
            </w:r>
          </w:p>
        </w:tc>
        <w:tc>
          <w:tcPr>
            <w:tcW w:w="3330" w:type="dxa"/>
          </w:tcPr>
          <w:p w14:paraId="1BD1FD10"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Contact Information</w:t>
            </w:r>
          </w:p>
        </w:tc>
        <w:tc>
          <w:tcPr>
            <w:tcW w:w="2430" w:type="dxa"/>
          </w:tcPr>
          <w:p w14:paraId="61E5FDF1"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Qualifications/</w:t>
            </w:r>
          </w:p>
          <w:p w14:paraId="4F4BEA0E"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Certifications</w:t>
            </w:r>
          </w:p>
        </w:tc>
        <w:tc>
          <w:tcPr>
            <w:tcW w:w="3330" w:type="dxa"/>
          </w:tcPr>
          <w:p w14:paraId="2E5EFD51"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Products/Services</w:t>
            </w:r>
          </w:p>
          <w:p w14:paraId="0D28EB4A"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Provided</w:t>
            </w:r>
          </w:p>
        </w:tc>
        <w:tc>
          <w:tcPr>
            <w:tcW w:w="2070" w:type="dxa"/>
          </w:tcPr>
          <w:p w14:paraId="75D727B5"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Terms/</w:t>
            </w:r>
          </w:p>
          <w:p w14:paraId="5A1B42F0"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Conditions</w:t>
            </w:r>
          </w:p>
        </w:tc>
      </w:tr>
      <w:tr w:rsidR="00BB1F25" w:rsidRPr="00BB1F25" w14:paraId="2BCC9424" w14:textId="77777777" w:rsidTr="006F75B7">
        <w:tc>
          <w:tcPr>
            <w:tcW w:w="2155" w:type="dxa"/>
          </w:tcPr>
          <w:p w14:paraId="59F605EF"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The Angelus Press Limited</w:t>
            </w:r>
          </w:p>
        </w:tc>
        <w:tc>
          <w:tcPr>
            <w:tcW w:w="3330" w:type="dxa"/>
          </w:tcPr>
          <w:p w14:paraId="4E4E94B0"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Email:</w:t>
            </w:r>
          </w:p>
          <w:p w14:paraId="37AB0F3C" w14:textId="77777777" w:rsidR="00BB1F25" w:rsidRPr="00BB1F25" w:rsidRDefault="00BB1F25" w:rsidP="00BB1F25">
            <w:pPr>
              <w:rPr>
                <w:rFonts w:ascii="Times New Roman" w:hAnsi="Times New Roman" w:cs="Times New Roman"/>
                <w:lang w:eastAsia="en-US"/>
              </w:rPr>
            </w:pPr>
          </w:p>
        </w:tc>
        <w:tc>
          <w:tcPr>
            <w:tcW w:w="2430" w:type="dxa"/>
          </w:tcPr>
          <w:p w14:paraId="38744ED5" w14:textId="77777777" w:rsidR="00BB1F25" w:rsidRPr="00BB1F25" w:rsidRDefault="00BB1F25" w:rsidP="00BB1F25">
            <w:pPr>
              <w:rPr>
                <w:rFonts w:ascii="Times New Roman" w:hAnsi="Times New Roman" w:cs="Times New Roman"/>
                <w:lang w:eastAsia="en-US"/>
              </w:rPr>
            </w:pPr>
          </w:p>
        </w:tc>
        <w:tc>
          <w:tcPr>
            <w:tcW w:w="3330" w:type="dxa"/>
          </w:tcPr>
          <w:p w14:paraId="610119A5" w14:textId="77777777" w:rsidR="00BB1F25" w:rsidRPr="00BB1F25" w:rsidRDefault="00BB1F25" w:rsidP="00BB1F25">
            <w:pPr>
              <w:rPr>
                <w:rFonts w:ascii="Times New Roman" w:hAnsi="Times New Roman" w:cs="Times New Roman"/>
                <w:lang w:eastAsia="en-US"/>
              </w:rPr>
            </w:pPr>
          </w:p>
        </w:tc>
        <w:tc>
          <w:tcPr>
            <w:tcW w:w="2070" w:type="dxa"/>
          </w:tcPr>
          <w:p w14:paraId="0241A7BC"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Payment terms: Net 30 days</w:t>
            </w:r>
          </w:p>
        </w:tc>
      </w:tr>
      <w:tr w:rsidR="00BB1F25" w:rsidRPr="00BB1F25" w14:paraId="106F8F53" w14:textId="77777777" w:rsidTr="006F75B7">
        <w:tc>
          <w:tcPr>
            <w:tcW w:w="2155" w:type="dxa"/>
          </w:tcPr>
          <w:p w14:paraId="625BEF70"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A&amp;R Ltd.</w:t>
            </w:r>
          </w:p>
        </w:tc>
        <w:tc>
          <w:tcPr>
            <w:tcW w:w="3330" w:type="dxa"/>
          </w:tcPr>
          <w:p w14:paraId="7BFD7BAB" w14:textId="77777777" w:rsidR="00BB1F25" w:rsidRPr="00BB1F25" w:rsidRDefault="00BB1F25" w:rsidP="00BB1F25">
            <w:pPr>
              <w:rPr>
                <w:rFonts w:ascii="Times New Roman" w:hAnsi="Times New Roman" w:cs="Times New Roman"/>
                <w:lang w:eastAsia="en-US"/>
              </w:rPr>
            </w:pPr>
          </w:p>
        </w:tc>
        <w:tc>
          <w:tcPr>
            <w:tcW w:w="2430" w:type="dxa"/>
          </w:tcPr>
          <w:p w14:paraId="467E431C" w14:textId="77777777" w:rsidR="00BB1F25" w:rsidRPr="00BB1F25" w:rsidRDefault="00BB1F25" w:rsidP="00BB1F25">
            <w:pPr>
              <w:rPr>
                <w:rFonts w:ascii="Times New Roman" w:hAnsi="Times New Roman" w:cs="Times New Roman"/>
                <w:lang w:eastAsia="en-US"/>
              </w:rPr>
            </w:pPr>
          </w:p>
        </w:tc>
        <w:tc>
          <w:tcPr>
            <w:tcW w:w="3330" w:type="dxa"/>
          </w:tcPr>
          <w:p w14:paraId="74E169E7" w14:textId="77777777" w:rsidR="00BB1F25" w:rsidRPr="00BB1F25" w:rsidRDefault="00BB1F25" w:rsidP="00BB1F25">
            <w:pPr>
              <w:rPr>
                <w:rFonts w:ascii="Times New Roman" w:hAnsi="Times New Roman" w:cs="Times New Roman"/>
                <w:lang w:eastAsia="en-US"/>
              </w:rPr>
            </w:pPr>
          </w:p>
        </w:tc>
        <w:tc>
          <w:tcPr>
            <w:tcW w:w="2070" w:type="dxa"/>
          </w:tcPr>
          <w:p w14:paraId="06A8AFDE"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Payment terms: Net 30 days</w:t>
            </w:r>
          </w:p>
        </w:tc>
      </w:tr>
      <w:tr w:rsidR="00BB1F25" w:rsidRPr="00BB1F25" w14:paraId="1BEBA706" w14:textId="77777777" w:rsidTr="006F75B7">
        <w:tc>
          <w:tcPr>
            <w:tcW w:w="2155" w:type="dxa"/>
          </w:tcPr>
          <w:p w14:paraId="22DA150F"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Dakers Stationery &amp; Books</w:t>
            </w:r>
          </w:p>
        </w:tc>
        <w:tc>
          <w:tcPr>
            <w:tcW w:w="3330" w:type="dxa"/>
          </w:tcPr>
          <w:p w14:paraId="236692E1" w14:textId="77777777" w:rsidR="00BB1F25" w:rsidRPr="00BB1F25" w:rsidRDefault="00BB1F25" w:rsidP="00BB1F25">
            <w:pPr>
              <w:rPr>
                <w:rFonts w:ascii="Times New Roman" w:hAnsi="Times New Roman" w:cs="Times New Roman"/>
                <w:lang w:eastAsia="en-US"/>
              </w:rPr>
            </w:pPr>
          </w:p>
        </w:tc>
        <w:tc>
          <w:tcPr>
            <w:tcW w:w="2430" w:type="dxa"/>
          </w:tcPr>
          <w:p w14:paraId="311D7E95" w14:textId="77777777" w:rsidR="00BB1F25" w:rsidRPr="00BB1F25" w:rsidRDefault="00BB1F25" w:rsidP="00BB1F25">
            <w:pPr>
              <w:rPr>
                <w:rFonts w:ascii="Times New Roman" w:hAnsi="Times New Roman" w:cs="Times New Roman"/>
                <w:lang w:eastAsia="en-US"/>
              </w:rPr>
            </w:pPr>
          </w:p>
        </w:tc>
        <w:tc>
          <w:tcPr>
            <w:tcW w:w="3330" w:type="dxa"/>
          </w:tcPr>
          <w:p w14:paraId="538DE07C" w14:textId="77777777" w:rsidR="00BB1F25" w:rsidRPr="00BB1F25" w:rsidRDefault="00BB1F25" w:rsidP="00BB1F25">
            <w:pPr>
              <w:rPr>
                <w:rFonts w:ascii="Times New Roman" w:hAnsi="Times New Roman" w:cs="Times New Roman"/>
                <w:lang w:eastAsia="en-US"/>
              </w:rPr>
            </w:pPr>
          </w:p>
        </w:tc>
        <w:tc>
          <w:tcPr>
            <w:tcW w:w="2070" w:type="dxa"/>
          </w:tcPr>
          <w:p w14:paraId="04E9E465"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Payment terms: Net 30 days</w:t>
            </w:r>
          </w:p>
        </w:tc>
      </w:tr>
      <w:tr w:rsidR="00BB1F25" w:rsidRPr="00BB1F25" w14:paraId="3795E3BD" w14:textId="77777777" w:rsidTr="006F75B7">
        <w:tc>
          <w:tcPr>
            <w:tcW w:w="2155" w:type="dxa"/>
          </w:tcPr>
          <w:p w14:paraId="3A734ABA"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Stationery House Ltd.</w:t>
            </w:r>
          </w:p>
        </w:tc>
        <w:tc>
          <w:tcPr>
            <w:tcW w:w="3330" w:type="dxa"/>
          </w:tcPr>
          <w:p w14:paraId="7406883A" w14:textId="77777777" w:rsidR="00BB1F25" w:rsidRPr="00BB1F25" w:rsidRDefault="00BB1F25" w:rsidP="00BB1F25">
            <w:pPr>
              <w:rPr>
                <w:rFonts w:ascii="Times New Roman" w:hAnsi="Times New Roman" w:cs="Times New Roman"/>
                <w:lang w:eastAsia="en-US"/>
              </w:rPr>
            </w:pPr>
          </w:p>
        </w:tc>
        <w:tc>
          <w:tcPr>
            <w:tcW w:w="2430" w:type="dxa"/>
          </w:tcPr>
          <w:p w14:paraId="39A4FDED" w14:textId="77777777" w:rsidR="00BB1F25" w:rsidRPr="00BB1F25" w:rsidRDefault="00BB1F25" w:rsidP="00BB1F25">
            <w:pPr>
              <w:rPr>
                <w:rFonts w:ascii="Times New Roman" w:hAnsi="Times New Roman" w:cs="Times New Roman"/>
                <w:lang w:eastAsia="en-US"/>
              </w:rPr>
            </w:pPr>
          </w:p>
        </w:tc>
        <w:tc>
          <w:tcPr>
            <w:tcW w:w="3330" w:type="dxa"/>
          </w:tcPr>
          <w:p w14:paraId="09AE3375" w14:textId="77777777" w:rsidR="00BB1F25" w:rsidRPr="00BB1F25" w:rsidRDefault="00BB1F25" w:rsidP="00BB1F25">
            <w:pPr>
              <w:rPr>
                <w:rFonts w:ascii="Times New Roman" w:hAnsi="Times New Roman" w:cs="Times New Roman"/>
                <w:lang w:eastAsia="en-US"/>
              </w:rPr>
            </w:pPr>
          </w:p>
        </w:tc>
        <w:tc>
          <w:tcPr>
            <w:tcW w:w="2070" w:type="dxa"/>
          </w:tcPr>
          <w:p w14:paraId="7AF8D87B"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Payment terms: Net 30 days</w:t>
            </w:r>
          </w:p>
        </w:tc>
      </w:tr>
    </w:tbl>
    <w:p w14:paraId="0C4EA9A6" w14:textId="77777777" w:rsidR="00BB1F25" w:rsidRPr="00BB1F25" w:rsidRDefault="00BB1F25" w:rsidP="00BB1F25">
      <w:pPr>
        <w:rPr>
          <w:rFonts w:eastAsiaTheme="minorHAnsi"/>
          <w:kern w:val="2"/>
          <w:lang w:eastAsia="en-US"/>
          <w14:ligatures w14:val="standardContextual"/>
        </w:rPr>
      </w:pPr>
    </w:p>
    <w:p w14:paraId="40CEEC91" w14:textId="77777777" w:rsidR="00BB1F25" w:rsidRPr="00BB1F25" w:rsidRDefault="00BB1F25" w:rsidP="00215DFE">
      <w:pPr>
        <w:numPr>
          <w:ilvl w:val="0"/>
          <w:numId w:val="109"/>
        </w:numPr>
        <w:spacing w:after="160" w:line="278" w:lineRule="auto"/>
        <w:rPr>
          <w:rFonts w:eastAsiaTheme="minorHAnsi"/>
          <w:b/>
          <w:bCs/>
          <w:kern w:val="2"/>
          <w:lang w:eastAsia="en-US"/>
          <w14:ligatures w14:val="standardContextual"/>
        </w:rPr>
      </w:pPr>
      <w:r w:rsidRPr="00BB1F25">
        <w:rPr>
          <w:rFonts w:eastAsiaTheme="minorHAnsi"/>
          <w:b/>
          <w:bCs/>
          <w:kern w:val="2"/>
          <w:lang w:eastAsia="en-US"/>
          <w14:ligatures w14:val="standardContextual"/>
        </w:rPr>
        <w:t>Computer Supplies and Equipment</w:t>
      </w:r>
    </w:p>
    <w:tbl>
      <w:tblPr>
        <w:tblStyle w:val="TableGrid3"/>
        <w:tblW w:w="13315" w:type="dxa"/>
        <w:tblLook w:val="04A0" w:firstRow="1" w:lastRow="0" w:firstColumn="1" w:lastColumn="0" w:noHBand="0" w:noVBand="1"/>
      </w:tblPr>
      <w:tblGrid>
        <w:gridCol w:w="2121"/>
        <w:gridCol w:w="3435"/>
        <w:gridCol w:w="2412"/>
        <w:gridCol w:w="3297"/>
        <w:gridCol w:w="2050"/>
      </w:tblGrid>
      <w:tr w:rsidR="00BB1F25" w:rsidRPr="00BB1F25" w14:paraId="308C3CB6" w14:textId="77777777" w:rsidTr="006F75B7">
        <w:tc>
          <w:tcPr>
            <w:tcW w:w="2121" w:type="dxa"/>
          </w:tcPr>
          <w:p w14:paraId="5D565768"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Vendor Name</w:t>
            </w:r>
          </w:p>
        </w:tc>
        <w:tc>
          <w:tcPr>
            <w:tcW w:w="3435" w:type="dxa"/>
          </w:tcPr>
          <w:p w14:paraId="54641DBA"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Contact Information</w:t>
            </w:r>
          </w:p>
        </w:tc>
        <w:tc>
          <w:tcPr>
            <w:tcW w:w="2412" w:type="dxa"/>
          </w:tcPr>
          <w:p w14:paraId="1FD54675"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Qualifications/</w:t>
            </w:r>
          </w:p>
          <w:p w14:paraId="53FCC0D5"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Certifications</w:t>
            </w:r>
          </w:p>
        </w:tc>
        <w:tc>
          <w:tcPr>
            <w:tcW w:w="3297" w:type="dxa"/>
          </w:tcPr>
          <w:p w14:paraId="227E8C6A"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Products/Services</w:t>
            </w:r>
          </w:p>
          <w:p w14:paraId="6BDD7A99"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Provided</w:t>
            </w:r>
          </w:p>
        </w:tc>
        <w:tc>
          <w:tcPr>
            <w:tcW w:w="2050" w:type="dxa"/>
          </w:tcPr>
          <w:p w14:paraId="2AB53359"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Terms/</w:t>
            </w:r>
          </w:p>
          <w:p w14:paraId="047FA93D" w14:textId="77777777" w:rsidR="00BB1F25" w:rsidRPr="00BB1F25" w:rsidRDefault="00BB1F25" w:rsidP="00BB1F25">
            <w:pPr>
              <w:jc w:val="center"/>
              <w:rPr>
                <w:rFonts w:ascii="Times New Roman" w:hAnsi="Times New Roman" w:cs="Times New Roman"/>
                <w:b/>
                <w:bCs/>
                <w:lang w:eastAsia="en-US"/>
              </w:rPr>
            </w:pPr>
            <w:r w:rsidRPr="00BB1F25">
              <w:rPr>
                <w:rFonts w:ascii="Times New Roman" w:hAnsi="Times New Roman" w:cs="Times New Roman"/>
                <w:b/>
                <w:bCs/>
                <w:lang w:eastAsia="en-US"/>
              </w:rPr>
              <w:t>Conditions</w:t>
            </w:r>
          </w:p>
        </w:tc>
      </w:tr>
      <w:tr w:rsidR="00BB1F25" w:rsidRPr="00BB1F25" w14:paraId="2AB584BE" w14:textId="77777777" w:rsidTr="006F75B7">
        <w:tc>
          <w:tcPr>
            <w:tcW w:w="2121" w:type="dxa"/>
          </w:tcPr>
          <w:p w14:paraId="0F01EAC3"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The Angelus Press Limited</w:t>
            </w:r>
          </w:p>
        </w:tc>
        <w:tc>
          <w:tcPr>
            <w:tcW w:w="3435" w:type="dxa"/>
          </w:tcPr>
          <w:p w14:paraId="5797E9BE"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 xml:space="preserve">Email: </w:t>
            </w:r>
            <w:hyperlink r:id="rId57" w:history="1">
              <w:r w:rsidRPr="00BB1F25">
                <w:rPr>
                  <w:rFonts w:ascii="Times New Roman" w:hAnsi="Times New Roman" w:cs="Times New Roman"/>
                  <w:color w:val="467886" w:themeColor="hyperlink"/>
                  <w:u w:val="single"/>
                  <w:lang w:eastAsia="en-US"/>
                </w:rPr>
                <w:t>sales@santiagocastilloltd.com</w:t>
              </w:r>
            </w:hyperlink>
          </w:p>
          <w:p w14:paraId="79EF12FC" w14:textId="77777777" w:rsidR="00BB1F25" w:rsidRPr="00BB1F25" w:rsidRDefault="00BB1F25" w:rsidP="00BB1F25">
            <w:pPr>
              <w:rPr>
                <w:rFonts w:ascii="Times New Roman" w:hAnsi="Times New Roman" w:cs="Times New Roman"/>
                <w:lang w:eastAsia="en-US"/>
              </w:rPr>
            </w:pPr>
          </w:p>
          <w:p w14:paraId="63B83C24"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Phone: +501-223-0777</w:t>
            </w:r>
          </w:p>
          <w:p w14:paraId="2DE80ED1" w14:textId="77777777" w:rsidR="00BB1F25" w:rsidRPr="00BB1F25" w:rsidRDefault="00BB1F25" w:rsidP="00BB1F25">
            <w:pPr>
              <w:rPr>
                <w:rFonts w:ascii="Times New Roman" w:hAnsi="Times New Roman" w:cs="Times New Roman"/>
                <w:lang w:eastAsia="en-US"/>
              </w:rPr>
            </w:pPr>
          </w:p>
        </w:tc>
        <w:tc>
          <w:tcPr>
            <w:tcW w:w="2412" w:type="dxa"/>
          </w:tcPr>
          <w:p w14:paraId="3A8D2452"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Accredited supplier – HP &amp; DELL products</w:t>
            </w:r>
          </w:p>
        </w:tc>
        <w:tc>
          <w:tcPr>
            <w:tcW w:w="3297" w:type="dxa"/>
          </w:tcPr>
          <w:p w14:paraId="53B720B3"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Desktops, laptops, servers, printers, UPS, office supplies, office furniture, office equipment</w:t>
            </w:r>
          </w:p>
        </w:tc>
        <w:tc>
          <w:tcPr>
            <w:tcW w:w="2050" w:type="dxa"/>
          </w:tcPr>
          <w:p w14:paraId="336E54BC"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Payment terms: Net 30 days</w:t>
            </w:r>
          </w:p>
        </w:tc>
      </w:tr>
      <w:tr w:rsidR="00BB1F25" w:rsidRPr="00BB1F25" w14:paraId="1AA1BE76" w14:textId="77777777" w:rsidTr="006F75B7">
        <w:tc>
          <w:tcPr>
            <w:tcW w:w="2121" w:type="dxa"/>
          </w:tcPr>
          <w:p w14:paraId="10B23BB4" w14:textId="77777777" w:rsidR="00BB1F25" w:rsidRPr="00BB1F25" w:rsidRDefault="00BB1F25" w:rsidP="00BB1F25">
            <w:pPr>
              <w:rPr>
                <w:rFonts w:ascii="Times New Roman" w:hAnsi="Times New Roman" w:cs="Times New Roman"/>
                <w:lang w:eastAsia="en-US"/>
              </w:rPr>
            </w:pPr>
            <w:proofErr w:type="spellStart"/>
            <w:r w:rsidRPr="00BB1F25">
              <w:rPr>
                <w:rFonts w:ascii="Times New Roman" w:hAnsi="Times New Roman" w:cs="Times New Roman"/>
                <w:lang w:eastAsia="en-US"/>
              </w:rPr>
              <w:t>Fultec</w:t>
            </w:r>
            <w:proofErr w:type="spellEnd"/>
            <w:r w:rsidRPr="00BB1F25">
              <w:rPr>
                <w:rFonts w:ascii="Times New Roman" w:hAnsi="Times New Roman" w:cs="Times New Roman"/>
                <w:lang w:eastAsia="en-US"/>
              </w:rPr>
              <w:t xml:space="preserve"> Systems</w:t>
            </w:r>
          </w:p>
        </w:tc>
        <w:tc>
          <w:tcPr>
            <w:tcW w:w="3435" w:type="dxa"/>
          </w:tcPr>
          <w:p w14:paraId="20A9113B"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Email:</w:t>
            </w:r>
          </w:p>
          <w:p w14:paraId="1106B7B0" w14:textId="77777777" w:rsidR="00BB1F25" w:rsidRPr="00BB1F25" w:rsidRDefault="00BB1F25" w:rsidP="00BB1F25">
            <w:pPr>
              <w:rPr>
                <w:rFonts w:ascii="Times New Roman" w:hAnsi="Times New Roman" w:cs="Times New Roman"/>
                <w:lang w:eastAsia="en-US"/>
              </w:rPr>
            </w:pPr>
            <w:hyperlink r:id="rId58" w:history="1">
              <w:r w:rsidRPr="00BB1F25">
                <w:rPr>
                  <w:rFonts w:ascii="Times New Roman" w:hAnsi="Times New Roman" w:cs="Times New Roman"/>
                  <w:color w:val="467886" w:themeColor="hyperlink"/>
                  <w:u w:val="single"/>
                  <w:lang w:eastAsia="en-US"/>
                </w:rPr>
                <w:t>sales@fultec.com</w:t>
              </w:r>
            </w:hyperlink>
          </w:p>
          <w:p w14:paraId="49C197B4" w14:textId="77777777" w:rsidR="00BB1F25" w:rsidRPr="00BB1F25" w:rsidRDefault="00BB1F25" w:rsidP="00BB1F25">
            <w:pPr>
              <w:rPr>
                <w:rFonts w:ascii="Times New Roman" w:hAnsi="Times New Roman" w:cs="Times New Roman"/>
                <w:lang w:eastAsia="en-US"/>
              </w:rPr>
            </w:pPr>
          </w:p>
          <w:p w14:paraId="22E5BA25"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Phone: +501-222-2222</w:t>
            </w:r>
          </w:p>
        </w:tc>
        <w:tc>
          <w:tcPr>
            <w:tcW w:w="2412" w:type="dxa"/>
          </w:tcPr>
          <w:p w14:paraId="6222EA8A"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Dell Platinum Partner, HP Amplify Power Partner, Microsoft Partner, and an APC Premier Partner</w:t>
            </w:r>
          </w:p>
        </w:tc>
        <w:tc>
          <w:tcPr>
            <w:tcW w:w="3297" w:type="dxa"/>
          </w:tcPr>
          <w:p w14:paraId="708CACD0"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Desktops, laptops, servers, printers, POS Systems, Surveillance equipment, UPS</w:t>
            </w:r>
          </w:p>
          <w:p w14:paraId="5FCE8AFE" w14:textId="77777777" w:rsidR="00BB1F25" w:rsidRPr="00BB1F25" w:rsidRDefault="00BB1F25" w:rsidP="00BB1F25">
            <w:pPr>
              <w:rPr>
                <w:rFonts w:ascii="Times New Roman" w:hAnsi="Times New Roman" w:cs="Times New Roman"/>
                <w:lang w:eastAsia="en-US"/>
              </w:rPr>
            </w:pPr>
          </w:p>
          <w:p w14:paraId="11B70D9D"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Computer sales, computer repairs, POS and surveillance installation and servicing</w:t>
            </w:r>
          </w:p>
        </w:tc>
        <w:tc>
          <w:tcPr>
            <w:tcW w:w="2050" w:type="dxa"/>
          </w:tcPr>
          <w:p w14:paraId="3692039F" w14:textId="77777777" w:rsidR="00BB1F25" w:rsidRPr="00BB1F25" w:rsidRDefault="00BB1F25" w:rsidP="00BB1F25">
            <w:pPr>
              <w:rPr>
                <w:rFonts w:ascii="Times New Roman" w:hAnsi="Times New Roman" w:cs="Times New Roman"/>
                <w:lang w:eastAsia="en-US"/>
              </w:rPr>
            </w:pPr>
            <w:r w:rsidRPr="00BB1F25">
              <w:rPr>
                <w:rFonts w:ascii="Times New Roman" w:hAnsi="Times New Roman" w:cs="Times New Roman"/>
                <w:lang w:eastAsia="en-US"/>
              </w:rPr>
              <w:t>Payment terms: Net 30 days</w:t>
            </w:r>
          </w:p>
        </w:tc>
      </w:tr>
    </w:tbl>
    <w:p w14:paraId="0B55B0C2" w14:textId="1A8D10C3" w:rsidR="00BB1F25" w:rsidRPr="00BB1F25" w:rsidRDefault="00BB1F25" w:rsidP="00BB1F25">
      <w:pPr>
        <w:rPr>
          <w:rFonts w:eastAsiaTheme="minorHAnsi"/>
          <w:kern w:val="2"/>
          <w:lang w:eastAsia="en-US"/>
          <w14:ligatures w14:val="standardContextual"/>
        </w:rPr>
        <w:sectPr w:rsidR="00BB1F25" w:rsidRPr="00BB1F25" w:rsidSect="00BB1F25">
          <w:pgSz w:w="15840" w:h="12240" w:orient="landscape"/>
          <w:pgMar w:top="1440" w:right="1440" w:bottom="1440" w:left="1440" w:header="720" w:footer="720" w:gutter="0"/>
          <w:cols w:space="720"/>
          <w:docGrid w:linePitch="360"/>
        </w:sectPr>
      </w:pPr>
      <w:r w:rsidRPr="00BB1F25">
        <w:rPr>
          <w:rFonts w:eastAsiaTheme="minorHAnsi"/>
          <w:kern w:val="2"/>
          <w:lang w:eastAsia="en-US"/>
          <w14:ligatures w14:val="standardContextual"/>
        </w:rPr>
        <w:t>(Note: Own work)</w:t>
      </w:r>
    </w:p>
    <w:p w14:paraId="5146B936" w14:textId="0646AB2C" w:rsidR="00842A98" w:rsidRPr="00475FB8" w:rsidRDefault="00842A98" w:rsidP="00C733C3">
      <w:pPr>
        <w:pStyle w:val="Heading1"/>
        <w:rPr>
          <w:rFonts w:ascii="Times New Roman" w:hAnsi="Times New Roman" w:cs="Times New Roman"/>
        </w:rPr>
      </w:pPr>
      <w:bookmarkStart w:id="223" w:name="_Toc189540545"/>
      <w:r w:rsidRPr="00475FB8">
        <w:rPr>
          <w:rFonts w:ascii="Times New Roman" w:hAnsi="Times New Roman" w:cs="Times New Roman"/>
        </w:rPr>
        <w:lastRenderedPageBreak/>
        <w:t xml:space="preserve">4.12. </w:t>
      </w:r>
      <w:r w:rsidR="00927A41" w:rsidRPr="00475FB8">
        <w:rPr>
          <w:rFonts w:ascii="Times New Roman" w:hAnsi="Times New Roman" w:cs="Times New Roman"/>
        </w:rPr>
        <w:t>Sustainable Development Plan</w:t>
      </w:r>
      <w:bookmarkEnd w:id="223"/>
    </w:p>
    <w:p w14:paraId="35607A75" w14:textId="77777777" w:rsidR="00842A98" w:rsidRPr="00475FB8" w:rsidRDefault="00842A98" w:rsidP="00C733C3">
      <w:pPr>
        <w:pStyle w:val="Heading1"/>
        <w:rPr>
          <w:rFonts w:ascii="Times New Roman" w:hAnsi="Times New Roman" w:cs="Times New Roman"/>
        </w:rPr>
      </w:pPr>
    </w:p>
    <w:p w14:paraId="78FBCF3E" w14:textId="030EDB4F" w:rsidR="00C733C3" w:rsidRPr="00475FB8" w:rsidRDefault="00C733C3" w:rsidP="00C733C3">
      <w:pPr>
        <w:spacing w:line="480" w:lineRule="auto"/>
      </w:pPr>
      <w:r w:rsidRPr="00475FB8">
        <w:t>As an organization, WWF’s mission is to stop the degradation of our planet’s natural environment and build a future in which humans live in harmony with nature.  In Belize, WWF Mesoamerica is leading the project as part of its work toward improving environmental enforcement, and by extension improving the effective management of protected areas in the country.  Improved environmental enforcement can contribute to regenerative development by ensuring the protection and restoration of ecosystems, promoting sustainable use of natural resources, and building resilience against climate change. Through effective enforcement of laws related to land use, fisheries, waste management, and conservation, Belize can regenerate its environment, enhance community livelihoods, and ensure that economic development is aligned with environmental sustainability. By fostering a culture of compliance and sustainable practices, environmental enforcement serves as a cornerstone in achieving long-term, regenerative development for Belize.</w:t>
      </w:r>
    </w:p>
    <w:p w14:paraId="095E97FA" w14:textId="77777777" w:rsidR="00B65BEC" w:rsidRPr="00B61ACF" w:rsidRDefault="00B65BEC" w:rsidP="00B65BEC">
      <w:pPr>
        <w:pStyle w:val="NoSpacing"/>
        <w:rPr>
          <w:lang w:val="en-US"/>
        </w:rPr>
      </w:pPr>
    </w:p>
    <w:p w14:paraId="6F4A758E" w14:textId="5AF52378" w:rsidR="00C733C3" w:rsidRPr="00475FB8" w:rsidRDefault="00C733C3" w:rsidP="00C733C3">
      <w:pPr>
        <w:spacing w:line="480" w:lineRule="auto"/>
      </w:pPr>
      <w:r w:rsidRPr="00475FB8">
        <w:t>Hence the inclusion of a sustainable development plan as part of the project’s integrated management plan ensures that the project considers the environmental, social, and economic impacts throughout its lifecycle. It integrates practices that minimize negative effects, maximize positive contributions, and ensure that the project delivers lasting benefits. Key components include environmental responsibility, community engagement, economic efficiency, and risk management, along with regular monitoring and collaboration with stakeholders. This approach helps in achieving long-term sustainability and contributes to responsible project execution.</w:t>
      </w:r>
    </w:p>
    <w:p w14:paraId="3C53806C" w14:textId="77777777" w:rsidR="00475FB8" w:rsidRDefault="00475FB8" w:rsidP="00C733C3">
      <w:pPr>
        <w:spacing w:line="480" w:lineRule="auto"/>
        <w:rPr>
          <w:b/>
          <w:bCs/>
        </w:rPr>
      </w:pPr>
    </w:p>
    <w:p w14:paraId="168CC87E" w14:textId="69DC1D0E" w:rsidR="00C733C3" w:rsidRPr="00475FB8" w:rsidRDefault="00C733C3" w:rsidP="00C733C3">
      <w:pPr>
        <w:spacing w:line="480" w:lineRule="auto"/>
        <w:rPr>
          <w:b/>
          <w:bCs/>
        </w:rPr>
      </w:pPr>
      <w:r w:rsidRPr="00475FB8">
        <w:rPr>
          <w:b/>
          <w:bCs/>
        </w:rPr>
        <w:lastRenderedPageBreak/>
        <w:t>4.12.1</w:t>
      </w:r>
      <w:r w:rsidRPr="00475FB8">
        <w:rPr>
          <w:b/>
          <w:bCs/>
        </w:rPr>
        <w:tab/>
        <w:t xml:space="preserve">Identifying Sustainability Impacts </w:t>
      </w:r>
    </w:p>
    <w:p w14:paraId="31F43FA6" w14:textId="34A189C3" w:rsidR="00C733C3" w:rsidRPr="00475FB8" w:rsidRDefault="00C733C3" w:rsidP="00C733C3">
      <w:pPr>
        <w:spacing w:line="480" w:lineRule="auto"/>
      </w:pPr>
      <w:r w:rsidRPr="00475FB8">
        <w:t xml:space="preserve">As part of its operations, WWF has begun to implement sustainability measures throughout its operations by implementing green office practices.  To further enhance its operations at a project level, the P5 Impact Analysis framework can be utilized.  This framework is used to assess and identify the sustainability impacts of a project, program, or policy. It focuses on evaluating how different aspects of a project will affect People, Planet, and Prosperity, aiming to promote Sustainable Development. The "P5" refers to the five dimensions of sustainability that this analysis considers, helping organizations make informed decisions that align with sustainability goals.  </w:t>
      </w:r>
    </w:p>
    <w:p w14:paraId="023A8DCA" w14:textId="77777777" w:rsidR="00C733C3" w:rsidRPr="00475FB8" w:rsidRDefault="00C733C3" w:rsidP="00C733C3">
      <w:pPr>
        <w:spacing w:line="480" w:lineRule="auto"/>
        <w:rPr>
          <w:b/>
          <w:bCs/>
        </w:rPr>
      </w:pPr>
      <w:r w:rsidRPr="00475FB8">
        <w:rPr>
          <w:b/>
          <w:bCs/>
        </w:rPr>
        <w:t>4.12.2 Responding to Sustainability Impacts</w:t>
      </w:r>
    </w:p>
    <w:p w14:paraId="1B5E20A1" w14:textId="342ED2A9" w:rsidR="00C733C3" w:rsidRPr="00475FB8" w:rsidRDefault="00C733C3" w:rsidP="00C733C3">
      <w:pPr>
        <w:spacing w:line="480" w:lineRule="auto"/>
      </w:pPr>
      <w:r w:rsidRPr="00475FB8">
        <w:t>The P5 Impact Analysis is a comprehensive tool that allows decision-makers to assess the sustainability of a project across multiple dimensions. Drawing from the GPM® P5TM Standard for Sustainability in Project Management (Version 3), as part of its operations the project manager, and by extension the project’s consultants and suppliers can ensure that the sustainability activities are done.  By evaluating the social, environmental, economic, collaborative, and governance impacts, WWF can incorporate the following:</w:t>
      </w:r>
    </w:p>
    <w:p w14:paraId="05167458" w14:textId="77777777" w:rsidR="00C733C3" w:rsidRPr="00475FB8" w:rsidRDefault="00C733C3" w:rsidP="00215DFE">
      <w:pPr>
        <w:pStyle w:val="ListParagraph"/>
        <w:numPr>
          <w:ilvl w:val="0"/>
          <w:numId w:val="98"/>
        </w:numPr>
        <w:spacing w:after="160" w:line="480" w:lineRule="auto"/>
      </w:pPr>
      <w:r w:rsidRPr="00475FB8">
        <w:t>Identify positive and negative impacts relating to sustainability (benefits, risks and trade-offs).</w:t>
      </w:r>
    </w:p>
    <w:p w14:paraId="497A12C2" w14:textId="77777777" w:rsidR="00C733C3" w:rsidRPr="00475FB8" w:rsidRDefault="00C733C3" w:rsidP="00215DFE">
      <w:pPr>
        <w:pStyle w:val="ListParagraph"/>
        <w:numPr>
          <w:ilvl w:val="0"/>
          <w:numId w:val="98"/>
        </w:numPr>
        <w:spacing w:after="160" w:line="480" w:lineRule="auto"/>
      </w:pPr>
      <w:r w:rsidRPr="00475FB8">
        <w:t>Prioritize actions where the project will have the most significant impacts helps prioritize actions that can maximize positive outcomes and minimize negative effects.</w:t>
      </w:r>
    </w:p>
    <w:p w14:paraId="6B2E7E8E" w14:textId="77777777" w:rsidR="00C733C3" w:rsidRPr="00475FB8" w:rsidRDefault="00C733C3" w:rsidP="00215DFE">
      <w:pPr>
        <w:pStyle w:val="ListParagraph"/>
        <w:numPr>
          <w:ilvl w:val="0"/>
          <w:numId w:val="98"/>
        </w:numPr>
        <w:spacing w:after="160" w:line="480" w:lineRule="auto"/>
      </w:pPr>
      <w:r w:rsidRPr="00475FB8">
        <w:lastRenderedPageBreak/>
        <w:t>Informed decision making by providing a structured approach for incorporating sustainability considerations into project planning, design, and execution, enabling better decisions that align with long-term sustainability goals.</w:t>
      </w:r>
    </w:p>
    <w:p w14:paraId="71BA04DE" w14:textId="77777777" w:rsidR="00C733C3" w:rsidRPr="00475FB8" w:rsidRDefault="00C733C3" w:rsidP="00215DFE">
      <w:pPr>
        <w:pStyle w:val="ListParagraph"/>
        <w:numPr>
          <w:ilvl w:val="0"/>
          <w:numId w:val="98"/>
        </w:numPr>
        <w:spacing w:after="160" w:line="480" w:lineRule="auto"/>
      </w:pPr>
      <w:r w:rsidRPr="00475FB8">
        <w:t>Holistic view of sustainability ensuring that sustainability is not only about environmental preservation but also about social equity, economic resilience, partnership-building, and good governance.</w:t>
      </w:r>
    </w:p>
    <w:p w14:paraId="0859BF73" w14:textId="77777777" w:rsidR="00C733C3" w:rsidRPr="00475FB8" w:rsidRDefault="00C733C3" w:rsidP="00C733C3">
      <w:pPr>
        <w:spacing w:line="480" w:lineRule="auto"/>
        <w:rPr>
          <w:b/>
          <w:bCs/>
        </w:rPr>
      </w:pPr>
      <w:r w:rsidRPr="00475FB8">
        <w:rPr>
          <w:b/>
          <w:bCs/>
        </w:rPr>
        <w:t>4.12.3 Roles and Responsibilities</w:t>
      </w:r>
    </w:p>
    <w:p w14:paraId="7612498F" w14:textId="0354688D" w:rsidR="00C733C3" w:rsidRDefault="00C733C3" w:rsidP="00C733C3">
      <w:pPr>
        <w:spacing w:line="480" w:lineRule="auto"/>
      </w:pPr>
      <w:r w:rsidRPr="00475FB8">
        <w:t>To ensure that sustainability is built into the project, the following table delineates the roles and responsibilities of key persons within the organization which will ensure its integration and execution.</w:t>
      </w:r>
    </w:p>
    <w:p w14:paraId="123D211F" w14:textId="091F2C1D" w:rsidR="00EE6928" w:rsidRPr="00EE6928" w:rsidRDefault="00EE6928" w:rsidP="00C733C3">
      <w:pPr>
        <w:spacing w:line="480" w:lineRule="auto"/>
        <w:rPr>
          <w:b/>
          <w:bCs/>
        </w:rPr>
      </w:pPr>
      <w:r w:rsidRPr="00EE6928">
        <w:rPr>
          <w:b/>
          <w:bCs/>
        </w:rPr>
        <w:t>Chart 4</w:t>
      </w:r>
      <w:r w:rsidR="002C0CFF">
        <w:rPr>
          <w:b/>
          <w:bCs/>
        </w:rPr>
        <w:t>3</w:t>
      </w:r>
      <w:r w:rsidRPr="00EE6928">
        <w:rPr>
          <w:b/>
          <w:bCs/>
        </w:rPr>
        <w:t xml:space="preserve">: </w:t>
      </w:r>
      <w:r>
        <w:rPr>
          <w:b/>
          <w:bCs/>
        </w:rPr>
        <w:t>R</w:t>
      </w:r>
      <w:r w:rsidRPr="00EE6928">
        <w:rPr>
          <w:b/>
          <w:bCs/>
        </w:rPr>
        <w:t xml:space="preserve">oles and </w:t>
      </w:r>
      <w:r>
        <w:rPr>
          <w:b/>
          <w:bCs/>
        </w:rPr>
        <w:t>R</w:t>
      </w:r>
      <w:r w:rsidRPr="00EE6928">
        <w:rPr>
          <w:b/>
          <w:bCs/>
        </w:rPr>
        <w:t>esponsibilities</w:t>
      </w:r>
    </w:p>
    <w:tbl>
      <w:tblPr>
        <w:tblStyle w:val="TableGrid"/>
        <w:tblW w:w="0" w:type="auto"/>
        <w:tblLook w:val="04A0" w:firstRow="1" w:lastRow="0" w:firstColumn="1" w:lastColumn="0" w:noHBand="0" w:noVBand="1"/>
      </w:tblPr>
      <w:tblGrid>
        <w:gridCol w:w="2205"/>
        <w:gridCol w:w="6851"/>
      </w:tblGrid>
      <w:tr w:rsidR="00C733C3" w:rsidRPr="00475FB8" w14:paraId="4DD00717" w14:textId="77777777" w:rsidTr="006F75B7">
        <w:tc>
          <w:tcPr>
            <w:tcW w:w="2245" w:type="dxa"/>
            <w:shd w:val="clear" w:color="auto" w:fill="153D63" w:themeFill="text2" w:themeFillTint="E6"/>
          </w:tcPr>
          <w:p w14:paraId="369CE84A" w14:textId="77777777" w:rsidR="00C733C3" w:rsidRPr="00475FB8" w:rsidRDefault="00C733C3" w:rsidP="006F75B7">
            <w:pPr>
              <w:rPr>
                <w:b/>
                <w:bCs/>
              </w:rPr>
            </w:pPr>
            <w:r w:rsidRPr="00475FB8">
              <w:rPr>
                <w:b/>
                <w:bCs/>
              </w:rPr>
              <w:t>Role</w:t>
            </w:r>
          </w:p>
        </w:tc>
        <w:tc>
          <w:tcPr>
            <w:tcW w:w="7105" w:type="dxa"/>
            <w:shd w:val="clear" w:color="auto" w:fill="153D63" w:themeFill="text2" w:themeFillTint="E6"/>
          </w:tcPr>
          <w:p w14:paraId="3C8823BE" w14:textId="77777777" w:rsidR="00C733C3" w:rsidRPr="00475FB8" w:rsidRDefault="00C733C3" w:rsidP="006F75B7">
            <w:pPr>
              <w:rPr>
                <w:b/>
                <w:bCs/>
              </w:rPr>
            </w:pPr>
            <w:r w:rsidRPr="00475FB8">
              <w:rPr>
                <w:b/>
                <w:bCs/>
              </w:rPr>
              <w:t>Responsibility</w:t>
            </w:r>
          </w:p>
        </w:tc>
      </w:tr>
      <w:tr w:rsidR="00C733C3" w:rsidRPr="00475FB8" w14:paraId="0B08D000" w14:textId="77777777" w:rsidTr="006F75B7">
        <w:tc>
          <w:tcPr>
            <w:tcW w:w="2245" w:type="dxa"/>
          </w:tcPr>
          <w:p w14:paraId="40ACD9BE" w14:textId="77777777" w:rsidR="00C733C3" w:rsidRPr="00475FB8" w:rsidRDefault="00C733C3" w:rsidP="006F75B7">
            <w:r w:rsidRPr="00475FB8">
              <w:t>Project Manager</w:t>
            </w:r>
          </w:p>
        </w:tc>
        <w:tc>
          <w:tcPr>
            <w:tcW w:w="7105" w:type="dxa"/>
          </w:tcPr>
          <w:p w14:paraId="422A2670" w14:textId="77777777" w:rsidR="00C733C3" w:rsidRPr="00475FB8" w:rsidRDefault="00C733C3" w:rsidP="00215DFE">
            <w:pPr>
              <w:pStyle w:val="ListParagraph"/>
              <w:numPr>
                <w:ilvl w:val="0"/>
                <w:numId w:val="96"/>
              </w:numPr>
            </w:pPr>
            <w:r w:rsidRPr="00475FB8">
              <w:t>Develop and update the P5 Impact Analysis (P5IA) with the support of the project team</w:t>
            </w:r>
          </w:p>
          <w:p w14:paraId="66117D6A" w14:textId="77777777" w:rsidR="00C733C3" w:rsidRPr="00475FB8" w:rsidRDefault="00C733C3" w:rsidP="00215DFE">
            <w:pPr>
              <w:pStyle w:val="ListParagraph"/>
              <w:numPr>
                <w:ilvl w:val="0"/>
                <w:numId w:val="96"/>
              </w:numPr>
            </w:pPr>
            <w:r w:rsidRPr="00475FB8">
              <w:t>Integrate sustainability activities and resources within the various project management plans wherever possible: e.g., procurement plan, communication plan, stakeholder engagement plan, etc.</w:t>
            </w:r>
          </w:p>
          <w:p w14:paraId="48052678" w14:textId="77777777" w:rsidR="00C733C3" w:rsidRPr="00475FB8" w:rsidRDefault="00C733C3" w:rsidP="00215DFE">
            <w:pPr>
              <w:pStyle w:val="ListParagraph"/>
              <w:numPr>
                <w:ilvl w:val="0"/>
                <w:numId w:val="96"/>
              </w:numPr>
            </w:pPr>
            <w:r w:rsidRPr="00475FB8">
              <w:t>Coordinate with the project team to ensure alignment of the project with P5IA</w:t>
            </w:r>
          </w:p>
          <w:p w14:paraId="08A1B711" w14:textId="77777777" w:rsidR="00C733C3" w:rsidRPr="00475FB8" w:rsidRDefault="00C733C3" w:rsidP="00215DFE">
            <w:pPr>
              <w:pStyle w:val="ListParagraph"/>
              <w:numPr>
                <w:ilvl w:val="0"/>
                <w:numId w:val="96"/>
              </w:numPr>
            </w:pPr>
            <w:r w:rsidRPr="00475FB8">
              <w:t>Organize training sessions which teach and encourage shared learning on P5IA implementation with internal and external stakeholders including other staff members and organizational partners (communities, government agencies and NGOs).</w:t>
            </w:r>
          </w:p>
          <w:p w14:paraId="3EF8C91D" w14:textId="77777777" w:rsidR="00C733C3" w:rsidRPr="00475FB8" w:rsidRDefault="00C733C3" w:rsidP="00215DFE">
            <w:pPr>
              <w:pStyle w:val="ListParagraph"/>
              <w:numPr>
                <w:ilvl w:val="0"/>
                <w:numId w:val="96"/>
              </w:numPr>
            </w:pPr>
            <w:r w:rsidRPr="00475FB8">
              <w:t>Incorporate lessons learned from sustainable development plan into lessons learned register with recommendations for continuous improvement of the sustainable development plan</w:t>
            </w:r>
          </w:p>
          <w:p w14:paraId="69483161" w14:textId="77777777" w:rsidR="00C733C3" w:rsidRPr="00475FB8" w:rsidRDefault="00C733C3" w:rsidP="00215DFE">
            <w:pPr>
              <w:pStyle w:val="ListParagraph"/>
              <w:numPr>
                <w:ilvl w:val="0"/>
                <w:numId w:val="96"/>
              </w:numPr>
            </w:pPr>
            <w:r w:rsidRPr="00475FB8">
              <w:t>Facilitate stakeholder engagement (including grievance redress mechanism) for feedback and concerns arising from environmental and social perspectives.</w:t>
            </w:r>
          </w:p>
          <w:p w14:paraId="119B39E5" w14:textId="77777777" w:rsidR="00C733C3" w:rsidRPr="00475FB8" w:rsidRDefault="00C733C3" w:rsidP="006F75B7"/>
        </w:tc>
      </w:tr>
      <w:tr w:rsidR="00C733C3" w:rsidRPr="00475FB8" w14:paraId="12562FC3" w14:textId="77777777" w:rsidTr="006F75B7">
        <w:tc>
          <w:tcPr>
            <w:tcW w:w="2245" w:type="dxa"/>
          </w:tcPr>
          <w:p w14:paraId="6C204040" w14:textId="77777777" w:rsidR="00C733C3" w:rsidRPr="00475FB8" w:rsidRDefault="00C733C3" w:rsidP="006F75B7">
            <w:r w:rsidRPr="00475FB8">
              <w:t>Project Team</w:t>
            </w:r>
          </w:p>
        </w:tc>
        <w:tc>
          <w:tcPr>
            <w:tcW w:w="7105" w:type="dxa"/>
          </w:tcPr>
          <w:p w14:paraId="2C4DD68E" w14:textId="77777777" w:rsidR="00C733C3" w:rsidRPr="00475FB8" w:rsidRDefault="00C733C3" w:rsidP="00215DFE">
            <w:pPr>
              <w:pStyle w:val="ListParagraph"/>
              <w:numPr>
                <w:ilvl w:val="0"/>
                <w:numId w:val="97"/>
              </w:numPr>
            </w:pPr>
            <w:r w:rsidRPr="00475FB8">
              <w:t>Collaborate in monitoring and reporting on sustainability KPIs</w:t>
            </w:r>
          </w:p>
          <w:p w14:paraId="412CD071" w14:textId="77777777" w:rsidR="00C733C3" w:rsidRPr="00475FB8" w:rsidRDefault="00C733C3" w:rsidP="00215DFE">
            <w:pPr>
              <w:pStyle w:val="ListParagraph"/>
              <w:numPr>
                <w:ilvl w:val="0"/>
                <w:numId w:val="97"/>
              </w:numPr>
            </w:pPr>
            <w:r w:rsidRPr="00475FB8">
              <w:lastRenderedPageBreak/>
              <w:t>Advocate for and support the integration of sustainability practices within the project and organization.</w:t>
            </w:r>
          </w:p>
          <w:p w14:paraId="6F454422" w14:textId="77777777" w:rsidR="00C733C3" w:rsidRPr="00475FB8" w:rsidRDefault="00C733C3" w:rsidP="00215DFE">
            <w:pPr>
              <w:pStyle w:val="ListParagraph"/>
              <w:numPr>
                <w:ilvl w:val="0"/>
                <w:numId w:val="97"/>
              </w:numPr>
            </w:pPr>
            <w:r w:rsidRPr="00475FB8">
              <w:t>Assist in identifying potential impacts and encourage/propose responses for reducing negative environmental impacts and increasing social benefits.</w:t>
            </w:r>
          </w:p>
          <w:p w14:paraId="4F53B853" w14:textId="77777777" w:rsidR="00C733C3" w:rsidRPr="00475FB8" w:rsidRDefault="00C733C3" w:rsidP="00215DFE">
            <w:pPr>
              <w:pStyle w:val="ListParagraph"/>
              <w:numPr>
                <w:ilvl w:val="0"/>
                <w:numId w:val="96"/>
              </w:numPr>
            </w:pPr>
            <w:r w:rsidRPr="00475FB8">
              <w:t>Participate in stakeholder engagement (including grievance redress mechanism) for feedback and concerns arising from environmental and social perspectives.</w:t>
            </w:r>
          </w:p>
          <w:p w14:paraId="59D31840" w14:textId="77777777" w:rsidR="00C733C3" w:rsidRPr="00475FB8" w:rsidRDefault="00C733C3" w:rsidP="006F75B7">
            <w:pPr>
              <w:pStyle w:val="ListParagraph"/>
            </w:pPr>
          </w:p>
        </w:tc>
      </w:tr>
      <w:tr w:rsidR="00C733C3" w:rsidRPr="00475FB8" w14:paraId="0D7C25F9" w14:textId="77777777" w:rsidTr="006F75B7">
        <w:tc>
          <w:tcPr>
            <w:tcW w:w="2245" w:type="dxa"/>
          </w:tcPr>
          <w:p w14:paraId="0F72FD85" w14:textId="77777777" w:rsidR="00C733C3" w:rsidRPr="00475FB8" w:rsidRDefault="00C733C3" w:rsidP="006F75B7">
            <w:r w:rsidRPr="00475FB8">
              <w:lastRenderedPageBreak/>
              <w:t>Consultant(s)</w:t>
            </w:r>
          </w:p>
        </w:tc>
        <w:tc>
          <w:tcPr>
            <w:tcW w:w="7105" w:type="dxa"/>
          </w:tcPr>
          <w:p w14:paraId="49749B34" w14:textId="77777777" w:rsidR="00C733C3" w:rsidRPr="00475FB8" w:rsidRDefault="00C733C3" w:rsidP="00215DFE">
            <w:pPr>
              <w:pStyle w:val="ListParagraph"/>
              <w:numPr>
                <w:ilvl w:val="0"/>
                <w:numId w:val="96"/>
              </w:numPr>
            </w:pPr>
            <w:r w:rsidRPr="00475FB8">
              <w:t>Advocate for and support the integration of sustainability practices within the project and organization.</w:t>
            </w:r>
          </w:p>
          <w:p w14:paraId="1972E319" w14:textId="77777777" w:rsidR="00C733C3" w:rsidRPr="00475FB8" w:rsidRDefault="00C733C3" w:rsidP="00215DFE">
            <w:pPr>
              <w:pStyle w:val="ListParagraph"/>
              <w:numPr>
                <w:ilvl w:val="0"/>
                <w:numId w:val="96"/>
              </w:numPr>
            </w:pPr>
            <w:r w:rsidRPr="00475FB8">
              <w:t>Participate in stakeholder engagement (including grievance redress mechanism) for feedback and concerns arising from environmental and social perspectives.</w:t>
            </w:r>
          </w:p>
          <w:p w14:paraId="677EFB50" w14:textId="77777777" w:rsidR="00C733C3" w:rsidRPr="00475FB8" w:rsidRDefault="00C733C3" w:rsidP="006F75B7"/>
        </w:tc>
      </w:tr>
      <w:tr w:rsidR="00C733C3" w:rsidRPr="00475FB8" w14:paraId="30BBDE31" w14:textId="77777777" w:rsidTr="006F75B7">
        <w:tc>
          <w:tcPr>
            <w:tcW w:w="2245" w:type="dxa"/>
          </w:tcPr>
          <w:p w14:paraId="6EC9893C" w14:textId="77777777" w:rsidR="00C733C3" w:rsidRPr="00475FB8" w:rsidRDefault="00C733C3" w:rsidP="006F75B7">
            <w:r w:rsidRPr="00475FB8">
              <w:t>WWF</w:t>
            </w:r>
          </w:p>
        </w:tc>
        <w:tc>
          <w:tcPr>
            <w:tcW w:w="7105" w:type="dxa"/>
          </w:tcPr>
          <w:p w14:paraId="44A2C373" w14:textId="77777777" w:rsidR="00C733C3" w:rsidRPr="00475FB8" w:rsidRDefault="00C733C3" w:rsidP="00215DFE">
            <w:pPr>
              <w:pStyle w:val="ListParagraph"/>
              <w:numPr>
                <w:ilvl w:val="0"/>
                <w:numId w:val="96"/>
              </w:numPr>
            </w:pPr>
            <w:r w:rsidRPr="00475FB8">
              <w:t>Encourage innovation to evaluate and adopt emerging sustainability solutions, technologies, and methodologies applicable to the organization and project objectives for continual improvement.</w:t>
            </w:r>
          </w:p>
          <w:p w14:paraId="3330E7F9" w14:textId="77777777" w:rsidR="00C733C3" w:rsidRPr="00475FB8" w:rsidRDefault="00C733C3" w:rsidP="00215DFE">
            <w:pPr>
              <w:pStyle w:val="ListParagraph"/>
              <w:numPr>
                <w:ilvl w:val="0"/>
                <w:numId w:val="96"/>
              </w:numPr>
            </w:pPr>
            <w:r w:rsidRPr="00475FB8">
              <w:t xml:space="preserve">Identify and assess sustainability impacts across the project. </w:t>
            </w:r>
          </w:p>
          <w:p w14:paraId="76400316" w14:textId="77777777" w:rsidR="00C733C3" w:rsidRPr="00475FB8" w:rsidRDefault="00C733C3" w:rsidP="00215DFE">
            <w:pPr>
              <w:pStyle w:val="ListParagraph"/>
              <w:numPr>
                <w:ilvl w:val="0"/>
                <w:numId w:val="96"/>
              </w:numPr>
            </w:pPr>
            <w:r w:rsidRPr="00475FB8">
              <w:t>Regularly evaluate the progress of KPIs and adjust strategies as necessary.</w:t>
            </w:r>
          </w:p>
          <w:p w14:paraId="10C355B6" w14:textId="77777777" w:rsidR="00C733C3" w:rsidRPr="00475FB8" w:rsidRDefault="00C733C3" w:rsidP="00215DFE">
            <w:pPr>
              <w:pStyle w:val="ListParagraph"/>
              <w:numPr>
                <w:ilvl w:val="0"/>
                <w:numId w:val="96"/>
              </w:numPr>
            </w:pPr>
            <w:r w:rsidRPr="00475FB8">
              <w:t>Facilitate discussions on sustainability measures with internal and external stakeholders.</w:t>
            </w:r>
          </w:p>
        </w:tc>
      </w:tr>
    </w:tbl>
    <w:p w14:paraId="3247C4AF" w14:textId="77777777" w:rsidR="00C733C3" w:rsidRPr="00475FB8" w:rsidRDefault="00C733C3" w:rsidP="00C733C3"/>
    <w:p w14:paraId="065140F9" w14:textId="77777777" w:rsidR="00C733C3" w:rsidRPr="00475FB8" w:rsidRDefault="00C733C3" w:rsidP="00C733C3">
      <w:pPr>
        <w:rPr>
          <w:b/>
          <w:bCs/>
        </w:rPr>
      </w:pPr>
      <w:r w:rsidRPr="00475FB8">
        <w:rPr>
          <w:b/>
          <w:bCs/>
        </w:rPr>
        <w:t>4.12.4</w:t>
      </w:r>
      <w:r w:rsidRPr="00475FB8">
        <w:rPr>
          <w:b/>
          <w:bCs/>
        </w:rPr>
        <w:tab/>
        <w:t>Monitoring and Reporting</w:t>
      </w:r>
    </w:p>
    <w:p w14:paraId="3AAA5D81" w14:textId="77777777" w:rsidR="00BB1F25" w:rsidRPr="00475FB8" w:rsidRDefault="00BB1F25" w:rsidP="00BB1F25">
      <w:pPr>
        <w:pStyle w:val="NoSpacing"/>
        <w:rPr>
          <w:lang w:val="en-BZ"/>
        </w:rPr>
      </w:pPr>
    </w:p>
    <w:p w14:paraId="76364A4C" w14:textId="583BA3D1" w:rsidR="00C733C3" w:rsidRPr="00475FB8" w:rsidRDefault="00C733C3" w:rsidP="00C733C3">
      <w:pPr>
        <w:spacing w:line="480" w:lineRule="auto"/>
      </w:pPr>
      <w:r w:rsidRPr="00475FB8">
        <w:t>Like all other plans, the project’s impact towards achieving its sustainability goals need to be measured.  This should be done as follows:</w:t>
      </w:r>
    </w:p>
    <w:p w14:paraId="1BCD4E82" w14:textId="77777777" w:rsidR="00C733C3" w:rsidRPr="00475FB8" w:rsidRDefault="00C733C3" w:rsidP="00215DFE">
      <w:pPr>
        <w:pStyle w:val="ListParagraph"/>
        <w:numPr>
          <w:ilvl w:val="0"/>
          <w:numId w:val="99"/>
        </w:numPr>
        <w:spacing w:after="160" w:line="480" w:lineRule="auto"/>
      </w:pPr>
      <w:r w:rsidRPr="00475FB8">
        <w:t>Develop the P5IA during the development of the initial project plan.  Like all other plans, it can be updated throughout the project life cycle.</w:t>
      </w:r>
    </w:p>
    <w:p w14:paraId="2E497F4F" w14:textId="77777777" w:rsidR="00C733C3" w:rsidRPr="00475FB8" w:rsidRDefault="00C733C3" w:rsidP="00215DFE">
      <w:pPr>
        <w:pStyle w:val="ListParagraph"/>
        <w:numPr>
          <w:ilvl w:val="0"/>
          <w:numId w:val="99"/>
        </w:numPr>
        <w:spacing w:after="160" w:line="480" w:lineRule="auto"/>
      </w:pPr>
      <w:r w:rsidRPr="00475FB8">
        <w:t>Track performance with appropriate KPIs which have been developed at the start and serve at the project’s baseline to measure sustainability effectiveness.</w:t>
      </w:r>
    </w:p>
    <w:p w14:paraId="54A5C85F" w14:textId="77777777" w:rsidR="00C733C3" w:rsidRPr="00475FB8" w:rsidRDefault="00C733C3" w:rsidP="00215DFE">
      <w:pPr>
        <w:pStyle w:val="ListParagraph"/>
        <w:numPr>
          <w:ilvl w:val="0"/>
          <w:numId w:val="99"/>
        </w:numPr>
        <w:spacing w:after="160" w:line="480" w:lineRule="auto"/>
      </w:pPr>
      <w:r w:rsidRPr="00475FB8">
        <w:t>Communicate sustainability performances regularly at team meetings and communicate with stakeholders (where appropriate) to foster transparency and accountability.</w:t>
      </w:r>
    </w:p>
    <w:p w14:paraId="7704DA12" w14:textId="77777777" w:rsidR="00C733C3" w:rsidRPr="00475FB8" w:rsidRDefault="00C733C3" w:rsidP="00215DFE">
      <w:pPr>
        <w:pStyle w:val="ListParagraph"/>
        <w:numPr>
          <w:ilvl w:val="0"/>
          <w:numId w:val="99"/>
        </w:numPr>
        <w:spacing w:after="160" w:line="480" w:lineRule="auto"/>
      </w:pPr>
      <w:r w:rsidRPr="00475FB8">
        <w:lastRenderedPageBreak/>
        <w:t>Incorporate performance tracking as part of decision-making processes integrated into different project management plans.</w:t>
      </w:r>
    </w:p>
    <w:p w14:paraId="102EE485" w14:textId="77777777" w:rsidR="00C733C3" w:rsidRPr="00475FB8" w:rsidRDefault="00C733C3" w:rsidP="00215DFE">
      <w:pPr>
        <w:pStyle w:val="ListParagraph"/>
        <w:numPr>
          <w:ilvl w:val="0"/>
          <w:numId w:val="99"/>
        </w:numPr>
        <w:spacing w:after="160" w:line="480" w:lineRule="auto"/>
      </w:pPr>
      <w:r w:rsidRPr="00475FB8">
        <w:t>Follow up on and suitably resolve any stakeholder issues which arise through the grievance process as part of stakeholder engagement and communication.</w:t>
      </w:r>
    </w:p>
    <w:p w14:paraId="040E3C02" w14:textId="2F1647FD" w:rsidR="009834CB" w:rsidRPr="00475FB8" w:rsidRDefault="0003618A" w:rsidP="00C733C3">
      <w:pPr>
        <w:pStyle w:val="Heading1"/>
        <w:rPr>
          <w:rFonts w:ascii="Times New Roman" w:hAnsi="Times New Roman" w:cs="Times New Roman"/>
        </w:rPr>
      </w:pPr>
      <w:bookmarkStart w:id="224" w:name="_Toc221368101"/>
      <w:bookmarkStart w:id="225" w:name="_Toc221407376"/>
      <w:bookmarkStart w:id="226" w:name="_Toc221759846"/>
      <w:bookmarkStart w:id="227" w:name="_Toc189540546"/>
      <w:r w:rsidRPr="00475FB8">
        <w:rPr>
          <w:rFonts w:ascii="Times New Roman" w:hAnsi="Times New Roman" w:cs="Times New Roman"/>
        </w:rPr>
        <w:t xml:space="preserve">5. </w:t>
      </w:r>
      <w:r w:rsidR="009834CB" w:rsidRPr="00475FB8">
        <w:rPr>
          <w:rFonts w:ascii="Times New Roman" w:hAnsi="Times New Roman" w:cs="Times New Roman"/>
        </w:rPr>
        <w:t>CONCLUSIONS</w:t>
      </w:r>
      <w:bookmarkEnd w:id="224"/>
      <w:bookmarkEnd w:id="225"/>
      <w:bookmarkEnd w:id="226"/>
      <w:bookmarkEnd w:id="227"/>
    </w:p>
    <w:p w14:paraId="68DFB425" w14:textId="77777777" w:rsidR="0003618A" w:rsidRPr="00475FB8" w:rsidRDefault="0003618A" w:rsidP="00C733C3">
      <w:pPr>
        <w:pStyle w:val="Heading1"/>
        <w:rPr>
          <w:rFonts w:ascii="Times New Roman" w:hAnsi="Times New Roman" w:cs="Times New Roman"/>
        </w:rPr>
      </w:pPr>
    </w:p>
    <w:p w14:paraId="62AEBEE8" w14:textId="2B33CC89" w:rsidR="00BF79BF" w:rsidRPr="00475FB8" w:rsidRDefault="00BF79BF" w:rsidP="00BB1F25">
      <w:pPr>
        <w:spacing w:line="480" w:lineRule="auto"/>
      </w:pPr>
      <w:r w:rsidRPr="00475FB8">
        <w:t>This project was developed</w:t>
      </w:r>
      <w:r w:rsidR="00EF062D">
        <w:t xml:space="preserve"> in </w:t>
      </w:r>
      <w:r w:rsidR="00B43219">
        <w:t>2022</w:t>
      </w:r>
      <w:r w:rsidRPr="00475FB8">
        <w:t xml:space="preserve"> utilizing the robust framework outlined the PMBOK® Guide</w:t>
      </w:r>
      <w:r w:rsidR="006E66CC">
        <w:t xml:space="preserve"> Sixth Edition</w:t>
      </w:r>
      <w:r w:rsidRPr="00475FB8">
        <w:t xml:space="preserve"> for defining the project as well as its effective planning, execution, monitoring and closure by the World Wildlife Fund.  This framework served as the foundation for the project, ensuring seamless coordination across the various knowledge areas, their corresponding processes, and throughout the project lifecycle and includes a sustainable development plan which prioritized sustainable development and regenerative development principles.  This comprehensive approach contributes to the project having a transformational impact.  In conclusion, </w:t>
      </w:r>
    </w:p>
    <w:p w14:paraId="64DEC490" w14:textId="77777777" w:rsidR="00BF79BF" w:rsidRPr="00475FB8" w:rsidRDefault="00BF79BF" w:rsidP="00215DFE">
      <w:pPr>
        <w:pStyle w:val="ListParagraph"/>
        <w:numPr>
          <w:ilvl w:val="0"/>
          <w:numId w:val="25"/>
        </w:numPr>
        <w:spacing w:after="160" w:line="480" w:lineRule="auto"/>
      </w:pPr>
      <w:r w:rsidRPr="00475FB8">
        <w:t>The project charter was developed to formally authorize the WWF to carry out the work defined in the scope, objectives and milestones, as well as provided the foundation for the integrated project management plan. It provided the high-level definition of the project including various roles and responsibilities.</w:t>
      </w:r>
    </w:p>
    <w:p w14:paraId="5127B2EF" w14:textId="77777777" w:rsidR="00BF79BF" w:rsidRPr="00475FB8" w:rsidRDefault="00BF79BF" w:rsidP="00215DFE">
      <w:pPr>
        <w:pStyle w:val="ListParagraph"/>
        <w:numPr>
          <w:ilvl w:val="0"/>
          <w:numId w:val="25"/>
        </w:numPr>
        <w:spacing w:after="160" w:line="480" w:lineRule="auto"/>
      </w:pPr>
      <w:r w:rsidRPr="00475FB8">
        <w:t>The integrated management plan was developed to outline the project processes and activities, ensuring smooth and efficient coordination and alignment across the various knowledge areas to maximize the team’s efficiency in carrying out the project.  The integrated change control process was utilized throughout the project for managing any changes which arose.</w:t>
      </w:r>
    </w:p>
    <w:p w14:paraId="7B0866DE" w14:textId="77777777" w:rsidR="00BF79BF" w:rsidRPr="00475FB8" w:rsidRDefault="00BF79BF" w:rsidP="00215DFE">
      <w:pPr>
        <w:pStyle w:val="ListParagraph"/>
        <w:numPr>
          <w:ilvl w:val="0"/>
          <w:numId w:val="25"/>
        </w:numPr>
        <w:spacing w:after="160" w:line="480" w:lineRule="auto"/>
      </w:pPr>
      <w:r w:rsidRPr="00475FB8">
        <w:lastRenderedPageBreak/>
        <w:t>The scope management plan was developed and outlined the project requirements to ensure a thorough understanding of the works required for the project completion. It included the development of the requirements traceability matrix, roles and responsibilities, project scope statement, WBS, and WBS dictionary.</w:t>
      </w:r>
    </w:p>
    <w:p w14:paraId="0C5F5002" w14:textId="77777777" w:rsidR="00BF79BF" w:rsidRPr="00475FB8" w:rsidRDefault="00BF79BF" w:rsidP="00215DFE">
      <w:pPr>
        <w:pStyle w:val="ListParagraph"/>
        <w:numPr>
          <w:ilvl w:val="0"/>
          <w:numId w:val="25"/>
        </w:numPr>
        <w:spacing w:after="160" w:line="480" w:lineRule="auto"/>
      </w:pPr>
      <w:r w:rsidRPr="00475FB8">
        <w:t>The schedule management plan was developed with a detailed project timeline defining the milestones, activities to be carried out, their duration and sequence, the critical path to be able to monitor and track the timely project completion and adherence to the set deliverables.</w:t>
      </w:r>
    </w:p>
    <w:p w14:paraId="3F8D0BDB" w14:textId="4250190F" w:rsidR="00BF79BF" w:rsidRPr="00475FB8" w:rsidRDefault="00BF79BF" w:rsidP="00215DFE">
      <w:pPr>
        <w:pStyle w:val="ListParagraph"/>
        <w:numPr>
          <w:ilvl w:val="0"/>
          <w:numId w:val="25"/>
        </w:numPr>
        <w:spacing w:after="160" w:line="480" w:lineRule="auto"/>
      </w:pPr>
      <w:r w:rsidRPr="00475FB8">
        <w:t xml:space="preserve">The cost management plan was established to effectively estimate, manage the budgetary allocations for efficient resource utilization and control throughout the project lifecycle. The cost baseline was established with the total cost estimate and the contingency reserve. The total project cost was estimated at the activity level and includes a 10% contingency.  </w:t>
      </w:r>
      <w:r w:rsidR="0003618A" w:rsidRPr="00475FB8">
        <w:t>The Earned Value Management (EVM) technique was used to</w:t>
      </w:r>
      <w:r w:rsidRPr="00475FB8">
        <w:t xml:space="preserve"> control the project cost</w:t>
      </w:r>
      <w:r w:rsidR="0003618A" w:rsidRPr="00475FB8">
        <w:t>.</w:t>
      </w:r>
    </w:p>
    <w:p w14:paraId="210CB411" w14:textId="338E6E15" w:rsidR="00BF79BF" w:rsidRPr="00475FB8" w:rsidRDefault="00BF79BF" w:rsidP="00215DFE">
      <w:pPr>
        <w:pStyle w:val="ListParagraph"/>
        <w:numPr>
          <w:ilvl w:val="0"/>
          <w:numId w:val="25"/>
        </w:numPr>
        <w:spacing w:after="160" w:line="480" w:lineRule="auto"/>
      </w:pPr>
      <w:r w:rsidRPr="00475FB8">
        <w:t>The quality management plan was defined to uphold the quality standards of the Project to ensure high-quality project deliverables. It established the quality objectives of the project</w:t>
      </w:r>
      <w:r w:rsidR="00611663" w:rsidRPr="00475FB8">
        <w:t xml:space="preserve"> deliverables and</w:t>
      </w:r>
      <w:r w:rsidRPr="00475FB8">
        <w:t xml:space="preserve"> quality metrics, list of quality documents and standards to be utilized in this process.</w:t>
      </w:r>
    </w:p>
    <w:p w14:paraId="7F64AC0A" w14:textId="77777777" w:rsidR="00BF79BF" w:rsidRPr="00475FB8" w:rsidRDefault="00BF79BF" w:rsidP="00215DFE">
      <w:pPr>
        <w:pStyle w:val="ListParagraph"/>
        <w:numPr>
          <w:ilvl w:val="0"/>
          <w:numId w:val="25"/>
        </w:numPr>
        <w:spacing w:after="160" w:line="480" w:lineRule="auto"/>
      </w:pPr>
      <w:r w:rsidRPr="00475FB8">
        <w:t xml:space="preserve">The resource management plan was developed and efficiently identified and allocated necessary resources to the project, outlining how they will be managed and controlled to ensure their optimal utilization for successful implementation. An organizational breakdown structure was produced along with the resource breakdown structure, the responsibility alignment matrix (RAM), and RACI chart to </w:t>
      </w:r>
      <w:r w:rsidRPr="00475FB8">
        <w:lastRenderedPageBreak/>
        <w:t>define the roles and responsibilities of the project. The resource acquisition plan was created to outline the human and physical resources and type of acquisition required for the project. Other essential tools presented included team development, recognition and awards and conflict resolution approach.</w:t>
      </w:r>
    </w:p>
    <w:p w14:paraId="542900DB" w14:textId="77777777" w:rsidR="00BF79BF" w:rsidRPr="00475FB8" w:rsidRDefault="00BF79BF" w:rsidP="00215DFE">
      <w:pPr>
        <w:pStyle w:val="ListParagraph"/>
        <w:numPr>
          <w:ilvl w:val="0"/>
          <w:numId w:val="25"/>
        </w:numPr>
        <w:spacing w:after="160" w:line="480" w:lineRule="auto"/>
      </w:pPr>
      <w:r w:rsidRPr="00475FB8">
        <w:t>The communication plan was developed and appropriately identified stakeholders and communication channels. The communication type and communication methods/artifacts, communication matrix, communication management protocol, steps for issues management through the communication process, communication escalation matrix were outlined. The plan facilitates effective information distribution and robust stakeholder management.</w:t>
      </w:r>
    </w:p>
    <w:p w14:paraId="4412A9E6" w14:textId="77777777" w:rsidR="00BF79BF" w:rsidRPr="00475FB8" w:rsidRDefault="00BF79BF" w:rsidP="00215DFE">
      <w:pPr>
        <w:pStyle w:val="ListParagraph"/>
        <w:numPr>
          <w:ilvl w:val="0"/>
          <w:numId w:val="25"/>
        </w:numPr>
        <w:spacing w:after="160" w:line="480" w:lineRule="auto"/>
      </w:pPr>
      <w:r w:rsidRPr="00475FB8">
        <w:t xml:space="preserve">The risk management plan was developed, and established how potential project risks will be identified, </w:t>
      </w:r>
      <w:proofErr w:type="spellStart"/>
      <w:r w:rsidRPr="00475FB8">
        <w:t>analyzed</w:t>
      </w:r>
      <w:proofErr w:type="spellEnd"/>
      <w:r w:rsidRPr="00475FB8">
        <w:t>, monitored, and controlled. The plan presents the risk register, issues log, lessons learned register, risk breakdown structure, change request form, change log, assumptions log, and activities to implement and improve project risk responses.</w:t>
      </w:r>
    </w:p>
    <w:p w14:paraId="1B0CBC51" w14:textId="77777777" w:rsidR="00BF79BF" w:rsidRPr="00475FB8" w:rsidRDefault="00BF79BF" w:rsidP="00215DFE">
      <w:pPr>
        <w:pStyle w:val="ListParagraph"/>
        <w:numPr>
          <w:ilvl w:val="0"/>
          <w:numId w:val="25"/>
        </w:numPr>
        <w:spacing w:after="160" w:line="480" w:lineRule="auto"/>
      </w:pPr>
      <w:r w:rsidRPr="00475FB8">
        <w:t xml:space="preserve">The procurement management plan was developed to oversee the acquisition of goods and services through effective procurement strategies to ensure the successful project completion. The plan presents the procurement process, the vendor selection criteria, approved sellers list, draft contract and project procurement plan.  </w:t>
      </w:r>
    </w:p>
    <w:p w14:paraId="52A12825" w14:textId="77777777" w:rsidR="00BF79BF" w:rsidRPr="00475FB8" w:rsidRDefault="00BF79BF" w:rsidP="00215DFE">
      <w:pPr>
        <w:pStyle w:val="ListParagraph"/>
        <w:numPr>
          <w:ilvl w:val="0"/>
          <w:numId w:val="25"/>
        </w:numPr>
        <w:spacing w:after="160" w:line="480" w:lineRule="auto"/>
      </w:pPr>
      <w:r w:rsidRPr="00475FB8">
        <w:t xml:space="preserve">The stakeholder management plan was developed and comprehensively identified and analysed the project stakeholders, managing their interests, influence, to ensure effective stakeholder engagement. The main tools utilized include the stakeholder </w:t>
      </w:r>
      <w:r w:rsidRPr="00475FB8">
        <w:lastRenderedPageBreak/>
        <w:t xml:space="preserve">register, stakeholder power/interest grid, and the stakeholder engagement and assessment matrix and stakeholder engagement campaign. </w:t>
      </w:r>
    </w:p>
    <w:p w14:paraId="0B8E008A" w14:textId="26DD6769" w:rsidR="00BF79BF" w:rsidRPr="00475FB8" w:rsidRDefault="00BF79BF" w:rsidP="00215DFE">
      <w:pPr>
        <w:pStyle w:val="ListParagraph"/>
        <w:numPr>
          <w:ilvl w:val="0"/>
          <w:numId w:val="25"/>
        </w:numPr>
        <w:spacing w:after="160" w:line="480" w:lineRule="auto"/>
      </w:pPr>
      <w:r w:rsidRPr="00475FB8">
        <w:t>The sustainable development plan was developed and holistically evaluated the project's impact, ensuring a regenerative and sustainable approach throughout the project implementation. The plan presents the approach to identify and respond to sustainability impacts, roles and responsibilities, and monitoring and reporting process to improve the project’s sustainability performance. The P5</w:t>
      </w:r>
      <w:r w:rsidR="0003618A" w:rsidRPr="00475FB8">
        <w:t xml:space="preserve">IA was </w:t>
      </w:r>
      <w:r w:rsidRPr="00475FB8">
        <w:t>conducted to provide an inclusive assessment of the project’s environmental, social and economic performance.</w:t>
      </w:r>
    </w:p>
    <w:p w14:paraId="353D7134" w14:textId="73EACC6B" w:rsidR="00EA0032" w:rsidRPr="00475FB8" w:rsidRDefault="0003618A" w:rsidP="00C733C3">
      <w:pPr>
        <w:pStyle w:val="Heading1"/>
        <w:rPr>
          <w:rFonts w:ascii="Times New Roman" w:hAnsi="Times New Roman" w:cs="Times New Roman"/>
        </w:rPr>
      </w:pPr>
      <w:bookmarkStart w:id="228" w:name="_Toc305353884"/>
      <w:bookmarkStart w:id="229" w:name="_Toc189540547"/>
      <w:r w:rsidRPr="00475FB8">
        <w:rPr>
          <w:rFonts w:ascii="Times New Roman" w:hAnsi="Times New Roman" w:cs="Times New Roman"/>
        </w:rPr>
        <w:t xml:space="preserve">6. </w:t>
      </w:r>
      <w:r w:rsidR="00EA0032" w:rsidRPr="00475FB8">
        <w:rPr>
          <w:rFonts w:ascii="Times New Roman" w:hAnsi="Times New Roman" w:cs="Times New Roman"/>
        </w:rPr>
        <w:t>RECOM</w:t>
      </w:r>
      <w:r w:rsidR="009E3EC9" w:rsidRPr="00475FB8">
        <w:rPr>
          <w:rFonts w:ascii="Times New Roman" w:hAnsi="Times New Roman" w:cs="Times New Roman"/>
        </w:rPr>
        <w:t>MENDATION</w:t>
      </w:r>
      <w:r w:rsidR="00EA0032" w:rsidRPr="00475FB8">
        <w:rPr>
          <w:rFonts w:ascii="Times New Roman" w:hAnsi="Times New Roman" w:cs="Times New Roman"/>
        </w:rPr>
        <w:t>S</w:t>
      </w:r>
      <w:bookmarkEnd w:id="228"/>
      <w:bookmarkEnd w:id="229"/>
    </w:p>
    <w:p w14:paraId="22914A8E" w14:textId="77777777" w:rsidR="00551E95" w:rsidRPr="00475FB8" w:rsidRDefault="00551E95" w:rsidP="00C733C3">
      <w:pPr>
        <w:pStyle w:val="Heading1"/>
        <w:rPr>
          <w:rFonts w:ascii="Times New Roman" w:hAnsi="Times New Roman" w:cs="Times New Roman"/>
        </w:rPr>
      </w:pPr>
    </w:p>
    <w:p w14:paraId="1F2BD4B8" w14:textId="4409EFC2" w:rsidR="000C1026" w:rsidRPr="00475FB8" w:rsidRDefault="000C1026" w:rsidP="0003618A">
      <w:pPr>
        <w:spacing w:line="480" w:lineRule="auto"/>
        <w:jc w:val="both"/>
      </w:pPr>
      <w:r w:rsidRPr="00475FB8">
        <w:t>1.</w:t>
      </w:r>
      <w:r w:rsidRPr="00475FB8">
        <w:tab/>
        <w:t xml:space="preserve">The Project Sponsor should fully support the project manager and organization in all </w:t>
      </w:r>
      <w:r w:rsidRPr="00475FB8">
        <w:tab/>
        <w:t xml:space="preserve">aspects of the project including collaborative efforts towards establishing strategic </w:t>
      </w:r>
      <w:r w:rsidRPr="00475FB8">
        <w:tab/>
        <w:t xml:space="preserve">partnerships for utilizing the project in meeting larger sustainable development </w:t>
      </w:r>
      <w:r w:rsidRPr="00475FB8">
        <w:tab/>
        <w:t>challenges in Belize and the region.</w:t>
      </w:r>
    </w:p>
    <w:p w14:paraId="6F8C4E70" w14:textId="6C56022A" w:rsidR="000C1026" w:rsidRPr="00475FB8" w:rsidRDefault="000C1026" w:rsidP="0003618A">
      <w:pPr>
        <w:spacing w:line="480" w:lineRule="auto"/>
        <w:jc w:val="both"/>
      </w:pPr>
      <w:r w:rsidRPr="00475FB8">
        <w:t>2.</w:t>
      </w:r>
      <w:r w:rsidRPr="00475FB8">
        <w:tab/>
        <w:t xml:space="preserve">The project manager should emphasize and integrate collaborative efforts towards </w:t>
      </w:r>
      <w:r w:rsidR="009F39D1">
        <w:tab/>
      </w:r>
      <w:r w:rsidRPr="00475FB8">
        <w:t xml:space="preserve">the established Integrated Change Control Process with the project team to capture </w:t>
      </w:r>
      <w:r w:rsidR="009F39D1">
        <w:tab/>
      </w:r>
      <w:r w:rsidRPr="00475FB8">
        <w:t>and incorporate any changes in the project.</w:t>
      </w:r>
    </w:p>
    <w:p w14:paraId="74AA1658" w14:textId="2B7A9B3A" w:rsidR="000C1026" w:rsidRPr="00475FB8" w:rsidRDefault="000C1026" w:rsidP="0003618A">
      <w:pPr>
        <w:spacing w:line="480" w:lineRule="auto"/>
        <w:jc w:val="both"/>
      </w:pPr>
      <w:r w:rsidRPr="00475FB8">
        <w:t>3.</w:t>
      </w:r>
      <w:r w:rsidRPr="00475FB8">
        <w:tab/>
        <w:t xml:space="preserve">The project manager should organize interactive workshops and training sessions </w:t>
      </w:r>
      <w:r w:rsidRPr="00475FB8">
        <w:tab/>
        <w:t xml:space="preserve">dedicated to the scope management plan, offering stakeholders the opportunity to </w:t>
      </w:r>
      <w:r w:rsidR="009F39D1">
        <w:tab/>
      </w:r>
      <w:r w:rsidRPr="00475FB8">
        <w:t>ask</w:t>
      </w:r>
      <w:r w:rsidR="009F39D1">
        <w:t xml:space="preserve"> </w:t>
      </w:r>
      <w:r w:rsidRPr="00475FB8">
        <w:t xml:space="preserve">questions, seek clarification, and gain a deeper understanding of the project </w:t>
      </w:r>
      <w:r w:rsidR="009F39D1">
        <w:tab/>
      </w:r>
      <w:r w:rsidRPr="00475FB8">
        <w:t xml:space="preserve">scope and how changes will be managed. Additionally, the project manager and </w:t>
      </w:r>
      <w:r w:rsidR="009F39D1">
        <w:tab/>
      </w:r>
      <w:r w:rsidRPr="00475FB8">
        <w:t>team should</w:t>
      </w:r>
      <w:r w:rsidR="009F39D1">
        <w:t xml:space="preserve"> </w:t>
      </w:r>
      <w:r w:rsidRPr="00475FB8">
        <w:t xml:space="preserve">integrate agile practices into the scope management plan, for example </w:t>
      </w:r>
      <w:r w:rsidR="009F39D1">
        <w:tab/>
      </w:r>
      <w:r w:rsidRPr="00475FB8">
        <w:t xml:space="preserve">using the </w:t>
      </w:r>
      <w:r w:rsidRPr="00475FB8">
        <w:lastRenderedPageBreak/>
        <w:t xml:space="preserve">Scrum framework, to enhance flexibility, responsiveness to changes, and </w:t>
      </w:r>
      <w:r w:rsidR="009F39D1">
        <w:tab/>
      </w:r>
      <w:r w:rsidRPr="00475FB8">
        <w:t>deliver value to the stakeholders in a collaborative way.</w:t>
      </w:r>
    </w:p>
    <w:p w14:paraId="3C283152" w14:textId="32BC23F9" w:rsidR="000C1026" w:rsidRPr="00475FB8" w:rsidRDefault="000C1026" w:rsidP="0003618A">
      <w:pPr>
        <w:spacing w:line="480" w:lineRule="auto"/>
        <w:jc w:val="both"/>
      </w:pPr>
      <w:r w:rsidRPr="00475FB8">
        <w:t>4.</w:t>
      </w:r>
      <w:r w:rsidRPr="00475FB8">
        <w:tab/>
        <w:t xml:space="preserve">The Project Manager should incorporate contingency buffers into the critical path </w:t>
      </w:r>
      <w:r w:rsidRPr="00475FB8">
        <w:tab/>
        <w:t xml:space="preserve">activities as a proactive measure against potential project delays. Additionally, the </w:t>
      </w:r>
      <w:r w:rsidRPr="00475FB8">
        <w:tab/>
        <w:t xml:space="preserve">project manager and wider WWF team should receive training and have the </w:t>
      </w:r>
      <w:r w:rsidR="009F39D1">
        <w:tab/>
      </w:r>
      <w:r w:rsidRPr="00475FB8">
        <w:t xml:space="preserve">necessary licenses to fully utilize MS Project, enabling them to make timely updates </w:t>
      </w:r>
      <w:r w:rsidR="009F39D1">
        <w:tab/>
      </w:r>
      <w:r w:rsidRPr="00475FB8">
        <w:t>and adjustments to the project schedule.</w:t>
      </w:r>
    </w:p>
    <w:p w14:paraId="6CF8DA4C" w14:textId="465E3AD1" w:rsidR="000C1026" w:rsidRPr="00475FB8" w:rsidRDefault="000C1026" w:rsidP="0003618A">
      <w:pPr>
        <w:spacing w:line="480" w:lineRule="auto"/>
        <w:jc w:val="both"/>
      </w:pPr>
      <w:r w:rsidRPr="00475FB8">
        <w:t>5.</w:t>
      </w:r>
      <w:r w:rsidRPr="00475FB8">
        <w:tab/>
        <w:t xml:space="preserve">The project manager should engage with the Finance and Administration staff early </w:t>
      </w:r>
      <w:r w:rsidRPr="00475FB8">
        <w:tab/>
        <w:t xml:space="preserve">and follow the processes as outlined in the procurement management plan.  This </w:t>
      </w:r>
      <w:r w:rsidR="009F39D1">
        <w:tab/>
      </w:r>
      <w:r w:rsidRPr="00475FB8">
        <w:t xml:space="preserve">will facilitate efficient alignment between the project requirements and the WWF </w:t>
      </w:r>
      <w:r w:rsidRPr="00475FB8">
        <w:tab/>
        <w:t xml:space="preserve">procurement and administrative strategies/activities.  This would include </w:t>
      </w:r>
      <w:r w:rsidR="00BE06BD" w:rsidRPr="00475FB8">
        <w:t xml:space="preserve">the </w:t>
      </w:r>
      <w:r w:rsidR="00BE06BD" w:rsidRPr="00475FB8">
        <w:tab/>
        <w:t>identification</w:t>
      </w:r>
      <w:r w:rsidRPr="00475FB8">
        <w:t xml:space="preserve"> of new potential suppliers with the aim to assess their capacity to meet </w:t>
      </w:r>
      <w:r w:rsidRPr="00475FB8">
        <w:tab/>
        <w:t xml:space="preserve">the specific project requirements. </w:t>
      </w:r>
    </w:p>
    <w:p w14:paraId="21DB88B4" w14:textId="60E1CB76" w:rsidR="000C1026" w:rsidRPr="00475FB8" w:rsidRDefault="000C1026" w:rsidP="0003618A">
      <w:pPr>
        <w:spacing w:line="480" w:lineRule="auto"/>
        <w:jc w:val="both"/>
      </w:pPr>
      <w:r w:rsidRPr="00475FB8">
        <w:t>6.</w:t>
      </w:r>
      <w:r w:rsidRPr="00475FB8">
        <w:tab/>
        <w:t xml:space="preserve">The Project Manager should consistently monitor project expenses and collaborate </w:t>
      </w:r>
      <w:r w:rsidRPr="00475FB8">
        <w:tab/>
        <w:t xml:space="preserve">with the financial team to conduct periodic cost-benefit analyses, ensuring optimal </w:t>
      </w:r>
      <w:r w:rsidRPr="00475FB8">
        <w:tab/>
        <w:t xml:space="preserve">resource allocation and alignment with project goals. The project should be tracked </w:t>
      </w:r>
      <w:r w:rsidRPr="00475FB8">
        <w:tab/>
        <w:t xml:space="preserve">using an Enterprise Resource Planning (ERP) system to enable real-time budget </w:t>
      </w:r>
      <w:r w:rsidRPr="00475FB8">
        <w:tab/>
        <w:t>reviews.</w:t>
      </w:r>
    </w:p>
    <w:p w14:paraId="7E1814DD" w14:textId="53744083" w:rsidR="000C1026" w:rsidRPr="00475FB8" w:rsidRDefault="000C1026" w:rsidP="0003618A">
      <w:pPr>
        <w:spacing w:line="480" w:lineRule="auto"/>
        <w:jc w:val="both"/>
      </w:pPr>
      <w:r w:rsidRPr="00475FB8">
        <w:t>7.</w:t>
      </w:r>
      <w:r w:rsidRPr="00475FB8">
        <w:tab/>
        <w:t xml:space="preserve">The project manager and team should take a comprehensive and collaborative </w:t>
      </w:r>
      <w:r w:rsidRPr="00475FB8">
        <w:tab/>
        <w:t xml:space="preserve">approach to risk identification, encouraging team members and stakeholders to </w:t>
      </w:r>
      <w:r w:rsidR="009F39D1">
        <w:tab/>
      </w:r>
      <w:r w:rsidRPr="00475FB8">
        <w:t xml:space="preserve">share </w:t>
      </w:r>
      <w:r w:rsidRPr="00475FB8">
        <w:tab/>
        <w:t xml:space="preserve">their insights and experiences. Regular reviews of the risk register should be </w:t>
      </w:r>
      <w:r w:rsidR="009F39D1">
        <w:tab/>
      </w:r>
      <w:r w:rsidRPr="00475FB8">
        <w:t xml:space="preserve">held </w:t>
      </w:r>
      <w:r w:rsidRPr="00475FB8">
        <w:tab/>
        <w:t xml:space="preserve">throughout the project lifecycle to identify new risks and reassess the impact </w:t>
      </w:r>
      <w:r w:rsidR="009F39D1">
        <w:tab/>
      </w:r>
      <w:r w:rsidRPr="00475FB8">
        <w:t xml:space="preserve">and </w:t>
      </w:r>
      <w:r w:rsidRPr="00475FB8">
        <w:tab/>
        <w:t xml:space="preserve">likelihood of existing ones. The project manager should update the risk </w:t>
      </w:r>
      <w:r w:rsidR="009F39D1">
        <w:tab/>
      </w:r>
      <w:r w:rsidRPr="00475FB8">
        <w:t xml:space="preserve">response </w:t>
      </w:r>
      <w:r w:rsidRPr="00475FB8">
        <w:lastRenderedPageBreak/>
        <w:t xml:space="preserve">strategies as needed. Additionally, the project manager and WWF Office </w:t>
      </w:r>
      <w:r w:rsidR="009F39D1">
        <w:tab/>
      </w:r>
      <w:r w:rsidRPr="00475FB8">
        <w:t xml:space="preserve">should </w:t>
      </w:r>
      <w:r w:rsidRPr="00475FB8">
        <w:tab/>
        <w:t xml:space="preserve">foster cross-functional risk ownership to ensure that risks are actively </w:t>
      </w:r>
      <w:r w:rsidR="009F39D1">
        <w:tab/>
      </w:r>
      <w:r w:rsidRPr="00475FB8">
        <w:t>monitored and managed throughout the organization.</w:t>
      </w:r>
    </w:p>
    <w:p w14:paraId="7CE55A51" w14:textId="237F913B" w:rsidR="000C1026" w:rsidRPr="00475FB8" w:rsidRDefault="000C1026" w:rsidP="0003618A">
      <w:pPr>
        <w:spacing w:line="480" w:lineRule="auto"/>
        <w:jc w:val="both"/>
      </w:pPr>
      <w:r w:rsidRPr="00475FB8">
        <w:t>8.</w:t>
      </w:r>
      <w:r w:rsidRPr="00475FB8">
        <w:tab/>
        <w:t xml:space="preserve">The project manager should share the quality assurance training used with the </w:t>
      </w:r>
      <w:r w:rsidR="009F39D1">
        <w:tab/>
      </w:r>
      <w:r w:rsidRPr="00475FB8">
        <w:t xml:space="preserve">project team with other organizational departments/employees to ensure consistent </w:t>
      </w:r>
      <w:r w:rsidRPr="00475FB8">
        <w:tab/>
        <w:t xml:space="preserve">compliance with quality standards across the organization. The project team should </w:t>
      </w:r>
      <w:r w:rsidRPr="00475FB8">
        <w:tab/>
        <w:t xml:space="preserve">utilize quality control measures such as checklists, templates, inspections, and other </w:t>
      </w:r>
      <w:r w:rsidRPr="00475FB8">
        <w:tab/>
        <w:t xml:space="preserve">relevant tools, to verify that work is being performed in accordance with the </w:t>
      </w:r>
      <w:r w:rsidRPr="00475FB8">
        <w:tab/>
        <w:t>established quality standards.</w:t>
      </w:r>
    </w:p>
    <w:p w14:paraId="05C6D555" w14:textId="6F7B0EDD" w:rsidR="000C1026" w:rsidRPr="00475FB8" w:rsidRDefault="000C1026" w:rsidP="0003618A">
      <w:pPr>
        <w:spacing w:line="480" w:lineRule="auto"/>
        <w:jc w:val="both"/>
      </w:pPr>
      <w:r w:rsidRPr="00475FB8">
        <w:t>9.</w:t>
      </w:r>
      <w:r w:rsidRPr="00475FB8">
        <w:tab/>
        <w:t xml:space="preserve">The Project Manager and Functional (Resource) Managers should conduct a skills </w:t>
      </w:r>
      <w:r w:rsidRPr="00475FB8">
        <w:tab/>
        <w:t xml:space="preserve">assessment to ensure that project team members and supporting staff possess the </w:t>
      </w:r>
      <w:r w:rsidRPr="00475FB8">
        <w:tab/>
        <w:t xml:space="preserve">necessary skills for effective resource allocation. Critical, highly specialized </w:t>
      </w:r>
      <w:r w:rsidRPr="00475FB8">
        <w:tab/>
        <w:t xml:space="preserve">resources should be identified, as their unavailability could impact project timelines </w:t>
      </w:r>
      <w:r w:rsidRPr="00475FB8">
        <w:tab/>
        <w:t xml:space="preserve">and deliverables. The Project Manager should incorporate a weekly resource </w:t>
      </w:r>
      <w:r w:rsidR="009F39D1">
        <w:tab/>
      </w:r>
      <w:r w:rsidRPr="00475FB8">
        <w:t xml:space="preserve">forecast into the planning process and collaborate with Resource Managers in </w:t>
      </w:r>
      <w:r w:rsidR="009F39D1">
        <w:tab/>
      </w:r>
      <w:r w:rsidRPr="00475FB8">
        <w:t>advance to allocate resources accordingly.</w:t>
      </w:r>
    </w:p>
    <w:p w14:paraId="37F2D3C1" w14:textId="42F7188A" w:rsidR="000C1026" w:rsidRPr="00475FB8" w:rsidRDefault="000C1026" w:rsidP="0003618A">
      <w:pPr>
        <w:spacing w:line="480" w:lineRule="auto"/>
        <w:jc w:val="both"/>
      </w:pPr>
      <w:r w:rsidRPr="00475FB8">
        <w:t>10.</w:t>
      </w:r>
      <w:r w:rsidRPr="00475FB8">
        <w:tab/>
        <w:t xml:space="preserve">The project manager should leverage various communication channels and </w:t>
      </w:r>
      <w:r w:rsidRPr="00475FB8">
        <w:tab/>
        <w:t xml:space="preserve">implement the Communication Matrix to engage stakeholders effectively. In </w:t>
      </w:r>
      <w:r w:rsidRPr="00475FB8">
        <w:tab/>
        <w:t xml:space="preserve">collaboration with the project team, the project manager should create a team </w:t>
      </w:r>
      <w:r w:rsidR="009F39D1">
        <w:tab/>
      </w:r>
      <w:r w:rsidRPr="00475FB8">
        <w:t xml:space="preserve">charter to define and communicate the team's values, principles, meeting and </w:t>
      </w:r>
      <w:r w:rsidR="009F39D1">
        <w:tab/>
      </w:r>
      <w:r w:rsidRPr="00475FB8">
        <w:t xml:space="preserve">communication protocols, and decision-making framework. This will ensure a clear </w:t>
      </w:r>
      <w:r w:rsidR="009F39D1">
        <w:tab/>
      </w:r>
      <w:r w:rsidRPr="00475FB8">
        <w:t xml:space="preserve">understanding of roles, responsibilities, and expectations, helping to prevent </w:t>
      </w:r>
      <w:r w:rsidR="009F39D1">
        <w:tab/>
      </w:r>
      <w:r w:rsidRPr="00475FB8">
        <w:t>any misunderstandings among team members.</w:t>
      </w:r>
    </w:p>
    <w:p w14:paraId="79B25D97" w14:textId="117D9FEF" w:rsidR="000C1026" w:rsidRPr="00475FB8" w:rsidRDefault="000C1026" w:rsidP="0003618A">
      <w:pPr>
        <w:spacing w:line="480" w:lineRule="auto"/>
        <w:jc w:val="both"/>
      </w:pPr>
      <w:r w:rsidRPr="00475FB8">
        <w:lastRenderedPageBreak/>
        <w:t>11.</w:t>
      </w:r>
      <w:r w:rsidRPr="00475FB8">
        <w:tab/>
        <w:t xml:space="preserve">The project manager should implement regular stakeholder updates, following the </w:t>
      </w:r>
      <w:r w:rsidRPr="00475FB8">
        <w:tab/>
        <w:t xml:space="preserve">Communication Matrix to keep stakeholders informed about project progress, </w:t>
      </w:r>
      <w:r w:rsidRPr="00475FB8">
        <w:tab/>
        <w:t xml:space="preserve">milestones, and other relevant developments. Additionally, the project manager </w:t>
      </w:r>
      <w:r w:rsidRPr="00475FB8">
        <w:tab/>
        <w:t xml:space="preserve">should routinely evaluate and adjust communication channels to meet the evolving </w:t>
      </w:r>
      <w:r w:rsidRPr="00475FB8">
        <w:tab/>
        <w:t>needs and expectations of stakeholders throughout the project.</w:t>
      </w:r>
    </w:p>
    <w:p w14:paraId="3165A1E7" w14:textId="3F112411" w:rsidR="00EA0032" w:rsidRPr="00475FB8" w:rsidRDefault="000C1026" w:rsidP="0003618A">
      <w:pPr>
        <w:spacing w:line="480" w:lineRule="auto"/>
        <w:jc w:val="both"/>
      </w:pPr>
      <w:r w:rsidRPr="00475FB8">
        <w:t>12.</w:t>
      </w:r>
      <w:r w:rsidRPr="00475FB8">
        <w:tab/>
        <w:t xml:space="preserve">The organization should empower the project manager at a strategic level by </w:t>
      </w:r>
      <w:r w:rsidRPr="00475FB8">
        <w:tab/>
        <w:t xml:space="preserve">establishing a sustainability review board to ensure continuous alignment with </w:t>
      </w:r>
      <w:r w:rsidR="009F39D1">
        <w:tab/>
      </w:r>
      <w:r w:rsidRPr="00475FB8">
        <w:t xml:space="preserve">social, </w:t>
      </w:r>
      <w:r w:rsidRPr="00475FB8">
        <w:tab/>
        <w:t xml:space="preserve">environmental, legal and community needs. Additionally, the Project </w:t>
      </w:r>
      <w:r w:rsidR="009F39D1">
        <w:tab/>
      </w:r>
      <w:r w:rsidRPr="00475FB8">
        <w:t xml:space="preserve">Steering Committee (PSC) should assist the project manager in establishing these </w:t>
      </w:r>
      <w:r w:rsidR="009F39D1">
        <w:tab/>
      </w:r>
      <w:r w:rsidRPr="00475FB8">
        <w:t xml:space="preserve">partnerships </w:t>
      </w:r>
      <w:r w:rsidRPr="00475FB8">
        <w:tab/>
        <w:t xml:space="preserve">with the key environmental organizations (both governmental and </w:t>
      </w:r>
      <w:r w:rsidR="009F39D1">
        <w:tab/>
      </w:r>
      <w:r w:rsidRPr="00475FB8">
        <w:t xml:space="preserve">non-governmental </w:t>
      </w:r>
      <w:r w:rsidR="00BE06BD" w:rsidRPr="00475FB8">
        <w:tab/>
      </w:r>
      <w:r w:rsidRPr="00475FB8">
        <w:t xml:space="preserve">entities), regulatory bodies, scientific and academic </w:t>
      </w:r>
      <w:r w:rsidR="009F39D1">
        <w:tab/>
      </w:r>
      <w:r w:rsidRPr="00475FB8">
        <w:t xml:space="preserve">organizations to leverage their expertise in sustainable development, thereby </w:t>
      </w:r>
      <w:r w:rsidR="009F39D1">
        <w:tab/>
      </w:r>
      <w:r w:rsidRPr="00475FB8">
        <w:t xml:space="preserve">strengthening the project’s ability to </w:t>
      </w:r>
      <w:r w:rsidR="00BE06BD" w:rsidRPr="00475FB8">
        <w:tab/>
      </w:r>
      <w:r w:rsidRPr="00475FB8">
        <w:t xml:space="preserve">address environmental challenges and meet its </w:t>
      </w:r>
      <w:r w:rsidR="009F39D1">
        <w:tab/>
      </w:r>
      <w:r w:rsidRPr="00475FB8">
        <w:t>social responsibility goals.</w:t>
      </w:r>
      <w:r w:rsidR="00EA0032" w:rsidRPr="00475FB8">
        <w:br w:type="page"/>
      </w:r>
    </w:p>
    <w:p w14:paraId="2300DFC7" w14:textId="77777777" w:rsidR="00EA0032" w:rsidRPr="00475FB8" w:rsidRDefault="00EA0032" w:rsidP="00C733C3">
      <w:pPr>
        <w:pStyle w:val="Heading1"/>
        <w:rPr>
          <w:rFonts w:ascii="Times New Roman" w:hAnsi="Times New Roman" w:cs="Times New Roman"/>
        </w:rPr>
      </w:pPr>
      <w:bookmarkStart w:id="230" w:name="_Toc305353885"/>
      <w:bookmarkStart w:id="231" w:name="_Toc189540548"/>
      <w:r w:rsidRPr="00475FB8">
        <w:rPr>
          <w:rFonts w:ascii="Times New Roman" w:hAnsi="Times New Roman" w:cs="Times New Roman"/>
        </w:rPr>
        <w:lastRenderedPageBreak/>
        <w:t>BIBLIOGRA</w:t>
      </w:r>
      <w:bookmarkEnd w:id="230"/>
      <w:r w:rsidR="009E3EC9" w:rsidRPr="00475FB8">
        <w:rPr>
          <w:rFonts w:ascii="Times New Roman" w:hAnsi="Times New Roman" w:cs="Times New Roman"/>
        </w:rPr>
        <w:t>PHY</w:t>
      </w:r>
      <w:bookmarkEnd w:id="231"/>
    </w:p>
    <w:p w14:paraId="7395AC5B" w14:textId="77777777" w:rsidR="007026C6" w:rsidRPr="00475FB8" w:rsidRDefault="007026C6" w:rsidP="00C733C3">
      <w:pPr>
        <w:pStyle w:val="Heading1"/>
        <w:rPr>
          <w:rFonts w:ascii="Times New Roman" w:hAnsi="Times New Roman" w:cs="Times New Roman"/>
        </w:rPr>
      </w:pPr>
    </w:p>
    <w:p w14:paraId="7822D0F4" w14:textId="6EED6629" w:rsidR="000D5F7E" w:rsidRDefault="000D5F7E" w:rsidP="005D273F">
      <w:r w:rsidRPr="000D5F7E">
        <w:t xml:space="preserve">Bamberger, M., Rugh, J., &amp; Mabry, L. (2012). </w:t>
      </w:r>
      <w:proofErr w:type="spellStart"/>
      <w:r w:rsidRPr="000D5F7E">
        <w:rPr>
          <w:i/>
          <w:iCs/>
        </w:rPr>
        <w:t>RealWorld</w:t>
      </w:r>
      <w:proofErr w:type="spellEnd"/>
      <w:r w:rsidRPr="000D5F7E">
        <w:rPr>
          <w:i/>
          <w:iCs/>
        </w:rPr>
        <w:t xml:space="preserve"> evaluation: Working under </w:t>
      </w:r>
      <w:r>
        <w:rPr>
          <w:i/>
          <w:iCs/>
        </w:rPr>
        <w:tab/>
      </w:r>
      <w:r w:rsidRPr="000D5F7E">
        <w:rPr>
          <w:i/>
          <w:iCs/>
        </w:rPr>
        <w:t>budget, time, data, and political constraints</w:t>
      </w:r>
      <w:r w:rsidRPr="000D5F7E">
        <w:t>. SAGE Publications.</w:t>
      </w:r>
    </w:p>
    <w:p w14:paraId="1AB9C0E8" w14:textId="77777777" w:rsidR="000D5F7E" w:rsidRDefault="000D5F7E" w:rsidP="005D273F"/>
    <w:p w14:paraId="155DADC4" w14:textId="357582AC" w:rsidR="001502F6" w:rsidRDefault="00257DA4" w:rsidP="005D273F">
      <w:r w:rsidRPr="00257DA4">
        <w:t xml:space="preserve">Clark, H., &amp; Anderson, M. (2016). Theory of Change: A Practical Guide. International </w:t>
      </w:r>
      <w:r w:rsidR="00C30CEE">
        <w:tab/>
      </w:r>
      <w:proofErr w:type="spellStart"/>
      <w:r w:rsidRPr="00257DA4">
        <w:t>Center</w:t>
      </w:r>
      <w:proofErr w:type="spellEnd"/>
      <w:r w:rsidRPr="00257DA4">
        <w:t xml:space="preserve"> for Research on Women.</w:t>
      </w:r>
    </w:p>
    <w:p w14:paraId="499ABAE8" w14:textId="77777777" w:rsidR="0020019E" w:rsidRDefault="0020019E" w:rsidP="005D273F"/>
    <w:p w14:paraId="70E386A4" w14:textId="2F3935B8" w:rsidR="0020019E" w:rsidRDefault="0020019E" w:rsidP="005D273F">
      <w:r w:rsidRPr="0020019E">
        <w:t xml:space="preserve">Clayton, M. (2024, August 26). </w:t>
      </w:r>
      <w:r w:rsidRPr="0020019E">
        <w:rPr>
          <w:i/>
          <w:iCs/>
        </w:rPr>
        <w:t xml:space="preserve">How to plan an effective stakeholder engagement </w:t>
      </w:r>
      <w:r>
        <w:rPr>
          <w:i/>
          <w:iCs/>
        </w:rPr>
        <w:tab/>
      </w:r>
      <w:r w:rsidRPr="0020019E">
        <w:rPr>
          <w:i/>
          <w:iCs/>
        </w:rPr>
        <w:t>campaign</w:t>
      </w:r>
      <w:r w:rsidRPr="0020019E">
        <w:t xml:space="preserve">. </w:t>
      </w:r>
      <w:proofErr w:type="spellStart"/>
      <w:r w:rsidRPr="0020019E">
        <w:t>OnlinePMCourses</w:t>
      </w:r>
      <w:proofErr w:type="spellEnd"/>
      <w:r w:rsidRPr="0020019E">
        <w:t xml:space="preserve">. </w:t>
      </w:r>
      <w:hyperlink r:id="rId59" w:history="1">
        <w:r w:rsidR="004A555C" w:rsidRPr="00B26C43">
          <w:rPr>
            <w:rStyle w:val="Hyperlink"/>
          </w:rPr>
          <w:t>https://onlinepmcourses.com/how-to-plan-an-</w:t>
        </w:r>
        <w:r w:rsidR="004A555C" w:rsidRPr="00B26C43">
          <w:rPr>
            <w:rStyle w:val="Hyperlink"/>
          </w:rPr>
          <w:tab/>
          <w:t>effective-stakeholder-engagement-campaign/</w:t>
        </w:r>
      </w:hyperlink>
    </w:p>
    <w:p w14:paraId="249C27A1" w14:textId="77777777" w:rsidR="00257DA4" w:rsidRDefault="00257DA4" w:rsidP="005D273F"/>
    <w:p w14:paraId="14745FEA" w14:textId="452B1F33" w:rsidR="00257DA4" w:rsidRDefault="00257DA4" w:rsidP="005D273F">
      <w:r w:rsidRPr="00257DA4">
        <w:t xml:space="preserve">Crawford, L., &amp; Bryce, P. (2003). Project Management in the International Development </w:t>
      </w:r>
      <w:r w:rsidR="00C30CEE">
        <w:tab/>
      </w:r>
      <w:r w:rsidRPr="00257DA4">
        <w:t>Sector. International Journal of Project Management, 21(6), 457-464.</w:t>
      </w:r>
    </w:p>
    <w:p w14:paraId="730A6BDC" w14:textId="77777777" w:rsidR="00DB2D2D" w:rsidRDefault="00DB2D2D" w:rsidP="005D273F"/>
    <w:p w14:paraId="2EEE7513" w14:textId="431E0DF6" w:rsidR="00C30CEE" w:rsidRDefault="00DB2D2D" w:rsidP="005D273F">
      <w:r w:rsidRPr="00DB2D2D">
        <w:t xml:space="preserve">European Commission. (2004). </w:t>
      </w:r>
      <w:r w:rsidRPr="00DB2D2D">
        <w:rPr>
          <w:i/>
          <w:iCs/>
        </w:rPr>
        <w:t>Project cycle management guidelines</w:t>
      </w:r>
      <w:r w:rsidRPr="00DB2D2D">
        <w:t xml:space="preserve">. European </w:t>
      </w:r>
      <w:r>
        <w:tab/>
      </w:r>
      <w:r w:rsidRPr="00DB2D2D">
        <w:t>Commission.</w:t>
      </w:r>
    </w:p>
    <w:p w14:paraId="52EC81B5" w14:textId="77777777" w:rsidR="00DB2D2D" w:rsidRDefault="00DB2D2D" w:rsidP="005D273F"/>
    <w:p w14:paraId="500221CF" w14:textId="74C8B59F" w:rsidR="00B634F2" w:rsidRPr="00475FB8" w:rsidRDefault="007026C6" w:rsidP="005D273F">
      <w:r w:rsidRPr="00475FB8">
        <w:t xml:space="preserve">Global, </w:t>
      </w:r>
      <w:proofErr w:type="spellStart"/>
      <w:r w:rsidRPr="00475FB8">
        <w:t>iC</w:t>
      </w:r>
      <w:proofErr w:type="spellEnd"/>
      <w:r w:rsidRPr="00475FB8">
        <w:t xml:space="preserve">. (n.d.). What are the 10 knowledge areas of project </w:t>
      </w:r>
      <w:proofErr w:type="gramStart"/>
      <w:r w:rsidRPr="00475FB8">
        <w:t>management?:</w:t>
      </w:r>
      <w:proofErr w:type="gramEnd"/>
      <w:r w:rsidRPr="00475FB8">
        <w:t xml:space="preserve"> </w:t>
      </w:r>
      <w:proofErr w:type="spellStart"/>
      <w:r w:rsidRPr="00475FB8">
        <w:t>Icert</w:t>
      </w:r>
      <w:proofErr w:type="spellEnd"/>
      <w:r w:rsidRPr="00475FB8">
        <w:t xml:space="preserve"> </w:t>
      </w:r>
    </w:p>
    <w:p w14:paraId="7CD7DAB0" w14:textId="77777777" w:rsidR="007026C6" w:rsidRPr="00475FB8" w:rsidRDefault="007026C6" w:rsidP="005D273F">
      <w:pPr>
        <w:ind w:left="567"/>
      </w:pPr>
      <w:r w:rsidRPr="00475FB8">
        <w:t xml:space="preserve">global. icertglobal.com. Retrieved November 28, 2021, from </w:t>
      </w:r>
      <w:hyperlink r:id="rId60" w:history="1">
        <w:r w:rsidR="00B634F2" w:rsidRPr="00475FB8">
          <w:rPr>
            <w:rStyle w:val="Hyperlink"/>
          </w:rPr>
          <w:t>https://www.icertglobal.com/What-are-the-10-Knowledge-Areas-of-Project-Management/detail</w:t>
        </w:r>
      </w:hyperlink>
      <w:r w:rsidRPr="00475FB8">
        <w:t>.</w:t>
      </w:r>
      <w:r w:rsidR="00B634F2" w:rsidRPr="00475FB8">
        <w:t xml:space="preserve"> </w:t>
      </w:r>
    </w:p>
    <w:p w14:paraId="38AF2544" w14:textId="77777777" w:rsidR="00C30CEE" w:rsidRDefault="00C30CEE" w:rsidP="00C30CEE"/>
    <w:p w14:paraId="68CC8C37" w14:textId="1B08A731" w:rsidR="0075788B" w:rsidRDefault="0075788B" w:rsidP="00C30CEE">
      <w:r w:rsidRPr="0075788B">
        <w:t xml:space="preserve">Haug, J. (2013). The logical framework approach: A project management tool for </w:t>
      </w:r>
      <w:r>
        <w:tab/>
      </w:r>
      <w:r w:rsidRPr="0075788B">
        <w:t xml:space="preserve">development. </w:t>
      </w:r>
      <w:r w:rsidRPr="0075788B">
        <w:rPr>
          <w:i/>
          <w:iCs/>
        </w:rPr>
        <w:t>Development in Practice</w:t>
      </w:r>
      <w:r w:rsidRPr="0075788B">
        <w:t xml:space="preserve">, 23(3), 356-369. </w:t>
      </w:r>
      <w:r>
        <w:tab/>
      </w:r>
      <w:hyperlink r:id="rId61" w:history="1">
        <w:r w:rsidRPr="00CD6486">
          <w:rPr>
            <w:rStyle w:val="Hyperlink"/>
          </w:rPr>
          <w:t>https://doi.org/10.1080/09614524.2013.781717</w:t>
        </w:r>
      </w:hyperlink>
    </w:p>
    <w:p w14:paraId="0483C7FD" w14:textId="77777777" w:rsidR="0075788B" w:rsidRDefault="0075788B" w:rsidP="00C30CEE"/>
    <w:p w14:paraId="5907CDB9" w14:textId="443D8EA2" w:rsidR="007359C2" w:rsidRDefault="007359C2" w:rsidP="00C30CEE">
      <w:r w:rsidRPr="007359C2">
        <w:t xml:space="preserve">Kerzner, H. (2017). </w:t>
      </w:r>
      <w:r w:rsidRPr="007359C2">
        <w:rPr>
          <w:i/>
          <w:iCs/>
        </w:rPr>
        <w:t xml:space="preserve">Project management: A systems approach to planning, scheduling, and </w:t>
      </w:r>
      <w:r>
        <w:rPr>
          <w:i/>
          <w:iCs/>
        </w:rPr>
        <w:tab/>
      </w:r>
      <w:r w:rsidRPr="007359C2">
        <w:rPr>
          <w:i/>
          <w:iCs/>
        </w:rPr>
        <w:t>controlling</w:t>
      </w:r>
      <w:r w:rsidRPr="007359C2">
        <w:t xml:space="preserve"> (12th ed.). Wiley</w:t>
      </w:r>
    </w:p>
    <w:p w14:paraId="29E4843A" w14:textId="77777777" w:rsidR="007359C2" w:rsidRDefault="007359C2" w:rsidP="00C30CEE"/>
    <w:p w14:paraId="5C173C78" w14:textId="4215CA89" w:rsidR="00C30CEE" w:rsidRDefault="00C30CEE" w:rsidP="00C30CEE">
      <w:r w:rsidRPr="00C30CEE">
        <w:t xml:space="preserve">Kusters, M. (2016). </w:t>
      </w:r>
      <w:r w:rsidRPr="00C30CEE">
        <w:rPr>
          <w:i/>
          <w:iCs/>
        </w:rPr>
        <w:t xml:space="preserve">Logical Framework Approach: A Framework for Successful Project </w:t>
      </w:r>
      <w:r>
        <w:rPr>
          <w:i/>
          <w:iCs/>
        </w:rPr>
        <w:tab/>
      </w:r>
      <w:r w:rsidRPr="00C30CEE">
        <w:rPr>
          <w:i/>
          <w:iCs/>
        </w:rPr>
        <w:t>Management</w:t>
      </w:r>
      <w:r w:rsidRPr="00C30CEE">
        <w:t>. Practical Action Publishing.</w:t>
      </w:r>
    </w:p>
    <w:p w14:paraId="7FED7FA1" w14:textId="77777777" w:rsidR="007026C6" w:rsidRPr="00475FB8" w:rsidRDefault="007026C6" w:rsidP="005D273F"/>
    <w:p w14:paraId="01171FF4" w14:textId="7543F799" w:rsidR="00B427EB" w:rsidRDefault="00B427EB" w:rsidP="005D273F">
      <w:pPr>
        <w:spacing w:after="200"/>
        <w:ind w:left="567" w:hanging="567"/>
        <w:jc w:val="both"/>
      </w:pPr>
      <w:r w:rsidRPr="00B427EB">
        <w:t xml:space="preserve">Patel, A. (2017). </w:t>
      </w:r>
      <w:r w:rsidRPr="00B427EB">
        <w:rPr>
          <w:i/>
          <w:iCs/>
        </w:rPr>
        <w:t>Agile Project Management in Nonprofits: Applying Agile Principles to the Humanitarian Sector</w:t>
      </w:r>
      <w:r w:rsidRPr="00B427EB">
        <w:t>. Nonprofit Quarterly.</w:t>
      </w:r>
    </w:p>
    <w:p w14:paraId="554640B1" w14:textId="1F61AC2E" w:rsidR="00BD360D" w:rsidRPr="00475FB8" w:rsidRDefault="00BD360D" w:rsidP="005D273F">
      <w:pPr>
        <w:spacing w:after="200"/>
        <w:ind w:left="567" w:hanging="567"/>
        <w:jc w:val="both"/>
      </w:pPr>
      <w:r w:rsidRPr="00475FB8">
        <w:t>Project Management Institute. (201</w:t>
      </w:r>
      <w:r w:rsidR="00D41CBB" w:rsidRPr="00475FB8">
        <w:t>7</w:t>
      </w:r>
      <w:r w:rsidRPr="00475FB8">
        <w:t>). A Guide to the Project Management Body of Knowledge, (</w:t>
      </w:r>
      <w:r w:rsidRPr="00475FB8">
        <w:rPr>
          <w:i/>
        </w:rPr>
        <w:t>PMBOK</w:t>
      </w:r>
      <w:r w:rsidRPr="00475FB8">
        <w:rPr>
          <w:i/>
          <w:vertAlign w:val="superscript"/>
        </w:rPr>
        <w:t>®</w:t>
      </w:r>
      <w:r w:rsidRPr="00475FB8">
        <w:rPr>
          <w:i/>
        </w:rPr>
        <w:t xml:space="preserve"> Guide</w:t>
      </w:r>
      <w:r w:rsidRPr="00475FB8">
        <w:t xml:space="preserve">) - </w:t>
      </w:r>
      <w:r w:rsidR="00D41CBB" w:rsidRPr="00475FB8">
        <w:t>Six</w:t>
      </w:r>
      <w:r w:rsidRPr="00475FB8">
        <w:t>th Edition, Project Management Institute, Inc., 201</w:t>
      </w:r>
      <w:r w:rsidR="00D41CBB" w:rsidRPr="00475FB8">
        <w:t>7</w:t>
      </w:r>
      <w:r w:rsidRPr="00475FB8">
        <w:t>.</w:t>
      </w:r>
    </w:p>
    <w:p w14:paraId="1B1CCFBF" w14:textId="360D8898" w:rsidR="009C3A2C" w:rsidRDefault="009C3A2C" w:rsidP="005D273F">
      <w:pPr>
        <w:spacing w:after="200"/>
        <w:ind w:left="567" w:hanging="567"/>
        <w:jc w:val="both"/>
      </w:pPr>
      <w:r w:rsidRPr="009C3A2C">
        <w:t>Project Management Institute (PMI). (2021). A guide to the project management body of knowledge (PMBOK guide) (7th ed.). PMI.</w:t>
      </w:r>
    </w:p>
    <w:p w14:paraId="032CB43A" w14:textId="76404826" w:rsidR="00B2527E" w:rsidRPr="00475FB8" w:rsidRDefault="00B2527E" w:rsidP="005D273F">
      <w:pPr>
        <w:spacing w:after="200"/>
        <w:ind w:left="567" w:hanging="567"/>
        <w:jc w:val="both"/>
      </w:pPr>
      <w:r w:rsidRPr="00475FB8">
        <w:t xml:space="preserve">Research Method. (n.d.). Dictionary.cambridge.org. </w:t>
      </w:r>
      <w:hyperlink r:id="rId62" w:history="1">
        <w:r w:rsidR="007D6897" w:rsidRPr="00475FB8">
          <w:rPr>
            <w:rStyle w:val="Hyperlink"/>
          </w:rPr>
          <w:t>https://dictionary.cambridge.org/dictionary/english/research-method</w:t>
        </w:r>
      </w:hyperlink>
    </w:p>
    <w:p w14:paraId="650AB417" w14:textId="77777777" w:rsidR="007D6897" w:rsidRPr="00475FB8" w:rsidRDefault="007D6897" w:rsidP="005D273F">
      <w:pPr>
        <w:spacing w:after="200"/>
        <w:ind w:left="567" w:hanging="567"/>
        <w:jc w:val="both"/>
      </w:pPr>
      <w:proofErr w:type="spellStart"/>
      <w:r w:rsidRPr="00475FB8">
        <w:lastRenderedPageBreak/>
        <w:t>Scribbr</w:t>
      </w:r>
      <w:proofErr w:type="spellEnd"/>
      <w:r w:rsidRPr="00475FB8">
        <w:t xml:space="preserve">. (2019). Research Methods | How to Collect and </w:t>
      </w:r>
      <w:proofErr w:type="spellStart"/>
      <w:r w:rsidRPr="00475FB8">
        <w:t>Analyze</w:t>
      </w:r>
      <w:proofErr w:type="spellEnd"/>
      <w:r w:rsidRPr="00475FB8">
        <w:t xml:space="preserve"> Data. </w:t>
      </w:r>
      <w:proofErr w:type="spellStart"/>
      <w:r w:rsidRPr="00475FB8">
        <w:t>Scribbr</w:t>
      </w:r>
      <w:proofErr w:type="spellEnd"/>
      <w:r w:rsidRPr="00475FB8">
        <w:t xml:space="preserve">. </w:t>
      </w:r>
      <w:hyperlink r:id="rId63" w:history="1">
        <w:r w:rsidR="00285129" w:rsidRPr="00475FB8">
          <w:rPr>
            <w:rStyle w:val="Hyperlink"/>
          </w:rPr>
          <w:t>https://www.scribbr.com/category/methodology/</w:t>
        </w:r>
      </w:hyperlink>
    </w:p>
    <w:p w14:paraId="039B08D4" w14:textId="0AAE847B" w:rsidR="00B427EB" w:rsidRDefault="00B427EB" w:rsidP="005D273F">
      <w:pPr>
        <w:spacing w:after="200"/>
        <w:ind w:left="567" w:hanging="567"/>
        <w:jc w:val="both"/>
      </w:pPr>
      <w:r w:rsidRPr="00B427EB">
        <w:t xml:space="preserve">Tandon, R. (2015). </w:t>
      </w:r>
      <w:r w:rsidRPr="00B427EB">
        <w:rPr>
          <w:i/>
          <w:iCs/>
        </w:rPr>
        <w:t>Participatory Project Management: Engaging Communities in Development</w:t>
      </w:r>
      <w:r w:rsidRPr="00B427EB">
        <w:t>. Sage Publications.</w:t>
      </w:r>
    </w:p>
    <w:p w14:paraId="66ABB7D6" w14:textId="415F6463" w:rsidR="00285129" w:rsidRPr="00475FB8" w:rsidRDefault="00285129" w:rsidP="005D273F">
      <w:pPr>
        <w:spacing w:after="200"/>
        <w:ind w:left="567" w:hanging="567"/>
        <w:jc w:val="both"/>
      </w:pPr>
      <w:r w:rsidRPr="00475FB8">
        <w:t xml:space="preserve">The Nature Conservancy. (2021, November 5). The Government of Belize partners with The Nature Conservancy to Conserve 30% of its Ocean Through Debt Conversion. www.Nature.Org. Retrieved March 26, 2022, from </w:t>
      </w:r>
      <w:hyperlink r:id="rId64" w:history="1">
        <w:r w:rsidRPr="00475FB8">
          <w:rPr>
            <w:rStyle w:val="Hyperlink"/>
          </w:rPr>
          <w:t>https://www.nature.org/en-us/newsroom/blue-bonds-belize-conserve-thirty-percent-of-ocean-through-debt-conversion/</w:t>
        </w:r>
      </w:hyperlink>
      <w:r w:rsidRPr="00475FB8">
        <w:t xml:space="preserve"> </w:t>
      </w:r>
    </w:p>
    <w:p w14:paraId="64B889A5" w14:textId="77777777" w:rsidR="00554ABA" w:rsidRPr="00475FB8" w:rsidRDefault="007D6897" w:rsidP="005D273F">
      <w:pPr>
        <w:spacing w:after="200"/>
        <w:ind w:left="567" w:hanging="567"/>
        <w:jc w:val="both"/>
        <w:rPr>
          <w:lang w:eastAsia="en-US"/>
        </w:rPr>
      </w:pPr>
      <w:r w:rsidRPr="00475FB8">
        <w:t>‌</w:t>
      </w:r>
      <w:r w:rsidR="00554ABA" w:rsidRPr="00475FB8">
        <w:rPr>
          <w:i/>
          <w:iCs/>
          <w:lang w:eastAsia="en-US"/>
        </w:rPr>
        <w:t>The Project Management Life Cycle</w:t>
      </w:r>
      <w:r w:rsidR="00554ABA" w:rsidRPr="00475FB8">
        <w:rPr>
          <w:lang w:eastAsia="en-US"/>
        </w:rPr>
        <w:t xml:space="preserve">. Project Management Skills. (n.d.). Retrieved November 29, 2021, from </w:t>
      </w:r>
      <w:hyperlink r:id="rId65" w:history="1">
        <w:r w:rsidR="006834AA" w:rsidRPr="00475FB8">
          <w:rPr>
            <w:rStyle w:val="Hyperlink"/>
            <w:lang w:eastAsia="en-US"/>
          </w:rPr>
          <w:t>https://www.project-management-skills.com/project-management-life-cycle.html</w:t>
        </w:r>
      </w:hyperlink>
      <w:r w:rsidR="00554ABA" w:rsidRPr="00475FB8">
        <w:rPr>
          <w:lang w:eastAsia="en-US"/>
        </w:rPr>
        <w:t>.</w:t>
      </w:r>
      <w:r w:rsidR="006834AA" w:rsidRPr="00475FB8">
        <w:rPr>
          <w:lang w:eastAsia="en-US"/>
        </w:rPr>
        <w:t xml:space="preserve"> </w:t>
      </w:r>
      <w:r w:rsidR="00554ABA" w:rsidRPr="00475FB8">
        <w:rPr>
          <w:lang w:eastAsia="en-US"/>
        </w:rPr>
        <w:t xml:space="preserve"> </w:t>
      </w:r>
    </w:p>
    <w:p w14:paraId="16857747" w14:textId="77777777" w:rsidR="006C2559" w:rsidRPr="00475FB8" w:rsidRDefault="006C2559" w:rsidP="005D273F">
      <w:pPr>
        <w:spacing w:before="100" w:beforeAutospacing="1" w:after="100" w:afterAutospacing="1"/>
        <w:ind w:left="562" w:hanging="562"/>
        <w:rPr>
          <w:lang w:eastAsia="en-US"/>
        </w:rPr>
      </w:pPr>
      <w:r w:rsidRPr="00475FB8">
        <w:rPr>
          <w:lang w:eastAsia="en-US"/>
        </w:rPr>
        <w:t xml:space="preserve">The San Pedro Sun. (2021, November 3). Prime Minister Briceño signs MOU with WWF and TNC strengthening the Blue Bonds initiative. Retrieved March 20, 2022, from </w:t>
      </w:r>
      <w:hyperlink r:id="rId66" w:history="1">
        <w:r w:rsidRPr="00475FB8">
          <w:rPr>
            <w:rStyle w:val="Hyperlink"/>
            <w:lang w:eastAsia="en-US"/>
          </w:rPr>
          <w:t>https://www.sanpedrosun.com/government/2021/11/03/prime-minister-briceno-signs-mou-with-wwf-and-tnc-strengthening-the-blue-bonds-initiative/</w:t>
        </w:r>
      </w:hyperlink>
      <w:r w:rsidRPr="00475FB8">
        <w:rPr>
          <w:lang w:eastAsia="en-US"/>
        </w:rPr>
        <w:t xml:space="preserve"> </w:t>
      </w:r>
    </w:p>
    <w:p w14:paraId="67CD8C78" w14:textId="7183B5D3" w:rsidR="007359C2" w:rsidRDefault="007359C2" w:rsidP="005D273F">
      <w:pPr>
        <w:spacing w:before="100" w:beforeAutospacing="1" w:after="100" w:afterAutospacing="1"/>
        <w:ind w:left="562" w:hanging="562"/>
        <w:rPr>
          <w:lang w:eastAsia="en-US"/>
        </w:rPr>
      </w:pPr>
      <w:r w:rsidRPr="007359C2">
        <w:rPr>
          <w:lang w:eastAsia="en-US"/>
        </w:rPr>
        <w:t>Turner, J. R. (2016). Gower handbook of project management (5th ed.). Routledge.</w:t>
      </w:r>
    </w:p>
    <w:p w14:paraId="193DADB2" w14:textId="25311A60" w:rsidR="00FB36AF" w:rsidRPr="00475FB8" w:rsidRDefault="00FB36AF" w:rsidP="005D273F">
      <w:pPr>
        <w:spacing w:before="100" w:beforeAutospacing="1" w:after="100" w:afterAutospacing="1"/>
        <w:ind w:left="562" w:hanging="562"/>
        <w:rPr>
          <w:lang w:eastAsia="en-US"/>
        </w:rPr>
      </w:pPr>
      <w:r w:rsidRPr="00475FB8">
        <w:rPr>
          <w:lang w:eastAsia="en-US"/>
        </w:rPr>
        <w:t xml:space="preserve">Wiggins, C. (n.d.). </w:t>
      </w:r>
      <w:proofErr w:type="spellStart"/>
      <w:r w:rsidRPr="00475FB8">
        <w:rPr>
          <w:lang w:eastAsia="en-US"/>
        </w:rPr>
        <w:t>LibGuides</w:t>
      </w:r>
      <w:proofErr w:type="spellEnd"/>
      <w:r w:rsidRPr="00475FB8">
        <w:rPr>
          <w:lang w:eastAsia="en-US"/>
        </w:rPr>
        <w:t xml:space="preserve">: Primary and Secondary Sources of Information: Primary and Secondary Information. Library.isothermal.edu. Retrieved December 2, 2021, from </w:t>
      </w:r>
      <w:hyperlink r:id="rId67" w:history="1">
        <w:r w:rsidRPr="00475FB8">
          <w:rPr>
            <w:rStyle w:val="Hyperlink"/>
            <w:lang w:eastAsia="en-US"/>
          </w:rPr>
          <w:t>https://library.isothermal.edu/primary/secondary</w:t>
        </w:r>
      </w:hyperlink>
      <w:r w:rsidRPr="00475FB8">
        <w:rPr>
          <w:lang w:eastAsia="en-US"/>
        </w:rPr>
        <w:t xml:space="preserve"> </w:t>
      </w:r>
    </w:p>
    <w:p w14:paraId="6E3D4367" w14:textId="77777777" w:rsidR="00D41CBB" w:rsidRDefault="00FB36AF" w:rsidP="005D273F">
      <w:pPr>
        <w:spacing w:before="100" w:beforeAutospacing="1" w:after="100" w:afterAutospacing="1"/>
        <w:ind w:left="562" w:hanging="562"/>
      </w:pPr>
      <w:r w:rsidRPr="00475FB8">
        <w:rPr>
          <w:lang w:eastAsia="en-US"/>
        </w:rPr>
        <w:t>‌</w:t>
      </w:r>
      <w:r w:rsidR="00D41CBB" w:rsidRPr="00475FB8">
        <w:t>WWF Mission. (n.d.). Retrieved November 24</w:t>
      </w:r>
      <w:r w:rsidR="00D41CBB" w:rsidRPr="00475FB8">
        <w:rPr>
          <w:vertAlign w:val="superscript"/>
        </w:rPr>
        <w:t>th</w:t>
      </w:r>
      <w:r w:rsidR="00D41CBB" w:rsidRPr="00475FB8">
        <w:t xml:space="preserve">, 2021, from </w:t>
      </w:r>
      <w:hyperlink r:id="rId68" w:history="1">
        <w:r w:rsidR="00D41CBB" w:rsidRPr="00475FB8">
          <w:rPr>
            <w:rStyle w:val="Hyperlink"/>
          </w:rPr>
          <w:t>https://www.wwfca.org/</w:t>
        </w:r>
      </w:hyperlink>
      <w:r w:rsidR="00D41CBB" w:rsidRPr="00475FB8">
        <w:t xml:space="preserve"> </w:t>
      </w:r>
    </w:p>
    <w:p w14:paraId="200F65F6" w14:textId="6D061C25" w:rsidR="00AD6370" w:rsidRPr="00475FB8" w:rsidRDefault="00AD6370" w:rsidP="005D273F">
      <w:pPr>
        <w:spacing w:before="100" w:beforeAutospacing="1" w:after="100" w:afterAutospacing="1"/>
        <w:ind w:left="562" w:hanging="562"/>
      </w:pPr>
      <w:r w:rsidRPr="00AD6370">
        <w:t xml:space="preserve">World Wildlife Fund. (n.d.). </w:t>
      </w:r>
      <w:r w:rsidRPr="00475FB8">
        <w:t>Retrieved November 24</w:t>
      </w:r>
      <w:r w:rsidRPr="00475FB8">
        <w:rPr>
          <w:vertAlign w:val="superscript"/>
        </w:rPr>
        <w:t>th</w:t>
      </w:r>
      <w:r w:rsidRPr="00475FB8">
        <w:t xml:space="preserve">, 2021, </w:t>
      </w:r>
      <w:r w:rsidRPr="00AD6370">
        <w:rPr>
          <w:i/>
          <w:iCs/>
        </w:rPr>
        <w:t>About us</w:t>
      </w:r>
      <w:r w:rsidRPr="00AD6370">
        <w:t xml:space="preserve">. </w:t>
      </w:r>
      <w:hyperlink r:id="rId69" w:anchor=":~:text=Our%20vision%20is%20to%20build%20a%20future,in%20which%20people%20live%20in%20harmony%20with%20nature" w:history="1">
        <w:r w:rsidR="00EC59FE" w:rsidRPr="00B26C43">
          <w:rPr>
            <w:rStyle w:val="Hyperlink"/>
          </w:rPr>
          <w:t>https://www.worldwildlife.org/pages/our-values#:~:text=Our%20vision%20is%20to%20build%20a%20future,in%20which%20people%20live%20in%20harmony%20with%20nature</w:t>
        </w:r>
      </w:hyperlink>
      <w:r w:rsidR="00EC59FE" w:rsidRPr="00EC59FE">
        <w:t>.</w:t>
      </w:r>
      <w:r w:rsidR="00EC59FE">
        <w:t xml:space="preserve"> </w:t>
      </w:r>
    </w:p>
    <w:p w14:paraId="3F4FBA08" w14:textId="77777777" w:rsidR="00C33BB2" w:rsidRPr="00475FB8" w:rsidRDefault="00C33BB2" w:rsidP="00C733C3">
      <w:pPr>
        <w:pStyle w:val="Heading1"/>
        <w:rPr>
          <w:rFonts w:ascii="Times New Roman" w:hAnsi="Times New Roman" w:cs="Times New Roman"/>
        </w:rPr>
      </w:pPr>
    </w:p>
    <w:p w14:paraId="70A0A93C" w14:textId="77777777" w:rsidR="00EF31E5" w:rsidRPr="00475FB8" w:rsidRDefault="00EA0032" w:rsidP="00C733C3">
      <w:pPr>
        <w:pStyle w:val="Heading1"/>
        <w:rPr>
          <w:rFonts w:ascii="Times New Roman" w:hAnsi="Times New Roman" w:cs="Times New Roman"/>
        </w:rPr>
      </w:pPr>
      <w:bookmarkStart w:id="232" w:name="_Toc221368105"/>
      <w:bookmarkStart w:id="233" w:name="_Toc221407380"/>
      <w:bookmarkStart w:id="234" w:name="_Toc221759850"/>
      <w:r w:rsidRPr="00475FB8">
        <w:rPr>
          <w:rFonts w:ascii="Times New Roman" w:hAnsi="Times New Roman" w:cs="Times New Roman"/>
        </w:rPr>
        <w:br w:type="page"/>
      </w:r>
      <w:bookmarkStart w:id="235" w:name="_Toc189540549"/>
      <w:r w:rsidR="009834CB" w:rsidRPr="00475FB8">
        <w:rPr>
          <w:rFonts w:ascii="Times New Roman" w:hAnsi="Times New Roman" w:cs="Times New Roman"/>
        </w:rPr>
        <w:lastRenderedPageBreak/>
        <w:t>A</w:t>
      </w:r>
      <w:bookmarkEnd w:id="232"/>
      <w:bookmarkEnd w:id="233"/>
      <w:bookmarkEnd w:id="234"/>
      <w:r w:rsidR="009E3EC9" w:rsidRPr="00475FB8">
        <w:rPr>
          <w:rFonts w:ascii="Times New Roman" w:hAnsi="Times New Roman" w:cs="Times New Roman"/>
        </w:rPr>
        <w:t>PPENDI</w:t>
      </w:r>
      <w:r w:rsidR="0036220B" w:rsidRPr="00475FB8">
        <w:rPr>
          <w:rFonts w:ascii="Times New Roman" w:hAnsi="Times New Roman" w:cs="Times New Roman"/>
        </w:rPr>
        <w:t>C</w:t>
      </w:r>
      <w:r w:rsidR="009E3EC9" w:rsidRPr="00475FB8">
        <w:rPr>
          <w:rFonts w:ascii="Times New Roman" w:hAnsi="Times New Roman" w:cs="Times New Roman"/>
        </w:rPr>
        <w:t>ES</w:t>
      </w:r>
      <w:bookmarkEnd w:id="235"/>
    </w:p>
    <w:p w14:paraId="5E8944F4" w14:textId="77777777" w:rsidR="006C1AB8" w:rsidRPr="00475FB8" w:rsidRDefault="006C1AB8" w:rsidP="005D273F">
      <w:pPr>
        <w:pStyle w:val="Heading2"/>
        <w:rPr>
          <w:rFonts w:ascii="Times New Roman" w:hAnsi="Times New Roman"/>
        </w:rPr>
      </w:pPr>
    </w:p>
    <w:p w14:paraId="53271CAE" w14:textId="77777777" w:rsidR="0063417D" w:rsidRPr="00475FB8" w:rsidRDefault="00596B2B" w:rsidP="005D273F">
      <w:pPr>
        <w:pStyle w:val="Heading2"/>
        <w:rPr>
          <w:rFonts w:ascii="Times New Roman" w:hAnsi="Times New Roman"/>
        </w:rPr>
      </w:pPr>
      <w:r w:rsidRPr="00475FB8">
        <w:rPr>
          <w:rFonts w:ascii="Times New Roman" w:hAnsi="Times New Roman"/>
        </w:rPr>
        <w:br w:type="page"/>
      </w:r>
      <w:bookmarkStart w:id="236" w:name="_Toc189540550"/>
      <w:r w:rsidR="00E74907" w:rsidRPr="00475FB8">
        <w:rPr>
          <w:rFonts w:ascii="Times New Roman" w:hAnsi="Times New Roman"/>
        </w:rPr>
        <w:lastRenderedPageBreak/>
        <w:t>A</w:t>
      </w:r>
      <w:r w:rsidR="009E3EC9" w:rsidRPr="00475FB8">
        <w:rPr>
          <w:rFonts w:ascii="Times New Roman" w:hAnsi="Times New Roman"/>
        </w:rPr>
        <w:t>ppendix</w:t>
      </w:r>
      <w:r w:rsidR="00E74907" w:rsidRPr="00475FB8">
        <w:rPr>
          <w:rFonts w:ascii="Times New Roman" w:hAnsi="Times New Roman"/>
        </w:rPr>
        <w:t xml:space="preserve"> 1:</w:t>
      </w:r>
      <w:r w:rsidR="00743A31" w:rsidRPr="00475FB8">
        <w:rPr>
          <w:rFonts w:ascii="Times New Roman" w:hAnsi="Times New Roman"/>
        </w:rPr>
        <w:t xml:space="preserve"> </w:t>
      </w:r>
      <w:r w:rsidR="009E3EC9" w:rsidRPr="00475FB8">
        <w:rPr>
          <w:rFonts w:ascii="Times New Roman" w:hAnsi="Times New Roman"/>
        </w:rPr>
        <w:t>FGP Charter</w:t>
      </w:r>
      <w:bookmarkEnd w:id="236"/>
    </w:p>
    <w:p w14:paraId="6A8C556F" w14:textId="77777777" w:rsidR="00E42DDD" w:rsidRPr="00475FB8" w:rsidRDefault="00E42DDD" w:rsidP="005D273F">
      <w:pPr>
        <w:jc w:val="both"/>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2"/>
        <w:gridCol w:w="5872"/>
      </w:tblGrid>
      <w:tr w:rsidR="00B90611" w:rsidRPr="00475FB8" w14:paraId="0C3CC456" w14:textId="77777777" w:rsidTr="007E7679">
        <w:trPr>
          <w:trHeight w:val="517"/>
        </w:trPr>
        <w:tc>
          <w:tcPr>
            <w:tcW w:w="9464" w:type="dxa"/>
            <w:gridSpan w:val="2"/>
            <w:tcBorders>
              <w:bottom w:val="single" w:sz="4" w:space="0" w:color="auto"/>
            </w:tcBorders>
            <w:shd w:val="clear" w:color="auto" w:fill="000080"/>
          </w:tcPr>
          <w:p w14:paraId="52D26385" w14:textId="77777777" w:rsidR="00B90611" w:rsidRPr="00475FB8" w:rsidRDefault="00B90611" w:rsidP="007E7679">
            <w:pPr>
              <w:ind w:right="-1439"/>
              <w:jc w:val="center"/>
              <w:rPr>
                <w:b/>
                <w:noProof/>
              </w:rPr>
            </w:pPr>
            <w:r w:rsidRPr="00475FB8">
              <w:rPr>
                <w:b/>
                <w:noProof/>
              </w:rPr>
              <w:t>PROJECT CHARTER</w:t>
            </w:r>
          </w:p>
          <w:p w14:paraId="6C40C7C5" w14:textId="77777777" w:rsidR="00B90611" w:rsidRPr="00475FB8" w:rsidRDefault="00B90611" w:rsidP="007E7679">
            <w:pPr>
              <w:jc w:val="center"/>
              <w:rPr>
                <w:b/>
                <w:noProof/>
                <w:sz w:val="20"/>
              </w:rPr>
            </w:pPr>
            <w:r w:rsidRPr="00475FB8">
              <w:rPr>
                <w:b/>
                <w:noProof/>
                <w:sz w:val="20"/>
              </w:rPr>
              <w:t xml:space="preserve">Formalizes the project start and confers the project manager with the authority to assign company resources to the project activities. Benefits: it provides a clear start and well defined project boundaries.  </w:t>
            </w:r>
          </w:p>
        </w:tc>
      </w:tr>
      <w:tr w:rsidR="00B90611" w:rsidRPr="00475FB8" w14:paraId="2FA09FAE" w14:textId="77777777" w:rsidTr="007E7679">
        <w:trPr>
          <w:trHeight w:val="173"/>
        </w:trPr>
        <w:tc>
          <w:tcPr>
            <w:tcW w:w="3592" w:type="dxa"/>
            <w:tcBorders>
              <w:bottom w:val="single" w:sz="4" w:space="0" w:color="auto"/>
            </w:tcBorders>
            <w:shd w:val="clear" w:color="auto" w:fill="C0C0C0"/>
          </w:tcPr>
          <w:p w14:paraId="1244BCC9" w14:textId="77777777" w:rsidR="00B90611" w:rsidRPr="00475FB8" w:rsidRDefault="00B90611" w:rsidP="007E7679">
            <w:pPr>
              <w:rPr>
                <w:b/>
                <w:noProof/>
              </w:rPr>
            </w:pPr>
            <w:r w:rsidRPr="00475FB8">
              <w:rPr>
                <w:b/>
                <w:noProof/>
              </w:rPr>
              <w:t>Date</w:t>
            </w:r>
          </w:p>
        </w:tc>
        <w:tc>
          <w:tcPr>
            <w:tcW w:w="5872" w:type="dxa"/>
            <w:tcBorders>
              <w:bottom w:val="single" w:sz="4" w:space="0" w:color="auto"/>
            </w:tcBorders>
            <w:shd w:val="clear" w:color="auto" w:fill="C0C0C0"/>
          </w:tcPr>
          <w:p w14:paraId="720B1E91" w14:textId="77777777" w:rsidR="00B90611" w:rsidRPr="00475FB8" w:rsidRDefault="00B90611" w:rsidP="007E7679">
            <w:pPr>
              <w:rPr>
                <w:b/>
                <w:noProof/>
              </w:rPr>
            </w:pPr>
            <w:r w:rsidRPr="00475FB8">
              <w:rPr>
                <w:b/>
                <w:noProof/>
              </w:rPr>
              <w:t>Project Name:</w:t>
            </w:r>
          </w:p>
        </w:tc>
      </w:tr>
      <w:tr w:rsidR="00B90611" w:rsidRPr="00475FB8" w14:paraId="611107B0" w14:textId="77777777" w:rsidTr="007E7679">
        <w:trPr>
          <w:trHeight w:val="338"/>
        </w:trPr>
        <w:tc>
          <w:tcPr>
            <w:tcW w:w="3592" w:type="dxa"/>
            <w:tcBorders>
              <w:bottom w:val="single" w:sz="4" w:space="0" w:color="auto"/>
            </w:tcBorders>
          </w:tcPr>
          <w:p w14:paraId="401AAB8E" w14:textId="77777777" w:rsidR="00B90611" w:rsidRPr="00475FB8" w:rsidRDefault="00B90611" w:rsidP="007E7679">
            <w:pPr>
              <w:rPr>
                <w:noProof/>
                <w:sz w:val="20"/>
              </w:rPr>
            </w:pPr>
            <w:r w:rsidRPr="00475FB8">
              <w:rPr>
                <w:noProof/>
                <w:sz w:val="20"/>
              </w:rPr>
              <w:t>June 3, 2024</w:t>
            </w:r>
          </w:p>
        </w:tc>
        <w:tc>
          <w:tcPr>
            <w:tcW w:w="5872" w:type="dxa"/>
            <w:tcBorders>
              <w:bottom w:val="single" w:sz="4" w:space="0" w:color="auto"/>
            </w:tcBorders>
          </w:tcPr>
          <w:p w14:paraId="5A343C27" w14:textId="77777777" w:rsidR="00B90611" w:rsidRPr="00475FB8" w:rsidRDefault="00B90611" w:rsidP="007E7679">
            <w:pPr>
              <w:rPr>
                <w:noProof/>
                <w:sz w:val="20"/>
              </w:rPr>
            </w:pPr>
            <w:r w:rsidRPr="00475FB8">
              <w:rPr>
                <w:noProof/>
                <w:sz w:val="20"/>
              </w:rPr>
              <w:t>Project Management Plan for Belize’s Environmental Enforcement Economic Analysis</w:t>
            </w:r>
          </w:p>
          <w:p w14:paraId="20F48EA5" w14:textId="77777777" w:rsidR="00B90611" w:rsidRPr="00475FB8" w:rsidRDefault="00B90611" w:rsidP="007E7679">
            <w:pPr>
              <w:rPr>
                <w:noProof/>
                <w:sz w:val="20"/>
              </w:rPr>
            </w:pPr>
          </w:p>
        </w:tc>
      </w:tr>
      <w:tr w:rsidR="00B90611" w:rsidRPr="00475FB8" w14:paraId="175CC040" w14:textId="77777777" w:rsidTr="007E7679">
        <w:trPr>
          <w:trHeight w:val="48"/>
        </w:trPr>
        <w:tc>
          <w:tcPr>
            <w:tcW w:w="3592" w:type="dxa"/>
            <w:tcBorders>
              <w:bottom w:val="single" w:sz="4" w:space="0" w:color="auto"/>
            </w:tcBorders>
            <w:shd w:val="clear" w:color="auto" w:fill="C0C0C0"/>
          </w:tcPr>
          <w:p w14:paraId="6560CA2B" w14:textId="77777777" w:rsidR="00B90611" w:rsidRPr="00475FB8" w:rsidRDefault="00B90611" w:rsidP="007E7679">
            <w:pPr>
              <w:rPr>
                <w:b/>
                <w:noProof/>
              </w:rPr>
            </w:pPr>
            <w:r w:rsidRPr="00475FB8">
              <w:rPr>
                <w:b/>
                <w:noProof/>
              </w:rPr>
              <w:t>Knowledge Areas / Processes</w:t>
            </w:r>
          </w:p>
        </w:tc>
        <w:tc>
          <w:tcPr>
            <w:tcW w:w="5872" w:type="dxa"/>
            <w:tcBorders>
              <w:bottom w:val="single" w:sz="4" w:space="0" w:color="auto"/>
            </w:tcBorders>
            <w:shd w:val="clear" w:color="auto" w:fill="C0C0C0"/>
          </w:tcPr>
          <w:p w14:paraId="4D38CEA7" w14:textId="77777777" w:rsidR="00B90611" w:rsidRPr="00475FB8" w:rsidRDefault="00B90611" w:rsidP="007E7679">
            <w:pPr>
              <w:rPr>
                <w:b/>
                <w:noProof/>
              </w:rPr>
            </w:pPr>
            <w:r w:rsidRPr="00475FB8">
              <w:rPr>
                <w:b/>
                <w:noProof/>
              </w:rPr>
              <w:t>Applicacion Area (Sector / Activity)</w:t>
            </w:r>
          </w:p>
        </w:tc>
      </w:tr>
      <w:tr w:rsidR="00B90611" w:rsidRPr="00475FB8" w14:paraId="00197DF8" w14:textId="77777777" w:rsidTr="007E7679">
        <w:trPr>
          <w:trHeight w:val="345"/>
        </w:trPr>
        <w:tc>
          <w:tcPr>
            <w:tcW w:w="3592" w:type="dxa"/>
            <w:tcBorders>
              <w:bottom w:val="single" w:sz="4" w:space="0" w:color="auto"/>
            </w:tcBorders>
          </w:tcPr>
          <w:p w14:paraId="5C481A16" w14:textId="77777777" w:rsidR="00B90611" w:rsidRPr="00475FB8" w:rsidRDefault="00B90611" w:rsidP="007E7679">
            <w:pPr>
              <w:rPr>
                <w:noProof/>
                <w:sz w:val="20"/>
                <w:szCs w:val="20"/>
              </w:rPr>
            </w:pPr>
            <w:r w:rsidRPr="00475FB8">
              <w:rPr>
                <w:b/>
                <w:noProof/>
                <w:sz w:val="20"/>
                <w:szCs w:val="20"/>
              </w:rPr>
              <w:t>Knowledge areas</w:t>
            </w:r>
            <w:r w:rsidRPr="00475FB8">
              <w:rPr>
                <w:noProof/>
                <w:sz w:val="20"/>
                <w:szCs w:val="20"/>
              </w:rPr>
              <w:t>: project integration management, project scope management, project time management, project cost management, project quality management,  project human resource management, project risk management,  project communication management, project stakeholder management, project procurement management</w:t>
            </w:r>
          </w:p>
          <w:p w14:paraId="551D98BB" w14:textId="77777777" w:rsidR="00B90611" w:rsidRPr="00475FB8" w:rsidRDefault="00B90611" w:rsidP="007E7679">
            <w:pPr>
              <w:rPr>
                <w:b/>
                <w:noProof/>
                <w:sz w:val="20"/>
                <w:szCs w:val="20"/>
              </w:rPr>
            </w:pPr>
          </w:p>
          <w:p w14:paraId="6B79167F" w14:textId="77777777" w:rsidR="00B90611" w:rsidRPr="00475FB8" w:rsidRDefault="00B90611" w:rsidP="007E7679">
            <w:pPr>
              <w:rPr>
                <w:noProof/>
                <w:sz w:val="20"/>
                <w:szCs w:val="20"/>
              </w:rPr>
            </w:pPr>
            <w:r w:rsidRPr="00475FB8">
              <w:rPr>
                <w:b/>
                <w:noProof/>
                <w:sz w:val="20"/>
                <w:szCs w:val="20"/>
              </w:rPr>
              <w:t xml:space="preserve">Process groups: </w:t>
            </w:r>
            <w:r w:rsidRPr="00475FB8">
              <w:rPr>
                <w:noProof/>
                <w:sz w:val="20"/>
                <w:szCs w:val="20"/>
              </w:rPr>
              <w:t>initiation, project planning, project execution, monitoring and controlling, and project closing</w:t>
            </w:r>
          </w:p>
          <w:p w14:paraId="1F60FACD" w14:textId="77777777" w:rsidR="00B90611" w:rsidRPr="00475FB8" w:rsidRDefault="00B90611" w:rsidP="007E7679">
            <w:pPr>
              <w:rPr>
                <w:b/>
                <w:noProof/>
              </w:rPr>
            </w:pPr>
          </w:p>
        </w:tc>
        <w:tc>
          <w:tcPr>
            <w:tcW w:w="5872" w:type="dxa"/>
            <w:tcBorders>
              <w:bottom w:val="single" w:sz="4" w:space="0" w:color="auto"/>
            </w:tcBorders>
          </w:tcPr>
          <w:p w14:paraId="66825D44" w14:textId="77777777" w:rsidR="00B90611" w:rsidRPr="00475FB8" w:rsidRDefault="00B90611" w:rsidP="007E7679">
            <w:pPr>
              <w:rPr>
                <w:noProof/>
                <w:sz w:val="20"/>
                <w:szCs w:val="20"/>
              </w:rPr>
            </w:pPr>
            <w:r w:rsidRPr="00475FB8">
              <w:rPr>
                <w:noProof/>
                <w:sz w:val="20"/>
                <w:szCs w:val="20"/>
              </w:rPr>
              <w:t>Environment/Legal/Economic</w:t>
            </w:r>
          </w:p>
          <w:p w14:paraId="3240EEE4" w14:textId="77777777" w:rsidR="00B90611" w:rsidRPr="00475FB8" w:rsidRDefault="00B90611" w:rsidP="007E7679">
            <w:pPr>
              <w:rPr>
                <w:b/>
                <w:noProof/>
                <w:sz w:val="20"/>
                <w:szCs w:val="20"/>
              </w:rPr>
            </w:pPr>
          </w:p>
        </w:tc>
      </w:tr>
      <w:tr w:rsidR="00B90611" w:rsidRPr="00475FB8" w14:paraId="6E910F92" w14:textId="77777777" w:rsidTr="007E7679">
        <w:trPr>
          <w:trHeight w:val="173"/>
        </w:trPr>
        <w:tc>
          <w:tcPr>
            <w:tcW w:w="3592" w:type="dxa"/>
            <w:tcBorders>
              <w:bottom w:val="single" w:sz="4" w:space="0" w:color="auto"/>
            </w:tcBorders>
            <w:shd w:val="clear" w:color="auto" w:fill="C0C0C0"/>
          </w:tcPr>
          <w:p w14:paraId="6D023E1A" w14:textId="77777777" w:rsidR="00B90611" w:rsidRPr="00475FB8" w:rsidRDefault="00B90611" w:rsidP="007E7679">
            <w:pPr>
              <w:rPr>
                <w:b/>
                <w:noProof/>
              </w:rPr>
            </w:pPr>
            <w:r w:rsidRPr="00475FB8">
              <w:rPr>
                <w:b/>
                <w:noProof/>
              </w:rPr>
              <w:t>Start date</w:t>
            </w:r>
          </w:p>
        </w:tc>
        <w:tc>
          <w:tcPr>
            <w:tcW w:w="5872" w:type="dxa"/>
            <w:tcBorders>
              <w:bottom w:val="single" w:sz="4" w:space="0" w:color="auto"/>
            </w:tcBorders>
            <w:shd w:val="clear" w:color="auto" w:fill="C0C0C0"/>
          </w:tcPr>
          <w:p w14:paraId="0A154F54" w14:textId="77777777" w:rsidR="00B90611" w:rsidRPr="00475FB8" w:rsidRDefault="00B90611" w:rsidP="007E7679">
            <w:pPr>
              <w:rPr>
                <w:b/>
                <w:noProof/>
              </w:rPr>
            </w:pPr>
            <w:r w:rsidRPr="00475FB8">
              <w:rPr>
                <w:b/>
                <w:noProof/>
              </w:rPr>
              <w:t>Finish date</w:t>
            </w:r>
          </w:p>
        </w:tc>
      </w:tr>
      <w:tr w:rsidR="00B90611" w:rsidRPr="00475FB8" w14:paraId="719A835B" w14:textId="77777777" w:rsidTr="007E7679">
        <w:trPr>
          <w:trHeight w:val="345"/>
        </w:trPr>
        <w:tc>
          <w:tcPr>
            <w:tcW w:w="3592" w:type="dxa"/>
            <w:tcBorders>
              <w:bottom w:val="single" w:sz="4" w:space="0" w:color="auto"/>
            </w:tcBorders>
          </w:tcPr>
          <w:p w14:paraId="4E0F4DDF" w14:textId="77777777" w:rsidR="00B90611" w:rsidRPr="00475FB8" w:rsidRDefault="00B90611" w:rsidP="007E7679">
            <w:pPr>
              <w:rPr>
                <w:noProof/>
                <w:sz w:val="20"/>
              </w:rPr>
            </w:pPr>
            <w:r w:rsidRPr="00475FB8">
              <w:rPr>
                <w:noProof/>
                <w:sz w:val="20"/>
              </w:rPr>
              <w:t>June 3, 2024</w:t>
            </w:r>
          </w:p>
          <w:p w14:paraId="3C2B4B57" w14:textId="77777777" w:rsidR="00B90611" w:rsidRPr="00475FB8" w:rsidRDefault="00B90611" w:rsidP="007E7679">
            <w:pPr>
              <w:rPr>
                <w:b/>
                <w:noProof/>
                <w:sz w:val="20"/>
              </w:rPr>
            </w:pPr>
          </w:p>
        </w:tc>
        <w:tc>
          <w:tcPr>
            <w:tcW w:w="5872" w:type="dxa"/>
            <w:tcBorders>
              <w:bottom w:val="single" w:sz="4" w:space="0" w:color="auto"/>
            </w:tcBorders>
          </w:tcPr>
          <w:p w14:paraId="63F60E96" w14:textId="77777777" w:rsidR="00B90611" w:rsidRPr="00475FB8" w:rsidRDefault="00B90611" w:rsidP="007E7679">
            <w:pPr>
              <w:rPr>
                <w:noProof/>
                <w:sz w:val="20"/>
              </w:rPr>
            </w:pPr>
            <w:r w:rsidRPr="00475FB8">
              <w:rPr>
                <w:noProof/>
                <w:sz w:val="20"/>
              </w:rPr>
              <w:t>December 2, 2024</w:t>
            </w:r>
          </w:p>
        </w:tc>
      </w:tr>
      <w:tr w:rsidR="00B90611" w:rsidRPr="00475FB8" w14:paraId="66DBF217" w14:textId="77777777" w:rsidTr="007E7679">
        <w:trPr>
          <w:trHeight w:val="173"/>
        </w:trPr>
        <w:tc>
          <w:tcPr>
            <w:tcW w:w="9464" w:type="dxa"/>
            <w:gridSpan w:val="2"/>
            <w:tcBorders>
              <w:bottom w:val="single" w:sz="4" w:space="0" w:color="auto"/>
            </w:tcBorders>
            <w:shd w:val="clear" w:color="auto" w:fill="C0C0C0"/>
          </w:tcPr>
          <w:p w14:paraId="4FAE255B" w14:textId="77777777" w:rsidR="00B90611" w:rsidRPr="00475FB8" w:rsidRDefault="00B90611" w:rsidP="007E7679">
            <w:pPr>
              <w:rPr>
                <w:b/>
                <w:noProof/>
              </w:rPr>
            </w:pPr>
            <w:r w:rsidRPr="00475FB8">
              <w:rPr>
                <w:b/>
                <w:noProof/>
              </w:rPr>
              <w:t>Project Objectives (general and specific)</w:t>
            </w:r>
          </w:p>
        </w:tc>
      </w:tr>
      <w:tr w:rsidR="00B90611" w:rsidRPr="00475FB8" w14:paraId="4F71B15C" w14:textId="77777777" w:rsidTr="007E7679">
        <w:trPr>
          <w:trHeight w:val="710"/>
        </w:trPr>
        <w:tc>
          <w:tcPr>
            <w:tcW w:w="9464" w:type="dxa"/>
            <w:gridSpan w:val="2"/>
            <w:tcBorders>
              <w:bottom w:val="single" w:sz="4" w:space="0" w:color="auto"/>
            </w:tcBorders>
          </w:tcPr>
          <w:p w14:paraId="1EE35AFD" w14:textId="77777777" w:rsidR="00B90611" w:rsidRPr="00475FB8" w:rsidRDefault="00B90611" w:rsidP="007E7679">
            <w:pPr>
              <w:rPr>
                <w:noProof/>
                <w:sz w:val="20"/>
                <w:szCs w:val="20"/>
              </w:rPr>
            </w:pPr>
            <w:r w:rsidRPr="00475FB8">
              <w:rPr>
                <w:noProof/>
                <w:sz w:val="20"/>
                <w:szCs w:val="20"/>
              </w:rPr>
              <w:t>General objective: To assess Belize’s current environmental enforcement framework,</w:t>
            </w:r>
            <w:r w:rsidRPr="00475FB8">
              <w:t xml:space="preserve"> </w:t>
            </w:r>
            <w:r w:rsidRPr="00475FB8">
              <w:rPr>
                <w:noProof/>
                <w:sz w:val="20"/>
                <w:szCs w:val="20"/>
              </w:rPr>
              <w:t>mapping out the differences between how the system should work vs. how it works, analyze legislative gaps, and make recommendations for improving the regulatory framework for protected areas in Belize.</w:t>
            </w:r>
          </w:p>
          <w:p w14:paraId="13264E57" w14:textId="77777777" w:rsidR="00B90611" w:rsidRPr="00475FB8" w:rsidRDefault="00B90611" w:rsidP="007E7679">
            <w:pPr>
              <w:rPr>
                <w:noProof/>
                <w:sz w:val="20"/>
                <w:szCs w:val="20"/>
              </w:rPr>
            </w:pPr>
          </w:p>
          <w:p w14:paraId="3F981C73" w14:textId="77777777" w:rsidR="00B90611" w:rsidRPr="00475FB8" w:rsidRDefault="00B90611" w:rsidP="007E7679">
            <w:pPr>
              <w:rPr>
                <w:noProof/>
                <w:sz w:val="20"/>
                <w:szCs w:val="20"/>
              </w:rPr>
            </w:pPr>
            <w:r w:rsidRPr="00475FB8">
              <w:rPr>
                <w:noProof/>
                <w:sz w:val="20"/>
                <w:szCs w:val="20"/>
              </w:rPr>
              <w:t>Specific objectives:</w:t>
            </w:r>
          </w:p>
          <w:p w14:paraId="49882E22" w14:textId="77777777" w:rsidR="00B90611" w:rsidRPr="00475FB8" w:rsidRDefault="00B90611" w:rsidP="007E7679">
            <w:pPr>
              <w:numPr>
                <w:ilvl w:val="0"/>
                <w:numId w:val="100"/>
              </w:numPr>
              <w:rPr>
                <w:noProof/>
                <w:sz w:val="20"/>
                <w:szCs w:val="20"/>
              </w:rPr>
            </w:pPr>
            <w:r w:rsidRPr="00475FB8">
              <w:rPr>
                <w:noProof/>
                <w:sz w:val="20"/>
                <w:szCs w:val="20"/>
              </w:rPr>
              <w:t>To conduct a comprehensive literature review of Belize’s environmental laws and regulations. As well as pertinent documents/studies relating to biodiversity protections, terrestrial and marine ecosystems and protected areas, enforcement responsibilities and applicable penalities.</w:t>
            </w:r>
          </w:p>
          <w:p w14:paraId="085EBDB3" w14:textId="77777777" w:rsidR="00B90611" w:rsidRPr="00475FB8" w:rsidRDefault="00B90611" w:rsidP="007E7679">
            <w:pPr>
              <w:numPr>
                <w:ilvl w:val="0"/>
                <w:numId w:val="100"/>
              </w:numPr>
              <w:rPr>
                <w:noProof/>
                <w:sz w:val="20"/>
                <w:szCs w:val="20"/>
              </w:rPr>
            </w:pPr>
            <w:r w:rsidRPr="00475FB8">
              <w:rPr>
                <w:noProof/>
                <w:sz w:val="20"/>
                <w:szCs w:val="20"/>
              </w:rPr>
              <w:t>To assess Belize’s legislative framework to determine conflicts or overlap of Belize’s environmental laws and regulations with respect to enforcement and penalities.</w:t>
            </w:r>
          </w:p>
          <w:p w14:paraId="35A02C5B" w14:textId="77777777" w:rsidR="00B90611" w:rsidRPr="00475FB8" w:rsidRDefault="00B90611" w:rsidP="007E7679">
            <w:pPr>
              <w:numPr>
                <w:ilvl w:val="0"/>
                <w:numId w:val="100"/>
              </w:numPr>
              <w:rPr>
                <w:noProof/>
                <w:sz w:val="20"/>
                <w:szCs w:val="20"/>
              </w:rPr>
            </w:pPr>
            <w:r w:rsidRPr="00475FB8">
              <w:rPr>
                <w:noProof/>
                <w:sz w:val="20"/>
                <w:szCs w:val="20"/>
              </w:rPr>
              <w:t>To conduct a gap analysis to identify whether the existing laws are clear and adequate, if any conflicts exist between laws, and what is the resulting impact.</w:t>
            </w:r>
          </w:p>
          <w:p w14:paraId="5CD27EF7" w14:textId="77777777" w:rsidR="00B90611" w:rsidRPr="00475FB8" w:rsidRDefault="00B90611" w:rsidP="007E7679">
            <w:pPr>
              <w:numPr>
                <w:ilvl w:val="0"/>
                <w:numId w:val="100"/>
              </w:numPr>
              <w:rPr>
                <w:noProof/>
                <w:sz w:val="20"/>
                <w:szCs w:val="20"/>
              </w:rPr>
            </w:pPr>
            <w:r w:rsidRPr="00475FB8">
              <w:rPr>
                <w:noProof/>
                <w:sz w:val="20"/>
                <w:szCs w:val="20"/>
              </w:rPr>
              <w:t>To map the enforcement system.</w:t>
            </w:r>
          </w:p>
          <w:p w14:paraId="125DB6C1" w14:textId="77777777" w:rsidR="00B90611" w:rsidRPr="00475FB8" w:rsidRDefault="00B90611" w:rsidP="007E7679">
            <w:pPr>
              <w:numPr>
                <w:ilvl w:val="0"/>
                <w:numId w:val="100"/>
              </w:numPr>
              <w:rPr>
                <w:noProof/>
                <w:sz w:val="20"/>
                <w:szCs w:val="20"/>
              </w:rPr>
            </w:pPr>
            <w:r w:rsidRPr="00475FB8">
              <w:rPr>
                <w:noProof/>
                <w:sz w:val="20"/>
                <w:szCs w:val="20"/>
              </w:rPr>
              <w:t>To prepare a qualitative and quantitative data collection strategy and  develop a database for recording quantitative data.</w:t>
            </w:r>
          </w:p>
          <w:p w14:paraId="3038C89B" w14:textId="77777777" w:rsidR="00B90611" w:rsidRPr="00475FB8" w:rsidRDefault="00B90611" w:rsidP="007E7679">
            <w:pPr>
              <w:numPr>
                <w:ilvl w:val="0"/>
                <w:numId w:val="100"/>
              </w:numPr>
              <w:rPr>
                <w:noProof/>
                <w:sz w:val="20"/>
                <w:szCs w:val="20"/>
              </w:rPr>
            </w:pPr>
            <w:r w:rsidRPr="00475FB8">
              <w:rPr>
                <w:noProof/>
                <w:sz w:val="20"/>
                <w:szCs w:val="20"/>
              </w:rPr>
              <w:t>To co-create a strategic action plan for strengthening environmental enforcement in Belize.</w:t>
            </w:r>
          </w:p>
          <w:p w14:paraId="0D74A885" w14:textId="77777777" w:rsidR="00B90611" w:rsidRPr="00475FB8" w:rsidRDefault="00B90611" w:rsidP="007E7679">
            <w:pPr>
              <w:ind w:left="720"/>
              <w:rPr>
                <w:b/>
                <w:noProof/>
                <w:sz w:val="20"/>
              </w:rPr>
            </w:pPr>
          </w:p>
        </w:tc>
      </w:tr>
      <w:tr w:rsidR="00B90611" w:rsidRPr="00475FB8" w14:paraId="47AA8338" w14:textId="77777777" w:rsidTr="007E7679">
        <w:trPr>
          <w:trHeight w:val="165"/>
        </w:trPr>
        <w:tc>
          <w:tcPr>
            <w:tcW w:w="9464" w:type="dxa"/>
            <w:gridSpan w:val="2"/>
            <w:tcBorders>
              <w:bottom w:val="single" w:sz="4" w:space="0" w:color="auto"/>
            </w:tcBorders>
            <w:shd w:val="clear" w:color="auto" w:fill="A6A6A6"/>
          </w:tcPr>
          <w:p w14:paraId="57ADF55B" w14:textId="77777777" w:rsidR="00B90611" w:rsidRPr="00475FB8" w:rsidRDefault="00B90611" w:rsidP="007E7679">
            <w:pPr>
              <w:rPr>
                <w:b/>
                <w:noProof/>
              </w:rPr>
            </w:pPr>
            <w:r w:rsidRPr="00475FB8">
              <w:rPr>
                <w:b/>
                <w:noProof/>
              </w:rPr>
              <w:t>Project purpose or justification (merit and expected results)</w:t>
            </w:r>
          </w:p>
        </w:tc>
      </w:tr>
      <w:tr w:rsidR="00B90611" w:rsidRPr="00475FB8" w14:paraId="65999F7D" w14:textId="77777777" w:rsidTr="007E7679">
        <w:trPr>
          <w:trHeight w:val="345"/>
        </w:trPr>
        <w:tc>
          <w:tcPr>
            <w:tcW w:w="9464" w:type="dxa"/>
            <w:gridSpan w:val="2"/>
            <w:tcBorders>
              <w:bottom w:val="single" w:sz="4" w:space="0" w:color="auto"/>
            </w:tcBorders>
          </w:tcPr>
          <w:p w14:paraId="7378C90B" w14:textId="77777777" w:rsidR="00B90611" w:rsidRPr="00475FB8" w:rsidRDefault="00B90611" w:rsidP="007E7679">
            <w:pPr>
              <w:rPr>
                <w:noProof/>
                <w:sz w:val="20"/>
              </w:rPr>
            </w:pPr>
            <w:r w:rsidRPr="00475FB8">
              <w:rPr>
                <w:noProof/>
                <w:sz w:val="20"/>
              </w:rPr>
              <w:t>This project aims to assess Belize’s current environmental enforcement framework and develop a strategic action plan to improve environmental enforcement in Belize.  This work will support the design of Belize’s Project Finance for Permanence which focuses on coastal and marine protected areas, their connected ecosystem and the communities dependent on the health and wellbeing of those natural resources.</w:t>
            </w:r>
          </w:p>
          <w:p w14:paraId="7BC592B2" w14:textId="77777777" w:rsidR="00B90611" w:rsidRPr="00475FB8" w:rsidRDefault="00B90611" w:rsidP="007E7679">
            <w:pPr>
              <w:rPr>
                <w:noProof/>
                <w:sz w:val="20"/>
              </w:rPr>
            </w:pPr>
          </w:p>
        </w:tc>
      </w:tr>
      <w:tr w:rsidR="00B90611" w:rsidRPr="00475FB8" w14:paraId="775AD929" w14:textId="77777777" w:rsidTr="007E7679">
        <w:trPr>
          <w:trHeight w:val="173"/>
        </w:trPr>
        <w:tc>
          <w:tcPr>
            <w:tcW w:w="9464" w:type="dxa"/>
            <w:gridSpan w:val="2"/>
            <w:tcBorders>
              <w:bottom w:val="single" w:sz="4" w:space="0" w:color="auto"/>
            </w:tcBorders>
            <w:shd w:val="clear" w:color="auto" w:fill="C0C0C0"/>
          </w:tcPr>
          <w:p w14:paraId="51885CBE" w14:textId="77777777" w:rsidR="00B90611" w:rsidRPr="00475FB8" w:rsidRDefault="00B90611" w:rsidP="007E7679">
            <w:pPr>
              <w:rPr>
                <w:b/>
                <w:noProof/>
              </w:rPr>
            </w:pPr>
            <w:r w:rsidRPr="00475FB8">
              <w:rPr>
                <w:b/>
                <w:noProof/>
              </w:rPr>
              <w:t>Description of Product or Service to be generated by the Project – Project final deliverables</w:t>
            </w:r>
          </w:p>
        </w:tc>
      </w:tr>
      <w:tr w:rsidR="00B90611" w:rsidRPr="00475FB8" w14:paraId="2405E02A" w14:textId="77777777" w:rsidTr="007E7679">
        <w:trPr>
          <w:trHeight w:val="244"/>
        </w:trPr>
        <w:tc>
          <w:tcPr>
            <w:tcW w:w="9464" w:type="dxa"/>
            <w:gridSpan w:val="2"/>
            <w:tcBorders>
              <w:bottom w:val="single" w:sz="4" w:space="0" w:color="auto"/>
            </w:tcBorders>
          </w:tcPr>
          <w:p w14:paraId="7349E890" w14:textId="77777777" w:rsidR="00B90611" w:rsidRPr="00475FB8" w:rsidRDefault="00B90611" w:rsidP="007E7679">
            <w:pPr>
              <w:rPr>
                <w:noProof/>
                <w:sz w:val="20"/>
              </w:rPr>
            </w:pPr>
            <w:r w:rsidRPr="00475FB8">
              <w:rPr>
                <w:noProof/>
                <w:sz w:val="20"/>
              </w:rPr>
              <w:lastRenderedPageBreak/>
              <w:t>This project will provide the following deliverables:</w:t>
            </w:r>
          </w:p>
          <w:p w14:paraId="756BC117" w14:textId="77777777" w:rsidR="00B90611" w:rsidRPr="00475FB8" w:rsidRDefault="00B90611" w:rsidP="007E7679">
            <w:pPr>
              <w:rPr>
                <w:noProof/>
                <w:sz w:val="20"/>
              </w:rPr>
            </w:pPr>
          </w:p>
          <w:p w14:paraId="41DB7509" w14:textId="77777777" w:rsidR="00B90611" w:rsidRPr="00475FB8" w:rsidRDefault="00B90611" w:rsidP="007E7679">
            <w:pPr>
              <w:pStyle w:val="ListParagraph"/>
              <w:numPr>
                <w:ilvl w:val="0"/>
                <w:numId w:val="13"/>
              </w:numPr>
              <w:rPr>
                <w:noProof/>
                <w:sz w:val="20"/>
              </w:rPr>
            </w:pPr>
            <w:r w:rsidRPr="00475FB8">
              <w:rPr>
                <w:noProof/>
                <w:sz w:val="20"/>
              </w:rPr>
              <w:t>Situational analysis report detailing baseline of Belize’s laws and regulations pertaining to biodiversity protections, terrestrial and marine ecosystems and protected areas, enforcement responsibilities and applicable penalties.</w:t>
            </w:r>
          </w:p>
          <w:p w14:paraId="1B25A07B" w14:textId="77777777" w:rsidR="00B90611" w:rsidRPr="00475FB8" w:rsidRDefault="00B90611" w:rsidP="007E7679">
            <w:pPr>
              <w:rPr>
                <w:noProof/>
                <w:sz w:val="20"/>
              </w:rPr>
            </w:pPr>
          </w:p>
          <w:p w14:paraId="0D8A49BB" w14:textId="77777777" w:rsidR="00B90611" w:rsidRPr="00475FB8" w:rsidRDefault="00B90611" w:rsidP="007E7679">
            <w:pPr>
              <w:pStyle w:val="ListParagraph"/>
              <w:numPr>
                <w:ilvl w:val="0"/>
                <w:numId w:val="13"/>
              </w:numPr>
              <w:rPr>
                <w:noProof/>
                <w:sz w:val="20"/>
              </w:rPr>
            </w:pPr>
            <w:r w:rsidRPr="00475FB8">
              <w:rPr>
                <w:noProof/>
                <w:sz w:val="20"/>
              </w:rPr>
              <w:t>Situational and gap analysis report which identifies recommendations for improvement to Belize’s environmental enforcement based on case studies, best practice publications etc.</w:t>
            </w:r>
          </w:p>
          <w:p w14:paraId="0D3B4382" w14:textId="77777777" w:rsidR="00B90611" w:rsidRPr="00475FB8" w:rsidRDefault="00B90611" w:rsidP="007E7679">
            <w:pPr>
              <w:rPr>
                <w:noProof/>
                <w:sz w:val="20"/>
              </w:rPr>
            </w:pPr>
          </w:p>
          <w:p w14:paraId="35998B06" w14:textId="77777777" w:rsidR="00B90611" w:rsidRPr="00475FB8" w:rsidRDefault="00B90611" w:rsidP="007E7679">
            <w:pPr>
              <w:pStyle w:val="ListParagraph"/>
              <w:numPr>
                <w:ilvl w:val="0"/>
                <w:numId w:val="13"/>
              </w:numPr>
              <w:rPr>
                <w:noProof/>
                <w:sz w:val="20"/>
              </w:rPr>
            </w:pPr>
            <w:r w:rsidRPr="00475FB8">
              <w:rPr>
                <w:noProof/>
                <w:sz w:val="20"/>
              </w:rPr>
              <w:t>Technical assessment report detailing the assessment of the legal framework efficiency and effectiveness, adequacy of existing laws, conflicts (if applicable) and the resulting impact.</w:t>
            </w:r>
          </w:p>
          <w:p w14:paraId="5E7732E1" w14:textId="77777777" w:rsidR="00B90611" w:rsidRPr="00475FB8" w:rsidRDefault="00B90611" w:rsidP="007E7679">
            <w:pPr>
              <w:rPr>
                <w:noProof/>
                <w:sz w:val="20"/>
              </w:rPr>
            </w:pPr>
          </w:p>
          <w:p w14:paraId="1DE7C971" w14:textId="77777777" w:rsidR="00B90611" w:rsidRPr="00475FB8" w:rsidRDefault="00B90611" w:rsidP="007E7679">
            <w:pPr>
              <w:pStyle w:val="ListParagraph"/>
              <w:numPr>
                <w:ilvl w:val="0"/>
                <w:numId w:val="13"/>
              </w:numPr>
              <w:rPr>
                <w:noProof/>
                <w:sz w:val="20"/>
              </w:rPr>
            </w:pPr>
            <w:r w:rsidRPr="00475FB8">
              <w:rPr>
                <w:noProof/>
                <w:sz w:val="20"/>
              </w:rPr>
              <w:t>Qualitative and quantitative data collection strategy which identifies the research and data collection methodology, listing of key stakeholders, data repositories to access, as well as timeline for execution of data collection activities.</w:t>
            </w:r>
          </w:p>
          <w:p w14:paraId="6027B683" w14:textId="77777777" w:rsidR="00B90611" w:rsidRPr="00475FB8" w:rsidRDefault="00B90611" w:rsidP="007E7679">
            <w:pPr>
              <w:rPr>
                <w:noProof/>
                <w:sz w:val="20"/>
              </w:rPr>
            </w:pPr>
          </w:p>
          <w:p w14:paraId="6E919DD9" w14:textId="77777777" w:rsidR="00B90611" w:rsidRPr="00475FB8" w:rsidRDefault="00B90611" w:rsidP="007E7679">
            <w:pPr>
              <w:pStyle w:val="ListParagraph"/>
              <w:numPr>
                <w:ilvl w:val="0"/>
                <w:numId w:val="13"/>
              </w:numPr>
              <w:rPr>
                <w:noProof/>
                <w:sz w:val="20"/>
              </w:rPr>
            </w:pPr>
            <w:r w:rsidRPr="00475FB8">
              <w:rPr>
                <w:noProof/>
                <w:sz w:val="20"/>
              </w:rPr>
              <w:t>Data synthesis report from data collection and analysis</w:t>
            </w:r>
          </w:p>
          <w:p w14:paraId="63617B00" w14:textId="77777777" w:rsidR="00B90611" w:rsidRPr="00475FB8" w:rsidRDefault="00B90611" w:rsidP="007E7679">
            <w:pPr>
              <w:rPr>
                <w:noProof/>
                <w:sz w:val="20"/>
              </w:rPr>
            </w:pPr>
          </w:p>
          <w:p w14:paraId="2DB8A1DE" w14:textId="77777777" w:rsidR="00B90611" w:rsidRPr="00475FB8" w:rsidRDefault="00B90611" w:rsidP="007E7679">
            <w:pPr>
              <w:pStyle w:val="ListParagraph"/>
              <w:numPr>
                <w:ilvl w:val="0"/>
                <w:numId w:val="13"/>
              </w:numPr>
              <w:rPr>
                <w:noProof/>
                <w:sz w:val="20"/>
              </w:rPr>
            </w:pPr>
            <w:r w:rsidRPr="00475FB8">
              <w:rPr>
                <w:noProof/>
                <w:sz w:val="20"/>
              </w:rPr>
              <w:t>Co-design and validation workshop report based on activities leading up to and concluded in the validation workshop for the development of the strategic action plan for strengthening Belize’s environmental enforcement.</w:t>
            </w:r>
          </w:p>
          <w:p w14:paraId="1F268696" w14:textId="77777777" w:rsidR="00B90611" w:rsidRPr="00475FB8" w:rsidRDefault="00B90611" w:rsidP="007E7679">
            <w:pPr>
              <w:rPr>
                <w:noProof/>
                <w:sz w:val="20"/>
              </w:rPr>
            </w:pPr>
          </w:p>
        </w:tc>
      </w:tr>
    </w:tbl>
    <w:p w14:paraId="10758387" w14:textId="77777777" w:rsidR="00B90611" w:rsidRPr="00475FB8" w:rsidRDefault="00B90611" w:rsidP="005D273F">
      <w:pPr>
        <w:jc w:val="both"/>
      </w:pPr>
    </w:p>
    <w:tbl>
      <w:tblPr>
        <w:tblpPr w:leftFromText="141" w:rightFromText="141" w:vertAnchor="text" w:horzAnchor="margin" w:tblpY="145"/>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B90611" w:rsidRPr="00475FB8" w14:paraId="443DD2CD" w14:textId="77777777" w:rsidTr="006F75B7">
        <w:trPr>
          <w:trHeight w:val="173"/>
        </w:trPr>
        <w:tc>
          <w:tcPr>
            <w:tcW w:w="9464" w:type="dxa"/>
            <w:tcBorders>
              <w:bottom w:val="single" w:sz="4" w:space="0" w:color="auto"/>
            </w:tcBorders>
            <w:shd w:val="clear" w:color="auto" w:fill="C0C0C0"/>
          </w:tcPr>
          <w:p w14:paraId="07438479" w14:textId="77777777" w:rsidR="00B90611" w:rsidRPr="00475FB8" w:rsidRDefault="00B90611" w:rsidP="005D273F">
            <w:pPr>
              <w:rPr>
                <w:b/>
                <w:noProof/>
              </w:rPr>
            </w:pPr>
            <w:r w:rsidRPr="00475FB8">
              <w:rPr>
                <w:b/>
                <w:noProof/>
              </w:rPr>
              <w:t>Assumptions</w:t>
            </w:r>
          </w:p>
        </w:tc>
      </w:tr>
      <w:tr w:rsidR="00B90611" w:rsidRPr="00475FB8" w14:paraId="243B6F4E" w14:textId="77777777" w:rsidTr="006F75B7">
        <w:trPr>
          <w:trHeight w:val="345"/>
        </w:trPr>
        <w:tc>
          <w:tcPr>
            <w:tcW w:w="9464" w:type="dxa"/>
            <w:tcBorders>
              <w:bottom w:val="single" w:sz="4" w:space="0" w:color="auto"/>
            </w:tcBorders>
          </w:tcPr>
          <w:p w14:paraId="12CCC8D5" w14:textId="77777777" w:rsidR="00B90611" w:rsidRPr="00475FB8" w:rsidRDefault="00B90611" w:rsidP="005D273F">
            <w:pPr>
              <w:rPr>
                <w:noProof/>
                <w:sz w:val="20"/>
                <w:szCs w:val="20"/>
              </w:rPr>
            </w:pPr>
            <w:r w:rsidRPr="00475FB8">
              <w:rPr>
                <w:noProof/>
                <w:sz w:val="20"/>
                <w:szCs w:val="20"/>
              </w:rPr>
              <w:t>The following assumptions have been made with respect to the criteria indicated below:</w:t>
            </w:r>
          </w:p>
          <w:p w14:paraId="55415C5C" w14:textId="77777777" w:rsidR="00B90611" w:rsidRPr="00475FB8" w:rsidRDefault="00B90611" w:rsidP="005D273F">
            <w:pPr>
              <w:rPr>
                <w:noProof/>
                <w:sz w:val="20"/>
                <w:szCs w:val="20"/>
              </w:rPr>
            </w:pPr>
          </w:p>
          <w:p w14:paraId="47810C1D" w14:textId="77777777" w:rsidR="00B90611" w:rsidRPr="00475FB8" w:rsidRDefault="00B90611" w:rsidP="00215DFE">
            <w:pPr>
              <w:pStyle w:val="ListParagraph"/>
              <w:numPr>
                <w:ilvl w:val="0"/>
                <w:numId w:val="101"/>
              </w:numPr>
              <w:rPr>
                <w:noProof/>
                <w:sz w:val="20"/>
                <w:szCs w:val="20"/>
              </w:rPr>
            </w:pPr>
            <w:r w:rsidRPr="00475FB8">
              <w:rPr>
                <w:noProof/>
                <w:sz w:val="20"/>
                <w:szCs w:val="20"/>
              </w:rPr>
              <w:t xml:space="preserve">Reources: </w:t>
            </w:r>
            <w:r w:rsidRPr="00475FB8">
              <w:t xml:space="preserve"> </w:t>
            </w:r>
            <w:r w:rsidRPr="00475FB8">
              <w:rPr>
                <w:noProof/>
                <w:sz w:val="20"/>
                <w:szCs w:val="20"/>
              </w:rPr>
              <w:t>It is assumed there is availability of necessary technical expertise and data to support required analysis.</w:t>
            </w:r>
          </w:p>
          <w:p w14:paraId="3CBA9472" w14:textId="77777777" w:rsidR="00B90611" w:rsidRPr="00475FB8" w:rsidRDefault="00B90611" w:rsidP="00215DFE">
            <w:pPr>
              <w:pStyle w:val="ListParagraph"/>
              <w:numPr>
                <w:ilvl w:val="0"/>
                <w:numId w:val="101"/>
              </w:numPr>
              <w:rPr>
                <w:noProof/>
                <w:sz w:val="20"/>
                <w:szCs w:val="20"/>
              </w:rPr>
            </w:pPr>
            <w:r w:rsidRPr="00475FB8">
              <w:rPr>
                <w:noProof/>
                <w:sz w:val="20"/>
                <w:szCs w:val="20"/>
              </w:rPr>
              <w:t>Resources: It is assumed that the Government of Belize and key government enforcement agencies, and key sectors support the project and will cooperate through the process.  Furthermore, Various environmental enformcement agencies are willing to collaborate and align where necessary for the improvement of national environmental enforcement in Belize.</w:t>
            </w:r>
          </w:p>
          <w:p w14:paraId="5CDDA012" w14:textId="77777777" w:rsidR="00B90611" w:rsidRPr="00475FB8" w:rsidRDefault="00B90611" w:rsidP="00215DFE">
            <w:pPr>
              <w:pStyle w:val="ListParagraph"/>
              <w:numPr>
                <w:ilvl w:val="0"/>
                <w:numId w:val="101"/>
              </w:numPr>
              <w:rPr>
                <w:noProof/>
                <w:sz w:val="20"/>
                <w:szCs w:val="20"/>
              </w:rPr>
            </w:pPr>
            <w:r w:rsidRPr="00475FB8">
              <w:rPr>
                <w:noProof/>
                <w:sz w:val="20"/>
                <w:szCs w:val="20"/>
              </w:rPr>
              <w:t xml:space="preserve">Resources: </w:t>
            </w:r>
            <w:r w:rsidRPr="00475FB8">
              <w:t xml:space="preserve"> </w:t>
            </w:r>
            <w:r w:rsidRPr="00475FB8">
              <w:rPr>
                <w:noProof/>
                <w:sz w:val="20"/>
                <w:szCs w:val="20"/>
              </w:rPr>
              <w:t>It is assumed that there will be unlimited access to relevant data and information required for assessments and analysis and that the project will receive the support and cooperation from key regulatory organizations and be willing to share information.</w:t>
            </w:r>
          </w:p>
          <w:p w14:paraId="3D52B765" w14:textId="77777777" w:rsidR="00B90611" w:rsidRPr="00475FB8" w:rsidRDefault="00B90611" w:rsidP="00215DFE">
            <w:pPr>
              <w:pStyle w:val="ListParagraph"/>
              <w:numPr>
                <w:ilvl w:val="0"/>
                <w:numId w:val="101"/>
              </w:numPr>
              <w:rPr>
                <w:noProof/>
                <w:sz w:val="20"/>
                <w:szCs w:val="20"/>
              </w:rPr>
            </w:pPr>
            <w:r w:rsidRPr="00475FB8">
              <w:rPr>
                <w:noProof/>
                <w:sz w:val="20"/>
                <w:szCs w:val="20"/>
              </w:rPr>
              <w:t>Resources: The budget and 6 month timeframe allocated for the project is sufficient for its successful completion.</w:t>
            </w:r>
          </w:p>
          <w:p w14:paraId="295263E7" w14:textId="77777777" w:rsidR="00B90611" w:rsidRPr="00475FB8" w:rsidRDefault="00B90611" w:rsidP="00215DFE">
            <w:pPr>
              <w:pStyle w:val="ListParagraph"/>
              <w:numPr>
                <w:ilvl w:val="0"/>
                <w:numId w:val="101"/>
              </w:numPr>
              <w:rPr>
                <w:noProof/>
                <w:sz w:val="20"/>
                <w:szCs w:val="20"/>
              </w:rPr>
            </w:pPr>
            <w:r w:rsidRPr="00475FB8">
              <w:rPr>
                <w:noProof/>
                <w:sz w:val="20"/>
                <w:szCs w:val="20"/>
              </w:rPr>
              <w:t>Scope: The scope of this project will not change significantly.</w:t>
            </w:r>
          </w:p>
          <w:p w14:paraId="58CF4FF6" w14:textId="77777777" w:rsidR="00B90611" w:rsidRPr="00475FB8" w:rsidRDefault="00B90611" w:rsidP="005D273F">
            <w:pPr>
              <w:pStyle w:val="ListParagraph"/>
              <w:rPr>
                <w:noProof/>
                <w:sz w:val="20"/>
                <w:szCs w:val="20"/>
              </w:rPr>
            </w:pPr>
          </w:p>
        </w:tc>
      </w:tr>
      <w:tr w:rsidR="00B90611" w:rsidRPr="00475FB8" w14:paraId="3723320E" w14:textId="77777777" w:rsidTr="006F75B7">
        <w:trPr>
          <w:trHeight w:val="173"/>
        </w:trPr>
        <w:tc>
          <w:tcPr>
            <w:tcW w:w="9464" w:type="dxa"/>
            <w:tcBorders>
              <w:bottom w:val="single" w:sz="4" w:space="0" w:color="auto"/>
            </w:tcBorders>
            <w:shd w:val="clear" w:color="auto" w:fill="C0C0C0"/>
          </w:tcPr>
          <w:p w14:paraId="1729BC22" w14:textId="77777777" w:rsidR="00B90611" w:rsidRPr="00475FB8" w:rsidRDefault="00B90611" w:rsidP="005D273F">
            <w:pPr>
              <w:rPr>
                <w:b/>
                <w:noProof/>
              </w:rPr>
            </w:pPr>
            <w:r w:rsidRPr="00475FB8">
              <w:rPr>
                <w:b/>
                <w:noProof/>
              </w:rPr>
              <w:t>Constraints</w:t>
            </w:r>
          </w:p>
        </w:tc>
      </w:tr>
      <w:tr w:rsidR="00B90611" w:rsidRPr="00475FB8" w14:paraId="291F5203" w14:textId="77777777" w:rsidTr="006F75B7">
        <w:trPr>
          <w:trHeight w:val="345"/>
        </w:trPr>
        <w:tc>
          <w:tcPr>
            <w:tcW w:w="9464" w:type="dxa"/>
            <w:tcBorders>
              <w:bottom w:val="single" w:sz="4" w:space="0" w:color="auto"/>
            </w:tcBorders>
          </w:tcPr>
          <w:p w14:paraId="5C44046C" w14:textId="77777777" w:rsidR="00B90611" w:rsidRPr="00475FB8" w:rsidRDefault="00B90611" w:rsidP="005D273F">
            <w:pPr>
              <w:rPr>
                <w:noProof/>
                <w:sz w:val="20"/>
                <w:szCs w:val="20"/>
              </w:rPr>
            </w:pPr>
            <w:r w:rsidRPr="00475FB8">
              <w:rPr>
                <w:noProof/>
                <w:sz w:val="20"/>
                <w:szCs w:val="20"/>
              </w:rPr>
              <w:t>The following constraints have been made with respect to the criteria indicated below:</w:t>
            </w:r>
          </w:p>
          <w:p w14:paraId="386A8C0F" w14:textId="77777777" w:rsidR="00B90611" w:rsidRPr="00475FB8" w:rsidRDefault="00B90611" w:rsidP="005D273F">
            <w:pPr>
              <w:rPr>
                <w:noProof/>
                <w:sz w:val="20"/>
                <w:szCs w:val="20"/>
              </w:rPr>
            </w:pPr>
          </w:p>
          <w:p w14:paraId="55936DF1" w14:textId="53759A3F" w:rsidR="006B6D15" w:rsidRPr="00475FB8" w:rsidRDefault="00B90611" w:rsidP="00215DFE">
            <w:pPr>
              <w:pStyle w:val="ListParagraph"/>
              <w:numPr>
                <w:ilvl w:val="0"/>
                <w:numId w:val="102"/>
              </w:numPr>
              <w:rPr>
                <w:noProof/>
                <w:sz w:val="20"/>
                <w:szCs w:val="20"/>
              </w:rPr>
            </w:pPr>
            <w:r w:rsidRPr="00475FB8">
              <w:rPr>
                <w:noProof/>
                <w:sz w:val="20"/>
                <w:szCs w:val="20"/>
              </w:rPr>
              <w:t xml:space="preserve">Time:  The total time frame for the </w:t>
            </w:r>
            <w:r w:rsidR="00887AEC">
              <w:rPr>
                <w:noProof/>
                <w:sz w:val="20"/>
                <w:szCs w:val="20"/>
              </w:rPr>
              <w:t>project</w:t>
            </w:r>
            <w:r w:rsidRPr="00475FB8">
              <w:rPr>
                <w:noProof/>
                <w:sz w:val="20"/>
                <w:szCs w:val="20"/>
              </w:rPr>
              <w:t xml:space="preserve"> will not exceed 6 months.</w:t>
            </w:r>
          </w:p>
          <w:p w14:paraId="16F781ED" w14:textId="6C355890" w:rsidR="00B90611" w:rsidRPr="00475FB8" w:rsidRDefault="00B90611" w:rsidP="00215DFE">
            <w:pPr>
              <w:pStyle w:val="ListParagraph"/>
              <w:numPr>
                <w:ilvl w:val="0"/>
                <w:numId w:val="102"/>
              </w:numPr>
              <w:rPr>
                <w:noProof/>
                <w:sz w:val="20"/>
                <w:szCs w:val="20"/>
              </w:rPr>
            </w:pPr>
            <w:r w:rsidRPr="00475FB8">
              <w:rPr>
                <w:noProof/>
                <w:sz w:val="20"/>
                <w:szCs w:val="20"/>
              </w:rPr>
              <w:t xml:space="preserve">Cost: </w:t>
            </w:r>
            <w:r w:rsidRPr="00475FB8">
              <w:t xml:space="preserve"> </w:t>
            </w:r>
            <w:r w:rsidRPr="00475FB8">
              <w:rPr>
                <w:noProof/>
                <w:sz w:val="20"/>
                <w:szCs w:val="20"/>
              </w:rPr>
              <w:t>The budget will not exceed the allocated budget of USD $100,000.</w:t>
            </w:r>
          </w:p>
          <w:p w14:paraId="30402D87" w14:textId="77777777" w:rsidR="00B90611" w:rsidRPr="00475FB8" w:rsidRDefault="00B90611" w:rsidP="005D273F">
            <w:pPr>
              <w:pStyle w:val="ListParagraph"/>
              <w:rPr>
                <w:noProof/>
                <w:sz w:val="20"/>
                <w:szCs w:val="20"/>
              </w:rPr>
            </w:pPr>
          </w:p>
        </w:tc>
      </w:tr>
      <w:tr w:rsidR="00B90611" w:rsidRPr="00475FB8" w14:paraId="7AEDCDFD" w14:textId="77777777" w:rsidTr="006F75B7">
        <w:trPr>
          <w:trHeight w:val="173"/>
        </w:trPr>
        <w:tc>
          <w:tcPr>
            <w:tcW w:w="9464" w:type="dxa"/>
            <w:tcBorders>
              <w:bottom w:val="single" w:sz="4" w:space="0" w:color="auto"/>
            </w:tcBorders>
            <w:shd w:val="clear" w:color="auto" w:fill="C0C0C0"/>
          </w:tcPr>
          <w:p w14:paraId="3199F8E2" w14:textId="77777777" w:rsidR="00B90611" w:rsidRPr="00475FB8" w:rsidRDefault="00B90611" w:rsidP="005D273F">
            <w:pPr>
              <w:rPr>
                <w:b/>
                <w:noProof/>
              </w:rPr>
            </w:pPr>
            <w:r w:rsidRPr="00475FB8">
              <w:rPr>
                <w:b/>
                <w:noProof/>
              </w:rPr>
              <w:t xml:space="preserve">Preliminary risks </w:t>
            </w:r>
          </w:p>
        </w:tc>
      </w:tr>
      <w:tr w:rsidR="00B90611" w:rsidRPr="00475FB8" w14:paraId="7CA5A78C" w14:textId="77777777" w:rsidTr="006F75B7">
        <w:trPr>
          <w:trHeight w:val="345"/>
        </w:trPr>
        <w:tc>
          <w:tcPr>
            <w:tcW w:w="9464" w:type="dxa"/>
            <w:tcBorders>
              <w:bottom w:val="single" w:sz="4" w:space="0" w:color="auto"/>
            </w:tcBorders>
          </w:tcPr>
          <w:p w14:paraId="10046597" w14:textId="77777777" w:rsidR="00B90611" w:rsidRPr="00475FB8" w:rsidRDefault="00B90611" w:rsidP="00215DFE">
            <w:pPr>
              <w:numPr>
                <w:ilvl w:val="0"/>
                <w:numId w:val="103"/>
              </w:numPr>
              <w:rPr>
                <w:noProof/>
                <w:sz w:val="20"/>
                <w:szCs w:val="20"/>
              </w:rPr>
            </w:pPr>
            <w:r w:rsidRPr="00475FB8">
              <w:rPr>
                <w:noProof/>
                <w:sz w:val="20"/>
                <w:szCs w:val="20"/>
              </w:rPr>
              <w:t>If the scheduled milestones are not adhered to, the project management plan may not be completed within the required six month time frame, and impede linked activities within the design of the Project Finance for Permanence Conservation Plan.</w:t>
            </w:r>
          </w:p>
          <w:p w14:paraId="13B9FCF1" w14:textId="77777777" w:rsidR="00B90611" w:rsidRPr="00475FB8" w:rsidRDefault="00B90611" w:rsidP="005D273F">
            <w:pPr>
              <w:ind w:left="720"/>
              <w:rPr>
                <w:noProof/>
                <w:sz w:val="20"/>
                <w:szCs w:val="20"/>
              </w:rPr>
            </w:pPr>
          </w:p>
          <w:p w14:paraId="61296E09" w14:textId="77777777" w:rsidR="00B90611" w:rsidRPr="00475FB8" w:rsidRDefault="00B90611" w:rsidP="00215DFE">
            <w:pPr>
              <w:numPr>
                <w:ilvl w:val="0"/>
                <w:numId w:val="103"/>
              </w:numPr>
              <w:rPr>
                <w:noProof/>
                <w:sz w:val="20"/>
                <w:szCs w:val="20"/>
              </w:rPr>
            </w:pPr>
            <w:r w:rsidRPr="00475FB8">
              <w:rPr>
                <w:noProof/>
                <w:sz w:val="20"/>
                <w:szCs w:val="20"/>
              </w:rPr>
              <w:t>Stakeholder resistance (particularly to sharing enforcement data) could hinder the process.</w:t>
            </w:r>
          </w:p>
          <w:p w14:paraId="0D6F29DC" w14:textId="77777777" w:rsidR="00B90611" w:rsidRPr="00475FB8" w:rsidRDefault="00B90611" w:rsidP="005D273F">
            <w:pPr>
              <w:rPr>
                <w:noProof/>
              </w:rPr>
            </w:pPr>
          </w:p>
        </w:tc>
      </w:tr>
      <w:tr w:rsidR="00B90611" w:rsidRPr="00475FB8" w14:paraId="44860B40" w14:textId="77777777" w:rsidTr="006F75B7">
        <w:trPr>
          <w:trHeight w:val="173"/>
        </w:trPr>
        <w:tc>
          <w:tcPr>
            <w:tcW w:w="9464" w:type="dxa"/>
            <w:tcBorders>
              <w:bottom w:val="single" w:sz="4" w:space="0" w:color="auto"/>
            </w:tcBorders>
            <w:shd w:val="clear" w:color="auto" w:fill="C0C0C0"/>
          </w:tcPr>
          <w:p w14:paraId="7A19A2C3" w14:textId="77777777" w:rsidR="00B90611" w:rsidRPr="00475FB8" w:rsidRDefault="00B90611" w:rsidP="005D273F">
            <w:pPr>
              <w:rPr>
                <w:b/>
                <w:noProof/>
              </w:rPr>
            </w:pPr>
            <w:r w:rsidRPr="00475FB8">
              <w:rPr>
                <w:b/>
                <w:noProof/>
              </w:rPr>
              <w:t>Budget</w:t>
            </w:r>
          </w:p>
        </w:tc>
      </w:tr>
      <w:tr w:rsidR="00B90611" w:rsidRPr="00475FB8" w14:paraId="3EC57AC1" w14:textId="77777777" w:rsidTr="006F75B7">
        <w:trPr>
          <w:trHeight w:val="290"/>
        </w:trPr>
        <w:tc>
          <w:tcPr>
            <w:tcW w:w="9464" w:type="dxa"/>
            <w:tcBorders>
              <w:bottom w:val="single" w:sz="4" w:space="0" w:color="auto"/>
            </w:tcBorders>
          </w:tcPr>
          <w:p w14:paraId="656A6C31" w14:textId="77777777" w:rsidR="00B90611" w:rsidRPr="00475FB8" w:rsidRDefault="00B90611" w:rsidP="005D273F">
            <w:pPr>
              <w:rPr>
                <w:noProof/>
                <w:sz w:val="20"/>
                <w:szCs w:val="20"/>
              </w:rPr>
            </w:pPr>
            <w:r w:rsidRPr="00475FB8">
              <w:rPr>
                <w:noProof/>
                <w:sz w:val="20"/>
                <w:szCs w:val="20"/>
              </w:rPr>
              <w:lastRenderedPageBreak/>
              <w:t>The total estimate project cost is: $100,000 USD</w:t>
            </w:r>
          </w:p>
        </w:tc>
      </w:tr>
      <w:tr w:rsidR="00B90611" w:rsidRPr="00475FB8" w14:paraId="44481981" w14:textId="77777777" w:rsidTr="006F75B7">
        <w:trPr>
          <w:trHeight w:val="345"/>
        </w:trPr>
        <w:tc>
          <w:tcPr>
            <w:tcW w:w="9464" w:type="dxa"/>
            <w:tcBorders>
              <w:bottom w:val="single" w:sz="4" w:space="0" w:color="auto"/>
            </w:tcBorders>
            <w:shd w:val="clear" w:color="auto" w:fill="BFBFBF"/>
          </w:tcPr>
          <w:p w14:paraId="3903079E" w14:textId="77777777" w:rsidR="00B90611" w:rsidRPr="00475FB8" w:rsidRDefault="00B90611" w:rsidP="005D273F">
            <w:pPr>
              <w:rPr>
                <w:noProof/>
              </w:rPr>
            </w:pPr>
            <w:r w:rsidRPr="00475FB8">
              <w:rPr>
                <w:b/>
                <w:noProof/>
              </w:rPr>
              <w:t>Milestones and dates</w:t>
            </w:r>
            <w:r w:rsidRPr="00475FB8">
              <w:rPr>
                <w:noProof/>
              </w:rPr>
              <w:t xml:space="preserve"> </w:t>
            </w:r>
          </w:p>
        </w:tc>
      </w:tr>
      <w:tr w:rsidR="00B90611" w:rsidRPr="00475FB8" w14:paraId="2D64A969" w14:textId="77777777" w:rsidTr="006F75B7">
        <w:trPr>
          <w:trHeight w:val="345"/>
        </w:trPr>
        <w:tc>
          <w:tcPr>
            <w:tcW w:w="9464" w:type="dxa"/>
          </w:tcPr>
          <w:p w14:paraId="1D07534A" w14:textId="77777777" w:rsidR="00B90611" w:rsidRPr="00475FB8" w:rsidRDefault="00B90611" w:rsidP="005D273F">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3078"/>
              <w:gridCol w:w="3078"/>
            </w:tblGrid>
            <w:tr w:rsidR="00B90611" w:rsidRPr="00475FB8" w14:paraId="52AEFD67" w14:textId="77777777" w:rsidTr="006F75B7">
              <w:tc>
                <w:tcPr>
                  <w:tcW w:w="3077" w:type="dxa"/>
                  <w:shd w:val="clear" w:color="auto" w:fill="auto"/>
                </w:tcPr>
                <w:p w14:paraId="3D13072A"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Milestone</w:t>
                  </w:r>
                </w:p>
              </w:tc>
              <w:tc>
                <w:tcPr>
                  <w:tcW w:w="3078" w:type="dxa"/>
                  <w:shd w:val="clear" w:color="auto" w:fill="auto"/>
                </w:tcPr>
                <w:p w14:paraId="1E06A276"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Start date</w:t>
                  </w:r>
                </w:p>
              </w:tc>
              <w:tc>
                <w:tcPr>
                  <w:tcW w:w="3078" w:type="dxa"/>
                  <w:shd w:val="clear" w:color="auto" w:fill="auto"/>
                </w:tcPr>
                <w:p w14:paraId="7F93584A"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End date</w:t>
                  </w:r>
                </w:p>
              </w:tc>
            </w:tr>
            <w:tr w:rsidR="00B90611" w:rsidRPr="00475FB8" w14:paraId="75173EC7" w14:textId="77777777" w:rsidTr="006F75B7">
              <w:tc>
                <w:tcPr>
                  <w:tcW w:w="3077" w:type="dxa"/>
                  <w:shd w:val="clear" w:color="auto" w:fill="auto"/>
                </w:tcPr>
                <w:p w14:paraId="1E3C2F43"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Project Start</w:t>
                  </w:r>
                </w:p>
              </w:tc>
              <w:tc>
                <w:tcPr>
                  <w:tcW w:w="3078" w:type="dxa"/>
                  <w:shd w:val="clear" w:color="auto" w:fill="auto"/>
                </w:tcPr>
                <w:p w14:paraId="05EDE4D3"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June 3, 2024</w:t>
                  </w:r>
                </w:p>
              </w:tc>
              <w:tc>
                <w:tcPr>
                  <w:tcW w:w="3078" w:type="dxa"/>
                  <w:shd w:val="clear" w:color="auto" w:fill="auto"/>
                </w:tcPr>
                <w:p w14:paraId="12703112"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December 1, 2024</w:t>
                  </w:r>
                </w:p>
              </w:tc>
            </w:tr>
            <w:tr w:rsidR="00B90611" w:rsidRPr="00475FB8" w14:paraId="4F360FC9" w14:textId="77777777" w:rsidTr="006F75B7">
              <w:tc>
                <w:tcPr>
                  <w:tcW w:w="3077" w:type="dxa"/>
                  <w:shd w:val="clear" w:color="auto" w:fill="auto"/>
                </w:tcPr>
                <w:p w14:paraId="17D03DD3"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 xml:space="preserve">Literature Review </w:t>
                  </w:r>
                </w:p>
              </w:tc>
              <w:tc>
                <w:tcPr>
                  <w:tcW w:w="3078" w:type="dxa"/>
                  <w:shd w:val="clear" w:color="auto" w:fill="auto"/>
                </w:tcPr>
                <w:p w14:paraId="2AE07FED"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June 4, 2024</w:t>
                  </w:r>
                </w:p>
              </w:tc>
              <w:tc>
                <w:tcPr>
                  <w:tcW w:w="3078" w:type="dxa"/>
                  <w:shd w:val="clear" w:color="auto" w:fill="auto"/>
                </w:tcPr>
                <w:p w14:paraId="01986A63"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June 28, 2024</w:t>
                  </w:r>
                </w:p>
              </w:tc>
            </w:tr>
            <w:tr w:rsidR="00B90611" w:rsidRPr="00475FB8" w14:paraId="313431A0" w14:textId="77777777" w:rsidTr="006F75B7">
              <w:tc>
                <w:tcPr>
                  <w:tcW w:w="3077" w:type="dxa"/>
                  <w:shd w:val="clear" w:color="auto" w:fill="auto"/>
                </w:tcPr>
                <w:p w14:paraId="68087839"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Submission of Belize’s Interim situational analysis report</w:t>
                  </w:r>
                </w:p>
              </w:tc>
              <w:tc>
                <w:tcPr>
                  <w:tcW w:w="3078" w:type="dxa"/>
                  <w:shd w:val="clear" w:color="auto" w:fill="auto"/>
                </w:tcPr>
                <w:p w14:paraId="27F8FEB9"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July 1, 2024</w:t>
                  </w:r>
                </w:p>
              </w:tc>
              <w:tc>
                <w:tcPr>
                  <w:tcW w:w="3078" w:type="dxa"/>
                  <w:shd w:val="clear" w:color="auto" w:fill="auto"/>
                </w:tcPr>
                <w:p w14:paraId="1650B4C9"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July 12, 2024</w:t>
                  </w:r>
                </w:p>
              </w:tc>
            </w:tr>
            <w:tr w:rsidR="00B90611" w:rsidRPr="00475FB8" w14:paraId="166B3666" w14:textId="77777777" w:rsidTr="006F75B7">
              <w:tc>
                <w:tcPr>
                  <w:tcW w:w="3077" w:type="dxa"/>
                  <w:shd w:val="clear" w:color="auto" w:fill="auto"/>
                </w:tcPr>
                <w:p w14:paraId="3A60A037"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Submission of Situational and Gap Analysis Final Report</w:t>
                  </w:r>
                </w:p>
              </w:tc>
              <w:tc>
                <w:tcPr>
                  <w:tcW w:w="3078" w:type="dxa"/>
                  <w:shd w:val="clear" w:color="auto" w:fill="auto"/>
                </w:tcPr>
                <w:p w14:paraId="27EF36B3"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July 15, 2024</w:t>
                  </w:r>
                </w:p>
              </w:tc>
              <w:tc>
                <w:tcPr>
                  <w:tcW w:w="3078" w:type="dxa"/>
                  <w:shd w:val="clear" w:color="auto" w:fill="auto"/>
                </w:tcPr>
                <w:p w14:paraId="1F1226E7"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July 26, 2024</w:t>
                  </w:r>
                </w:p>
              </w:tc>
            </w:tr>
            <w:tr w:rsidR="00B90611" w:rsidRPr="00475FB8" w14:paraId="116CD971" w14:textId="77777777" w:rsidTr="006F75B7">
              <w:tc>
                <w:tcPr>
                  <w:tcW w:w="3077" w:type="dxa"/>
                  <w:shd w:val="clear" w:color="auto" w:fill="auto"/>
                </w:tcPr>
                <w:p w14:paraId="2A12AFA9"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 xml:space="preserve">Enforcement mapping (detection to prosecution) </w:t>
                  </w:r>
                </w:p>
              </w:tc>
              <w:tc>
                <w:tcPr>
                  <w:tcW w:w="3078" w:type="dxa"/>
                  <w:shd w:val="clear" w:color="auto" w:fill="auto"/>
                </w:tcPr>
                <w:p w14:paraId="29E9C09C"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July 29, 2024</w:t>
                  </w:r>
                </w:p>
              </w:tc>
              <w:tc>
                <w:tcPr>
                  <w:tcW w:w="3078" w:type="dxa"/>
                  <w:shd w:val="clear" w:color="auto" w:fill="auto"/>
                </w:tcPr>
                <w:p w14:paraId="078EEED3"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August 2, 2024</w:t>
                  </w:r>
                </w:p>
              </w:tc>
            </w:tr>
            <w:tr w:rsidR="00B90611" w:rsidRPr="00475FB8" w14:paraId="466B4EE1" w14:textId="77777777" w:rsidTr="006F75B7">
              <w:tc>
                <w:tcPr>
                  <w:tcW w:w="3077" w:type="dxa"/>
                  <w:shd w:val="clear" w:color="auto" w:fill="auto"/>
                </w:tcPr>
                <w:p w14:paraId="17DE6DCA"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Submission of technical assessment report on Belize’s legislative and regulatory framework</w:t>
                  </w:r>
                </w:p>
              </w:tc>
              <w:tc>
                <w:tcPr>
                  <w:tcW w:w="3078" w:type="dxa"/>
                  <w:shd w:val="clear" w:color="auto" w:fill="auto"/>
                </w:tcPr>
                <w:p w14:paraId="4B269887"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August 5, 2024</w:t>
                  </w:r>
                </w:p>
              </w:tc>
              <w:tc>
                <w:tcPr>
                  <w:tcW w:w="3078" w:type="dxa"/>
                  <w:shd w:val="clear" w:color="auto" w:fill="auto"/>
                </w:tcPr>
                <w:p w14:paraId="22B64B16"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August 16, 2024</w:t>
                  </w:r>
                </w:p>
              </w:tc>
            </w:tr>
            <w:tr w:rsidR="00B90611" w:rsidRPr="00475FB8" w14:paraId="3A9CD47A" w14:textId="77777777" w:rsidTr="006F75B7">
              <w:tc>
                <w:tcPr>
                  <w:tcW w:w="3077" w:type="dxa"/>
                  <w:shd w:val="clear" w:color="auto" w:fill="auto"/>
                </w:tcPr>
                <w:p w14:paraId="1DBDD6F2"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Formulation of data collection strategy</w:t>
                  </w:r>
                </w:p>
              </w:tc>
              <w:tc>
                <w:tcPr>
                  <w:tcW w:w="3078" w:type="dxa"/>
                  <w:shd w:val="clear" w:color="auto" w:fill="auto"/>
                </w:tcPr>
                <w:p w14:paraId="16EBC727"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August 19, 2024</w:t>
                  </w:r>
                </w:p>
              </w:tc>
              <w:tc>
                <w:tcPr>
                  <w:tcW w:w="3078" w:type="dxa"/>
                  <w:shd w:val="clear" w:color="auto" w:fill="auto"/>
                </w:tcPr>
                <w:p w14:paraId="6E43D059"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August 23, 2024</w:t>
                  </w:r>
                </w:p>
              </w:tc>
            </w:tr>
            <w:tr w:rsidR="00B90611" w:rsidRPr="00475FB8" w14:paraId="51FB8406" w14:textId="77777777" w:rsidTr="006F75B7">
              <w:tc>
                <w:tcPr>
                  <w:tcW w:w="3077" w:type="dxa"/>
                  <w:shd w:val="clear" w:color="auto" w:fill="auto"/>
                </w:tcPr>
                <w:p w14:paraId="2D9026C3"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Quantitative and quantitative data collection</w:t>
                  </w:r>
                </w:p>
              </w:tc>
              <w:tc>
                <w:tcPr>
                  <w:tcW w:w="3078" w:type="dxa"/>
                  <w:shd w:val="clear" w:color="auto" w:fill="auto"/>
                </w:tcPr>
                <w:p w14:paraId="0E2BC389"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August 26, 2024</w:t>
                  </w:r>
                </w:p>
              </w:tc>
              <w:tc>
                <w:tcPr>
                  <w:tcW w:w="3078" w:type="dxa"/>
                  <w:shd w:val="clear" w:color="auto" w:fill="auto"/>
                </w:tcPr>
                <w:p w14:paraId="3FF91731"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October 4, 2024</w:t>
                  </w:r>
                </w:p>
              </w:tc>
            </w:tr>
            <w:tr w:rsidR="00B90611" w:rsidRPr="00475FB8" w14:paraId="10875D28" w14:textId="77777777" w:rsidTr="006F75B7">
              <w:tc>
                <w:tcPr>
                  <w:tcW w:w="3077" w:type="dxa"/>
                  <w:shd w:val="clear" w:color="auto" w:fill="auto"/>
                </w:tcPr>
                <w:p w14:paraId="3904B020"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Data analysis</w:t>
                  </w:r>
                </w:p>
              </w:tc>
              <w:tc>
                <w:tcPr>
                  <w:tcW w:w="3078" w:type="dxa"/>
                  <w:shd w:val="clear" w:color="auto" w:fill="auto"/>
                </w:tcPr>
                <w:p w14:paraId="03E57C38"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September 23, 2024</w:t>
                  </w:r>
                </w:p>
              </w:tc>
              <w:tc>
                <w:tcPr>
                  <w:tcW w:w="3078" w:type="dxa"/>
                  <w:shd w:val="clear" w:color="auto" w:fill="auto"/>
                </w:tcPr>
                <w:p w14:paraId="15DB137D"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October 10, 2024</w:t>
                  </w:r>
                </w:p>
              </w:tc>
            </w:tr>
            <w:tr w:rsidR="00B90611" w:rsidRPr="00475FB8" w14:paraId="0B315CD1" w14:textId="77777777" w:rsidTr="006F75B7">
              <w:tc>
                <w:tcPr>
                  <w:tcW w:w="3077" w:type="dxa"/>
                  <w:shd w:val="clear" w:color="auto" w:fill="auto"/>
                </w:tcPr>
                <w:p w14:paraId="340D8A98"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Submission of data synthesis report</w:t>
                  </w:r>
                </w:p>
              </w:tc>
              <w:tc>
                <w:tcPr>
                  <w:tcW w:w="3078" w:type="dxa"/>
                  <w:shd w:val="clear" w:color="auto" w:fill="auto"/>
                </w:tcPr>
                <w:p w14:paraId="068AB281"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October 11, 2024</w:t>
                  </w:r>
                </w:p>
              </w:tc>
              <w:tc>
                <w:tcPr>
                  <w:tcW w:w="3078" w:type="dxa"/>
                  <w:shd w:val="clear" w:color="auto" w:fill="auto"/>
                </w:tcPr>
                <w:p w14:paraId="11EEA4B5"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October 18, 2024</w:t>
                  </w:r>
                </w:p>
              </w:tc>
            </w:tr>
            <w:tr w:rsidR="00B90611" w:rsidRPr="00475FB8" w14:paraId="17C32252" w14:textId="77777777" w:rsidTr="006F75B7">
              <w:tc>
                <w:tcPr>
                  <w:tcW w:w="3077" w:type="dxa"/>
                  <w:shd w:val="clear" w:color="auto" w:fill="auto"/>
                </w:tcPr>
                <w:p w14:paraId="7FC28614"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Co-design workshop</w:t>
                  </w:r>
                </w:p>
              </w:tc>
              <w:tc>
                <w:tcPr>
                  <w:tcW w:w="3078" w:type="dxa"/>
                  <w:shd w:val="clear" w:color="auto" w:fill="auto"/>
                </w:tcPr>
                <w:p w14:paraId="649EAA65"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October 25, 2024</w:t>
                  </w:r>
                </w:p>
              </w:tc>
              <w:tc>
                <w:tcPr>
                  <w:tcW w:w="3078" w:type="dxa"/>
                  <w:shd w:val="clear" w:color="auto" w:fill="auto"/>
                </w:tcPr>
                <w:p w14:paraId="35FBCBB8"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October 25, 2024</w:t>
                  </w:r>
                </w:p>
              </w:tc>
            </w:tr>
            <w:tr w:rsidR="00B90611" w:rsidRPr="00475FB8" w14:paraId="06153873" w14:textId="77777777" w:rsidTr="006F75B7">
              <w:tc>
                <w:tcPr>
                  <w:tcW w:w="3077" w:type="dxa"/>
                  <w:shd w:val="clear" w:color="auto" w:fill="auto"/>
                </w:tcPr>
                <w:p w14:paraId="34085A6A"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Submission of workshop report</w:t>
                  </w:r>
                </w:p>
              </w:tc>
              <w:tc>
                <w:tcPr>
                  <w:tcW w:w="3078" w:type="dxa"/>
                  <w:shd w:val="clear" w:color="auto" w:fill="auto"/>
                </w:tcPr>
                <w:p w14:paraId="3F8157F2"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October 30, 2024</w:t>
                  </w:r>
                </w:p>
              </w:tc>
              <w:tc>
                <w:tcPr>
                  <w:tcW w:w="3078" w:type="dxa"/>
                  <w:shd w:val="clear" w:color="auto" w:fill="auto"/>
                </w:tcPr>
                <w:p w14:paraId="6017A4AC"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November 6, 2024</w:t>
                  </w:r>
                </w:p>
              </w:tc>
            </w:tr>
            <w:tr w:rsidR="00B90611" w:rsidRPr="00475FB8" w14:paraId="081FB0C2" w14:textId="77777777" w:rsidTr="006F75B7">
              <w:tc>
                <w:tcPr>
                  <w:tcW w:w="3077" w:type="dxa"/>
                  <w:shd w:val="clear" w:color="auto" w:fill="auto"/>
                </w:tcPr>
                <w:p w14:paraId="77233EB5"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Validation workshop</w:t>
                  </w:r>
                </w:p>
              </w:tc>
              <w:tc>
                <w:tcPr>
                  <w:tcW w:w="3078" w:type="dxa"/>
                  <w:shd w:val="clear" w:color="auto" w:fill="auto"/>
                </w:tcPr>
                <w:p w14:paraId="1E29A908"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November 8, 2024</w:t>
                  </w:r>
                </w:p>
              </w:tc>
              <w:tc>
                <w:tcPr>
                  <w:tcW w:w="3078" w:type="dxa"/>
                  <w:shd w:val="clear" w:color="auto" w:fill="auto"/>
                </w:tcPr>
                <w:p w14:paraId="3F465460" w14:textId="77777777" w:rsidR="00B90611" w:rsidRPr="00475FB8" w:rsidRDefault="00B90611" w:rsidP="002C46E7">
                  <w:pPr>
                    <w:framePr w:hSpace="141" w:wrap="around" w:vAnchor="text" w:hAnchor="margin" w:y="145"/>
                    <w:suppressOverlap/>
                    <w:rPr>
                      <w:noProof/>
                      <w:sz w:val="20"/>
                      <w:szCs w:val="20"/>
                    </w:rPr>
                  </w:pPr>
                </w:p>
              </w:tc>
            </w:tr>
            <w:tr w:rsidR="00B90611" w:rsidRPr="00475FB8" w14:paraId="1F571382" w14:textId="77777777" w:rsidTr="006F75B7">
              <w:tc>
                <w:tcPr>
                  <w:tcW w:w="3077" w:type="dxa"/>
                  <w:shd w:val="clear" w:color="auto" w:fill="auto"/>
                </w:tcPr>
                <w:p w14:paraId="42CCB9B3"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Submission of validation workshop report</w:t>
                  </w:r>
                </w:p>
              </w:tc>
              <w:tc>
                <w:tcPr>
                  <w:tcW w:w="3078" w:type="dxa"/>
                  <w:shd w:val="clear" w:color="auto" w:fill="auto"/>
                </w:tcPr>
                <w:p w14:paraId="42FCDCD9"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November 11, 2024</w:t>
                  </w:r>
                </w:p>
              </w:tc>
              <w:tc>
                <w:tcPr>
                  <w:tcW w:w="3078" w:type="dxa"/>
                  <w:shd w:val="clear" w:color="auto" w:fill="auto"/>
                </w:tcPr>
                <w:p w14:paraId="79B13BFB"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November 11, 2024</w:t>
                  </w:r>
                </w:p>
              </w:tc>
            </w:tr>
            <w:tr w:rsidR="00B90611" w:rsidRPr="00475FB8" w14:paraId="3E89CCFC" w14:textId="77777777" w:rsidTr="006F75B7">
              <w:tc>
                <w:tcPr>
                  <w:tcW w:w="3077" w:type="dxa"/>
                  <w:shd w:val="clear" w:color="auto" w:fill="auto"/>
                </w:tcPr>
                <w:p w14:paraId="6A941780"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Submission of Strategic Action Plan</w:t>
                  </w:r>
                </w:p>
              </w:tc>
              <w:tc>
                <w:tcPr>
                  <w:tcW w:w="3078" w:type="dxa"/>
                  <w:shd w:val="clear" w:color="auto" w:fill="auto"/>
                </w:tcPr>
                <w:p w14:paraId="4E5668F5"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November 22, 2024</w:t>
                  </w:r>
                </w:p>
              </w:tc>
              <w:tc>
                <w:tcPr>
                  <w:tcW w:w="3078" w:type="dxa"/>
                  <w:shd w:val="clear" w:color="auto" w:fill="auto"/>
                </w:tcPr>
                <w:p w14:paraId="64056893"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November 22, 2024</w:t>
                  </w:r>
                </w:p>
              </w:tc>
            </w:tr>
            <w:tr w:rsidR="00B90611" w:rsidRPr="00475FB8" w14:paraId="0240B754" w14:textId="77777777" w:rsidTr="006F75B7">
              <w:tc>
                <w:tcPr>
                  <w:tcW w:w="3077" w:type="dxa"/>
                  <w:shd w:val="clear" w:color="auto" w:fill="auto"/>
                </w:tcPr>
                <w:p w14:paraId="4789A382"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Final Acceptance</w:t>
                  </w:r>
                </w:p>
              </w:tc>
              <w:tc>
                <w:tcPr>
                  <w:tcW w:w="3078" w:type="dxa"/>
                  <w:shd w:val="clear" w:color="auto" w:fill="auto"/>
                </w:tcPr>
                <w:p w14:paraId="06528267"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November 25, 2024</w:t>
                  </w:r>
                </w:p>
              </w:tc>
              <w:tc>
                <w:tcPr>
                  <w:tcW w:w="3078" w:type="dxa"/>
                  <w:shd w:val="clear" w:color="auto" w:fill="auto"/>
                </w:tcPr>
                <w:p w14:paraId="26616A88"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December 1, 2024</w:t>
                  </w:r>
                </w:p>
              </w:tc>
            </w:tr>
            <w:tr w:rsidR="00B90611" w:rsidRPr="00475FB8" w14:paraId="2A82CE44" w14:textId="77777777" w:rsidTr="006F75B7">
              <w:trPr>
                <w:trHeight w:val="170"/>
              </w:trPr>
              <w:tc>
                <w:tcPr>
                  <w:tcW w:w="3077" w:type="dxa"/>
                  <w:shd w:val="clear" w:color="auto" w:fill="auto"/>
                </w:tcPr>
                <w:p w14:paraId="07C5D5C7"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Project End</w:t>
                  </w:r>
                </w:p>
              </w:tc>
              <w:tc>
                <w:tcPr>
                  <w:tcW w:w="3078" w:type="dxa"/>
                  <w:shd w:val="clear" w:color="auto" w:fill="auto"/>
                </w:tcPr>
                <w:p w14:paraId="4BA6F8FA"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December 2, 2024</w:t>
                  </w:r>
                </w:p>
              </w:tc>
              <w:tc>
                <w:tcPr>
                  <w:tcW w:w="3078" w:type="dxa"/>
                  <w:shd w:val="clear" w:color="auto" w:fill="auto"/>
                </w:tcPr>
                <w:p w14:paraId="5FAA7CCE" w14:textId="77777777" w:rsidR="00B90611" w:rsidRPr="00475FB8" w:rsidRDefault="00B90611" w:rsidP="002C46E7">
                  <w:pPr>
                    <w:framePr w:hSpace="141" w:wrap="around" w:vAnchor="text" w:hAnchor="margin" w:y="145"/>
                    <w:suppressOverlap/>
                    <w:rPr>
                      <w:noProof/>
                      <w:sz w:val="20"/>
                      <w:szCs w:val="20"/>
                    </w:rPr>
                  </w:pPr>
                  <w:r w:rsidRPr="00475FB8">
                    <w:rPr>
                      <w:noProof/>
                      <w:sz w:val="20"/>
                      <w:szCs w:val="20"/>
                    </w:rPr>
                    <w:t>December 2, 2024</w:t>
                  </w:r>
                </w:p>
              </w:tc>
            </w:tr>
            <w:tr w:rsidR="00B90611" w:rsidRPr="00475FB8" w14:paraId="66C70A0A" w14:textId="77777777" w:rsidTr="006F75B7">
              <w:trPr>
                <w:trHeight w:val="170"/>
              </w:trPr>
              <w:tc>
                <w:tcPr>
                  <w:tcW w:w="3077" w:type="dxa"/>
                  <w:shd w:val="clear" w:color="auto" w:fill="auto"/>
                </w:tcPr>
                <w:p w14:paraId="772FE1F6" w14:textId="77777777" w:rsidR="00B90611" w:rsidRPr="00475FB8" w:rsidRDefault="00B90611" w:rsidP="002C46E7">
                  <w:pPr>
                    <w:framePr w:hSpace="141" w:wrap="around" w:vAnchor="text" w:hAnchor="margin" w:y="145"/>
                    <w:suppressOverlap/>
                    <w:rPr>
                      <w:noProof/>
                      <w:sz w:val="20"/>
                      <w:szCs w:val="20"/>
                    </w:rPr>
                  </w:pPr>
                </w:p>
              </w:tc>
              <w:tc>
                <w:tcPr>
                  <w:tcW w:w="3078" w:type="dxa"/>
                  <w:shd w:val="clear" w:color="auto" w:fill="auto"/>
                </w:tcPr>
                <w:p w14:paraId="02FCA3B7" w14:textId="77777777" w:rsidR="00B90611" w:rsidRPr="00475FB8" w:rsidRDefault="00B90611" w:rsidP="002C46E7">
                  <w:pPr>
                    <w:framePr w:hSpace="141" w:wrap="around" w:vAnchor="text" w:hAnchor="margin" w:y="145"/>
                    <w:suppressOverlap/>
                    <w:rPr>
                      <w:noProof/>
                      <w:sz w:val="20"/>
                      <w:szCs w:val="20"/>
                    </w:rPr>
                  </w:pPr>
                </w:p>
              </w:tc>
              <w:tc>
                <w:tcPr>
                  <w:tcW w:w="3078" w:type="dxa"/>
                  <w:shd w:val="clear" w:color="auto" w:fill="auto"/>
                </w:tcPr>
                <w:p w14:paraId="31215502" w14:textId="77777777" w:rsidR="00B90611" w:rsidRPr="00475FB8" w:rsidRDefault="00B90611" w:rsidP="002C46E7">
                  <w:pPr>
                    <w:framePr w:hSpace="141" w:wrap="around" w:vAnchor="text" w:hAnchor="margin" w:y="145"/>
                    <w:suppressOverlap/>
                    <w:rPr>
                      <w:noProof/>
                      <w:sz w:val="20"/>
                      <w:szCs w:val="20"/>
                    </w:rPr>
                  </w:pPr>
                </w:p>
              </w:tc>
            </w:tr>
          </w:tbl>
          <w:p w14:paraId="7CD90A14" w14:textId="77777777" w:rsidR="00B90611" w:rsidRPr="00475FB8" w:rsidRDefault="00B90611" w:rsidP="005D273F">
            <w:pPr>
              <w:rPr>
                <w:noProof/>
              </w:rPr>
            </w:pPr>
          </w:p>
        </w:tc>
      </w:tr>
      <w:tr w:rsidR="00B90611" w:rsidRPr="00475FB8" w14:paraId="3EBFA460" w14:textId="77777777" w:rsidTr="006F75B7">
        <w:trPr>
          <w:trHeight w:val="345"/>
        </w:trPr>
        <w:tc>
          <w:tcPr>
            <w:tcW w:w="9464" w:type="dxa"/>
            <w:shd w:val="clear" w:color="auto" w:fill="ADADAD" w:themeFill="background2" w:themeFillShade="BF"/>
          </w:tcPr>
          <w:p w14:paraId="09C3FCA3" w14:textId="77777777" w:rsidR="00B90611" w:rsidRPr="00475FB8" w:rsidRDefault="00B90611" w:rsidP="005D273F">
            <w:pPr>
              <w:rPr>
                <w:noProof/>
              </w:rPr>
            </w:pPr>
            <w:r w:rsidRPr="00475FB8">
              <w:rPr>
                <w:b/>
                <w:noProof/>
              </w:rPr>
              <w:t>Relevant Historic Information</w:t>
            </w:r>
          </w:p>
        </w:tc>
      </w:tr>
      <w:tr w:rsidR="00B90611" w:rsidRPr="00475FB8" w14:paraId="202E203F" w14:textId="77777777" w:rsidTr="006F75B7">
        <w:trPr>
          <w:trHeight w:val="345"/>
        </w:trPr>
        <w:tc>
          <w:tcPr>
            <w:tcW w:w="9464" w:type="dxa"/>
          </w:tcPr>
          <w:p w14:paraId="5911C254" w14:textId="77777777" w:rsidR="00B90611" w:rsidRPr="00475FB8" w:rsidRDefault="00B90611" w:rsidP="005D273F">
            <w:pPr>
              <w:rPr>
                <w:noProof/>
              </w:rPr>
            </w:pPr>
          </w:p>
          <w:p w14:paraId="1958E6FC" w14:textId="5A3463A3" w:rsidR="00B90611" w:rsidRPr="00475FB8" w:rsidRDefault="00B90611" w:rsidP="005D273F">
            <w:pPr>
              <w:rPr>
                <w:noProof/>
                <w:sz w:val="20"/>
                <w:szCs w:val="20"/>
              </w:rPr>
            </w:pPr>
            <w:r w:rsidRPr="00475FB8">
              <w:rPr>
                <w:noProof/>
                <w:sz w:val="20"/>
                <w:szCs w:val="20"/>
              </w:rPr>
              <w:t xml:space="preserve">In November 2021, the Government of Belize entered agreement for a Blue Bond with the Nature Conservancy and signed a Memorandum of Understanding with the World Wildlife Fund for a Project Finance for Permanence (PFP) initiative.  This bond and the PFP initiative will secure long term funding for marine protected areas in Belize.  While the financial commitment is a positive move towards environmental conservation in Belize, enforcement of the existing environmental laws and regulations is still a challenge.  Hence, the World Wildlife Fund is executing a </w:t>
            </w:r>
            <w:r w:rsidR="00887AEC">
              <w:rPr>
                <w:noProof/>
                <w:sz w:val="20"/>
                <w:szCs w:val="20"/>
              </w:rPr>
              <w:t>project</w:t>
            </w:r>
            <w:r w:rsidRPr="00475FB8">
              <w:rPr>
                <w:noProof/>
                <w:sz w:val="20"/>
                <w:szCs w:val="20"/>
              </w:rPr>
              <w:t xml:space="preserve"> to analyze the enforcement of environmental laws in relation to marine and terrestrial protected areas in Belize.  The </w:t>
            </w:r>
            <w:r w:rsidR="00887AEC">
              <w:rPr>
                <w:noProof/>
                <w:sz w:val="20"/>
                <w:szCs w:val="20"/>
              </w:rPr>
              <w:t>project</w:t>
            </w:r>
            <w:r w:rsidRPr="00475FB8">
              <w:rPr>
                <w:noProof/>
                <w:sz w:val="20"/>
                <w:szCs w:val="20"/>
              </w:rPr>
              <w:t xml:space="preserve"> will also develop a strategy for the strengthening of enforcement of environmental laws in Belize.  Through the efforts of the project, the enforcement climate and the economic implications will be analyzed and used to strengthen the governance and environmental enforcement frameworks for protected areas and marine ecosystems.</w:t>
            </w:r>
          </w:p>
          <w:p w14:paraId="02A21C8E" w14:textId="77777777" w:rsidR="00B90611" w:rsidRPr="00475FB8" w:rsidRDefault="00B90611" w:rsidP="005D273F">
            <w:pPr>
              <w:rPr>
                <w:noProof/>
              </w:rPr>
            </w:pPr>
          </w:p>
        </w:tc>
      </w:tr>
      <w:tr w:rsidR="00B90611" w:rsidRPr="00475FB8" w14:paraId="6ED07B63" w14:textId="77777777" w:rsidTr="006F75B7">
        <w:trPr>
          <w:trHeight w:val="345"/>
        </w:trPr>
        <w:tc>
          <w:tcPr>
            <w:tcW w:w="9464" w:type="dxa"/>
            <w:shd w:val="clear" w:color="auto" w:fill="ADADAD" w:themeFill="background2" w:themeFillShade="BF"/>
          </w:tcPr>
          <w:p w14:paraId="2497CE42" w14:textId="77777777" w:rsidR="00B90611" w:rsidRPr="00475FB8" w:rsidRDefault="00B90611" w:rsidP="005D273F">
            <w:pPr>
              <w:rPr>
                <w:noProof/>
              </w:rPr>
            </w:pPr>
            <w:r w:rsidRPr="00475FB8">
              <w:rPr>
                <w:b/>
                <w:noProof/>
              </w:rPr>
              <w:t>Stakeholders</w:t>
            </w:r>
          </w:p>
        </w:tc>
      </w:tr>
      <w:tr w:rsidR="00B90611" w:rsidRPr="00475FB8" w14:paraId="3843004A" w14:textId="77777777" w:rsidTr="006F75B7">
        <w:trPr>
          <w:trHeight w:val="345"/>
        </w:trPr>
        <w:tc>
          <w:tcPr>
            <w:tcW w:w="9464" w:type="dxa"/>
            <w:tcBorders>
              <w:bottom w:val="single" w:sz="4" w:space="0" w:color="auto"/>
            </w:tcBorders>
          </w:tcPr>
          <w:p w14:paraId="4F1A74C2" w14:textId="77777777" w:rsidR="00B90611" w:rsidRPr="00475FB8" w:rsidRDefault="00B90611" w:rsidP="005D273F">
            <w:pPr>
              <w:rPr>
                <w:b/>
                <w:bCs/>
                <w:noProof/>
                <w:sz w:val="20"/>
                <w:szCs w:val="20"/>
              </w:rPr>
            </w:pPr>
            <w:r w:rsidRPr="00475FB8">
              <w:rPr>
                <w:b/>
                <w:bCs/>
                <w:noProof/>
                <w:sz w:val="20"/>
                <w:szCs w:val="20"/>
              </w:rPr>
              <w:t>Direct Stakeholders</w:t>
            </w:r>
          </w:p>
          <w:p w14:paraId="44FE109E" w14:textId="77777777" w:rsidR="00B90611" w:rsidRPr="00475FB8" w:rsidRDefault="00B90611" w:rsidP="00215DFE">
            <w:pPr>
              <w:pStyle w:val="ListParagraph"/>
              <w:numPr>
                <w:ilvl w:val="0"/>
                <w:numId w:val="104"/>
              </w:numPr>
              <w:rPr>
                <w:noProof/>
                <w:sz w:val="20"/>
                <w:szCs w:val="20"/>
              </w:rPr>
            </w:pPr>
            <w:r w:rsidRPr="00475FB8">
              <w:rPr>
                <w:noProof/>
                <w:sz w:val="20"/>
                <w:szCs w:val="20"/>
              </w:rPr>
              <w:t>Project Sponsor</w:t>
            </w:r>
          </w:p>
          <w:p w14:paraId="61D04494" w14:textId="77777777" w:rsidR="00B90611" w:rsidRPr="00475FB8" w:rsidRDefault="00B90611" w:rsidP="00215DFE">
            <w:pPr>
              <w:pStyle w:val="ListParagraph"/>
              <w:numPr>
                <w:ilvl w:val="0"/>
                <w:numId w:val="104"/>
              </w:numPr>
              <w:rPr>
                <w:noProof/>
                <w:sz w:val="20"/>
                <w:szCs w:val="20"/>
              </w:rPr>
            </w:pPr>
            <w:r w:rsidRPr="00475FB8">
              <w:rPr>
                <w:noProof/>
                <w:sz w:val="20"/>
                <w:szCs w:val="20"/>
              </w:rPr>
              <w:t>Project Manager</w:t>
            </w:r>
          </w:p>
          <w:p w14:paraId="0DE3D10A" w14:textId="77777777" w:rsidR="00B90611" w:rsidRPr="00475FB8" w:rsidRDefault="00B90611" w:rsidP="00215DFE">
            <w:pPr>
              <w:pStyle w:val="ListParagraph"/>
              <w:numPr>
                <w:ilvl w:val="0"/>
                <w:numId w:val="104"/>
              </w:numPr>
              <w:rPr>
                <w:noProof/>
                <w:sz w:val="20"/>
                <w:szCs w:val="20"/>
              </w:rPr>
            </w:pPr>
            <w:r w:rsidRPr="00475FB8">
              <w:rPr>
                <w:noProof/>
                <w:sz w:val="20"/>
                <w:szCs w:val="20"/>
              </w:rPr>
              <w:t>Project Team Members: Technical advisors</w:t>
            </w:r>
          </w:p>
          <w:p w14:paraId="77D715FD" w14:textId="77777777" w:rsidR="00B90611" w:rsidRPr="00475FB8" w:rsidRDefault="00B90611" w:rsidP="00215DFE">
            <w:pPr>
              <w:pStyle w:val="ListParagraph"/>
              <w:numPr>
                <w:ilvl w:val="0"/>
                <w:numId w:val="104"/>
              </w:numPr>
              <w:rPr>
                <w:noProof/>
                <w:sz w:val="20"/>
                <w:szCs w:val="20"/>
              </w:rPr>
            </w:pPr>
            <w:r w:rsidRPr="00475FB8">
              <w:rPr>
                <w:noProof/>
                <w:sz w:val="20"/>
                <w:szCs w:val="20"/>
              </w:rPr>
              <w:t>Project Steering Committee</w:t>
            </w:r>
          </w:p>
          <w:p w14:paraId="1173954E" w14:textId="77777777" w:rsidR="00B90611" w:rsidRPr="00475FB8" w:rsidRDefault="00B90611" w:rsidP="00215DFE">
            <w:pPr>
              <w:pStyle w:val="ListParagraph"/>
              <w:numPr>
                <w:ilvl w:val="0"/>
                <w:numId w:val="104"/>
              </w:numPr>
              <w:rPr>
                <w:noProof/>
                <w:sz w:val="20"/>
                <w:szCs w:val="20"/>
              </w:rPr>
            </w:pPr>
            <w:r w:rsidRPr="00475FB8">
              <w:rPr>
                <w:noProof/>
                <w:sz w:val="20"/>
                <w:szCs w:val="20"/>
              </w:rPr>
              <w:t>Environmental Enforcement Agencies (Government)</w:t>
            </w:r>
          </w:p>
          <w:p w14:paraId="1A3397B2" w14:textId="77777777" w:rsidR="00B90611" w:rsidRPr="00475FB8" w:rsidRDefault="00B90611" w:rsidP="00215DFE">
            <w:pPr>
              <w:pStyle w:val="ListParagraph"/>
              <w:numPr>
                <w:ilvl w:val="0"/>
                <w:numId w:val="104"/>
              </w:numPr>
              <w:rPr>
                <w:noProof/>
                <w:sz w:val="20"/>
                <w:szCs w:val="20"/>
              </w:rPr>
            </w:pPr>
            <w:r w:rsidRPr="00475FB8">
              <w:rPr>
                <w:noProof/>
                <w:sz w:val="20"/>
                <w:szCs w:val="20"/>
              </w:rPr>
              <w:t>Other government enforcement agencies (Port Authority, Coast Guard, Police Department)</w:t>
            </w:r>
          </w:p>
          <w:p w14:paraId="484F50A5" w14:textId="77777777" w:rsidR="00B90611" w:rsidRPr="00475FB8" w:rsidRDefault="00B90611" w:rsidP="00215DFE">
            <w:pPr>
              <w:pStyle w:val="ListParagraph"/>
              <w:numPr>
                <w:ilvl w:val="0"/>
                <w:numId w:val="104"/>
              </w:numPr>
              <w:rPr>
                <w:noProof/>
                <w:sz w:val="20"/>
                <w:szCs w:val="20"/>
              </w:rPr>
            </w:pPr>
            <w:r w:rsidRPr="00475FB8">
              <w:rPr>
                <w:noProof/>
                <w:sz w:val="20"/>
                <w:szCs w:val="20"/>
              </w:rPr>
              <w:lastRenderedPageBreak/>
              <w:t>Enforcement Personnel (NGO Protected Area Co-Managers)</w:t>
            </w:r>
          </w:p>
          <w:p w14:paraId="25D5A0A3" w14:textId="77777777" w:rsidR="00B90611" w:rsidRPr="00475FB8" w:rsidRDefault="00B90611" w:rsidP="00215DFE">
            <w:pPr>
              <w:pStyle w:val="ListParagraph"/>
              <w:numPr>
                <w:ilvl w:val="0"/>
                <w:numId w:val="104"/>
              </w:numPr>
              <w:rPr>
                <w:noProof/>
                <w:sz w:val="20"/>
                <w:szCs w:val="20"/>
              </w:rPr>
            </w:pPr>
            <w:r w:rsidRPr="00475FB8">
              <w:rPr>
                <w:noProof/>
                <w:sz w:val="20"/>
                <w:szCs w:val="20"/>
              </w:rPr>
              <w:t>Members of the Judiciary (Magistrates, Lawyers, Prosecutors)</w:t>
            </w:r>
          </w:p>
          <w:p w14:paraId="0F8046C3" w14:textId="77777777" w:rsidR="00B90611" w:rsidRPr="00475FB8" w:rsidRDefault="00B90611" w:rsidP="00215DFE">
            <w:pPr>
              <w:pStyle w:val="ListParagraph"/>
              <w:numPr>
                <w:ilvl w:val="0"/>
                <w:numId w:val="104"/>
              </w:numPr>
              <w:rPr>
                <w:noProof/>
                <w:sz w:val="20"/>
                <w:szCs w:val="20"/>
              </w:rPr>
            </w:pPr>
            <w:r w:rsidRPr="00475FB8">
              <w:rPr>
                <w:noProof/>
                <w:sz w:val="20"/>
                <w:szCs w:val="20"/>
              </w:rPr>
              <w:t>Consultants</w:t>
            </w:r>
          </w:p>
          <w:p w14:paraId="47276D7F" w14:textId="77777777" w:rsidR="00B90611" w:rsidRPr="00475FB8" w:rsidRDefault="00B90611" w:rsidP="005D273F">
            <w:pPr>
              <w:rPr>
                <w:noProof/>
              </w:rPr>
            </w:pPr>
          </w:p>
          <w:p w14:paraId="4EA085FD" w14:textId="77777777" w:rsidR="00B90611" w:rsidRPr="00475FB8" w:rsidRDefault="00B90611" w:rsidP="005D273F">
            <w:pPr>
              <w:rPr>
                <w:b/>
                <w:bCs/>
                <w:noProof/>
                <w:sz w:val="20"/>
                <w:szCs w:val="20"/>
              </w:rPr>
            </w:pPr>
            <w:r w:rsidRPr="00475FB8">
              <w:rPr>
                <w:b/>
                <w:bCs/>
                <w:noProof/>
                <w:sz w:val="20"/>
                <w:szCs w:val="20"/>
              </w:rPr>
              <w:t>Indirect Stakeholders:</w:t>
            </w:r>
          </w:p>
          <w:p w14:paraId="7F41277A" w14:textId="77777777" w:rsidR="00B90611" w:rsidRPr="00475FB8" w:rsidRDefault="00B90611" w:rsidP="00215DFE">
            <w:pPr>
              <w:pStyle w:val="ListParagraph"/>
              <w:numPr>
                <w:ilvl w:val="0"/>
                <w:numId w:val="105"/>
              </w:numPr>
              <w:rPr>
                <w:noProof/>
                <w:sz w:val="20"/>
                <w:szCs w:val="20"/>
              </w:rPr>
            </w:pPr>
            <w:r w:rsidRPr="00475FB8">
              <w:rPr>
                <w:noProof/>
                <w:sz w:val="20"/>
                <w:szCs w:val="20"/>
              </w:rPr>
              <w:t xml:space="preserve">Community members </w:t>
            </w:r>
          </w:p>
          <w:p w14:paraId="01947B18" w14:textId="77777777" w:rsidR="00B90611" w:rsidRPr="00475FB8" w:rsidRDefault="00B90611" w:rsidP="00215DFE">
            <w:pPr>
              <w:pStyle w:val="ListParagraph"/>
              <w:numPr>
                <w:ilvl w:val="0"/>
                <w:numId w:val="105"/>
              </w:numPr>
              <w:rPr>
                <w:noProof/>
                <w:sz w:val="20"/>
                <w:szCs w:val="20"/>
              </w:rPr>
            </w:pPr>
            <w:r w:rsidRPr="00475FB8">
              <w:rPr>
                <w:noProof/>
                <w:sz w:val="20"/>
                <w:szCs w:val="20"/>
              </w:rPr>
              <w:t>Key sector representatives (tourism associations, fisher associations, fisher cooperatives)</w:t>
            </w:r>
          </w:p>
        </w:tc>
      </w:tr>
    </w:tbl>
    <w:p w14:paraId="7D6EF60A" w14:textId="77777777" w:rsidR="00B90611" w:rsidRPr="00475FB8" w:rsidRDefault="00B90611" w:rsidP="005D273F"/>
    <w:p w14:paraId="2189A27E" w14:textId="77777777" w:rsidR="00B90611" w:rsidRPr="00475FB8" w:rsidRDefault="00B90611" w:rsidP="005D273F">
      <w:pPr>
        <w:jc w:val="both"/>
      </w:pPr>
    </w:p>
    <w:p w14:paraId="0E5E5D99" w14:textId="2C807FA1" w:rsidR="009834CB" w:rsidRPr="00475FB8" w:rsidRDefault="00596B2B" w:rsidP="005D273F">
      <w:r w:rsidRPr="00475FB8">
        <w:br w:type="page"/>
      </w:r>
      <w:r w:rsidR="00E74907" w:rsidRPr="00475FB8">
        <w:lastRenderedPageBreak/>
        <w:t>A</w:t>
      </w:r>
      <w:r w:rsidR="00B42209" w:rsidRPr="00475FB8">
        <w:t>p</w:t>
      </w:r>
      <w:r w:rsidR="009E3EC9" w:rsidRPr="00475FB8">
        <w:t>pendix</w:t>
      </w:r>
      <w:r w:rsidR="00E74907" w:rsidRPr="00475FB8">
        <w:t xml:space="preserve"> 2</w:t>
      </w:r>
      <w:r w:rsidR="00743A31" w:rsidRPr="00475FB8">
        <w:t xml:space="preserve">: </w:t>
      </w:r>
      <w:r w:rsidR="009E3EC9" w:rsidRPr="00475FB8">
        <w:t>FGP WBS</w:t>
      </w:r>
    </w:p>
    <w:p w14:paraId="55395DB2" w14:textId="77777777" w:rsidR="00560AA7" w:rsidRPr="00475FB8" w:rsidRDefault="00560AA7" w:rsidP="005D273F"/>
    <w:p w14:paraId="7C04A5B0" w14:textId="4B00B856" w:rsidR="00EA0032" w:rsidRPr="00475FB8" w:rsidRDefault="009214FE" w:rsidP="009214FE">
      <w:pPr>
        <w:pStyle w:val="NoSpacing"/>
        <w:rPr>
          <w:lang w:val="en-BZ"/>
        </w:rPr>
      </w:pPr>
      <w:r w:rsidRPr="00475FB8">
        <w:rPr>
          <w:noProof/>
          <w:lang w:val="es-MX" w:eastAsia="es-MX"/>
        </w:rPr>
        <w:drawing>
          <wp:inline distT="0" distB="0" distL="0" distR="0" wp14:anchorId="75AC92FB" wp14:editId="1EA950EC">
            <wp:extent cx="5613400" cy="3434334"/>
            <wp:effectExtent l="0" t="0" r="6350" b="0"/>
            <wp:docPr id="92547429" name="Picture 2" descr="A diagram of a company's organization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980956" name="Picture 2" descr="A diagram of a company's organization chart&#10;&#10;Description automatically generated"/>
                    <pic:cNvPicPr/>
                  </pic:nvPicPr>
                  <pic:blipFill rotWithShape="1">
                    <a:blip r:embed="rId22">
                      <a:extLst>
                        <a:ext uri="{28A0092B-C50C-407E-A947-70E740481C1C}">
                          <a14:useLocalDpi xmlns:a14="http://schemas.microsoft.com/office/drawing/2010/main" val="0"/>
                        </a:ext>
                      </a:extLst>
                    </a:blip>
                    <a:srcRect t="18409"/>
                    <a:stretch/>
                  </pic:blipFill>
                  <pic:spPr bwMode="auto">
                    <a:xfrm>
                      <a:off x="0" y="0"/>
                      <a:ext cx="5613400" cy="3434334"/>
                    </a:xfrm>
                    <a:prstGeom prst="rect">
                      <a:avLst/>
                    </a:prstGeom>
                    <a:ln>
                      <a:noFill/>
                    </a:ln>
                    <a:extLst>
                      <a:ext uri="{53640926-AAD7-44D8-BBD7-CCE9431645EC}">
                        <a14:shadowObscured xmlns:a14="http://schemas.microsoft.com/office/drawing/2010/main"/>
                      </a:ext>
                    </a:extLst>
                  </pic:spPr>
                </pic:pic>
              </a:graphicData>
            </a:graphic>
          </wp:inline>
        </w:drawing>
      </w:r>
    </w:p>
    <w:p w14:paraId="6CB6E640" w14:textId="7971FB34" w:rsidR="009214FE" w:rsidRPr="00475FB8" w:rsidRDefault="009214FE" w:rsidP="009214FE">
      <w:pPr>
        <w:pStyle w:val="NoSpacing"/>
        <w:rPr>
          <w:lang w:val="en-BZ"/>
        </w:rPr>
      </w:pPr>
      <w:r w:rsidRPr="00475FB8">
        <w:rPr>
          <w:lang w:val="en-BZ"/>
        </w:rPr>
        <w:t>(own work)</w:t>
      </w:r>
    </w:p>
    <w:p w14:paraId="5955546F" w14:textId="61370E49" w:rsidR="00EA0032" w:rsidRPr="00475FB8" w:rsidRDefault="00EA0032" w:rsidP="005D273F">
      <w:pPr>
        <w:jc w:val="both"/>
      </w:pPr>
    </w:p>
    <w:p w14:paraId="2C9DEE47" w14:textId="4931C754" w:rsidR="00B43645" w:rsidRDefault="00B43645" w:rsidP="005D273F">
      <w:pPr>
        <w:pStyle w:val="Heading2"/>
        <w:rPr>
          <w:rFonts w:ascii="Times New Roman" w:hAnsi="Times New Roman"/>
        </w:rPr>
        <w:sectPr w:rsidR="00B43645" w:rsidSect="00CB38B3">
          <w:pgSz w:w="12242" w:h="15842" w:code="1"/>
          <w:pgMar w:top="1418" w:right="1701" w:bottom="1418" w:left="1701" w:header="709" w:footer="709" w:gutter="0"/>
          <w:cols w:space="708"/>
          <w:docGrid w:linePitch="360"/>
        </w:sectPr>
      </w:pPr>
      <w:bookmarkStart w:id="237" w:name="_Toc305353890"/>
    </w:p>
    <w:p w14:paraId="39951E23" w14:textId="790C60F7" w:rsidR="00EA0032" w:rsidRPr="00475FB8" w:rsidRDefault="00EA0032" w:rsidP="005D273F">
      <w:pPr>
        <w:pStyle w:val="Heading2"/>
        <w:rPr>
          <w:rFonts w:ascii="Times New Roman" w:hAnsi="Times New Roman"/>
        </w:rPr>
      </w:pPr>
      <w:bookmarkStart w:id="238" w:name="_Toc189540551"/>
      <w:r w:rsidRPr="00475FB8">
        <w:rPr>
          <w:rFonts w:ascii="Times New Roman" w:hAnsi="Times New Roman"/>
        </w:rPr>
        <w:lastRenderedPageBreak/>
        <w:t>A</w:t>
      </w:r>
      <w:r w:rsidR="009E3EC9" w:rsidRPr="00475FB8">
        <w:rPr>
          <w:rFonts w:ascii="Times New Roman" w:hAnsi="Times New Roman"/>
        </w:rPr>
        <w:t>ppendix</w:t>
      </w:r>
      <w:r w:rsidRPr="00475FB8">
        <w:rPr>
          <w:rFonts w:ascii="Times New Roman" w:hAnsi="Times New Roman"/>
        </w:rPr>
        <w:t xml:space="preserve"> 3: </w:t>
      </w:r>
      <w:r w:rsidR="009E3EC9" w:rsidRPr="00475FB8">
        <w:rPr>
          <w:rFonts w:ascii="Times New Roman" w:hAnsi="Times New Roman"/>
        </w:rPr>
        <w:t xml:space="preserve">FGP </w:t>
      </w:r>
      <w:bookmarkEnd w:id="237"/>
      <w:r w:rsidR="009E3EC9" w:rsidRPr="00475FB8">
        <w:rPr>
          <w:rFonts w:ascii="Times New Roman" w:hAnsi="Times New Roman"/>
        </w:rPr>
        <w:t>Schedule</w:t>
      </w:r>
      <w:bookmarkEnd w:id="238"/>
    </w:p>
    <w:p w14:paraId="4C4C241D" w14:textId="39C04420" w:rsidR="00EA0032" w:rsidRPr="00475FB8" w:rsidRDefault="00190FD3" w:rsidP="00190FD3">
      <w:pPr>
        <w:pStyle w:val="NoSpacing"/>
        <w:rPr>
          <w:lang w:val="en-BZ"/>
        </w:rPr>
      </w:pPr>
      <w:r w:rsidRPr="00475FB8">
        <w:rPr>
          <w:noProof/>
          <w:lang w:val="es-MX" w:eastAsia="es-MX"/>
        </w:rPr>
        <w:drawing>
          <wp:inline distT="0" distB="0" distL="0" distR="0" wp14:anchorId="20025499" wp14:editId="1AD54285">
            <wp:extent cx="6918516" cy="5208105"/>
            <wp:effectExtent l="0" t="0" r="3175" b="0"/>
            <wp:docPr id="26507493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05380" name="Picture 1" descr="A screenshot of a computer&#10;&#10;Description automatically generated"/>
                    <pic:cNvPicPr/>
                  </pic:nvPicPr>
                  <pic:blipFill>
                    <a:blip r:embed="rId24"/>
                    <a:stretch>
                      <a:fillRect/>
                    </a:stretch>
                  </pic:blipFill>
                  <pic:spPr>
                    <a:xfrm>
                      <a:off x="0" y="0"/>
                      <a:ext cx="6918516" cy="5208105"/>
                    </a:xfrm>
                    <a:prstGeom prst="rect">
                      <a:avLst/>
                    </a:prstGeom>
                  </pic:spPr>
                </pic:pic>
              </a:graphicData>
            </a:graphic>
          </wp:inline>
        </w:drawing>
      </w:r>
    </w:p>
    <w:p w14:paraId="4CD2187C" w14:textId="2459B42C" w:rsidR="00B43645" w:rsidRDefault="00B43645" w:rsidP="005D273F">
      <w:pPr>
        <w:pStyle w:val="Heading2"/>
        <w:rPr>
          <w:rFonts w:ascii="Times New Roman" w:hAnsi="Times New Roman"/>
        </w:rPr>
        <w:sectPr w:rsidR="00B43645" w:rsidSect="004D76F5">
          <w:pgSz w:w="15842" w:h="12242" w:orient="landscape" w:code="1"/>
          <w:pgMar w:top="1701" w:right="1418" w:bottom="1701" w:left="1418" w:header="709" w:footer="709" w:gutter="0"/>
          <w:cols w:space="708"/>
          <w:docGrid w:linePitch="360"/>
        </w:sectPr>
      </w:pPr>
      <w:bookmarkStart w:id="239" w:name="_Toc305353891"/>
    </w:p>
    <w:p w14:paraId="20125D87" w14:textId="50834D2C" w:rsidR="00EA0032" w:rsidRPr="00475FB8" w:rsidRDefault="00EA0032" w:rsidP="005D273F">
      <w:pPr>
        <w:pStyle w:val="Heading2"/>
        <w:rPr>
          <w:rFonts w:ascii="Times New Roman" w:hAnsi="Times New Roman"/>
        </w:rPr>
      </w:pPr>
      <w:bookmarkStart w:id="240" w:name="_Toc189540552"/>
      <w:r w:rsidRPr="00475FB8">
        <w:rPr>
          <w:rFonts w:ascii="Times New Roman" w:hAnsi="Times New Roman"/>
        </w:rPr>
        <w:lastRenderedPageBreak/>
        <w:t>A</w:t>
      </w:r>
      <w:r w:rsidR="009E3EC9" w:rsidRPr="00475FB8">
        <w:rPr>
          <w:rFonts w:ascii="Times New Roman" w:hAnsi="Times New Roman"/>
        </w:rPr>
        <w:t>ppendix</w:t>
      </w:r>
      <w:r w:rsidRPr="00475FB8">
        <w:rPr>
          <w:rFonts w:ascii="Times New Roman" w:hAnsi="Times New Roman"/>
        </w:rPr>
        <w:t xml:space="preserve"> 4: </w:t>
      </w:r>
      <w:bookmarkEnd w:id="239"/>
      <w:r w:rsidR="009021E2">
        <w:rPr>
          <w:rFonts w:ascii="Times New Roman" w:hAnsi="Times New Roman"/>
        </w:rPr>
        <w:t>Philological Dictum</w:t>
      </w:r>
      <w:bookmarkEnd w:id="240"/>
    </w:p>
    <w:p w14:paraId="7B9ADA95" w14:textId="77777777" w:rsidR="00EA0032" w:rsidRPr="00475FB8" w:rsidRDefault="00EA0032" w:rsidP="005D273F">
      <w:pPr>
        <w:jc w:val="both"/>
      </w:pPr>
    </w:p>
    <w:p w14:paraId="7EC07E76" w14:textId="27929F20" w:rsidR="00E4428A" w:rsidRDefault="008A0370" w:rsidP="003F4038">
      <w:r>
        <w:rPr>
          <w:noProof/>
          <w:lang w:val="es-MX" w:eastAsia="es-MX"/>
        </w:rPr>
        <w:drawing>
          <wp:inline distT="0" distB="0" distL="0" distR="0" wp14:anchorId="3EEF671E" wp14:editId="5CDE8FC4">
            <wp:extent cx="5890260" cy="7622689"/>
            <wp:effectExtent l="0" t="0" r="0" b="0"/>
            <wp:docPr id="8641763" name="Picture 2"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1763" name="Picture 2" descr="A close-up of a letter&#10;&#10;Description automatically generated"/>
                    <pic:cNvPicPr/>
                  </pic:nvPicPr>
                  <pic:blipFill>
                    <a:blip r:embed="rId70">
                      <a:extLst>
                        <a:ext uri="{28A0092B-C50C-407E-A947-70E740481C1C}">
                          <a14:useLocalDpi xmlns:a14="http://schemas.microsoft.com/office/drawing/2010/main" val="0"/>
                        </a:ext>
                      </a:extLst>
                    </a:blip>
                    <a:stretch>
                      <a:fillRect/>
                    </a:stretch>
                  </pic:blipFill>
                  <pic:spPr>
                    <a:xfrm>
                      <a:off x="0" y="0"/>
                      <a:ext cx="5891817" cy="7624704"/>
                    </a:xfrm>
                    <a:prstGeom prst="rect">
                      <a:avLst/>
                    </a:prstGeom>
                  </pic:spPr>
                </pic:pic>
              </a:graphicData>
            </a:graphic>
          </wp:inline>
        </w:drawing>
      </w:r>
    </w:p>
    <w:p w14:paraId="292993CD" w14:textId="1C915F9D" w:rsidR="008A0370" w:rsidRDefault="008A0370" w:rsidP="008A0370">
      <w:r>
        <w:rPr>
          <w:noProof/>
          <w:lang w:val="es-MX" w:eastAsia="es-MX"/>
        </w:rPr>
        <w:lastRenderedPageBreak/>
        <w:drawing>
          <wp:inline distT="0" distB="0" distL="0" distR="0" wp14:anchorId="100DD950" wp14:editId="6E7CFCBB">
            <wp:extent cx="5613400" cy="7225030"/>
            <wp:effectExtent l="0" t="0" r="6350" b="0"/>
            <wp:docPr id="1282745167" name="Picture 3" descr="A certificate with a badge and a se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745167" name="Picture 3" descr="A certificate with a badge and a seal&#10;&#10;Description automatically generated"/>
                    <pic:cNvPicPr/>
                  </pic:nvPicPr>
                  <pic:blipFill>
                    <a:blip r:embed="rId71">
                      <a:extLst>
                        <a:ext uri="{28A0092B-C50C-407E-A947-70E740481C1C}">
                          <a14:useLocalDpi xmlns:a14="http://schemas.microsoft.com/office/drawing/2010/main" val="0"/>
                        </a:ext>
                      </a:extLst>
                    </a:blip>
                    <a:stretch>
                      <a:fillRect/>
                    </a:stretch>
                  </pic:blipFill>
                  <pic:spPr>
                    <a:xfrm>
                      <a:off x="0" y="0"/>
                      <a:ext cx="5613400" cy="7225030"/>
                    </a:xfrm>
                    <a:prstGeom prst="rect">
                      <a:avLst/>
                    </a:prstGeom>
                  </pic:spPr>
                </pic:pic>
              </a:graphicData>
            </a:graphic>
          </wp:inline>
        </w:drawing>
      </w:r>
    </w:p>
    <w:p w14:paraId="19E2DC46" w14:textId="5B267556" w:rsidR="008A0370" w:rsidRPr="008A0370" w:rsidRDefault="008A0370" w:rsidP="008A0370">
      <w:r>
        <w:rPr>
          <w:noProof/>
          <w:lang w:val="es-MX" w:eastAsia="es-MX"/>
        </w:rPr>
        <w:lastRenderedPageBreak/>
        <w:drawing>
          <wp:inline distT="0" distB="0" distL="0" distR="0" wp14:anchorId="6D703B4E" wp14:editId="6018BA14">
            <wp:extent cx="5613400" cy="7264400"/>
            <wp:effectExtent l="0" t="0" r="6350" b="0"/>
            <wp:docPr id="11517734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773430" name="Picture 1151773430"/>
                    <pic:cNvPicPr/>
                  </pic:nvPicPr>
                  <pic:blipFill>
                    <a:blip r:embed="rId72">
                      <a:extLst>
                        <a:ext uri="{28A0092B-C50C-407E-A947-70E740481C1C}">
                          <a14:useLocalDpi xmlns:a14="http://schemas.microsoft.com/office/drawing/2010/main" val="0"/>
                        </a:ext>
                      </a:extLst>
                    </a:blip>
                    <a:stretch>
                      <a:fillRect/>
                    </a:stretch>
                  </pic:blipFill>
                  <pic:spPr>
                    <a:xfrm>
                      <a:off x="0" y="0"/>
                      <a:ext cx="5613400" cy="7264400"/>
                    </a:xfrm>
                    <a:prstGeom prst="rect">
                      <a:avLst/>
                    </a:prstGeom>
                  </pic:spPr>
                </pic:pic>
              </a:graphicData>
            </a:graphic>
          </wp:inline>
        </w:drawing>
      </w:r>
    </w:p>
    <w:sectPr w:rsidR="008A0370" w:rsidRPr="008A0370" w:rsidSect="00CB38B3">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B0497" w14:textId="77777777" w:rsidR="00116958" w:rsidRDefault="00116958">
      <w:r>
        <w:separator/>
      </w:r>
    </w:p>
  </w:endnote>
  <w:endnote w:type="continuationSeparator" w:id="0">
    <w:p w14:paraId="3A7ADF7A" w14:textId="77777777" w:rsidR="00116958" w:rsidRDefault="00116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3D31" w14:textId="77777777" w:rsidR="006F75B7" w:rsidRDefault="006F75B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C87C5C" w14:textId="77777777" w:rsidR="006F75B7" w:rsidRDefault="006F75B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9343D" w14:textId="77777777" w:rsidR="006F75B7" w:rsidRDefault="006F75B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35E3DF" w14:textId="77777777" w:rsidR="006F75B7" w:rsidRDefault="006F75B7">
    <w:pPr>
      <w:pStyle w:val="Footer"/>
      <w:ind w:right="360"/>
    </w:pPr>
  </w:p>
  <w:p w14:paraId="238244F1" w14:textId="77777777" w:rsidR="006F75B7" w:rsidRDefault="006F75B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D5625" w14:textId="77777777" w:rsidR="006F75B7" w:rsidRDefault="006F7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963D9" w14:textId="77777777" w:rsidR="00116958" w:rsidRDefault="00116958">
      <w:r>
        <w:separator/>
      </w:r>
    </w:p>
  </w:footnote>
  <w:footnote w:type="continuationSeparator" w:id="0">
    <w:p w14:paraId="7947E2BD" w14:textId="77777777" w:rsidR="00116958" w:rsidRDefault="00116958">
      <w:r>
        <w:continuationSeparator/>
      </w:r>
    </w:p>
  </w:footnote>
  <w:footnote w:id="1">
    <w:p w14:paraId="762E1C41" w14:textId="77777777" w:rsidR="006F75B7" w:rsidRDefault="006F75B7" w:rsidP="00BB1F25">
      <w:pPr>
        <w:pStyle w:val="FootnoteText"/>
      </w:pPr>
      <w:r>
        <w:rPr>
          <w:rStyle w:val="FootnoteReference"/>
        </w:rPr>
        <w:footnoteRef/>
      </w:r>
      <w:r>
        <w:t xml:space="preserve"> Pre-Approved Vendors shall undergo due diligence checks every 2 years.  List to be updated in June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0480237"/>
      <w:docPartObj>
        <w:docPartGallery w:val="Page Numbers (Top of Page)"/>
        <w:docPartUnique/>
      </w:docPartObj>
    </w:sdtPr>
    <w:sdtEndPr>
      <w:rPr>
        <w:noProof/>
      </w:rPr>
    </w:sdtEndPr>
    <w:sdtContent>
      <w:p w14:paraId="1E36F939" w14:textId="6D33D148" w:rsidR="006F75B7" w:rsidRDefault="006F75B7">
        <w:pPr>
          <w:pStyle w:val="Header"/>
          <w:jc w:val="right"/>
        </w:pPr>
        <w:r>
          <w:fldChar w:fldCharType="begin"/>
        </w:r>
        <w:r>
          <w:instrText xml:space="preserve"> PAGE   \* MERGEFORMAT </w:instrText>
        </w:r>
        <w:r>
          <w:fldChar w:fldCharType="separate"/>
        </w:r>
        <w:r w:rsidR="00B74479">
          <w:rPr>
            <w:noProof/>
          </w:rPr>
          <w:t>23</w:t>
        </w:r>
        <w:r>
          <w:rPr>
            <w:noProof/>
          </w:rPr>
          <w:fldChar w:fldCharType="end"/>
        </w:r>
      </w:p>
    </w:sdtContent>
  </w:sdt>
  <w:p w14:paraId="11F2F475" w14:textId="77777777" w:rsidR="006F75B7" w:rsidRDefault="006F75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742E6" w14:textId="77777777" w:rsidR="006F75B7" w:rsidRDefault="006F75B7">
    <w:pPr>
      <w:pStyle w:val="Header"/>
      <w:jc w:val="right"/>
    </w:pPr>
    <w:r>
      <w:fldChar w:fldCharType="begin"/>
    </w:r>
    <w:r>
      <w:instrText>PAGE   \* MERGEFORMAT</w:instrText>
    </w:r>
    <w:r>
      <w:fldChar w:fldCharType="separate"/>
    </w:r>
    <w:r w:rsidR="00B74479" w:rsidRPr="00B74479">
      <w:rPr>
        <w:noProof/>
        <w:lang w:val="es-ES"/>
      </w:rPr>
      <w:t>124</w:t>
    </w:r>
    <w:r>
      <w:fldChar w:fldCharType="end"/>
    </w:r>
  </w:p>
  <w:p w14:paraId="036E4E18" w14:textId="77777777" w:rsidR="006F75B7" w:rsidRDefault="006F75B7">
    <w:pPr>
      <w:pStyle w:val="Header"/>
    </w:pPr>
  </w:p>
  <w:p w14:paraId="1FD90CE9" w14:textId="77777777" w:rsidR="006F75B7" w:rsidRDefault="006F75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87F"/>
    <w:multiLevelType w:val="hybridMultilevel"/>
    <w:tmpl w:val="8E4EE600"/>
    <w:lvl w:ilvl="0" w:tplc="B8ECA648">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1" w15:restartNumberingAfterBreak="0">
    <w:nsid w:val="02EC48EF"/>
    <w:multiLevelType w:val="hybridMultilevel"/>
    <w:tmpl w:val="FF28511C"/>
    <w:lvl w:ilvl="0" w:tplc="7910F762">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2" w15:restartNumberingAfterBreak="0">
    <w:nsid w:val="03062200"/>
    <w:multiLevelType w:val="hybridMultilevel"/>
    <w:tmpl w:val="C9EABD80"/>
    <w:lvl w:ilvl="0" w:tplc="041E6A98">
      <w:start w:val="1"/>
      <w:numFmt w:val="lowerRoman"/>
      <w:lvlText w:val="(%1)"/>
      <w:lvlJc w:val="left"/>
      <w:pPr>
        <w:ind w:left="792" w:hanging="720"/>
      </w:pPr>
      <w:rPr>
        <w:rFonts w:hint="default"/>
      </w:rPr>
    </w:lvl>
    <w:lvl w:ilvl="1" w:tplc="28090019" w:tentative="1">
      <w:start w:val="1"/>
      <w:numFmt w:val="lowerLetter"/>
      <w:lvlText w:val="%2."/>
      <w:lvlJc w:val="left"/>
      <w:pPr>
        <w:ind w:left="1152" w:hanging="360"/>
      </w:pPr>
    </w:lvl>
    <w:lvl w:ilvl="2" w:tplc="2809001B" w:tentative="1">
      <w:start w:val="1"/>
      <w:numFmt w:val="lowerRoman"/>
      <w:lvlText w:val="%3."/>
      <w:lvlJc w:val="right"/>
      <w:pPr>
        <w:ind w:left="1872" w:hanging="180"/>
      </w:pPr>
    </w:lvl>
    <w:lvl w:ilvl="3" w:tplc="2809000F" w:tentative="1">
      <w:start w:val="1"/>
      <w:numFmt w:val="decimal"/>
      <w:lvlText w:val="%4."/>
      <w:lvlJc w:val="left"/>
      <w:pPr>
        <w:ind w:left="2592" w:hanging="360"/>
      </w:pPr>
    </w:lvl>
    <w:lvl w:ilvl="4" w:tplc="28090019" w:tentative="1">
      <w:start w:val="1"/>
      <w:numFmt w:val="lowerLetter"/>
      <w:lvlText w:val="%5."/>
      <w:lvlJc w:val="left"/>
      <w:pPr>
        <w:ind w:left="3312" w:hanging="360"/>
      </w:pPr>
    </w:lvl>
    <w:lvl w:ilvl="5" w:tplc="2809001B" w:tentative="1">
      <w:start w:val="1"/>
      <w:numFmt w:val="lowerRoman"/>
      <w:lvlText w:val="%6."/>
      <w:lvlJc w:val="right"/>
      <w:pPr>
        <w:ind w:left="4032" w:hanging="180"/>
      </w:pPr>
    </w:lvl>
    <w:lvl w:ilvl="6" w:tplc="2809000F" w:tentative="1">
      <w:start w:val="1"/>
      <w:numFmt w:val="decimal"/>
      <w:lvlText w:val="%7."/>
      <w:lvlJc w:val="left"/>
      <w:pPr>
        <w:ind w:left="4752" w:hanging="360"/>
      </w:pPr>
    </w:lvl>
    <w:lvl w:ilvl="7" w:tplc="28090019" w:tentative="1">
      <w:start w:val="1"/>
      <w:numFmt w:val="lowerLetter"/>
      <w:lvlText w:val="%8."/>
      <w:lvlJc w:val="left"/>
      <w:pPr>
        <w:ind w:left="5472" w:hanging="360"/>
      </w:pPr>
    </w:lvl>
    <w:lvl w:ilvl="8" w:tplc="2809001B" w:tentative="1">
      <w:start w:val="1"/>
      <w:numFmt w:val="lowerRoman"/>
      <w:lvlText w:val="%9."/>
      <w:lvlJc w:val="right"/>
      <w:pPr>
        <w:ind w:left="6192" w:hanging="180"/>
      </w:pPr>
    </w:lvl>
  </w:abstractNum>
  <w:abstractNum w:abstractNumId="3" w15:restartNumberingAfterBreak="0">
    <w:nsid w:val="030A4B09"/>
    <w:multiLevelType w:val="hybridMultilevel"/>
    <w:tmpl w:val="190643C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37139A6"/>
    <w:multiLevelType w:val="hybridMultilevel"/>
    <w:tmpl w:val="A182994C"/>
    <w:lvl w:ilvl="0" w:tplc="2809000F">
      <w:start w:val="1"/>
      <w:numFmt w:val="decimal"/>
      <w:lvlText w:val="%1."/>
      <w:lvlJc w:val="left"/>
      <w:pPr>
        <w:ind w:left="720" w:hanging="36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5" w15:restartNumberingAfterBreak="0">
    <w:nsid w:val="0419562A"/>
    <w:multiLevelType w:val="hybridMultilevel"/>
    <w:tmpl w:val="CA968DD0"/>
    <w:lvl w:ilvl="0" w:tplc="3F5E8A76">
      <w:start w:val="1"/>
      <w:numFmt w:val="lowerRoman"/>
      <w:lvlText w:val="(%1)"/>
      <w:lvlJc w:val="left"/>
      <w:pPr>
        <w:ind w:left="720" w:hanging="36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6" w15:restartNumberingAfterBreak="0">
    <w:nsid w:val="04770A9B"/>
    <w:multiLevelType w:val="hybridMultilevel"/>
    <w:tmpl w:val="1E7E4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797BFF"/>
    <w:multiLevelType w:val="hybridMultilevel"/>
    <w:tmpl w:val="6AB41AE4"/>
    <w:lvl w:ilvl="0" w:tplc="3F5E8A76">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8" w15:restartNumberingAfterBreak="0">
    <w:nsid w:val="070331F9"/>
    <w:multiLevelType w:val="hybridMultilevel"/>
    <w:tmpl w:val="D1BCA860"/>
    <w:lvl w:ilvl="0" w:tplc="28090001">
      <w:start w:val="1"/>
      <w:numFmt w:val="bullet"/>
      <w:lvlText w:val=""/>
      <w:lvlJc w:val="left"/>
      <w:pPr>
        <w:ind w:left="720" w:hanging="360"/>
      </w:pPr>
      <w:rPr>
        <w:rFonts w:ascii="Symbol" w:hAnsi="Symbol"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9" w15:restartNumberingAfterBreak="0">
    <w:nsid w:val="0782444B"/>
    <w:multiLevelType w:val="hybridMultilevel"/>
    <w:tmpl w:val="536829F2"/>
    <w:lvl w:ilvl="0" w:tplc="28090001">
      <w:start w:val="1"/>
      <w:numFmt w:val="bullet"/>
      <w:lvlText w:val=""/>
      <w:lvlJc w:val="left"/>
      <w:pPr>
        <w:ind w:left="720" w:hanging="360"/>
      </w:pPr>
      <w:rPr>
        <w:rFonts w:ascii="Symbol" w:hAnsi="Symbol"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10" w15:restartNumberingAfterBreak="0">
    <w:nsid w:val="08A542E2"/>
    <w:multiLevelType w:val="multilevel"/>
    <w:tmpl w:val="EBE2C8A8"/>
    <w:lvl w:ilvl="0">
      <w:start w:val="1"/>
      <w:numFmt w:val="decimal"/>
      <w:lvlText w:val="%1."/>
      <w:lvlJc w:val="left"/>
      <w:pPr>
        <w:tabs>
          <w:tab w:val="num" w:pos="360"/>
        </w:tabs>
        <w:ind w:left="360" w:hanging="360"/>
      </w:pPr>
      <w:rPr>
        <w:rFonts w:hint="default"/>
      </w:rPr>
    </w:lvl>
    <w:lvl w:ilvl="1">
      <w:start w:val="1"/>
      <w:numFmt w:val="decimal"/>
      <w:lvlText w:val="%2.1"/>
      <w:lvlJc w:val="left"/>
      <w:pPr>
        <w:tabs>
          <w:tab w:val="num" w:pos="1080"/>
        </w:tabs>
        <w:ind w:left="1080" w:hanging="360"/>
      </w:pPr>
      <w:rPr>
        <w:rFonts w:hint="default"/>
      </w:rPr>
    </w:lvl>
    <w:lvl w:ilvl="2">
      <w:start w:val="2"/>
      <w:numFmt w:val="decimal"/>
      <w:pStyle w:val="Estilo1"/>
      <w:lvlText w:val="%3.2.1"/>
      <w:lvlJc w:val="left"/>
      <w:pPr>
        <w:tabs>
          <w:tab w:val="num" w:pos="2160"/>
        </w:tabs>
        <w:ind w:left="2160"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3">
      <w:start w:val="1"/>
      <w:numFmt w:val="decimal"/>
      <w:lvlText w:val="2.2.1.%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9245B32"/>
    <w:multiLevelType w:val="hybridMultilevel"/>
    <w:tmpl w:val="CBFACB5C"/>
    <w:lvl w:ilvl="0" w:tplc="A09C0CEA">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12" w15:restartNumberingAfterBreak="0">
    <w:nsid w:val="09B45E89"/>
    <w:multiLevelType w:val="hybridMultilevel"/>
    <w:tmpl w:val="CF349630"/>
    <w:lvl w:ilvl="0" w:tplc="28090001">
      <w:start w:val="1"/>
      <w:numFmt w:val="bullet"/>
      <w:lvlText w:val=""/>
      <w:lvlJc w:val="left"/>
      <w:pPr>
        <w:ind w:left="720" w:hanging="360"/>
      </w:pPr>
      <w:rPr>
        <w:rFonts w:ascii="Symbol" w:hAnsi="Symbol"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13" w15:restartNumberingAfterBreak="0">
    <w:nsid w:val="09EE12FB"/>
    <w:multiLevelType w:val="hybridMultilevel"/>
    <w:tmpl w:val="B560A14E"/>
    <w:lvl w:ilvl="0" w:tplc="3F5E8A76">
      <w:start w:val="1"/>
      <w:numFmt w:val="lowerRoman"/>
      <w:lvlText w:val="(%1)"/>
      <w:lvlJc w:val="left"/>
      <w:pPr>
        <w:ind w:left="720" w:hanging="36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14" w15:restartNumberingAfterBreak="0">
    <w:nsid w:val="0B8802C4"/>
    <w:multiLevelType w:val="hybridMultilevel"/>
    <w:tmpl w:val="965253D0"/>
    <w:lvl w:ilvl="0" w:tplc="28090001">
      <w:start w:val="1"/>
      <w:numFmt w:val="bullet"/>
      <w:lvlText w:val=""/>
      <w:lvlJc w:val="left"/>
      <w:pPr>
        <w:ind w:left="720" w:hanging="360"/>
      </w:pPr>
      <w:rPr>
        <w:rFonts w:ascii="Symbol" w:hAnsi="Symbol"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15" w15:restartNumberingAfterBreak="0">
    <w:nsid w:val="0B904980"/>
    <w:multiLevelType w:val="hybridMultilevel"/>
    <w:tmpl w:val="F582FFC6"/>
    <w:lvl w:ilvl="0" w:tplc="2809001B">
      <w:start w:val="1"/>
      <w:numFmt w:val="lowerRoman"/>
      <w:lvlText w:val="%1."/>
      <w:lvlJc w:val="right"/>
      <w:pPr>
        <w:ind w:left="780" w:hanging="360"/>
      </w:pPr>
    </w:lvl>
    <w:lvl w:ilvl="1" w:tplc="28090019" w:tentative="1">
      <w:start w:val="1"/>
      <w:numFmt w:val="lowerLetter"/>
      <w:lvlText w:val="%2."/>
      <w:lvlJc w:val="left"/>
      <w:pPr>
        <w:ind w:left="1500" w:hanging="360"/>
      </w:pPr>
    </w:lvl>
    <w:lvl w:ilvl="2" w:tplc="2809001B" w:tentative="1">
      <w:start w:val="1"/>
      <w:numFmt w:val="lowerRoman"/>
      <w:lvlText w:val="%3."/>
      <w:lvlJc w:val="right"/>
      <w:pPr>
        <w:ind w:left="2220" w:hanging="180"/>
      </w:pPr>
    </w:lvl>
    <w:lvl w:ilvl="3" w:tplc="2809000F" w:tentative="1">
      <w:start w:val="1"/>
      <w:numFmt w:val="decimal"/>
      <w:lvlText w:val="%4."/>
      <w:lvlJc w:val="left"/>
      <w:pPr>
        <w:ind w:left="2940" w:hanging="360"/>
      </w:pPr>
    </w:lvl>
    <w:lvl w:ilvl="4" w:tplc="28090019" w:tentative="1">
      <w:start w:val="1"/>
      <w:numFmt w:val="lowerLetter"/>
      <w:lvlText w:val="%5."/>
      <w:lvlJc w:val="left"/>
      <w:pPr>
        <w:ind w:left="3660" w:hanging="360"/>
      </w:pPr>
    </w:lvl>
    <w:lvl w:ilvl="5" w:tplc="2809001B" w:tentative="1">
      <w:start w:val="1"/>
      <w:numFmt w:val="lowerRoman"/>
      <w:lvlText w:val="%6."/>
      <w:lvlJc w:val="right"/>
      <w:pPr>
        <w:ind w:left="4380" w:hanging="180"/>
      </w:pPr>
    </w:lvl>
    <w:lvl w:ilvl="6" w:tplc="2809000F" w:tentative="1">
      <w:start w:val="1"/>
      <w:numFmt w:val="decimal"/>
      <w:lvlText w:val="%7."/>
      <w:lvlJc w:val="left"/>
      <w:pPr>
        <w:ind w:left="5100" w:hanging="360"/>
      </w:pPr>
    </w:lvl>
    <w:lvl w:ilvl="7" w:tplc="28090019" w:tentative="1">
      <w:start w:val="1"/>
      <w:numFmt w:val="lowerLetter"/>
      <w:lvlText w:val="%8."/>
      <w:lvlJc w:val="left"/>
      <w:pPr>
        <w:ind w:left="5820" w:hanging="360"/>
      </w:pPr>
    </w:lvl>
    <w:lvl w:ilvl="8" w:tplc="2809001B" w:tentative="1">
      <w:start w:val="1"/>
      <w:numFmt w:val="lowerRoman"/>
      <w:lvlText w:val="%9."/>
      <w:lvlJc w:val="right"/>
      <w:pPr>
        <w:ind w:left="6540" w:hanging="180"/>
      </w:pPr>
    </w:lvl>
  </w:abstractNum>
  <w:abstractNum w:abstractNumId="16" w15:restartNumberingAfterBreak="0">
    <w:nsid w:val="0BBA1DF7"/>
    <w:multiLevelType w:val="hybridMultilevel"/>
    <w:tmpl w:val="6540BEC0"/>
    <w:lvl w:ilvl="0" w:tplc="2809001B">
      <w:start w:val="1"/>
      <w:numFmt w:val="lowerRoman"/>
      <w:lvlText w:val="%1."/>
      <w:lvlJc w:val="right"/>
      <w:pPr>
        <w:ind w:left="720" w:hanging="360"/>
      </w:p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17" w15:restartNumberingAfterBreak="0">
    <w:nsid w:val="0D651457"/>
    <w:multiLevelType w:val="hybridMultilevel"/>
    <w:tmpl w:val="FFE6A2FE"/>
    <w:lvl w:ilvl="0" w:tplc="28090001">
      <w:start w:val="1"/>
      <w:numFmt w:val="bullet"/>
      <w:lvlText w:val=""/>
      <w:lvlJc w:val="left"/>
      <w:pPr>
        <w:ind w:left="720" w:hanging="360"/>
      </w:pPr>
      <w:rPr>
        <w:rFonts w:ascii="Symbol" w:hAnsi="Symbol"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18" w15:restartNumberingAfterBreak="0">
    <w:nsid w:val="0DF222F4"/>
    <w:multiLevelType w:val="hybridMultilevel"/>
    <w:tmpl w:val="285E0320"/>
    <w:lvl w:ilvl="0" w:tplc="28090001">
      <w:start w:val="1"/>
      <w:numFmt w:val="bullet"/>
      <w:lvlText w:val=""/>
      <w:lvlJc w:val="left"/>
      <w:pPr>
        <w:ind w:left="720" w:hanging="360"/>
      </w:pPr>
      <w:rPr>
        <w:rFonts w:ascii="Symbol" w:hAnsi="Symbol"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19" w15:restartNumberingAfterBreak="0">
    <w:nsid w:val="0EE51437"/>
    <w:multiLevelType w:val="hybridMultilevel"/>
    <w:tmpl w:val="21DC699C"/>
    <w:lvl w:ilvl="0" w:tplc="2809000F">
      <w:start w:val="1"/>
      <w:numFmt w:val="decimal"/>
      <w:lvlText w:val="%1."/>
      <w:lvlJc w:val="left"/>
      <w:pPr>
        <w:ind w:left="720" w:hanging="36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20" w15:restartNumberingAfterBreak="0">
    <w:nsid w:val="116F14F0"/>
    <w:multiLevelType w:val="multilevel"/>
    <w:tmpl w:val="F6B6540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133476C9"/>
    <w:multiLevelType w:val="hybridMultilevel"/>
    <w:tmpl w:val="29089D50"/>
    <w:lvl w:ilvl="0" w:tplc="ADC25DB4">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22" w15:restartNumberingAfterBreak="0">
    <w:nsid w:val="13AF65DA"/>
    <w:multiLevelType w:val="hybridMultilevel"/>
    <w:tmpl w:val="929CF86A"/>
    <w:lvl w:ilvl="0" w:tplc="2809000F">
      <w:start w:val="1"/>
      <w:numFmt w:val="decimal"/>
      <w:lvlText w:val="%1."/>
      <w:lvlJc w:val="left"/>
      <w:pPr>
        <w:ind w:left="360" w:hanging="360"/>
      </w:pPr>
    </w:lvl>
    <w:lvl w:ilvl="1" w:tplc="28090019" w:tentative="1">
      <w:start w:val="1"/>
      <w:numFmt w:val="lowerLetter"/>
      <w:lvlText w:val="%2."/>
      <w:lvlJc w:val="left"/>
      <w:pPr>
        <w:ind w:left="1080" w:hanging="360"/>
      </w:pPr>
    </w:lvl>
    <w:lvl w:ilvl="2" w:tplc="2809001B" w:tentative="1">
      <w:start w:val="1"/>
      <w:numFmt w:val="lowerRoman"/>
      <w:lvlText w:val="%3."/>
      <w:lvlJc w:val="right"/>
      <w:pPr>
        <w:ind w:left="1800" w:hanging="180"/>
      </w:pPr>
    </w:lvl>
    <w:lvl w:ilvl="3" w:tplc="2809000F" w:tentative="1">
      <w:start w:val="1"/>
      <w:numFmt w:val="decimal"/>
      <w:lvlText w:val="%4."/>
      <w:lvlJc w:val="left"/>
      <w:pPr>
        <w:ind w:left="2520" w:hanging="360"/>
      </w:pPr>
    </w:lvl>
    <w:lvl w:ilvl="4" w:tplc="28090019" w:tentative="1">
      <w:start w:val="1"/>
      <w:numFmt w:val="lowerLetter"/>
      <w:lvlText w:val="%5."/>
      <w:lvlJc w:val="left"/>
      <w:pPr>
        <w:ind w:left="3240" w:hanging="360"/>
      </w:pPr>
    </w:lvl>
    <w:lvl w:ilvl="5" w:tplc="2809001B" w:tentative="1">
      <w:start w:val="1"/>
      <w:numFmt w:val="lowerRoman"/>
      <w:lvlText w:val="%6."/>
      <w:lvlJc w:val="right"/>
      <w:pPr>
        <w:ind w:left="3960" w:hanging="180"/>
      </w:pPr>
    </w:lvl>
    <w:lvl w:ilvl="6" w:tplc="2809000F" w:tentative="1">
      <w:start w:val="1"/>
      <w:numFmt w:val="decimal"/>
      <w:lvlText w:val="%7."/>
      <w:lvlJc w:val="left"/>
      <w:pPr>
        <w:ind w:left="4680" w:hanging="360"/>
      </w:pPr>
    </w:lvl>
    <w:lvl w:ilvl="7" w:tplc="28090019" w:tentative="1">
      <w:start w:val="1"/>
      <w:numFmt w:val="lowerLetter"/>
      <w:lvlText w:val="%8."/>
      <w:lvlJc w:val="left"/>
      <w:pPr>
        <w:ind w:left="5400" w:hanging="360"/>
      </w:pPr>
    </w:lvl>
    <w:lvl w:ilvl="8" w:tplc="2809001B" w:tentative="1">
      <w:start w:val="1"/>
      <w:numFmt w:val="lowerRoman"/>
      <w:lvlText w:val="%9."/>
      <w:lvlJc w:val="right"/>
      <w:pPr>
        <w:ind w:left="6120" w:hanging="180"/>
      </w:pPr>
    </w:lvl>
  </w:abstractNum>
  <w:abstractNum w:abstractNumId="23" w15:restartNumberingAfterBreak="0">
    <w:nsid w:val="153F3CBD"/>
    <w:multiLevelType w:val="hybridMultilevel"/>
    <w:tmpl w:val="8F309418"/>
    <w:lvl w:ilvl="0" w:tplc="3F5E8A76">
      <w:start w:val="1"/>
      <w:numFmt w:val="lowerRoman"/>
      <w:lvlText w:val="(%1)"/>
      <w:lvlJc w:val="left"/>
      <w:pPr>
        <w:ind w:left="720" w:hanging="36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24" w15:restartNumberingAfterBreak="0">
    <w:nsid w:val="160D27E2"/>
    <w:multiLevelType w:val="hybridMultilevel"/>
    <w:tmpl w:val="8F588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A9D39B3"/>
    <w:multiLevelType w:val="hybridMultilevel"/>
    <w:tmpl w:val="21DC69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B070C71"/>
    <w:multiLevelType w:val="hybridMultilevel"/>
    <w:tmpl w:val="0554C0FA"/>
    <w:lvl w:ilvl="0" w:tplc="3F5E8A76">
      <w:start w:val="1"/>
      <w:numFmt w:val="lowerRoman"/>
      <w:lvlText w:val="(%1)"/>
      <w:lvlJc w:val="left"/>
      <w:pPr>
        <w:ind w:left="720" w:hanging="36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27" w15:restartNumberingAfterBreak="0">
    <w:nsid w:val="1BED10B9"/>
    <w:multiLevelType w:val="hybridMultilevel"/>
    <w:tmpl w:val="DE3C4486"/>
    <w:lvl w:ilvl="0" w:tplc="17C4291E">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28" w15:restartNumberingAfterBreak="0">
    <w:nsid w:val="1C07009B"/>
    <w:multiLevelType w:val="multilevel"/>
    <w:tmpl w:val="ECF8A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D0616F0"/>
    <w:multiLevelType w:val="hybridMultilevel"/>
    <w:tmpl w:val="6654410E"/>
    <w:lvl w:ilvl="0" w:tplc="2809000F">
      <w:start w:val="1"/>
      <w:numFmt w:val="decimal"/>
      <w:lvlText w:val="%1."/>
      <w:lvlJc w:val="left"/>
      <w:pPr>
        <w:ind w:left="360" w:hanging="360"/>
      </w:pPr>
      <w:rPr>
        <w:rFonts w:hint="default"/>
      </w:rPr>
    </w:lvl>
    <w:lvl w:ilvl="1" w:tplc="28090019" w:tentative="1">
      <w:start w:val="1"/>
      <w:numFmt w:val="lowerLetter"/>
      <w:lvlText w:val="%2."/>
      <w:lvlJc w:val="left"/>
      <w:pPr>
        <w:ind w:left="1080" w:hanging="360"/>
      </w:pPr>
    </w:lvl>
    <w:lvl w:ilvl="2" w:tplc="2809001B" w:tentative="1">
      <w:start w:val="1"/>
      <w:numFmt w:val="lowerRoman"/>
      <w:lvlText w:val="%3."/>
      <w:lvlJc w:val="right"/>
      <w:pPr>
        <w:ind w:left="1800" w:hanging="180"/>
      </w:pPr>
    </w:lvl>
    <w:lvl w:ilvl="3" w:tplc="2809000F" w:tentative="1">
      <w:start w:val="1"/>
      <w:numFmt w:val="decimal"/>
      <w:lvlText w:val="%4."/>
      <w:lvlJc w:val="left"/>
      <w:pPr>
        <w:ind w:left="2520" w:hanging="360"/>
      </w:pPr>
    </w:lvl>
    <w:lvl w:ilvl="4" w:tplc="28090019" w:tentative="1">
      <w:start w:val="1"/>
      <w:numFmt w:val="lowerLetter"/>
      <w:lvlText w:val="%5."/>
      <w:lvlJc w:val="left"/>
      <w:pPr>
        <w:ind w:left="3240" w:hanging="360"/>
      </w:pPr>
    </w:lvl>
    <w:lvl w:ilvl="5" w:tplc="2809001B" w:tentative="1">
      <w:start w:val="1"/>
      <w:numFmt w:val="lowerRoman"/>
      <w:lvlText w:val="%6."/>
      <w:lvlJc w:val="right"/>
      <w:pPr>
        <w:ind w:left="3960" w:hanging="180"/>
      </w:pPr>
    </w:lvl>
    <w:lvl w:ilvl="6" w:tplc="2809000F" w:tentative="1">
      <w:start w:val="1"/>
      <w:numFmt w:val="decimal"/>
      <w:lvlText w:val="%7."/>
      <w:lvlJc w:val="left"/>
      <w:pPr>
        <w:ind w:left="4680" w:hanging="360"/>
      </w:pPr>
    </w:lvl>
    <w:lvl w:ilvl="7" w:tplc="28090019" w:tentative="1">
      <w:start w:val="1"/>
      <w:numFmt w:val="lowerLetter"/>
      <w:lvlText w:val="%8."/>
      <w:lvlJc w:val="left"/>
      <w:pPr>
        <w:ind w:left="5400" w:hanging="360"/>
      </w:pPr>
    </w:lvl>
    <w:lvl w:ilvl="8" w:tplc="2809001B" w:tentative="1">
      <w:start w:val="1"/>
      <w:numFmt w:val="lowerRoman"/>
      <w:lvlText w:val="%9."/>
      <w:lvlJc w:val="right"/>
      <w:pPr>
        <w:ind w:left="6120" w:hanging="180"/>
      </w:pPr>
    </w:lvl>
  </w:abstractNum>
  <w:abstractNum w:abstractNumId="30" w15:restartNumberingAfterBreak="0">
    <w:nsid w:val="1DF8762B"/>
    <w:multiLevelType w:val="hybridMultilevel"/>
    <w:tmpl w:val="DE3C448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E1B3496"/>
    <w:multiLevelType w:val="hybridMultilevel"/>
    <w:tmpl w:val="1AF8F61C"/>
    <w:lvl w:ilvl="0" w:tplc="28090001">
      <w:start w:val="1"/>
      <w:numFmt w:val="bullet"/>
      <w:lvlText w:val=""/>
      <w:lvlJc w:val="left"/>
      <w:pPr>
        <w:ind w:left="1872" w:hanging="360"/>
      </w:pPr>
      <w:rPr>
        <w:rFonts w:ascii="Symbol" w:hAnsi="Symbol" w:hint="default"/>
      </w:rPr>
    </w:lvl>
    <w:lvl w:ilvl="1" w:tplc="28090003" w:tentative="1">
      <w:start w:val="1"/>
      <w:numFmt w:val="bullet"/>
      <w:lvlText w:val="o"/>
      <w:lvlJc w:val="left"/>
      <w:pPr>
        <w:ind w:left="2592" w:hanging="360"/>
      </w:pPr>
      <w:rPr>
        <w:rFonts w:ascii="Courier New" w:hAnsi="Courier New" w:cs="Courier New" w:hint="default"/>
      </w:rPr>
    </w:lvl>
    <w:lvl w:ilvl="2" w:tplc="28090005" w:tentative="1">
      <w:start w:val="1"/>
      <w:numFmt w:val="bullet"/>
      <w:lvlText w:val=""/>
      <w:lvlJc w:val="left"/>
      <w:pPr>
        <w:ind w:left="3312" w:hanging="360"/>
      </w:pPr>
      <w:rPr>
        <w:rFonts w:ascii="Wingdings" w:hAnsi="Wingdings" w:hint="default"/>
      </w:rPr>
    </w:lvl>
    <w:lvl w:ilvl="3" w:tplc="28090001" w:tentative="1">
      <w:start w:val="1"/>
      <w:numFmt w:val="bullet"/>
      <w:lvlText w:val=""/>
      <w:lvlJc w:val="left"/>
      <w:pPr>
        <w:ind w:left="4032" w:hanging="360"/>
      </w:pPr>
      <w:rPr>
        <w:rFonts w:ascii="Symbol" w:hAnsi="Symbol" w:hint="default"/>
      </w:rPr>
    </w:lvl>
    <w:lvl w:ilvl="4" w:tplc="28090003" w:tentative="1">
      <w:start w:val="1"/>
      <w:numFmt w:val="bullet"/>
      <w:lvlText w:val="o"/>
      <w:lvlJc w:val="left"/>
      <w:pPr>
        <w:ind w:left="4752" w:hanging="360"/>
      </w:pPr>
      <w:rPr>
        <w:rFonts w:ascii="Courier New" w:hAnsi="Courier New" w:cs="Courier New" w:hint="default"/>
      </w:rPr>
    </w:lvl>
    <w:lvl w:ilvl="5" w:tplc="28090005" w:tentative="1">
      <w:start w:val="1"/>
      <w:numFmt w:val="bullet"/>
      <w:lvlText w:val=""/>
      <w:lvlJc w:val="left"/>
      <w:pPr>
        <w:ind w:left="5472" w:hanging="360"/>
      </w:pPr>
      <w:rPr>
        <w:rFonts w:ascii="Wingdings" w:hAnsi="Wingdings" w:hint="default"/>
      </w:rPr>
    </w:lvl>
    <w:lvl w:ilvl="6" w:tplc="28090001" w:tentative="1">
      <w:start w:val="1"/>
      <w:numFmt w:val="bullet"/>
      <w:lvlText w:val=""/>
      <w:lvlJc w:val="left"/>
      <w:pPr>
        <w:ind w:left="6192" w:hanging="360"/>
      </w:pPr>
      <w:rPr>
        <w:rFonts w:ascii="Symbol" w:hAnsi="Symbol" w:hint="default"/>
      </w:rPr>
    </w:lvl>
    <w:lvl w:ilvl="7" w:tplc="28090003" w:tentative="1">
      <w:start w:val="1"/>
      <w:numFmt w:val="bullet"/>
      <w:lvlText w:val="o"/>
      <w:lvlJc w:val="left"/>
      <w:pPr>
        <w:ind w:left="6912" w:hanging="360"/>
      </w:pPr>
      <w:rPr>
        <w:rFonts w:ascii="Courier New" w:hAnsi="Courier New" w:cs="Courier New" w:hint="default"/>
      </w:rPr>
    </w:lvl>
    <w:lvl w:ilvl="8" w:tplc="28090005" w:tentative="1">
      <w:start w:val="1"/>
      <w:numFmt w:val="bullet"/>
      <w:lvlText w:val=""/>
      <w:lvlJc w:val="left"/>
      <w:pPr>
        <w:ind w:left="7632" w:hanging="360"/>
      </w:pPr>
      <w:rPr>
        <w:rFonts w:ascii="Wingdings" w:hAnsi="Wingdings" w:hint="default"/>
      </w:rPr>
    </w:lvl>
  </w:abstractNum>
  <w:abstractNum w:abstractNumId="32" w15:restartNumberingAfterBreak="0">
    <w:nsid w:val="251A0735"/>
    <w:multiLevelType w:val="hybridMultilevel"/>
    <w:tmpl w:val="354CF7E4"/>
    <w:lvl w:ilvl="0" w:tplc="28090001">
      <w:start w:val="1"/>
      <w:numFmt w:val="bullet"/>
      <w:lvlText w:val=""/>
      <w:lvlJc w:val="left"/>
      <w:pPr>
        <w:ind w:left="1800" w:hanging="360"/>
      </w:pPr>
      <w:rPr>
        <w:rFonts w:ascii="Symbol" w:hAnsi="Symbol" w:hint="default"/>
      </w:rPr>
    </w:lvl>
    <w:lvl w:ilvl="1" w:tplc="28090003" w:tentative="1">
      <w:start w:val="1"/>
      <w:numFmt w:val="bullet"/>
      <w:lvlText w:val="o"/>
      <w:lvlJc w:val="left"/>
      <w:pPr>
        <w:ind w:left="2520" w:hanging="360"/>
      </w:pPr>
      <w:rPr>
        <w:rFonts w:ascii="Courier New" w:hAnsi="Courier New" w:cs="Courier New" w:hint="default"/>
      </w:rPr>
    </w:lvl>
    <w:lvl w:ilvl="2" w:tplc="28090005" w:tentative="1">
      <w:start w:val="1"/>
      <w:numFmt w:val="bullet"/>
      <w:lvlText w:val=""/>
      <w:lvlJc w:val="left"/>
      <w:pPr>
        <w:ind w:left="3240" w:hanging="360"/>
      </w:pPr>
      <w:rPr>
        <w:rFonts w:ascii="Wingdings" w:hAnsi="Wingdings" w:hint="default"/>
      </w:rPr>
    </w:lvl>
    <w:lvl w:ilvl="3" w:tplc="28090001" w:tentative="1">
      <w:start w:val="1"/>
      <w:numFmt w:val="bullet"/>
      <w:lvlText w:val=""/>
      <w:lvlJc w:val="left"/>
      <w:pPr>
        <w:ind w:left="3960" w:hanging="360"/>
      </w:pPr>
      <w:rPr>
        <w:rFonts w:ascii="Symbol" w:hAnsi="Symbol" w:hint="default"/>
      </w:rPr>
    </w:lvl>
    <w:lvl w:ilvl="4" w:tplc="28090003" w:tentative="1">
      <w:start w:val="1"/>
      <w:numFmt w:val="bullet"/>
      <w:lvlText w:val="o"/>
      <w:lvlJc w:val="left"/>
      <w:pPr>
        <w:ind w:left="4680" w:hanging="360"/>
      </w:pPr>
      <w:rPr>
        <w:rFonts w:ascii="Courier New" w:hAnsi="Courier New" w:cs="Courier New" w:hint="default"/>
      </w:rPr>
    </w:lvl>
    <w:lvl w:ilvl="5" w:tplc="28090005" w:tentative="1">
      <w:start w:val="1"/>
      <w:numFmt w:val="bullet"/>
      <w:lvlText w:val=""/>
      <w:lvlJc w:val="left"/>
      <w:pPr>
        <w:ind w:left="5400" w:hanging="360"/>
      </w:pPr>
      <w:rPr>
        <w:rFonts w:ascii="Wingdings" w:hAnsi="Wingdings" w:hint="default"/>
      </w:rPr>
    </w:lvl>
    <w:lvl w:ilvl="6" w:tplc="28090001" w:tentative="1">
      <w:start w:val="1"/>
      <w:numFmt w:val="bullet"/>
      <w:lvlText w:val=""/>
      <w:lvlJc w:val="left"/>
      <w:pPr>
        <w:ind w:left="6120" w:hanging="360"/>
      </w:pPr>
      <w:rPr>
        <w:rFonts w:ascii="Symbol" w:hAnsi="Symbol" w:hint="default"/>
      </w:rPr>
    </w:lvl>
    <w:lvl w:ilvl="7" w:tplc="28090003" w:tentative="1">
      <w:start w:val="1"/>
      <w:numFmt w:val="bullet"/>
      <w:lvlText w:val="o"/>
      <w:lvlJc w:val="left"/>
      <w:pPr>
        <w:ind w:left="6840" w:hanging="360"/>
      </w:pPr>
      <w:rPr>
        <w:rFonts w:ascii="Courier New" w:hAnsi="Courier New" w:cs="Courier New" w:hint="default"/>
      </w:rPr>
    </w:lvl>
    <w:lvl w:ilvl="8" w:tplc="28090005" w:tentative="1">
      <w:start w:val="1"/>
      <w:numFmt w:val="bullet"/>
      <w:lvlText w:val=""/>
      <w:lvlJc w:val="left"/>
      <w:pPr>
        <w:ind w:left="7560" w:hanging="360"/>
      </w:pPr>
      <w:rPr>
        <w:rFonts w:ascii="Wingdings" w:hAnsi="Wingdings" w:hint="default"/>
      </w:rPr>
    </w:lvl>
  </w:abstractNum>
  <w:abstractNum w:abstractNumId="33" w15:restartNumberingAfterBreak="0">
    <w:nsid w:val="265B3055"/>
    <w:multiLevelType w:val="hybridMultilevel"/>
    <w:tmpl w:val="F272C4A0"/>
    <w:lvl w:ilvl="0" w:tplc="2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96A7B62"/>
    <w:multiLevelType w:val="hybridMultilevel"/>
    <w:tmpl w:val="A20C44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9EC71A7"/>
    <w:multiLevelType w:val="hybridMultilevel"/>
    <w:tmpl w:val="E14CE558"/>
    <w:lvl w:ilvl="0" w:tplc="28090001">
      <w:start w:val="1"/>
      <w:numFmt w:val="bullet"/>
      <w:lvlText w:val=""/>
      <w:lvlJc w:val="left"/>
      <w:pPr>
        <w:ind w:left="1872" w:hanging="360"/>
      </w:pPr>
      <w:rPr>
        <w:rFonts w:ascii="Symbol" w:hAnsi="Symbol" w:hint="default"/>
      </w:rPr>
    </w:lvl>
    <w:lvl w:ilvl="1" w:tplc="28090003" w:tentative="1">
      <w:start w:val="1"/>
      <w:numFmt w:val="bullet"/>
      <w:lvlText w:val="o"/>
      <w:lvlJc w:val="left"/>
      <w:pPr>
        <w:ind w:left="2592" w:hanging="360"/>
      </w:pPr>
      <w:rPr>
        <w:rFonts w:ascii="Courier New" w:hAnsi="Courier New" w:cs="Courier New" w:hint="default"/>
      </w:rPr>
    </w:lvl>
    <w:lvl w:ilvl="2" w:tplc="28090005" w:tentative="1">
      <w:start w:val="1"/>
      <w:numFmt w:val="bullet"/>
      <w:lvlText w:val=""/>
      <w:lvlJc w:val="left"/>
      <w:pPr>
        <w:ind w:left="3312" w:hanging="360"/>
      </w:pPr>
      <w:rPr>
        <w:rFonts w:ascii="Wingdings" w:hAnsi="Wingdings" w:hint="default"/>
      </w:rPr>
    </w:lvl>
    <w:lvl w:ilvl="3" w:tplc="28090001" w:tentative="1">
      <w:start w:val="1"/>
      <w:numFmt w:val="bullet"/>
      <w:lvlText w:val=""/>
      <w:lvlJc w:val="left"/>
      <w:pPr>
        <w:ind w:left="4032" w:hanging="360"/>
      </w:pPr>
      <w:rPr>
        <w:rFonts w:ascii="Symbol" w:hAnsi="Symbol" w:hint="default"/>
      </w:rPr>
    </w:lvl>
    <w:lvl w:ilvl="4" w:tplc="28090003" w:tentative="1">
      <w:start w:val="1"/>
      <w:numFmt w:val="bullet"/>
      <w:lvlText w:val="o"/>
      <w:lvlJc w:val="left"/>
      <w:pPr>
        <w:ind w:left="4752" w:hanging="360"/>
      </w:pPr>
      <w:rPr>
        <w:rFonts w:ascii="Courier New" w:hAnsi="Courier New" w:cs="Courier New" w:hint="default"/>
      </w:rPr>
    </w:lvl>
    <w:lvl w:ilvl="5" w:tplc="28090005" w:tentative="1">
      <w:start w:val="1"/>
      <w:numFmt w:val="bullet"/>
      <w:lvlText w:val=""/>
      <w:lvlJc w:val="left"/>
      <w:pPr>
        <w:ind w:left="5472" w:hanging="360"/>
      </w:pPr>
      <w:rPr>
        <w:rFonts w:ascii="Wingdings" w:hAnsi="Wingdings" w:hint="default"/>
      </w:rPr>
    </w:lvl>
    <w:lvl w:ilvl="6" w:tplc="28090001" w:tentative="1">
      <w:start w:val="1"/>
      <w:numFmt w:val="bullet"/>
      <w:lvlText w:val=""/>
      <w:lvlJc w:val="left"/>
      <w:pPr>
        <w:ind w:left="6192" w:hanging="360"/>
      </w:pPr>
      <w:rPr>
        <w:rFonts w:ascii="Symbol" w:hAnsi="Symbol" w:hint="default"/>
      </w:rPr>
    </w:lvl>
    <w:lvl w:ilvl="7" w:tplc="28090003" w:tentative="1">
      <w:start w:val="1"/>
      <w:numFmt w:val="bullet"/>
      <w:lvlText w:val="o"/>
      <w:lvlJc w:val="left"/>
      <w:pPr>
        <w:ind w:left="6912" w:hanging="360"/>
      </w:pPr>
      <w:rPr>
        <w:rFonts w:ascii="Courier New" w:hAnsi="Courier New" w:cs="Courier New" w:hint="default"/>
      </w:rPr>
    </w:lvl>
    <w:lvl w:ilvl="8" w:tplc="28090005" w:tentative="1">
      <w:start w:val="1"/>
      <w:numFmt w:val="bullet"/>
      <w:lvlText w:val=""/>
      <w:lvlJc w:val="left"/>
      <w:pPr>
        <w:ind w:left="7632" w:hanging="360"/>
      </w:pPr>
      <w:rPr>
        <w:rFonts w:ascii="Wingdings" w:hAnsi="Wingdings" w:hint="default"/>
      </w:rPr>
    </w:lvl>
  </w:abstractNum>
  <w:abstractNum w:abstractNumId="36" w15:restartNumberingAfterBreak="0">
    <w:nsid w:val="2A496328"/>
    <w:multiLevelType w:val="hybridMultilevel"/>
    <w:tmpl w:val="A18299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B9B080D"/>
    <w:multiLevelType w:val="hybridMultilevel"/>
    <w:tmpl w:val="F010540A"/>
    <w:lvl w:ilvl="0" w:tplc="6CEC0F58">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38" w15:restartNumberingAfterBreak="0">
    <w:nsid w:val="2CE1615D"/>
    <w:multiLevelType w:val="hybridMultilevel"/>
    <w:tmpl w:val="CA26AE2C"/>
    <w:lvl w:ilvl="0" w:tplc="28090001">
      <w:start w:val="1"/>
      <w:numFmt w:val="bullet"/>
      <w:lvlText w:val=""/>
      <w:lvlJc w:val="left"/>
      <w:pPr>
        <w:ind w:left="1800" w:hanging="360"/>
      </w:pPr>
      <w:rPr>
        <w:rFonts w:ascii="Symbol" w:hAnsi="Symbol" w:hint="default"/>
      </w:rPr>
    </w:lvl>
    <w:lvl w:ilvl="1" w:tplc="28090003" w:tentative="1">
      <w:start w:val="1"/>
      <w:numFmt w:val="bullet"/>
      <w:lvlText w:val="o"/>
      <w:lvlJc w:val="left"/>
      <w:pPr>
        <w:ind w:left="2520" w:hanging="360"/>
      </w:pPr>
      <w:rPr>
        <w:rFonts w:ascii="Courier New" w:hAnsi="Courier New" w:cs="Courier New" w:hint="default"/>
      </w:rPr>
    </w:lvl>
    <w:lvl w:ilvl="2" w:tplc="28090005" w:tentative="1">
      <w:start w:val="1"/>
      <w:numFmt w:val="bullet"/>
      <w:lvlText w:val=""/>
      <w:lvlJc w:val="left"/>
      <w:pPr>
        <w:ind w:left="3240" w:hanging="360"/>
      </w:pPr>
      <w:rPr>
        <w:rFonts w:ascii="Wingdings" w:hAnsi="Wingdings" w:hint="default"/>
      </w:rPr>
    </w:lvl>
    <w:lvl w:ilvl="3" w:tplc="28090001" w:tentative="1">
      <w:start w:val="1"/>
      <w:numFmt w:val="bullet"/>
      <w:lvlText w:val=""/>
      <w:lvlJc w:val="left"/>
      <w:pPr>
        <w:ind w:left="3960" w:hanging="360"/>
      </w:pPr>
      <w:rPr>
        <w:rFonts w:ascii="Symbol" w:hAnsi="Symbol" w:hint="default"/>
      </w:rPr>
    </w:lvl>
    <w:lvl w:ilvl="4" w:tplc="28090003" w:tentative="1">
      <w:start w:val="1"/>
      <w:numFmt w:val="bullet"/>
      <w:lvlText w:val="o"/>
      <w:lvlJc w:val="left"/>
      <w:pPr>
        <w:ind w:left="4680" w:hanging="360"/>
      </w:pPr>
      <w:rPr>
        <w:rFonts w:ascii="Courier New" w:hAnsi="Courier New" w:cs="Courier New" w:hint="default"/>
      </w:rPr>
    </w:lvl>
    <w:lvl w:ilvl="5" w:tplc="28090005" w:tentative="1">
      <w:start w:val="1"/>
      <w:numFmt w:val="bullet"/>
      <w:lvlText w:val=""/>
      <w:lvlJc w:val="left"/>
      <w:pPr>
        <w:ind w:left="5400" w:hanging="360"/>
      </w:pPr>
      <w:rPr>
        <w:rFonts w:ascii="Wingdings" w:hAnsi="Wingdings" w:hint="default"/>
      </w:rPr>
    </w:lvl>
    <w:lvl w:ilvl="6" w:tplc="28090001" w:tentative="1">
      <w:start w:val="1"/>
      <w:numFmt w:val="bullet"/>
      <w:lvlText w:val=""/>
      <w:lvlJc w:val="left"/>
      <w:pPr>
        <w:ind w:left="6120" w:hanging="360"/>
      </w:pPr>
      <w:rPr>
        <w:rFonts w:ascii="Symbol" w:hAnsi="Symbol" w:hint="default"/>
      </w:rPr>
    </w:lvl>
    <w:lvl w:ilvl="7" w:tplc="28090003" w:tentative="1">
      <w:start w:val="1"/>
      <w:numFmt w:val="bullet"/>
      <w:lvlText w:val="o"/>
      <w:lvlJc w:val="left"/>
      <w:pPr>
        <w:ind w:left="6840" w:hanging="360"/>
      </w:pPr>
      <w:rPr>
        <w:rFonts w:ascii="Courier New" w:hAnsi="Courier New" w:cs="Courier New" w:hint="default"/>
      </w:rPr>
    </w:lvl>
    <w:lvl w:ilvl="8" w:tplc="28090005" w:tentative="1">
      <w:start w:val="1"/>
      <w:numFmt w:val="bullet"/>
      <w:lvlText w:val=""/>
      <w:lvlJc w:val="left"/>
      <w:pPr>
        <w:ind w:left="7560" w:hanging="360"/>
      </w:pPr>
      <w:rPr>
        <w:rFonts w:ascii="Wingdings" w:hAnsi="Wingdings" w:hint="default"/>
      </w:rPr>
    </w:lvl>
  </w:abstractNum>
  <w:abstractNum w:abstractNumId="39" w15:restartNumberingAfterBreak="0">
    <w:nsid w:val="2D320E0D"/>
    <w:multiLevelType w:val="hybridMultilevel"/>
    <w:tmpl w:val="59ACAEA8"/>
    <w:lvl w:ilvl="0" w:tplc="1A42AA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DF128B9"/>
    <w:multiLevelType w:val="hybridMultilevel"/>
    <w:tmpl w:val="C56E8D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EEF433A"/>
    <w:multiLevelType w:val="hybridMultilevel"/>
    <w:tmpl w:val="51DE416E"/>
    <w:lvl w:ilvl="0" w:tplc="4F8AD39A">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42" w15:restartNumberingAfterBreak="0">
    <w:nsid w:val="2EFF29D7"/>
    <w:multiLevelType w:val="hybridMultilevel"/>
    <w:tmpl w:val="A20C441C"/>
    <w:lvl w:ilvl="0" w:tplc="2809000F">
      <w:start w:val="1"/>
      <w:numFmt w:val="decimal"/>
      <w:lvlText w:val="%1."/>
      <w:lvlJc w:val="left"/>
      <w:pPr>
        <w:ind w:left="720" w:hanging="36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43" w15:restartNumberingAfterBreak="0">
    <w:nsid w:val="2FA63548"/>
    <w:multiLevelType w:val="hybridMultilevel"/>
    <w:tmpl w:val="B09245C6"/>
    <w:lvl w:ilvl="0" w:tplc="28090001">
      <w:start w:val="1"/>
      <w:numFmt w:val="bullet"/>
      <w:lvlText w:val=""/>
      <w:lvlJc w:val="left"/>
      <w:pPr>
        <w:ind w:left="720" w:hanging="360"/>
      </w:pPr>
      <w:rPr>
        <w:rFonts w:ascii="Symbol" w:hAnsi="Symbol"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44" w15:restartNumberingAfterBreak="0">
    <w:nsid w:val="317D3A59"/>
    <w:multiLevelType w:val="hybridMultilevel"/>
    <w:tmpl w:val="9934DE2A"/>
    <w:lvl w:ilvl="0" w:tplc="36908FFE">
      <w:start w:val="10"/>
      <w:numFmt w:val="decimal"/>
      <w:lvlText w:val="%1."/>
      <w:lvlJc w:val="left"/>
      <w:pPr>
        <w:ind w:left="360" w:hanging="360"/>
      </w:pPr>
      <w:rPr>
        <w:rFonts w:hint="default"/>
      </w:rPr>
    </w:lvl>
    <w:lvl w:ilvl="1" w:tplc="28090019" w:tentative="1">
      <w:start w:val="1"/>
      <w:numFmt w:val="lowerLetter"/>
      <w:lvlText w:val="%2."/>
      <w:lvlJc w:val="left"/>
      <w:pPr>
        <w:ind w:left="1080" w:hanging="360"/>
      </w:pPr>
    </w:lvl>
    <w:lvl w:ilvl="2" w:tplc="2809001B" w:tentative="1">
      <w:start w:val="1"/>
      <w:numFmt w:val="lowerRoman"/>
      <w:lvlText w:val="%3."/>
      <w:lvlJc w:val="right"/>
      <w:pPr>
        <w:ind w:left="1800" w:hanging="180"/>
      </w:pPr>
    </w:lvl>
    <w:lvl w:ilvl="3" w:tplc="2809000F" w:tentative="1">
      <w:start w:val="1"/>
      <w:numFmt w:val="decimal"/>
      <w:lvlText w:val="%4."/>
      <w:lvlJc w:val="left"/>
      <w:pPr>
        <w:ind w:left="2520" w:hanging="360"/>
      </w:pPr>
    </w:lvl>
    <w:lvl w:ilvl="4" w:tplc="28090019" w:tentative="1">
      <w:start w:val="1"/>
      <w:numFmt w:val="lowerLetter"/>
      <w:lvlText w:val="%5."/>
      <w:lvlJc w:val="left"/>
      <w:pPr>
        <w:ind w:left="3240" w:hanging="360"/>
      </w:pPr>
    </w:lvl>
    <w:lvl w:ilvl="5" w:tplc="2809001B" w:tentative="1">
      <w:start w:val="1"/>
      <w:numFmt w:val="lowerRoman"/>
      <w:lvlText w:val="%6."/>
      <w:lvlJc w:val="right"/>
      <w:pPr>
        <w:ind w:left="3960" w:hanging="180"/>
      </w:pPr>
    </w:lvl>
    <w:lvl w:ilvl="6" w:tplc="2809000F" w:tentative="1">
      <w:start w:val="1"/>
      <w:numFmt w:val="decimal"/>
      <w:lvlText w:val="%7."/>
      <w:lvlJc w:val="left"/>
      <w:pPr>
        <w:ind w:left="4680" w:hanging="360"/>
      </w:pPr>
    </w:lvl>
    <w:lvl w:ilvl="7" w:tplc="28090019" w:tentative="1">
      <w:start w:val="1"/>
      <w:numFmt w:val="lowerLetter"/>
      <w:lvlText w:val="%8."/>
      <w:lvlJc w:val="left"/>
      <w:pPr>
        <w:ind w:left="5400" w:hanging="360"/>
      </w:pPr>
    </w:lvl>
    <w:lvl w:ilvl="8" w:tplc="2809001B" w:tentative="1">
      <w:start w:val="1"/>
      <w:numFmt w:val="lowerRoman"/>
      <w:lvlText w:val="%9."/>
      <w:lvlJc w:val="right"/>
      <w:pPr>
        <w:ind w:left="6120" w:hanging="180"/>
      </w:pPr>
    </w:lvl>
  </w:abstractNum>
  <w:abstractNum w:abstractNumId="45" w15:restartNumberingAfterBreak="0">
    <w:nsid w:val="322F7EDE"/>
    <w:multiLevelType w:val="hybridMultilevel"/>
    <w:tmpl w:val="DB502AEA"/>
    <w:lvl w:ilvl="0" w:tplc="28090001">
      <w:start w:val="1"/>
      <w:numFmt w:val="bullet"/>
      <w:lvlText w:val=""/>
      <w:lvlJc w:val="left"/>
      <w:pPr>
        <w:ind w:left="1800" w:hanging="360"/>
      </w:pPr>
      <w:rPr>
        <w:rFonts w:ascii="Symbol" w:hAnsi="Symbol" w:hint="default"/>
      </w:rPr>
    </w:lvl>
    <w:lvl w:ilvl="1" w:tplc="28090003" w:tentative="1">
      <w:start w:val="1"/>
      <w:numFmt w:val="bullet"/>
      <w:lvlText w:val="o"/>
      <w:lvlJc w:val="left"/>
      <w:pPr>
        <w:ind w:left="2520" w:hanging="360"/>
      </w:pPr>
      <w:rPr>
        <w:rFonts w:ascii="Courier New" w:hAnsi="Courier New" w:cs="Courier New" w:hint="default"/>
      </w:rPr>
    </w:lvl>
    <w:lvl w:ilvl="2" w:tplc="28090005" w:tentative="1">
      <w:start w:val="1"/>
      <w:numFmt w:val="bullet"/>
      <w:lvlText w:val=""/>
      <w:lvlJc w:val="left"/>
      <w:pPr>
        <w:ind w:left="3240" w:hanging="360"/>
      </w:pPr>
      <w:rPr>
        <w:rFonts w:ascii="Wingdings" w:hAnsi="Wingdings" w:hint="default"/>
      </w:rPr>
    </w:lvl>
    <w:lvl w:ilvl="3" w:tplc="28090001" w:tentative="1">
      <w:start w:val="1"/>
      <w:numFmt w:val="bullet"/>
      <w:lvlText w:val=""/>
      <w:lvlJc w:val="left"/>
      <w:pPr>
        <w:ind w:left="3960" w:hanging="360"/>
      </w:pPr>
      <w:rPr>
        <w:rFonts w:ascii="Symbol" w:hAnsi="Symbol" w:hint="default"/>
      </w:rPr>
    </w:lvl>
    <w:lvl w:ilvl="4" w:tplc="28090003" w:tentative="1">
      <w:start w:val="1"/>
      <w:numFmt w:val="bullet"/>
      <w:lvlText w:val="o"/>
      <w:lvlJc w:val="left"/>
      <w:pPr>
        <w:ind w:left="4680" w:hanging="360"/>
      </w:pPr>
      <w:rPr>
        <w:rFonts w:ascii="Courier New" w:hAnsi="Courier New" w:cs="Courier New" w:hint="default"/>
      </w:rPr>
    </w:lvl>
    <w:lvl w:ilvl="5" w:tplc="28090005" w:tentative="1">
      <w:start w:val="1"/>
      <w:numFmt w:val="bullet"/>
      <w:lvlText w:val=""/>
      <w:lvlJc w:val="left"/>
      <w:pPr>
        <w:ind w:left="5400" w:hanging="360"/>
      </w:pPr>
      <w:rPr>
        <w:rFonts w:ascii="Wingdings" w:hAnsi="Wingdings" w:hint="default"/>
      </w:rPr>
    </w:lvl>
    <w:lvl w:ilvl="6" w:tplc="28090001" w:tentative="1">
      <w:start w:val="1"/>
      <w:numFmt w:val="bullet"/>
      <w:lvlText w:val=""/>
      <w:lvlJc w:val="left"/>
      <w:pPr>
        <w:ind w:left="6120" w:hanging="360"/>
      </w:pPr>
      <w:rPr>
        <w:rFonts w:ascii="Symbol" w:hAnsi="Symbol" w:hint="default"/>
      </w:rPr>
    </w:lvl>
    <w:lvl w:ilvl="7" w:tplc="28090003" w:tentative="1">
      <w:start w:val="1"/>
      <w:numFmt w:val="bullet"/>
      <w:lvlText w:val="o"/>
      <w:lvlJc w:val="left"/>
      <w:pPr>
        <w:ind w:left="6840" w:hanging="360"/>
      </w:pPr>
      <w:rPr>
        <w:rFonts w:ascii="Courier New" w:hAnsi="Courier New" w:cs="Courier New" w:hint="default"/>
      </w:rPr>
    </w:lvl>
    <w:lvl w:ilvl="8" w:tplc="28090005" w:tentative="1">
      <w:start w:val="1"/>
      <w:numFmt w:val="bullet"/>
      <w:lvlText w:val=""/>
      <w:lvlJc w:val="left"/>
      <w:pPr>
        <w:ind w:left="7560" w:hanging="360"/>
      </w:pPr>
      <w:rPr>
        <w:rFonts w:ascii="Wingdings" w:hAnsi="Wingdings" w:hint="default"/>
      </w:rPr>
    </w:lvl>
  </w:abstractNum>
  <w:abstractNum w:abstractNumId="46" w15:restartNumberingAfterBreak="0">
    <w:nsid w:val="32356A1E"/>
    <w:multiLevelType w:val="hybridMultilevel"/>
    <w:tmpl w:val="495CC272"/>
    <w:lvl w:ilvl="0" w:tplc="2809000F">
      <w:start w:val="1"/>
      <w:numFmt w:val="decimal"/>
      <w:lvlText w:val="%1."/>
      <w:lvlJc w:val="left"/>
      <w:pPr>
        <w:ind w:left="360" w:hanging="360"/>
      </w:pPr>
      <w:rPr>
        <w:rFonts w:hint="default"/>
      </w:rPr>
    </w:lvl>
    <w:lvl w:ilvl="1" w:tplc="28090019" w:tentative="1">
      <w:start w:val="1"/>
      <w:numFmt w:val="lowerLetter"/>
      <w:lvlText w:val="%2."/>
      <w:lvlJc w:val="left"/>
      <w:pPr>
        <w:ind w:left="1080" w:hanging="360"/>
      </w:pPr>
    </w:lvl>
    <w:lvl w:ilvl="2" w:tplc="2809001B" w:tentative="1">
      <w:start w:val="1"/>
      <w:numFmt w:val="lowerRoman"/>
      <w:lvlText w:val="%3."/>
      <w:lvlJc w:val="right"/>
      <w:pPr>
        <w:ind w:left="1800" w:hanging="180"/>
      </w:pPr>
    </w:lvl>
    <w:lvl w:ilvl="3" w:tplc="2809000F" w:tentative="1">
      <w:start w:val="1"/>
      <w:numFmt w:val="decimal"/>
      <w:lvlText w:val="%4."/>
      <w:lvlJc w:val="left"/>
      <w:pPr>
        <w:ind w:left="2520" w:hanging="360"/>
      </w:pPr>
    </w:lvl>
    <w:lvl w:ilvl="4" w:tplc="28090019" w:tentative="1">
      <w:start w:val="1"/>
      <w:numFmt w:val="lowerLetter"/>
      <w:lvlText w:val="%5."/>
      <w:lvlJc w:val="left"/>
      <w:pPr>
        <w:ind w:left="3240" w:hanging="360"/>
      </w:pPr>
    </w:lvl>
    <w:lvl w:ilvl="5" w:tplc="2809001B" w:tentative="1">
      <w:start w:val="1"/>
      <w:numFmt w:val="lowerRoman"/>
      <w:lvlText w:val="%6."/>
      <w:lvlJc w:val="right"/>
      <w:pPr>
        <w:ind w:left="3960" w:hanging="180"/>
      </w:pPr>
    </w:lvl>
    <w:lvl w:ilvl="6" w:tplc="2809000F" w:tentative="1">
      <w:start w:val="1"/>
      <w:numFmt w:val="decimal"/>
      <w:lvlText w:val="%7."/>
      <w:lvlJc w:val="left"/>
      <w:pPr>
        <w:ind w:left="4680" w:hanging="360"/>
      </w:pPr>
    </w:lvl>
    <w:lvl w:ilvl="7" w:tplc="28090019" w:tentative="1">
      <w:start w:val="1"/>
      <w:numFmt w:val="lowerLetter"/>
      <w:lvlText w:val="%8."/>
      <w:lvlJc w:val="left"/>
      <w:pPr>
        <w:ind w:left="5400" w:hanging="360"/>
      </w:pPr>
    </w:lvl>
    <w:lvl w:ilvl="8" w:tplc="2809001B" w:tentative="1">
      <w:start w:val="1"/>
      <w:numFmt w:val="lowerRoman"/>
      <w:lvlText w:val="%9."/>
      <w:lvlJc w:val="right"/>
      <w:pPr>
        <w:ind w:left="6120" w:hanging="180"/>
      </w:pPr>
    </w:lvl>
  </w:abstractNum>
  <w:abstractNum w:abstractNumId="47" w15:restartNumberingAfterBreak="0">
    <w:nsid w:val="32C1524C"/>
    <w:multiLevelType w:val="hybridMultilevel"/>
    <w:tmpl w:val="FF68CE52"/>
    <w:lvl w:ilvl="0" w:tplc="2809001B">
      <w:start w:val="1"/>
      <w:numFmt w:val="lowerRoman"/>
      <w:lvlText w:val="%1."/>
      <w:lvlJc w:val="right"/>
      <w:pPr>
        <w:ind w:left="2160" w:hanging="360"/>
      </w:pPr>
    </w:lvl>
    <w:lvl w:ilvl="1" w:tplc="28090019" w:tentative="1">
      <w:start w:val="1"/>
      <w:numFmt w:val="lowerLetter"/>
      <w:lvlText w:val="%2."/>
      <w:lvlJc w:val="left"/>
      <w:pPr>
        <w:ind w:left="2880" w:hanging="360"/>
      </w:pPr>
    </w:lvl>
    <w:lvl w:ilvl="2" w:tplc="2809001B" w:tentative="1">
      <w:start w:val="1"/>
      <w:numFmt w:val="lowerRoman"/>
      <w:lvlText w:val="%3."/>
      <w:lvlJc w:val="right"/>
      <w:pPr>
        <w:ind w:left="3600" w:hanging="180"/>
      </w:pPr>
    </w:lvl>
    <w:lvl w:ilvl="3" w:tplc="2809000F" w:tentative="1">
      <w:start w:val="1"/>
      <w:numFmt w:val="decimal"/>
      <w:lvlText w:val="%4."/>
      <w:lvlJc w:val="left"/>
      <w:pPr>
        <w:ind w:left="4320" w:hanging="360"/>
      </w:pPr>
    </w:lvl>
    <w:lvl w:ilvl="4" w:tplc="28090019" w:tentative="1">
      <w:start w:val="1"/>
      <w:numFmt w:val="lowerLetter"/>
      <w:lvlText w:val="%5."/>
      <w:lvlJc w:val="left"/>
      <w:pPr>
        <w:ind w:left="5040" w:hanging="360"/>
      </w:pPr>
    </w:lvl>
    <w:lvl w:ilvl="5" w:tplc="2809001B" w:tentative="1">
      <w:start w:val="1"/>
      <w:numFmt w:val="lowerRoman"/>
      <w:lvlText w:val="%6."/>
      <w:lvlJc w:val="right"/>
      <w:pPr>
        <w:ind w:left="5760" w:hanging="180"/>
      </w:pPr>
    </w:lvl>
    <w:lvl w:ilvl="6" w:tplc="2809000F" w:tentative="1">
      <w:start w:val="1"/>
      <w:numFmt w:val="decimal"/>
      <w:lvlText w:val="%7."/>
      <w:lvlJc w:val="left"/>
      <w:pPr>
        <w:ind w:left="6480" w:hanging="360"/>
      </w:pPr>
    </w:lvl>
    <w:lvl w:ilvl="7" w:tplc="28090019" w:tentative="1">
      <w:start w:val="1"/>
      <w:numFmt w:val="lowerLetter"/>
      <w:lvlText w:val="%8."/>
      <w:lvlJc w:val="left"/>
      <w:pPr>
        <w:ind w:left="7200" w:hanging="360"/>
      </w:pPr>
    </w:lvl>
    <w:lvl w:ilvl="8" w:tplc="2809001B" w:tentative="1">
      <w:start w:val="1"/>
      <w:numFmt w:val="lowerRoman"/>
      <w:lvlText w:val="%9."/>
      <w:lvlJc w:val="right"/>
      <w:pPr>
        <w:ind w:left="7920" w:hanging="180"/>
      </w:pPr>
    </w:lvl>
  </w:abstractNum>
  <w:abstractNum w:abstractNumId="48" w15:restartNumberingAfterBreak="0">
    <w:nsid w:val="33E40263"/>
    <w:multiLevelType w:val="hybridMultilevel"/>
    <w:tmpl w:val="20E8B5B0"/>
    <w:lvl w:ilvl="0" w:tplc="BEF0B4F8">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49" w15:restartNumberingAfterBreak="0">
    <w:nsid w:val="372A754E"/>
    <w:multiLevelType w:val="hybridMultilevel"/>
    <w:tmpl w:val="0C6AC35C"/>
    <w:lvl w:ilvl="0" w:tplc="2809000F">
      <w:start w:val="1"/>
      <w:numFmt w:val="decimal"/>
      <w:lvlText w:val="%1."/>
      <w:lvlJc w:val="left"/>
      <w:pPr>
        <w:ind w:left="720" w:hanging="36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50" w15:restartNumberingAfterBreak="0">
    <w:nsid w:val="37F26DD7"/>
    <w:multiLevelType w:val="hybridMultilevel"/>
    <w:tmpl w:val="1F8C7F2C"/>
    <w:lvl w:ilvl="0" w:tplc="28090001">
      <w:start w:val="1"/>
      <w:numFmt w:val="bullet"/>
      <w:lvlText w:val=""/>
      <w:lvlJc w:val="left"/>
      <w:pPr>
        <w:ind w:left="720" w:hanging="360"/>
      </w:pPr>
      <w:rPr>
        <w:rFonts w:ascii="Symbol" w:hAnsi="Symbol"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51" w15:restartNumberingAfterBreak="0">
    <w:nsid w:val="38014948"/>
    <w:multiLevelType w:val="hybridMultilevel"/>
    <w:tmpl w:val="25D6008A"/>
    <w:lvl w:ilvl="0" w:tplc="28090001">
      <w:start w:val="1"/>
      <w:numFmt w:val="bullet"/>
      <w:lvlText w:val=""/>
      <w:lvlJc w:val="left"/>
      <w:pPr>
        <w:ind w:left="1800" w:hanging="360"/>
      </w:pPr>
      <w:rPr>
        <w:rFonts w:ascii="Symbol" w:hAnsi="Symbol" w:hint="default"/>
      </w:rPr>
    </w:lvl>
    <w:lvl w:ilvl="1" w:tplc="28090003" w:tentative="1">
      <w:start w:val="1"/>
      <w:numFmt w:val="bullet"/>
      <w:lvlText w:val="o"/>
      <w:lvlJc w:val="left"/>
      <w:pPr>
        <w:ind w:left="2520" w:hanging="360"/>
      </w:pPr>
      <w:rPr>
        <w:rFonts w:ascii="Courier New" w:hAnsi="Courier New" w:cs="Courier New" w:hint="default"/>
      </w:rPr>
    </w:lvl>
    <w:lvl w:ilvl="2" w:tplc="28090005" w:tentative="1">
      <w:start w:val="1"/>
      <w:numFmt w:val="bullet"/>
      <w:lvlText w:val=""/>
      <w:lvlJc w:val="left"/>
      <w:pPr>
        <w:ind w:left="3240" w:hanging="360"/>
      </w:pPr>
      <w:rPr>
        <w:rFonts w:ascii="Wingdings" w:hAnsi="Wingdings" w:hint="default"/>
      </w:rPr>
    </w:lvl>
    <w:lvl w:ilvl="3" w:tplc="28090001" w:tentative="1">
      <w:start w:val="1"/>
      <w:numFmt w:val="bullet"/>
      <w:lvlText w:val=""/>
      <w:lvlJc w:val="left"/>
      <w:pPr>
        <w:ind w:left="3960" w:hanging="360"/>
      </w:pPr>
      <w:rPr>
        <w:rFonts w:ascii="Symbol" w:hAnsi="Symbol" w:hint="default"/>
      </w:rPr>
    </w:lvl>
    <w:lvl w:ilvl="4" w:tplc="28090003" w:tentative="1">
      <w:start w:val="1"/>
      <w:numFmt w:val="bullet"/>
      <w:lvlText w:val="o"/>
      <w:lvlJc w:val="left"/>
      <w:pPr>
        <w:ind w:left="4680" w:hanging="360"/>
      </w:pPr>
      <w:rPr>
        <w:rFonts w:ascii="Courier New" w:hAnsi="Courier New" w:cs="Courier New" w:hint="default"/>
      </w:rPr>
    </w:lvl>
    <w:lvl w:ilvl="5" w:tplc="28090005" w:tentative="1">
      <w:start w:val="1"/>
      <w:numFmt w:val="bullet"/>
      <w:lvlText w:val=""/>
      <w:lvlJc w:val="left"/>
      <w:pPr>
        <w:ind w:left="5400" w:hanging="360"/>
      </w:pPr>
      <w:rPr>
        <w:rFonts w:ascii="Wingdings" w:hAnsi="Wingdings" w:hint="default"/>
      </w:rPr>
    </w:lvl>
    <w:lvl w:ilvl="6" w:tplc="28090001" w:tentative="1">
      <w:start w:val="1"/>
      <w:numFmt w:val="bullet"/>
      <w:lvlText w:val=""/>
      <w:lvlJc w:val="left"/>
      <w:pPr>
        <w:ind w:left="6120" w:hanging="360"/>
      </w:pPr>
      <w:rPr>
        <w:rFonts w:ascii="Symbol" w:hAnsi="Symbol" w:hint="default"/>
      </w:rPr>
    </w:lvl>
    <w:lvl w:ilvl="7" w:tplc="28090003" w:tentative="1">
      <w:start w:val="1"/>
      <w:numFmt w:val="bullet"/>
      <w:lvlText w:val="o"/>
      <w:lvlJc w:val="left"/>
      <w:pPr>
        <w:ind w:left="6840" w:hanging="360"/>
      </w:pPr>
      <w:rPr>
        <w:rFonts w:ascii="Courier New" w:hAnsi="Courier New" w:cs="Courier New" w:hint="default"/>
      </w:rPr>
    </w:lvl>
    <w:lvl w:ilvl="8" w:tplc="28090005" w:tentative="1">
      <w:start w:val="1"/>
      <w:numFmt w:val="bullet"/>
      <w:lvlText w:val=""/>
      <w:lvlJc w:val="left"/>
      <w:pPr>
        <w:ind w:left="7560" w:hanging="360"/>
      </w:pPr>
      <w:rPr>
        <w:rFonts w:ascii="Wingdings" w:hAnsi="Wingdings" w:hint="default"/>
      </w:rPr>
    </w:lvl>
  </w:abstractNum>
  <w:abstractNum w:abstractNumId="52" w15:restartNumberingAfterBreak="0">
    <w:nsid w:val="396F1C0C"/>
    <w:multiLevelType w:val="hybridMultilevel"/>
    <w:tmpl w:val="457CFFDA"/>
    <w:lvl w:ilvl="0" w:tplc="ADC25DB4">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53" w15:restartNumberingAfterBreak="0">
    <w:nsid w:val="3A07601A"/>
    <w:multiLevelType w:val="hybridMultilevel"/>
    <w:tmpl w:val="2E62D54A"/>
    <w:lvl w:ilvl="0" w:tplc="2809000F">
      <w:start w:val="1"/>
      <w:numFmt w:val="decimal"/>
      <w:lvlText w:val="%1."/>
      <w:lvlJc w:val="left"/>
      <w:pPr>
        <w:ind w:left="720" w:hanging="360"/>
      </w:pPr>
      <w:rPr>
        <w:rFonts w:hint="default"/>
      </w:rPr>
    </w:lvl>
    <w:lvl w:ilvl="1" w:tplc="28090019">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54" w15:restartNumberingAfterBreak="0">
    <w:nsid w:val="3A940447"/>
    <w:multiLevelType w:val="hybridMultilevel"/>
    <w:tmpl w:val="01E4E04A"/>
    <w:lvl w:ilvl="0" w:tplc="3F5E8A76">
      <w:start w:val="1"/>
      <w:numFmt w:val="lowerRoman"/>
      <w:lvlText w:val="(%1)"/>
      <w:lvlJc w:val="left"/>
      <w:pPr>
        <w:ind w:left="720" w:hanging="36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55" w15:restartNumberingAfterBreak="0">
    <w:nsid w:val="3B283AE2"/>
    <w:multiLevelType w:val="hybridMultilevel"/>
    <w:tmpl w:val="823219E8"/>
    <w:lvl w:ilvl="0" w:tplc="ADC25DB4">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56" w15:restartNumberingAfterBreak="0">
    <w:nsid w:val="3B7F3CE2"/>
    <w:multiLevelType w:val="hybridMultilevel"/>
    <w:tmpl w:val="9B405A5A"/>
    <w:lvl w:ilvl="0" w:tplc="E280081C">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57" w15:restartNumberingAfterBreak="0">
    <w:nsid w:val="3C6A6AE1"/>
    <w:multiLevelType w:val="hybridMultilevel"/>
    <w:tmpl w:val="190643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3C7B7DD2"/>
    <w:multiLevelType w:val="hybridMultilevel"/>
    <w:tmpl w:val="BDE0BB70"/>
    <w:lvl w:ilvl="0" w:tplc="715E8E18">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59" w15:restartNumberingAfterBreak="0">
    <w:nsid w:val="3CE27824"/>
    <w:multiLevelType w:val="hybridMultilevel"/>
    <w:tmpl w:val="A1B63DC8"/>
    <w:lvl w:ilvl="0" w:tplc="3F5E8A76">
      <w:start w:val="1"/>
      <w:numFmt w:val="lowerRoman"/>
      <w:lvlText w:val="(%1)"/>
      <w:lvlJc w:val="left"/>
      <w:pPr>
        <w:ind w:left="720" w:hanging="36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60" w15:restartNumberingAfterBreak="0">
    <w:nsid w:val="3D453015"/>
    <w:multiLevelType w:val="hybridMultilevel"/>
    <w:tmpl w:val="81BA575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3D4B2C6E"/>
    <w:multiLevelType w:val="hybridMultilevel"/>
    <w:tmpl w:val="390CF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D9E0F6C"/>
    <w:multiLevelType w:val="hybridMultilevel"/>
    <w:tmpl w:val="76425AF8"/>
    <w:lvl w:ilvl="0" w:tplc="02DAC21E">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63" w15:restartNumberingAfterBreak="0">
    <w:nsid w:val="3E0045CB"/>
    <w:multiLevelType w:val="hybridMultilevel"/>
    <w:tmpl w:val="6F28DBB4"/>
    <w:lvl w:ilvl="0" w:tplc="2809001B">
      <w:start w:val="1"/>
      <w:numFmt w:val="lowerRoman"/>
      <w:lvlText w:val="%1."/>
      <w:lvlJc w:val="right"/>
      <w:pPr>
        <w:ind w:left="776" w:hanging="360"/>
      </w:pPr>
    </w:lvl>
    <w:lvl w:ilvl="1" w:tplc="28090019" w:tentative="1">
      <w:start w:val="1"/>
      <w:numFmt w:val="lowerLetter"/>
      <w:lvlText w:val="%2."/>
      <w:lvlJc w:val="left"/>
      <w:pPr>
        <w:ind w:left="1496" w:hanging="360"/>
      </w:pPr>
    </w:lvl>
    <w:lvl w:ilvl="2" w:tplc="2809001B" w:tentative="1">
      <w:start w:val="1"/>
      <w:numFmt w:val="lowerRoman"/>
      <w:lvlText w:val="%3."/>
      <w:lvlJc w:val="right"/>
      <w:pPr>
        <w:ind w:left="2216" w:hanging="180"/>
      </w:pPr>
    </w:lvl>
    <w:lvl w:ilvl="3" w:tplc="2809000F" w:tentative="1">
      <w:start w:val="1"/>
      <w:numFmt w:val="decimal"/>
      <w:lvlText w:val="%4."/>
      <w:lvlJc w:val="left"/>
      <w:pPr>
        <w:ind w:left="2936" w:hanging="360"/>
      </w:pPr>
    </w:lvl>
    <w:lvl w:ilvl="4" w:tplc="28090019" w:tentative="1">
      <w:start w:val="1"/>
      <w:numFmt w:val="lowerLetter"/>
      <w:lvlText w:val="%5."/>
      <w:lvlJc w:val="left"/>
      <w:pPr>
        <w:ind w:left="3656" w:hanging="360"/>
      </w:pPr>
    </w:lvl>
    <w:lvl w:ilvl="5" w:tplc="2809001B" w:tentative="1">
      <w:start w:val="1"/>
      <w:numFmt w:val="lowerRoman"/>
      <w:lvlText w:val="%6."/>
      <w:lvlJc w:val="right"/>
      <w:pPr>
        <w:ind w:left="4376" w:hanging="180"/>
      </w:pPr>
    </w:lvl>
    <w:lvl w:ilvl="6" w:tplc="2809000F" w:tentative="1">
      <w:start w:val="1"/>
      <w:numFmt w:val="decimal"/>
      <w:lvlText w:val="%7."/>
      <w:lvlJc w:val="left"/>
      <w:pPr>
        <w:ind w:left="5096" w:hanging="360"/>
      </w:pPr>
    </w:lvl>
    <w:lvl w:ilvl="7" w:tplc="28090019" w:tentative="1">
      <w:start w:val="1"/>
      <w:numFmt w:val="lowerLetter"/>
      <w:lvlText w:val="%8."/>
      <w:lvlJc w:val="left"/>
      <w:pPr>
        <w:ind w:left="5816" w:hanging="360"/>
      </w:pPr>
    </w:lvl>
    <w:lvl w:ilvl="8" w:tplc="2809001B" w:tentative="1">
      <w:start w:val="1"/>
      <w:numFmt w:val="lowerRoman"/>
      <w:lvlText w:val="%9."/>
      <w:lvlJc w:val="right"/>
      <w:pPr>
        <w:ind w:left="6536" w:hanging="180"/>
      </w:pPr>
    </w:lvl>
  </w:abstractNum>
  <w:abstractNum w:abstractNumId="64" w15:restartNumberingAfterBreak="0">
    <w:nsid w:val="3F2A6651"/>
    <w:multiLevelType w:val="hybridMultilevel"/>
    <w:tmpl w:val="5700218A"/>
    <w:lvl w:ilvl="0" w:tplc="A33CBB2E">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65" w15:restartNumberingAfterBreak="0">
    <w:nsid w:val="406F1A41"/>
    <w:multiLevelType w:val="hybridMultilevel"/>
    <w:tmpl w:val="D44CE3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4097301A"/>
    <w:multiLevelType w:val="hybridMultilevel"/>
    <w:tmpl w:val="2AF07EA0"/>
    <w:lvl w:ilvl="0" w:tplc="28090001">
      <w:start w:val="1"/>
      <w:numFmt w:val="bullet"/>
      <w:lvlText w:val=""/>
      <w:lvlJc w:val="left"/>
      <w:pPr>
        <w:ind w:left="1800" w:hanging="360"/>
      </w:pPr>
      <w:rPr>
        <w:rFonts w:ascii="Symbol" w:hAnsi="Symbol" w:hint="default"/>
      </w:rPr>
    </w:lvl>
    <w:lvl w:ilvl="1" w:tplc="28090003" w:tentative="1">
      <w:start w:val="1"/>
      <w:numFmt w:val="bullet"/>
      <w:lvlText w:val="o"/>
      <w:lvlJc w:val="left"/>
      <w:pPr>
        <w:ind w:left="2520" w:hanging="360"/>
      </w:pPr>
      <w:rPr>
        <w:rFonts w:ascii="Courier New" w:hAnsi="Courier New" w:cs="Courier New" w:hint="default"/>
      </w:rPr>
    </w:lvl>
    <w:lvl w:ilvl="2" w:tplc="28090005" w:tentative="1">
      <w:start w:val="1"/>
      <w:numFmt w:val="bullet"/>
      <w:lvlText w:val=""/>
      <w:lvlJc w:val="left"/>
      <w:pPr>
        <w:ind w:left="3240" w:hanging="360"/>
      </w:pPr>
      <w:rPr>
        <w:rFonts w:ascii="Wingdings" w:hAnsi="Wingdings" w:hint="default"/>
      </w:rPr>
    </w:lvl>
    <w:lvl w:ilvl="3" w:tplc="28090001" w:tentative="1">
      <w:start w:val="1"/>
      <w:numFmt w:val="bullet"/>
      <w:lvlText w:val=""/>
      <w:lvlJc w:val="left"/>
      <w:pPr>
        <w:ind w:left="3960" w:hanging="360"/>
      </w:pPr>
      <w:rPr>
        <w:rFonts w:ascii="Symbol" w:hAnsi="Symbol" w:hint="default"/>
      </w:rPr>
    </w:lvl>
    <w:lvl w:ilvl="4" w:tplc="28090003" w:tentative="1">
      <w:start w:val="1"/>
      <w:numFmt w:val="bullet"/>
      <w:lvlText w:val="o"/>
      <w:lvlJc w:val="left"/>
      <w:pPr>
        <w:ind w:left="4680" w:hanging="360"/>
      </w:pPr>
      <w:rPr>
        <w:rFonts w:ascii="Courier New" w:hAnsi="Courier New" w:cs="Courier New" w:hint="default"/>
      </w:rPr>
    </w:lvl>
    <w:lvl w:ilvl="5" w:tplc="28090005" w:tentative="1">
      <w:start w:val="1"/>
      <w:numFmt w:val="bullet"/>
      <w:lvlText w:val=""/>
      <w:lvlJc w:val="left"/>
      <w:pPr>
        <w:ind w:left="5400" w:hanging="360"/>
      </w:pPr>
      <w:rPr>
        <w:rFonts w:ascii="Wingdings" w:hAnsi="Wingdings" w:hint="default"/>
      </w:rPr>
    </w:lvl>
    <w:lvl w:ilvl="6" w:tplc="28090001" w:tentative="1">
      <w:start w:val="1"/>
      <w:numFmt w:val="bullet"/>
      <w:lvlText w:val=""/>
      <w:lvlJc w:val="left"/>
      <w:pPr>
        <w:ind w:left="6120" w:hanging="360"/>
      </w:pPr>
      <w:rPr>
        <w:rFonts w:ascii="Symbol" w:hAnsi="Symbol" w:hint="default"/>
      </w:rPr>
    </w:lvl>
    <w:lvl w:ilvl="7" w:tplc="28090003" w:tentative="1">
      <w:start w:val="1"/>
      <w:numFmt w:val="bullet"/>
      <w:lvlText w:val="o"/>
      <w:lvlJc w:val="left"/>
      <w:pPr>
        <w:ind w:left="6840" w:hanging="360"/>
      </w:pPr>
      <w:rPr>
        <w:rFonts w:ascii="Courier New" w:hAnsi="Courier New" w:cs="Courier New" w:hint="default"/>
      </w:rPr>
    </w:lvl>
    <w:lvl w:ilvl="8" w:tplc="28090005" w:tentative="1">
      <w:start w:val="1"/>
      <w:numFmt w:val="bullet"/>
      <w:lvlText w:val=""/>
      <w:lvlJc w:val="left"/>
      <w:pPr>
        <w:ind w:left="7560" w:hanging="360"/>
      </w:pPr>
      <w:rPr>
        <w:rFonts w:ascii="Wingdings" w:hAnsi="Wingdings" w:hint="default"/>
      </w:rPr>
    </w:lvl>
  </w:abstractNum>
  <w:abstractNum w:abstractNumId="67" w15:restartNumberingAfterBreak="0">
    <w:nsid w:val="4202791F"/>
    <w:multiLevelType w:val="hybridMultilevel"/>
    <w:tmpl w:val="FBA46632"/>
    <w:lvl w:ilvl="0" w:tplc="28090001">
      <w:start w:val="1"/>
      <w:numFmt w:val="bullet"/>
      <w:lvlText w:val=""/>
      <w:lvlJc w:val="left"/>
      <w:pPr>
        <w:ind w:left="720" w:hanging="360"/>
      </w:pPr>
      <w:rPr>
        <w:rFonts w:ascii="Symbol" w:hAnsi="Symbol"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68" w15:restartNumberingAfterBreak="0">
    <w:nsid w:val="448734F6"/>
    <w:multiLevelType w:val="hybridMultilevel"/>
    <w:tmpl w:val="775466B0"/>
    <w:lvl w:ilvl="0" w:tplc="3F5E8A76">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4C449B2"/>
    <w:multiLevelType w:val="hybridMultilevel"/>
    <w:tmpl w:val="0C36B646"/>
    <w:lvl w:ilvl="0" w:tplc="28090001">
      <w:start w:val="1"/>
      <w:numFmt w:val="bullet"/>
      <w:lvlText w:val=""/>
      <w:lvlJc w:val="left"/>
      <w:pPr>
        <w:ind w:left="1800" w:hanging="360"/>
      </w:pPr>
      <w:rPr>
        <w:rFonts w:ascii="Symbol" w:hAnsi="Symbol" w:hint="default"/>
      </w:rPr>
    </w:lvl>
    <w:lvl w:ilvl="1" w:tplc="28090003" w:tentative="1">
      <w:start w:val="1"/>
      <w:numFmt w:val="bullet"/>
      <w:lvlText w:val="o"/>
      <w:lvlJc w:val="left"/>
      <w:pPr>
        <w:ind w:left="2520" w:hanging="360"/>
      </w:pPr>
      <w:rPr>
        <w:rFonts w:ascii="Courier New" w:hAnsi="Courier New" w:cs="Courier New" w:hint="default"/>
      </w:rPr>
    </w:lvl>
    <w:lvl w:ilvl="2" w:tplc="28090005" w:tentative="1">
      <w:start w:val="1"/>
      <w:numFmt w:val="bullet"/>
      <w:lvlText w:val=""/>
      <w:lvlJc w:val="left"/>
      <w:pPr>
        <w:ind w:left="3240" w:hanging="360"/>
      </w:pPr>
      <w:rPr>
        <w:rFonts w:ascii="Wingdings" w:hAnsi="Wingdings" w:hint="default"/>
      </w:rPr>
    </w:lvl>
    <w:lvl w:ilvl="3" w:tplc="28090001" w:tentative="1">
      <w:start w:val="1"/>
      <w:numFmt w:val="bullet"/>
      <w:lvlText w:val=""/>
      <w:lvlJc w:val="left"/>
      <w:pPr>
        <w:ind w:left="3960" w:hanging="360"/>
      </w:pPr>
      <w:rPr>
        <w:rFonts w:ascii="Symbol" w:hAnsi="Symbol" w:hint="default"/>
      </w:rPr>
    </w:lvl>
    <w:lvl w:ilvl="4" w:tplc="28090003" w:tentative="1">
      <w:start w:val="1"/>
      <w:numFmt w:val="bullet"/>
      <w:lvlText w:val="o"/>
      <w:lvlJc w:val="left"/>
      <w:pPr>
        <w:ind w:left="4680" w:hanging="360"/>
      </w:pPr>
      <w:rPr>
        <w:rFonts w:ascii="Courier New" w:hAnsi="Courier New" w:cs="Courier New" w:hint="default"/>
      </w:rPr>
    </w:lvl>
    <w:lvl w:ilvl="5" w:tplc="28090005" w:tentative="1">
      <w:start w:val="1"/>
      <w:numFmt w:val="bullet"/>
      <w:lvlText w:val=""/>
      <w:lvlJc w:val="left"/>
      <w:pPr>
        <w:ind w:left="5400" w:hanging="360"/>
      </w:pPr>
      <w:rPr>
        <w:rFonts w:ascii="Wingdings" w:hAnsi="Wingdings" w:hint="default"/>
      </w:rPr>
    </w:lvl>
    <w:lvl w:ilvl="6" w:tplc="28090001" w:tentative="1">
      <w:start w:val="1"/>
      <w:numFmt w:val="bullet"/>
      <w:lvlText w:val=""/>
      <w:lvlJc w:val="left"/>
      <w:pPr>
        <w:ind w:left="6120" w:hanging="360"/>
      </w:pPr>
      <w:rPr>
        <w:rFonts w:ascii="Symbol" w:hAnsi="Symbol" w:hint="default"/>
      </w:rPr>
    </w:lvl>
    <w:lvl w:ilvl="7" w:tplc="28090003" w:tentative="1">
      <w:start w:val="1"/>
      <w:numFmt w:val="bullet"/>
      <w:lvlText w:val="o"/>
      <w:lvlJc w:val="left"/>
      <w:pPr>
        <w:ind w:left="6840" w:hanging="360"/>
      </w:pPr>
      <w:rPr>
        <w:rFonts w:ascii="Courier New" w:hAnsi="Courier New" w:cs="Courier New" w:hint="default"/>
      </w:rPr>
    </w:lvl>
    <w:lvl w:ilvl="8" w:tplc="28090005" w:tentative="1">
      <w:start w:val="1"/>
      <w:numFmt w:val="bullet"/>
      <w:lvlText w:val=""/>
      <w:lvlJc w:val="left"/>
      <w:pPr>
        <w:ind w:left="7560" w:hanging="360"/>
      </w:pPr>
      <w:rPr>
        <w:rFonts w:ascii="Wingdings" w:hAnsi="Wingdings" w:hint="default"/>
      </w:rPr>
    </w:lvl>
  </w:abstractNum>
  <w:abstractNum w:abstractNumId="70" w15:restartNumberingAfterBreak="0">
    <w:nsid w:val="45174BC0"/>
    <w:multiLevelType w:val="hybridMultilevel"/>
    <w:tmpl w:val="0240A718"/>
    <w:lvl w:ilvl="0" w:tplc="2809000F">
      <w:start w:val="1"/>
      <w:numFmt w:val="decimal"/>
      <w:lvlText w:val="%1."/>
      <w:lvlJc w:val="left"/>
      <w:pPr>
        <w:ind w:left="720" w:hanging="36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71" w15:restartNumberingAfterBreak="0">
    <w:nsid w:val="45E82546"/>
    <w:multiLevelType w:val="hybridMultilevel"/>
    <w:tmpl w:val="AFBAF1FA"/>
    <w:lvl w:ilvl="0" w:tplc="C1BE0FB4">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72" w15:restartNumberingAfterBreak="0">
    <w:nsid w:val="485A618A"/>
    <w:multiLevelType w:val="hybridMultilevel"/>
    <w:tmpl w:val="15A6D612"/>
    <w:lvl w:ilvl="0" w:tplc="28090001">
      <w:start w:val="1"/>
      <w:numFmt w:val="bullet"/>
      <w:lvlText w:val=""/>
      <w:lvlJc w:val="left"/>
      <w:pPr>
        <w:ind w:left="720" w:hanging="360"/>
      </w:pPr>
      <w:rPr>
        <w:rFonts w:ascii="Symbol" w:hAnsi="Symbol"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73" w15:restartNumberingAfterBreak="0">
    <w:nsid w:val="48AF1889"/>
    <w:multiLevelType w:val="hybridMultilevel"/>
    <w:tmpl w:val="E3B43116"/>
    <w:lvl w:ilvl="0" w:tplc="28090001">
      <w:start w:val="1"/>
      <w:numFmt w:val="bullet"/>
      <w:lvlText w:val=""/>
      <w:lvlJc w:val="left"/>
      <w:pPr>
        <w:ind w:left="1800" w:hanging="360"/>
      </w:pPr>
      <w:rPr>
        <w:rFonts w:ascii="Symbol" w:hAnsi="Symbol" w:hint="default"/>
      </w:rPr>
    </w:lvl>
    <w:lvl w:ilvl="1" w:tplc="28090003" w:tentative="1">
      <w:start w:val="1"/>
      <w:numFmt w:val="bullet"/>
      <w:lvlText w:val="o"/>
      <w:lvlJc w:val="left"/>
      <w:pPr>
        <w:ind w:left="2520" w:hanging="360"/>
      </w:pPr>
      <w:rPr>
        <w:rFonts w:ascii="Courier New" w:hAnsi="Courier New" w:cs="Courier New" w:hint="default"/>
      </w:rPr>
    </w:lvl>
    <w:lvl w:ilvl="2" w:tplc="28090005" w:tentative="1">
      <w:start w:val="1"/>
      <w:numFmt w:val="bullet"/>
      <w:lvlText w:val=""/>
      <w:lvlJc w:val="left"/>
      <w:pPr>
        <w:ind w:left="3240" w:hanging="360"/>
      </w:pPr>
      <w:rPr>
        <w:rFonts w:ascii="Wingdings" w:hAnsi="Wingdings" w:hint="default"/>
      </w:rPr>
    </w:lvl>
    <w:lvl w:ilvl="3" w:tplc="28090001" w:tentative="1">
      <w:start w:val="1"/>
      <w:numFmt w:val="bullet"/>
      <w:lvlText w:val=""/>
      <w:lvlJc w:val="left"/>
      <w:pPr>
        <w:ind w:left="3960" w:hanging="360"/>
      </w:pPr>
      <w:rPr>
        <w:rFonts w:ascii="Symbol" w:hAnsi="Symbol" w:hint="default"/>
      </w:rPr>
    </w:lvl>
    <w:lvl w:ilvl="4" w:tplc="28090003" w:tentative="1">
      <w:start w:val="1"/>
      <w:numFmt w:val="bullet"/>
      <w:lvlText w:val="o"/>
      <w:lvlJc w:val="left"/>
      <w:pPr>
        <w:ind w:left="4680" w:hanging="360"/>
      </w:pPr>
      <w:rPr>
        <w:rFonts w:ascii="Courier New" w:hAnsi="Courier New" w:cs="Courier New" w:hint="default"/>
      </w:rPr>
    </w:lvl>
    <w:lvl w:ilvl="5" w:tplc="28090005" w:tentative="1">
      <w:start w:val="1"/>
      <w:numFmt w:val="bullet"/>
      <w:lvlText w:val=""/>
      <w:lvlJc w:val="left"/>
      <w:pPr>
        <w:ind w:left="5400" w:hanging="360"/>
      </w:pPr>
      <w:rPr>
        <w:rFonts w:ascii="Wingdings" w:hAnsi="Wingdings" w:hint="default"/>
      </w:rPr>
    </w:lvl>
    <w:lvl w:ilvl="6" w:tplc="28090001" w:tentative="1">
      <w:start w:val="1"/>
      <w:numFmt w:val="bullet"/>
      <w:lvlText w:val=""/>
      <w:lvlJc w:val="left"/>
      <w:pPr>
        <w:ind w:left="6120" w:hanging="360"/>
      </w:pPr>
      <w:rPr>
        <w:rFonts w:ascii="Symbol" w:hAnsi="Symbol" w:hint="default"/>
      </w:rPr>
    </w:lvl>
    <w:lvl w:ilvl="7" w:tplc="28090003" w:tentative="1">
      <w:start w:val="1"/>
      <w:numFmt w:val="bullet"/>
      <w:lvlText w:val="o"/>
      <w:lvlJc w:val="left"/>
      <w:pPr>
        <w:ind w:left="6840" w:hanging="360"/>
      </w:pPr>
      <w:rPr>
        <w:rFonts w:ascii="Courier New" w:hAnsi="Courier New" w:cs="Courier New" w:hint="default"/>
      </w:rPr>
    </w:lvl>
    <w:lvl w:ilvl="8" w:tplc="28090005" w:tentative="1">
      <w:start w:val="1"/>
      <w:numFmt w:val="bullet"/>
      <w:lvlText w:val=""/>
      <w:lvlJc w:val="left"/>
      <w:pPr>
        <w:ind w:left="7560" w:hanging="360"/>
      </w:pPr>
      <w:rPr>
        <w:rFonts w:ascii="Wingdings" w:hAnsi="Wingdings" w:hint="default"/>
      </w:rPr>
    </w:lvl>
  </w:abstractNum>
  <w:abstractNum w:abstractNumId="74" w15:restartNumberingAfterBreak="0">
    <w:nsid w:val="4C226C53"/>
    <w:multiLevelType w:val="hybridMultilevel"/>
    <w:tmpl w:val="C56E8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E0549F1"/>
    <w:multiLevelType w:val="hybridMultilevel"/>
    <w:tmpl w:val="41EEB352"/>
    <w:lvl w:ilvl="0" w:tplc="ADC25DB4">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76" w15:restartNumberingAfterBreak="0">
    <w:nsid w:val="4EF434B6"/>
    <w:multiLevelType w:val="hybridMultilevel"/>
    <w:tmpl w:val="B8F6356E"/>
    <w:lvl w:ilvl="0" w:tplc="2809001B">
      <w:start w:val="1"/>
      <w:numFmt w:val="lowerRoman"/>
      <w:lvlText w:val="%1."/>
      <w:lvlJc w:val="right"/>
      <w:pPr>
        <w:ind w:left="720" w:hanging="360"/>
      </w:p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77" w15:restartNumberingAfterBreak="0">
    <w:nsid w:val="4F773CB4"/>
    <w:multiLevelType w:val="hybridMultilevel"/>
    <w:tmpl w:val="13F041B4"/>
    <w:lvl w:ilvl="0" w:tplc="3F5E8A76">
      <w:start w:val="1"/>
      <w:numFmt w:val="lowerRoman"/>
      <w:lvlText w:val="(%1)"/>
      <w:lvlJc w:val="left"/>
      <w:pPr>
        <w:ind w:left="720" w:hanging="36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78" w15:restartNumberingAfterBreak="0">
    <w:nsid w:val="50D07D88"/>
    <w:multiLevelType w:val="hybridMultilevel"/>
    <w:tmpl w:val="9D44E100"/>
    <w:lvl w:ilvl="0" w:tplc="28090001">
      <w:start w:val="1"/>
      <w:numFmt w:val="bullet"/>
      <w:lvlText w:val=""/>
      <w:lvlJc w:val="left"/>
      <w:pPr>
        <w:ind w:left="1800" w:hanging="360"/>
      </w:pPr>
      <w:rPr>
        <w:rFonts w:ascii="Symbol" w:hAnsi="Symbol" w:hint="default"/>
      </w:rPr>
    </w:lvl>
    <w:lvl w:ilvl="1" w:tplc="28090003" w:tentative="1">
      <w:start w:val="1"/>
      <w:numFmt w:val="bullet"/>
      <w:lvlText w:val="o"/>
      <w:lvlJc w:val="left"/>
      <w:pPr>
        <w:ind w:left="2520" w:hanging="360"/>
      </w:pPr>
      <w:rPr>
        <w:rFonts w:ascii="Courier New" w:hAnsi="Courier New" w:cs="Courier New" w:hint="default"/>
      </w:rPr>
    </w:lvl>
    <w:lvl w:ilvl="2" w:tplc="28090005" w:tentative="1">
      <w:start w:val="1"/>
      <w:numFmt w:val="bullet"/>
      <w:lvlText w:val=""/>
      <w:lvlJc w:val="left"/>
      <w:pPr>
        <w:ind w:left="3240" w:hanging="360"/>
      </w:pPr>
      <w:rPr>
        <w:rFonts w:ascii="Wingdings" w:hAnsi="Wingdings" w:hint="default"/>
      </w:rPr>
    </w:lvl>
    <w:lvl w:ilvl="3" w:tplc="28090001" w:tentative="1">
      <w:start w:val="1"/>
      <w:numFmt w:val="bullet"/>
      <w:lvlText w:val=""/>
      <w:lvlJc w:val="left"/>
      <w:pPr>
        <w:ind w:left="3960" w:hanging="360"/>
      </w:pPr>
      <w:rPr>
        <w:rFonts w:ascii="Symbol" w:hAnsi="Symbol" w:hint="default"/>
      </w:rPr>
    </w:lvl>
    <w:lvl w:ilvl="4" w:tplc="28090003" w:tentative="1">
      <w:start w:val="1"/>
      <w:numFmt w:val="bullet"/>
      <w:lvlText w:val="o"/>
      <w:lvlJc w:val="left"/>
      <w:pPr>
        <w:ind w:left="4680" w:hanging="360"/>
      </w:pPr>
      <w:rPr>
        <w:rFonts w:ascii="Courier New" w:hAnsi="Courier New" w:cs="Courier New" w:hint="default"/>
      </w:rPr>
    </w:lvl>
    <w:lvl w:ilvl="5" w:tplc="28090005" w:tentative="1">
      <w:start w:val="1"/>
      <w:numFmt w:val="bullet"/>
      <w:lvlText w:val=""/>
      <w:lvlJc w:val="left"/>
      <w:pPr>
        <w:ind w:left="5400" w:hanging="360"/>
      </w:pPr>
      <w:rPr>
        <w:rFonts w:ascii="Wingdings" w:hAnsi="Wingdings" w:hint="default"/>
      </w:rPr>
    </w:lvl>
    <w:lvl w:ilvl="6" w:tplc="28090001" w:tentative="1">
      <w:start w:val="1"/>
      <w:numFmt w:val="bullet"/>
      <w:lvlText w:val=""/>
      <w:lvlJc w:val="left"/>
      <w:pPr>
        <w:ind w:left="6120" w:hanging="360"/>
      </w:pPr>
      <w:rPr>
        <w:rFonts w:ascii="Symbol" w:hAnsi="Symbol" w:hint="default"/>
      </w:rPr>
    </w:lvl>
    <w:lvl w:ilvl="7" w:tplc="28090003" w:tentative="1">
      <w:start w:val="1"/>
      <w:numFmt w:val="bullet"/>
      <w:lvlText w:val="o"/>
      <w:lvlJc w:val="left"/>
      <w:pPr>
        <w:ind w:left="6840" w:hanging="360"/>
      </w:pPr>
      <w:rPr>
        <w:rFonts w:ascii="Courier New" w:hAnsi="Courier New" w:cs="Courier New" w:hint="default"/>
      </w:rPr>
    </w:lvl>
    <w:lvl w:ilvl="8" w:tplc="28090005" w:tentative="1">
      <w:start w:val="1"/>
      <w:numFmt w:val="bullet"/>
      <w:lvlText w:val=""/>
      <w:lvlJc w:val="left"/>
      <w:pPr>
        <w:ind w:left="7560" w:hanging="360"/>
      </w:pPr>
      <w:rPr>
        <w:rFonts w:ascii="Wingdings" w:hAnsi="Wingdings" w:hint="default"/>
      </w:rPr>
    </w:lvl>
  </w:abstractNum>
  <w:abstractNum w:abstractNumId="79" w15:restartNumberingAfterBreak="0">
    <w:nsid w:val="519A3F78"/>
    <w:multiLevelType w:val="hybridMultilevel"/>
    <w:tmpl w:val="27A2B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28D3E49"/>
    <w:multiLevelType w:val="hybridMultilevel"/>
    <w:tmpl w:val="AFDAC3E6"/>
    <w:lvl w:ilvl="0" w:tplc="ADC25DB4">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81" w15:restartNumberingAfterBreak="0">
    <w:nsid w:val="558460C1"/>
    <w:multiLevelType w:val="hybridMultilevel"/>
    <w:tmpl w:val="FBD25DAA"/>
    <w:lvl w:ilvl="0" w:tplc="854EA8D8">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82" w15:restartNumberingAfterBreak="0">
    <w:nsid w:val="5AA40866"/>
    <w:multiLevelType w:val="hybridMultilevel"/>
    <w:tmpl w:val="9E8CEC42"/>
    <w:lvl w:ilvl="0" w:tplc="28090001">
      <w:start w:val="1"/>
      <w:numFmt w:val="bullet"/>
      <w:lvlText w:val=""/>
      <w:lvlJc w:val="left"/>
      <w:pPr>
        <w:ind w:left="720" w:hanging="360"/>
      </w:pPr>
      <w:rPr>
        <w:rFonts w:ascii="Symbol" w:hAnsi="Symbol"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83" w15:restartNumberingAfterBreak="0">
    <w:nsid w:val="5AFB2325"/>
    <w:multiLevelType w:val="hybridMultilevel"/>
    <w:tmpl w:val="D3D66DA6"/>
    <w:lvl w:ilvl="0" w:tplc="3F5E8A76">
      <w:start w:val="1"/>
      <w:numFmt w:val="lowerRoman"/>
      <w:lvlText w:val="(%1)"/>
      <w:lvlJc w:val="left"/>
      <w:pPr>
        <w:ind w:left="720" w:hanging="36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84" w15:restartNumberingAfterBreak="0">
    <w:nsid w:val="5B132374"/>
    <w:multiLevelType w:val="hybridMultilevel"/>
    <w:tmpl w:val="9F400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5B4C29B0"/>
    <w:multiLevelType w:val="hybridMultilevel"/>
    <w:tmpl w:val="8D64BEF4"/>
    <w:lvl w:ilvl="0" w:tplc="28090005">
      <w:start w:val="1"/>
      <w:numFmt w:val="bullet"/>
      <w:lvlText w:val=""/>
      <w:lvlJc w:val="left"/>
      <w:pPr>
        <w:ind w:left="720" w:hanging="360"/>
      </w:pPr>
      <w:rPr>
        <w:rFonts w:ascii="Wingdings" w:hAnsi="Wingdings"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86" w15:restartNumberingAfterBreak="0">
    <w:nsid w:val="5B8E2855"/>
    <w:multiLevelType w:val="hybridMultilevel"/>
    <w:tmpl w:val="EBF81DE0"/>
    <w:lvl w:ilvl="0" w:tplc="28090001">
      <w:start w:val="1"/>
      <w:numFmt w:val="bullet"/>
      <w:lvlText w:val=""/>
      <w:lvlJc w:val="left"/>
      <w:pPr>
        <w:ind w:left="1800" w:hanging="360"/>
      </w:pPr>
      <w:rPr>
        <w:rFonts w:ascii="Symbol" w:hAnsi="Symbol" w:hint="default"/>
      </w:rPr>
    </w:lvl>
    <w:lvl w:ilvl="1" w:tplc="28090003" w:tentative="1">
      <w:start w:val="1"/>
      <w:numFmt w:val="bullet"/>
      <w:lvlText w:val="o"/>
      <w:lvlJc w:val="left"/>
      <w:pPr>
        <w:ind w:left="2520" w:hanging="360"/>
      </w:pPr>
      <w:rPr>
        <w:rFonts w:ascii="Courier New" w:hAnsi="Courier New" w:cs="Courier New" w:hint="default"/>
      </w:rPr>
    </w:lvl>
    <w:lvl w:ilvl="2" w:tplc="28090005" w:tentative="1">
      <w:start w:val="1"/>
      <w:numFmt w:val="bullet"/>
      <w:lvlText w:val=""/>
      <w:lvlJc w:val="left"/>
      <w:pPr>
        <w:ind w:left="3240" w:hanging="360"/>
      </w:pPr>
      <w:rPr>
        <w:rFonts w:ascii="Wingdings" w:hAnsi="Wingdings" w:hint="default"/>
      </w:rPr>
    </w:lvl>
    <w:lvl w:ilvl="3" w:tplc="28090001" w:tentative="1">
      <w:start w:val="1"/>
      <w:numFmt w:val="bullet"/>
      <w:lvlText w:val=""/>
      <w:lvlJc w:val="left"/>
      <w:pPr>
        <w:ind w:left="3960" w:hanging="360"/>
      </w:pPr>
      <w:rPr>
        <w:rFonts w:ascii="Symbol" w:hAnsi="Symbol" w:hint="default"/>
      </w:rPr>
    </w:lvl>
    <w:lvl w:ilvl="4" w:tplc="28090003" w:tentative="1">
      <w:start w:val="1"/>
      <w:numFmt w:val="bullet"/>
      <w:lvlText w:val="o"/>
      <w:lvlJc w:val="left"/>
      <w:pPr>
        <w:ind w:left="4680" w:hanging="360"/>
      </w:pPr>
      <w:rPr>
        <w:rFonts w:ascii="Courier New" w:hAnsi="Courier New" w:cs="Courier New" w:hint="default"/>
      </w:rPr>
    </w:lvl>
    <w:lvl w:ilvl="5" w:tplc="28090005" w:tentative="1">
      <w:start w:val="1"/>
      <w:numFmt w:val="bullet"/>
      <w:lvlText w:val=""/>
      <w:lvlJc w:val="left"/>
      <w:pPr>
        <w:ind w:left="5400" w:hanging="360"/>
      </w:pPr>
      <w:rPr>
        <w:rFonts w:ascii="Wingdings" w:hAnsi="Wingdings" w:hint="default"/>
      </w:rPr>
    </w:lvl>
    <w:lvl w:ilvl="6" w:tplc="28090001" w:tentative="1">
      <w:start w:val="1"/>
      <w:numFmt w:val="bullet"/>
      <w:lvlText w:val=""/>
      <w:lvlJc w:val="left"/>
      <w:pPr>
        <w:ind w:left="6120" w:hanging="360"/>
      </w:pPr>
      <w:rPr>
        <w:rFonts w:ascii="Symbol" w:hAnsi="Symbol" w:hint="default"/>
      </w:rPr>
    </w:lvl>
    <w:lvl w:ilvl="7" w:tplc="28090003" w:tentative="1">
      <w:start w:val="1"/>
      <w:numFmt w:val="bullet"/>
      <w:lvlText w:val="o"/>
      <w:lvlJc w:val="left"/>
      <w:pPr>
        <w:ind w:left="6840" w:hanging="360"/>
      </w:pPr>
      <w:rPr>
        <w:rFonts w:ascii="Courier New" w:hAnsi="Courier New" w:cs="Courier New" w:hint="default"/>
      </w:rPr>
    </w:lvl>
    <w:lvl w:ilvl="8" w:tplc="28090005" w:tentative="1">
      <w:start w:val="1"/>
      <w:numFmt w:val="bullet"/>
      <w:lvlText w:val=""/>
      <w:lvlJc w:val="left"/>
      <w:pPr>
        <w:ind w:left="7560" w:hanging="360"/>
      </w:pPr>
      <w:rPr>
        <w:rFonts w:ascii="Wingdings" w:hAnsi="Wingdings" w:hint="default"/>
      </w:rPr>
    </w:lvl>
  </w:abstractNum>
  <w:abstractNum w:abstractNumId="87" w15:restartNumberingAfterBreak="0">
    <w:nsid w:val="5BA77081"/>
    <w:multiLevelType w:val="multilevel"/>
    <w:tmpl w:val="06728324"/>
    <w:lvl w:ilvl="0">
      <w:start w:val="1"/>
      <w:numFmt w:val="decimal"/>
      <w:lvlText w:val="%1"/>
      <w:lvlJc w:val="left"/>
      <w:pPr>
        <w:ind w:left="432" w:hanging="432"/>
      </w:pPr>
      <w:rPr>
        <w:rFonts w:hint="default"/>
      </w:rPr>
    </w:lvl>
    <w:lvl w:ilvl="1">
      <w:start w:val="2"/>
      <w:numFmt w:val="decimal"/>
      <w:pStyle w:val="Heading3"/>
      <w:lvlText w:val="%1.%2"/>
      <w:lvlJc w:val="left"/>
      <w:pPr>
        <w:ind w:left="576" w:hanging="576"/>
      </w:pPr>
      <w:rPr>
        <w:rFonts w:hint="default"/>
        <w:b/>
      </w:rPr>
    </w:lvl>
    <w:lvl w:ilvl="2">
      <w:start w:val="1"/>
      <w:numFmt w:val="decimal"/>
      <w:pStyle w:val="Heading4"/>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8" w15:restartNumberingAfterBreak="0">
    <w:nsid w:val="5C8527CC"/>
    <w:multiLevelType w:val="multilevel"/>
    <w:tmpl w:val="DEEE08E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9" w15:restartNumberingAfterBreak="0">
    <w:nsid w:val="5C893D4D"/>
    <w:multiLevelType w:val="hybridMultilevel"/>
    <w:tmpl w:val="DBE2FAE2"/>
    <w:lvl w:ilvl="0" w:tplc="28090001">
      <w:start w:val="1"/>
      <w:numFmt w:val="bullet"/>
      <w:lvlText w:val=""/>
      <w:lvlJc w:val="left"/>
      <w:pPr>
        <w:ind w:left="720" w:hanging="360"/>
      </w:pPr>
      <w:rPr>
        <w:rFonts w:ascii="Symbol" w:hAnsi="Symbol"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90" w15:restartNumberingAfterBreak="0">
    <w:nsid w:val="5CEC0A6D"/>
    <w:multiLevelType w:val="hybridMultilevel"/>
    <w:tmpl w:val="98EE7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D5433AC"/>
    <w:multiLevelType w:val="hybridMultilevel"/>
    <w:tmpl w:val="F9AAA172"/>
    <w:lvl w:ilvl="0" w:tplc="28090001">
      <w:start w:val="1"/>
      <w:numFmt w:val="bullet"/>
      <w:lvlText w:val=""/>
      <w:lvlJc w:val="left"/>
      <w:pPr>
        <w:ind w:left="720" w:hanging="360"/>
      </w:pPr>
      <w:rPr>
        <w:rFonts w:ascii="Symbol" w:hAnsi="Symbol"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92" w15:restartNumberingAfterBreak="0">
    <w:nsid w:val="5EBE6795"/>
    <w:multiLevelType w:val="hybridMultilevel"/>
    <w:tmpl w:val="20A2532A"/>
    <w:lvl w:ilvl="0" w:tplc="2809000F">
      <w:start w:val="1"/>
      <w:numFmt w:val="decimal"/>
      <w:lvlText w:val="%1."/>
      <w:lvlJc w:val="left"/>
      <w:pPr>
        <w:ind w:left="720" w:hanging="360"/>
      </w:p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93" w15:restartNumberingAfterBreak="0">
    <w:nsid w:val="5ED43683"/>
    <w:multiLevelType w:val="hybridMultilevel"/>
    <w:tmpl w:val="DBEC920A"/>
    <w:lvl w:ilvl="0" w:tplc="28090005">
      <w:start w:val="1"/>
      <w:numFmt w:val="bullet"/>
      <w:lvlText w:val=""/>
      <w:lvlJc w:val="left"/>
      <w:pPr>
        <w:ind w:left="720" w:hanging="360"/>
      </w:pPr>
      <w:rPr>
        <w:rFonts w:ascii="Wingdings" w:hAnsi="Wingdings"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94" w15:restartNumberingAfterBreak="0">
    <w:nsid w:val="5FDD77C0"/>
    <w:multiLevelType w:val="hybridMultilevel"/>
    <w:tmpl w:val="5040139E"/>
    <w:lvl w:ilvl="0" w:tplc="6220F7A0">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95" w15:restartNumberingAfterBreak="0">
    <w:nsid w:val="60986C2F"/>
    <w:multiLevelType w:val="hybridMultilevel"/>
    <w:tmpl w:val="68AE74FA"/>
    <w:lvl w:ilvl="0" w:tplc="28090001">
      <w:start w:val="1"/>
      <w:numFmt w:val="bullet"/>
      <w:lvlText w:val=""/>
      <w:lvlJc w:val="left"/>
      <w:pPr>
        <w:ind w:left="360" w:hanging="360"/>
      </w:pPr>
      <w:rPr>
        <w:rFonts w:ascii="Symbol" w:hAnsi="Symbol" w:hint="default"/>
      </w:rPr>
    </w:lvl>
    <w:lvl w:ilvl="1" w:tplc="28090003" w:tentative="1">
      <w:start w:val="1"/>
      <w:numFmt w:val="bullet"/>
      <w:lvlText w:val="o"/>
      <w:lvlJc w:val="left"/>
      <w:pPr>
        <w:ind w:left="1080" w:hanging="360"/>
      </w:pPr>
      <w:rPr>
        <w:rFonts w:ascii="Courier New" w:hAnsi="Courier New" w:cs="Courier New" w:hint="default"/>
      </w:rPr>
    </w:lvl>
    <w:lvl w:ilvl="2" w:tplc="28090005" w:tentative="1">
      <w:start w:val="1"/>
      <w:numFmt w:val="bullet"/>
      <w:lvlText w:val=""/>
      <w:lvlJc w:val="left"/>
      <w:pPr>
        <w:ind w:left="1800" w:hanging="360"/>
      </w:pPr>
      <w:rPr>
        <w:rFonts w:ascii="Wingdings" w:hAnsi="Wingdings" w:hint="default"/>
      </w:rPr>
    </w:lvl>
    <w:lvl w:ilvl="3" w:tplc="28090001" w:tentative="1">
      <w:start w:val="1"/>
      <w:numFmt w:val="bullet"/>
      <w:lvlText w:val=""/>
      <w:lvlJc w:val="left"/>
      <w:pPr>
        <w:ind w:left="2520" w:hanging="360"/>
      </w:pPr>
      <w:rPr>
        <w:rFonts w:ascii="Symbol" w:hAnsi="Symbol" w:hint="default"/>
      </w:rPr>
    </w:lvl>
    <w:lvl w:ilvl="4" w:tplc="28090003" w:tentative="1">
      <w:start w:val="1"/>
      <w:numFmt w:val="bullet"/>
      <w:lvlText w:val="o"/>
      <w:lvlJc w:val="left"/>
      <w:pPr>
        <w:ind w:left="3240" w:hanging="360"/>
      </w:pPr>
      <w:rPr>
        <w:rFonts w:ascii="Courier New" w:hAnsi="Courier New" w:cs="Courier New" w:hint="default"/>
      </w:rPr>
    </w:lvl>
    <w:lvl w:ilvl="5" w:tplc="28090005" w:tentative="1">
      <w:start w:val="1"/>
      <w:numFmt w:val="bullet"/>
      <w:lvlText w:val=""/>
      <w:lvlJc w:val="left"/>
      <w:pPr>
        <w:ind w:left="3960" w:hanging="360"/>
      </w:pPr>
      <w:rPr>
        <w:rFonts w:ascii="Wingdings" w:hAnsi="Wingdings" w:hint="default"/>
      </w:rPr>
    </w:lvl>
    <w:lvl w:ilvl="6" w:tplc="28090001" w:tentative="1">
      <w:start w:val="1"/>
      <w:numFmt w:val="bullet"/>
      <w:lvlText w:val=""/>
      <w:lvlJc w:val="left"/>
      <w:pPr>
        <w:ind w:left="4680" w:hanging="360"/>
      </w:pPr>
      <w:rPr>
        <w:rFonts w:ascii="Symbol" w:hAnsi="Symbol" w:hint="default"/>
      </w:rPr>
    </w:lvl>
    <w:lvl w:ilvl="7" w:tplc="28090003" w:tentative="1">
      <w:start w:val="1"/>
      <w:numFmt w:val="bullet"/>
      <w:lvlText w:val="o"/>
      <w:lvlJc w:val="left"/>
      <w:pPr>
        <w:ind w:left="5400" w:hanging="360"/>
      </w:pPr>
      <w:rPr>
        <w:rFonts w:ascii="Courier New" w:hAnsi="Courier New" w:cs="Courier New" w:hint="default"/>
      </w:rPr>
    </w:lvl>
    <w:lvl w:ilvl="8" w:tplc="28090005" w:tentative="1">
      <w:start w:val="1"/>
      <w:numFmt w:val="bullet"/>
      <w:lvlText w:val=""/>
      <w:lvlJc w:val="left"/>
      <w:pPr>
        <w:ind w:left="6120" w:hanging="360"/>
      </w:pPr>
      <w:rPr>
        <w:rFonts w:ascii="Wingdings" w:hAnsi="Wingdings" w:hint="default"/>
      </w:rPr>
    </w:lvl>
  </w:abstractNum>
  <w:abstractNum w:abstractNumId="96" w15:restartNumberingAfterBreak="0">
    <w:nsid w:val="61ED1F27"/>
    <w:multiLevelType w:val="hybridMultilevel"/>
    <w:tmpl w:val="80547640"/>
    <w:lvl w:ilvl="0" w:tplc="28090001">
      <w:start w:val="1"/>
      <w:numFmt w:val="bullet"/>
      <w:lvlText w:val=""/>
      <w:lvlJc w:val="left"/>
      <w:pPr>
        <w:ind w:left="1800" w:hanging="360"/>
      </w:pPr>
      <w:rPr>
        <w:rFonts w:ascii="Symbol" w:hAnsi="Symbol" w:hint="default"/>
      </w:rPr>
    </w:lvl>
    <w:lvl w:ilvl="1" w:tplc="28090003" w:tentative="1">
      <w:start w:val="1"/>
      <w:numFmt w:val="bullet"/>
      <w:lvlText w:val="o"/>
      <w:lvlJc w:val="left"/>
      <w:pPr>
        <w:ind w:left="2520" w:hanging="360"/>
      </w:pPr>
      <w:rPr>
        <w:rFonts w:ascii="Courier New" w:hAnsi="Courier New" w:cs="Courier New" w:hint="default"/>
      </w:rPr>
    </w:lvl>
    <w:lvl w:ilvl="2" w:tplc="28090005" w:tentative="1">
      <w:start w:val="1"/>
      <w:numFmt w:val="bullet"/>
      <w:lvlText w:val=""/>
      <w:lvlJc w:val="left"/>
      <w:pPr>
        <w:ind w:left="3240" w:hanging="360"/>
      </w:pPr>
      <w:rPr>
        <w:rFonts w:ascii="Wingdings" w:hAnsi="Wingdings" w:hint="default"/>
      </w:rPr>
    </w:lvl>
    <w:lvl w:ilvl="3" w:tplc="28090001" w:tentative="1">
      <w:start w:val="1"/>
      <w:numFmt w:val="bullet"/>
      <w:lvlText w:val=""/>
      <w:lvlJc w:val="left"/>
      <w:pPr>
        <w:ind w:left="3960" w:hanging="360"/>
      </w:pPr>
      <w:rPr>
        <w:rFonts w:ascii="Symbol" w:hAnsi="Symbol" w:hint="default"/>
      </w:rPr>
    </w:lvl>
    <w:lvl w:ilvl="4" w:tplc="28090003" w:tentative="1">
      <w:start w:val="1"/>
      <w:numFmt w:val="bullet"/>
      <w:lvlText w:val="o"/>
      <w:lvlJc w:val="left"/>
      <w:pPr>
        <w:ind w:left="4680" w:hanging="360"/>
      </w:pPr>
      <w:rPr>
        <w:rFonts w:ascii="Courier New" w:hAnsi="Courier New" w:cs="Courier New" w:hint="default"/>
      </w:rPr>
    </w:lvl>
    <w:lvl w:ilvl="5" w:tplc="28090005" w:tentative="1">
      <w:start w:val="1"/>
      <w:numFmt w:val="bullet"/>
      <w:lvlText w:val=""/>
      <w:lvlJc w:val="left"/>
      <w:pPr>
        <w:ind w:left="5400" w:hanging="360"/>
      </w:pPr>
      <w:rPr>
        <w:rFonts w:ascii="Wingdings" w:hAnsi="Wingdings" w:hint="default"/>
      </w:rPr>
    </w:lvl>
    <w:lvl w:ilvl="6" w:tplc="28090001" w:tentative="1">
      <w:start w:val="1"/>
      <w:numFmt w:val="bullet"/>
      <w:lvlText w:val=""/>
      <w:lvlJc w:val="left"/>
      <w:pPr>
        <w:ind w:left="6120" w:hanging="360"/>
      </w:pPr>
      <w:rPr>
        <w:rFonts w:ascii="Symbol" w:hAnsi="Symbol" w:hint="default"/>
      </w:rPr>
    </w:lvl>
    <w:lvl w:ilvl="7" w:tplc="28090003" w:tentative="1">
      <w:start w:val="1"/>
      <w:numFmt w:val="bullet"/>
      <w:lvlText w:val="o"/>
      <w:lvlJc w:val="left"/>
      <w:pPr>
        <w:ind w:left="6840" w:hanging="360"/>
      </w:pPr>
      <w:rPr>
        <w:rFonts w:ascii="Courier New" w:hAnsi="Courier New" w:cs="Courier New" w:hint="default"/>
      </w:rPr>
    </w:lvl>
    <w:lvl w:ilvl="8" w:tplc="28090005" w:tentative="1">
      <w:start w:val="1"/>
      <w:numFmt w:val="bullet"/>
      <w:lvlText w:val=""/>
      <w:lvlJc w:val="left"/>
      <w:pPr>
        <w:ind w:left="7560" w:hanging="360"/>
      </w:pPr>
      <w:rPr>
        <w:rFonts w:ascii="Wingdings" w:hAnsi="Wingdings" w:hint="default"/>
      </w:rPr>
    </w:lvl>
  </w:abstractNum>
  <w:abstractNum w:abstractNumId="97" w15:restartNumberingAfterBreak="0">
    <w:nsid w:val="62F76327"/>
    <w:multiLevelType w:val="hybridMultilevel"/>
    <w:tmpl w:val="0E321752"/>
    <w:lvl w:ilvl="0" w:tplc="CEC25E4C">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98" w15:restartNumberingAfterBreak="0">
    <w:nsid w:val="63370E85"/>
    <w:multiLevelType w:val="hybridMultilevel"/>
    <w:tmpl w:val="1C88FF4A"/>
    <w:lvl w:ilvl="0" w:tplc="ADC25DB4">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99" w15:restartNumberingAfterBreak="0">
    <w:nsid w:val="638C4093"/>
    <w:multiLevelType w:val="hybridMultilevel"/>
    <w:tmpl w:val="3F4A76E4"/>
    <w:lvl w:ilvl="0" w:tplc="ADC25DB4">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100" w15:restartNumberingAfterBreak="0">
    <w:nsid w:val="638D63D4"/>
    <w:multiLevelType w:val="hybridMultilevel"/>
    <w:tmpl w:val="3E2A612C"/>
    <w:lvl w:ilvl="0" w:tplc="02C21AD8">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101" w15:restartNumberingAfterBreak="0">
    <w:nsid w:val="63BD1E5B"/>
    <w:multiLevelType w:val="hybridMultilevel"/>
    <w:tmpl w:val="A60E0C7C"/>
    <w:lvl w:ilvl="0" w:tplc="28090001">
      <w:start w:val="1"/>
      <w:numFmt w:val="bullet"/>
      <w:lvlText w:val=""/>
      <w:lvlJc w:val="left"/>
      <w:pPr>
        <w:ind w:left="720" w:hanging="360"/>
      </w:pPr>
      <w:rPr>
        <w:rFonts w:ascii="Symbol" w:hAnsi="Symbol"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102" w15:restartNumberingAfterBreak="0">
    <w:nsid w:val="64044A92"/>
    <w:multiLevelType w:val="hybridMultilevel"/>
    <w:tmpl w:val="B7304880"/>
    <w:lvl w:ilvl="0" w:tplc="2809000F">
      <w:start w:val="1"/>
      <w:numFmt w:val="decimal"/>
      <w:lvlText w:val="%1."/>
      <w:lvlJc w:val="left"/>
      <w:pPr>
        <w:ind w:left="720" w:hanging="36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103" w15:restartNumberingAfterBreak="0">
    <w:nsid w:val="66E700AF"/>
    <w:multiLevelType w:val="hybridMultilevel"/>
    <w:tmpl w:val="EC948118"/>
    <w:lvl w:ilvl="0" w:tplc="3F5E8A76">
      <w:start w:val="1"/>
      <w:numFmt w:val="lowerRoman"/>
      <w:lvlText w:val="(%1)"/>
      <w:lvlJc w:val="left"/>
      <w:pPr>
        <w:ind w:left="720" w:hanging="36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104" w15:restartNumberingAfterBreak="0">
    <w:nsid w:val="69D3059B"/>
    <w:multiLevelType w:val="hybridMultilevel"/>
    <w:tmpl w:val="89924A22"/>
    <w:lvl w:ilvl="0" w:tplc="EB629C9C">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105" w15:restartNumberingAfterBreak="0">
    <w:nsid w:val="6A5624BD"/>
    <w:multiLevelType w:val="hybridMultilevel"/>
    <w:tmpl w:val="63DC4BBE"/>
    <w:lvl w:ilvl="0" w:tplc="FFFFFFFF">
      <w:numFmt w:val="bullet"/>
      <w:lvlText w:val="•"/>
      <w:lvlJc w:val="left"/>
      <w:pPr>
        <w:ind w:left="360" w:hanging="360"/>
      </w:pPr>
      <w:rPr>
        <w:rFonts w:ascii="Times New Roman" w:eastAsia="Times New Roman" w:hAnsi="Times New Roman" w:cs="Times New Roman" w:hint="default"/>
      </w:rPr>
    </w:lvl>
    <w:lvl w:ilvl="1" w:tplc="1CAEA8C4">
      <w:numFmt w:val="bullet"/>
      <w:lvlText w:val="•"/>
      <w:lvlJc w:val="left"/>
      <w:pPr>
        <w:ind w:left="216" w:hanging="216"/>
      </w:pPr>
      <w:rPr>
        <w:rFonts w:ascii="Times New Roman" w:eastAsia="Times New Roman" w:hAnsi="Times New Roman"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6" w15:restartNumberingAfterBreak="0">
    <w:nsid w:val="6AF05A35"/>
    <w:multiLevelType w:val="hybridMultilevel"/>
    <w:tmpl w:val="CA92BA56"/>
    <w:lvl w:ilvl="0" w:tplc="2809000F">
      <w:start w:val="1"/>
      <w:numFmt w:val="decimal"/>
      <w:lvlText w:val="%1."/>
      <w:lvlJc w:val="left"/>
      <w:pPr>
        <w:ind w:left="720" w:hanging="36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107" w15:restartNumberingAfterBreak="0">
    <w:nsid w:val="6B3516A0"/>
    <w:multiLevelType w:val="hybridMultilevel"/>
    <w:tmpl w:val="7C20772E"/>
    <w:lvl w:ilvl="0" w:tplc="01AED482">
      <w:start w:val="11"/>
      <w:numFmt w:val="decimal"/>
      <w:lvlText w:val="%1."/>
      <w:lvlJc w:val="left"/>
      <w:pPr>
        <w:ind w:left="360" w:hanging="360"/>
      </w:pPr>
      <w:rPr>
        <w:rFonts w:hint="default"/>
      </w:rPr>
    </w:lvl>
    <w:lvl w:ilvl="1" w:tplc="28090019" w:tentative="1">
      <w:start w:val="1"/>
      <w:numFmt w:val="lowerLetter"/>
      <w:lvlText w:val="%2."/>
      <w:lvlJc w:val="left"/>
      <w:pPr>
        <w:ind w:left="1080" w:hanging="360"/>
      </w:pPr>
    </w:lvl>
    <w:lvl w:ilvl="2" w:tplc="2809001B" w:tentative="1">
      <w:start w:val="1"/>
      <w:numFmt w:val="lowerRoman"/>
      <w:lvlText w:val="%3."/>
      <w:lvlJc w:val="right"/>
      <w:pPr>
        <w:ind w:left="1800" w:hanging="180"/>
      </w:pPr>
    </w:lvl>
    <w:lvl w:ilvl="3" w:tplc="2809000F" w:tentative="1">
      <w:start w:val="1"/>
      <w:numFmt w:val="decimal"/>
      <w:lvlText w:val="%4."/>
      <w:lvlJc w:val="left"/>
      <w:pPr>
        <w:ind w:left="2520" w:hanging="360"/>
      </w:pPr>
    </w:lvl>
    <w:lvl w:ilvl="4" w:tplc="28090019" w:tentative="1">
      <w:start w:val="1"/>
      <w:numFmt w:val="lowerLetter"/>
      <w:lvlText w:val="%5."/>
      <w:lvlJc w:val="left"/>
      <w:pPr>
        <w:ind w:left="3240" w:hanging="360"/>
      </w:pPr>
    </w:lvl>
    <w:lvl w:ilvl="5" w:tplc="2809001B" w:tentative="1">
      <w:start w:val="1"/>
      <w:numFmt w:val="lowerRoman"/>
      <w:lvlText w:val="%6."/>
      <w:lvlJc w:val="right"/>
      <w:pPr>
        <w:ind w:left="3960" w:hanging="180"/>
      </w:pPr>
    </w:lvl>
    <w:lvl w:ilvl="6" w:tplc="2809000F" w:tentative="1">
      <w:start w:val="1"/>
      <w:numFmt w:val="decimal"/>
      <w:lvlText w:val="%7."/>
      <w:lvlJc w:val="left"/>
      <w:pPr>
        <w:ind w:left="4680" w:hanging="360"/>
      </w:pPr>
    </w:lvl>
    <w:lvl w:ilvl="7" w:tplc="28090019" w:tentative="1">
      <w:start w:val="1"/>
      <w:numFmt w:val="lowerLetter"/>
      <w:lvlText w:val="%8."/>
      <w:lvlJc w:val="left"/>
      <w:pPr>
        <w:ind w:left="5400" w:hanging="360"/>
      </w:pPr>
    </w:lvl>
    <w:lvl w:ilvl="8" w:tplc="2809001B" w:tentative="1">
      <w:start w:val="1"/>
      <w:numFmt w:val="lowerRoman"/>
      <w:lvlText w:val="%9."/>
      <w:lvlJc w:val="right"/>
      <w:pPr>
        <w:ind w:left="6120" w:hanging="180"/>
      </w:pPr>
    </w:lvl>
  </w:abstractNum>
  <w:abstractNum w:abstractNumId="108" w15:restartNumberingAfterBreak="0">
    <w:nsid w:val="6BDB03EF"/>
    <w:multiLevelType w:val="hybridMultilevel"/>
    <w:tmpl w:val="084482F8"/>
    <w:lvl w:ilvl="0" w:tplc="2809000F">
      <w:start w:val="1"/>
      <w:numFmt w:val="decimal"/>
      <w:lvlText w:val="%1."/>
      <w:lvlJc w:val="left"/>
      <w:pPr>
        <w:ind w:left="1440" w:hanging="360"/>
      </w:pPr>
    </w:lvl>
    <w:lvl w:ilvl="1" w:tplc="28090019" w:tentative="1">
      <w:start w:val="1"/>
      <w:numFmt w:val="lowerLetter"/>
      <w:lvlText w:val="%2."/>
      <w:lvlJc w:val="left"/>
      <w:pPr>
        <w:ind w:left="2160" w:hanging="360"/>
      </w:pPr>
    </w:lvl>
    <w:lvl w:ilvl="2" w:tplc="2809001B" w:tentative="1">
      <w:start w:val="1"/>
      <w:numFmt w:val="lowerRoman"/>
      <w:lvlText w:val="%3."/>
      <w:lvlJc w:val="right"/>
      <w:pPr>
        <w:ind w:left="2880" w:hanging="180"/>
      </w:pPr>
    </w:lvl>
    <w:lvl w:ilvl="3" w:tplc="2809000F" w:tentative="1">
      <w:start w:val="1"/>
      <w:numFmt w:val="decimal"/>
      <w:lvlText w:val="%4."/>
      <w:lvlJc w:val="left"/>
      <w:pPr>
        <w:ind w:left="3600" w:hanging="360"/>
      </w:pPr>
    </w:lvl>
    <w:lvl w:ilvl="4" w:tplc="28090019" w:tentative="1">
      <w:start w:val="1"/>
      <w:numFmt w:val="lowerLetter"/>
      <w:lvlText w:val="%5."/>
      <w:lvlJc w:val="left"/>
      <w:pPr>
        <w:ind w:left="4320" w:hanging="360"/>
      </w:pPr>
    </w:lvl>
    <w:lvl w:ilvl="5" w:tplc="2809001B" w:tentative="1">
      <w:start w:val="1"/>
      <w:numFmt w:val="lowerRoman"/>
      <w:lvlText w:val="%6."/>
      <w:lvlJc w:val="right"/>
      <w:pPr>
        <w:ind w:left="5040" w:hanging="180"/>
      </w:pPr>
    </w:lvl>
    <w:lvl w:ilvl="6" w:tplc="2809000F" w:tentative="1">
      <w:start w:val="1"/>
      <w:numFmt w:val="decimal"/>
      <w:lvlText w:val="%7."/>
      <w:lvlJc w:val="left"/>
      <w:pPr>
        <w:ind w:left="5760" w:hanging="360"/>
      </w:pPr>
    </w:lvl>
    <w:lvl w:ilvl="7" w:tplc="28090019" w:tentative="1">
      <w:start w:val="1"/>
      <w:numFmt w:val="lowerLetter"/>
      <w:lvlText w:val="%8."/>
      <w:lvlJc w:val="left"/>
      <w:pPr>
        <w:ind w:left="6480" w:hanging="360"/>
      </w:pPr>
    </w:lvl>
    <w:lvl w:ilvl="8" w:tplc="2809001B" w:tentative="1">
      <w:start w:val="1"/>
      <w:numFmt w:val="lowerRoman"/>
      <w:lvlText w:val="%9."/>
      <w:lvlJc w:val="right"/>
      <w:pPr>
        <w:ind w:left="7200" w:hanging="180"/>
      </w:pPr>
    </w:lvl>
  </w:abstractNum>
  <w:abstractNum w:abstractNumId="109" w15:restartNumberingAfterBreak="0">
    <w:nsid w:val="6C2347D4"/>
    <w:multiLevelType w:val="hybridMultilevel"/>
    <w:tmpl w:val="CA92BA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6C8C0674"/>
    <w:multiLevelType w:val="hybridMultilevel"/>
    <w:tmpl w:val="6FCEA570"/>
    <w:lvl w:ilvl="0" w:tplc="28090001">
      <w:start w:val="1"/>
      <w:numFmt w:val="bullet"/>
      <w:lvlText w:val=""/>
      <w:lvlJc w:val="left"/>
      <w:pPr>
        <w:ind w:left="720" w:hanging="360"/>
      </w:pPr>
      <w:rPr>
        <w:rFonts w:ascii="Symbol" w:hAnsi="Symbol"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111" w15:restartNumberingAfterBreak="0">
    <w:nsid w:val="6CC054E8"/>
    <w:multiLevelType w:val="hybridMultilevel"/>
    <w:tmpl w:val="BB6E21F2"/>
    <w:lvl w:ilvl="0" w:tplc="6C9ADEC0">
      <w:start w:val="12"/>
      <w:numFmt w:val="decimal"/>
      <w:lvlText w:val="%1."/>
      <w:lvlJc w:val="left"/>
      <w:pPr>
        <w:ind w:left="360" w:hanging="360"/>
      </w:pPr>
      <w:rPr>
        <w:rFonts w:hint="default"/>
      </w:rPr>
    </w:lvl>
    <w:lvl w:ilvl="1" w:tplc="28090019" w:tentative="1">
      <w:start w:val="1"/>
      <w:numFmt w:val="lowerLetter"/>
      <w:lvlText w:val="%2."/>
      <w:lvlJc w:val="left"/>
      <w:pPr>
        <w:ind w:left="1080" w:hanging="360"/>
      </w:pPr>
    </w:lvl>
    <w:lvl w:ilvl="2" w:tplc="2809001B" w:tentative="1">
      <w:start w:val="1"/>
      <w:numFmt w:val="lowerRoman"/>
      <w:lvlText w:val="%3."/>
      <w:lvlJc w:val="right"/>
      <w:pPr>
        <w:ind w:left="1800" w:hanging="180"/>
      </w:pPr>
    </w:lvl>
    <w:lvl w:ilvl="3" w:tplc="2809000F" w:tentative="1">
      <w:start w:val="1"/>
      <w:numFmt w:val="decimal"/>
      <w:lvlText w:val="%4."/>
      <w:lvlJc w:val="left"/>
      <w:pPr>
        <w:ind w:left="2520" w:hanging="360"/>
      </w:pPr>
    </w:lvl>
    <w:lvl w:ilvl="4" w:tplc="28090019" w:tentative="1">
      <w:start w:val="1"/>
      <w:numFmt w:val="lowerLetter"/>
      <w:lvlText w:val="%5."/>
      <w:lvlJc w:val="left"/>
      <w:pPr>
        <w:ind w:left="3240" w:hanging="360"/>
      </w:pPr>
    </w:lvl>
    <w:lvl w:ilvl="5" w:tplc="2809001B" w:tentative="1">
      <w:start w:val="1"/>
      <w:numFmt w:val="lowerRoman"/>
      <w:lvlText w:val="%6."/>
      <w:lvlJc w:val="right"/>
      <w:pPr>
        <w:ind w:left="3960" w:hanging="180"/>
      </w:pPr>
    </w:lvl>
    <w:lvl w:ilvl="6" w:tplc="2809000F" w:tentative="1">
      <w:start w:val="1"/>
      <w:numFmt w:val="decimal"/>
      <w:lvlText w:val="%7."/>
      <w:lvlJc w:val="left"/>
      <w:pPr>
        <w:ind w:left="4680" w:hanging="360"/>
      </w:pPr>
    </w:lvl>
    <w:lvl w:ilvl="7" w:tplc="28090019" w:tentative="1">
      <w:start w:val="1"/>
      <w:numFmt w:val="lowerLetter"/>
      <w:lvlText w:val="%8."/>
      <w:lvlJc w:val="left"/>
      <w:pPr>
        <w:ind w:left="5400" w:hanging="360"/>
      </w:pPr>
    </w:lvl>
    <w:lvl w:ilvl="8" w:tplc="2809001B" w:tentative="1">
      <w:start w:val="1"/>
      <w:numFmt w:val="lowerRoman"/>
      <w:lvlText w:val="%9."/>
      <w:lvlJc w:val="right"/>
      <w:pPr>
        <w:ind w:left="6120" w:hanging="180"/>
      </w:pPr>
    </w:lvl>
  </w:abstractNum>
  <w:abstractNum w:abstractNumId="112" w15:restartNumberingAfterBreak="0">
    <w:nsid w:val="6E626DA0"/>
    <w:multiLevelType w:val="hybridMultilevel"/>
    <w:tmpl w:val="390CF0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6E632850"/>
    <w:multiLevelType w:val="multilevel"/>
    <w:tmpl w:val="C08427D8"/>
    <w:lvl w:ilvl="0">
      <w:start w:val="1"/>
      <w:numFmt w:val="decimal"/>
      <w:lvlText w:val="%1."/>
      <w:lvlJc w:val="left"/>
      <w:pPr>
        <w:ind w:left="360" w:hanging="360"/>
      </w:pPr>
    </w:lvl>
    <w:lvl w:ilvl="1">
      <w:start w:val="2"/>
      <w:numFmt w:val="decimal"/>
      <w:isLgl/>
      <w:lvlText w:val="%1.%2"/>
      <w:lvlJc w:val="left"/>
      <w:pPr>
        <w:ind w:left="804" w:hanging="804"/>
      </w:pPr>
      <w:rPr>
        <w:rFonts w:hint="default"/>
      </w:rPr>
    </w:lvl>
    <w:lvl w:ilvl="2">
      <w:start w:val="4"/>
      <w:numFmt w:val="decimal"/>
      <w:isLgl/>
      <w:lvlText w:val="%1.%2.%3"/>
      <w:lvlJc w:val="left"/>
      <w:pPr>
        <w:ind w:left="804" w:hanging="804"/>
      </w:pPr>
      <w:rPr>
        <w:rFonts w:hint="default"/>
      </w:rPr>
    </w:lvl>
    <w:lvl w:ilvl="3">
      <w:start w:val="2"/>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4" w15:restartNumberingAfterBreak="0">
    <w:nsid w:val="70663835"/>
    <w:multiLevelType w:val="hybridMultilevel"/>
    <w:tmpl w:val="C67638FE"/>
    <w:lvl w:ilvl="0" w:tplc="4ECC6804">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115" w15:restartNumberingAfterBreak="0">
    <w:nsid w:val="708157B2"/>
    <w:multiLevelType w:val="hybridMultilevel"/>
    <w:tmpl w:val="183E4E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70901825"/>
    <w:multiLevelType w:val="hybridMultilevel"/>
    <w:tmpl w:val="73168CE8"/>
    <w:lvl w:ilvl="0" w:tplc="28090001">
      <w:start w:val="1"/>
      <w:numFmt w:val="bullet"/>
      <w:lvlText w:val=""/>
      <w:lvlJc w:val="left"/>
      <w:pPr>
        <w:ind w:left="1800" w:hanging="360"/>
      </w:pPr>
      <w:rPr>
        <w:rFonts w:ascii="Symbol" w:hAnsi="Symbol" w:hint="default"/>
      </w:rPr>
    </w:lvl>
    <w:lvl w:ilvl="1" w:tplc="28090003" w:tentative="1">
      <w:start w:val="1"/>
      <w:numFmt w:val="bullet"/>
      <w:lvlText w:val="o"/>
      <w:lvlJc w:val="left"/>
      <w:pPr>
        <w:ind w:left="2520" w:hanging="360"/>
      </w:pPr>
      <w:rPr>
        <w:rFonts w:ascii="Courier New" w:hAnsi="Courier New" w:cs="Courier New" w:hint="default"/>
      </w:rPr>
    </w:lvl>
    <w:lvl w:ilvl="2" w:tplc="28090005" w:tentative="1">
      <w:start w:val="1"/>
      <w:numFmt w:val="bullet"/>
      <w:lvlText w:val=""/>
      <w:lvlJc w:val="left"/>
      <w:pPr>
        <w:ind w:left="3240" w:hanging="360"/>
      </w:pPr>
      <w:rPr>
        <w:rFonts w:ascii="Wingdings" w:hAnsi="Wingdings" w:hint="default"/>
      </w:rPr>
    </w:lvl>
    <w:lvl w:ilvl="3" w:tplc="28090001" w:tentative="1">
      <w:start w:val="1"/>
      <w:numFmt w:val="bullet"/>
      <w:lvlText w:val=""/>
      <w:lvlJc w:val="left"/>
      <w:pPr>
        <w:ind w:left="3960" w:hanging="360"/>
      </w:pPr>
      <w:rPr>
        <w:rFonts w:ascii="Symbol" w:hAnsi="Symbol" w:hint="default"/>
      </w:rPr>
    </w:lvl>
    <w:lvl w:ilvl="4" w:tplc="28090003" w:tentative="1">
      <w:start w:val="1"/>
      <w:numFmt w:val="bullet"/>
      <w:lvlText w:val="o"/>
      <w:lvlJc w:val="left"/>
      <w:pPr>
        <w:ind w:left="4680" w:hanging="360"/>
      </w:pPr>
      <w:rPr>
        <w:rFonts w:ascii="Courier New" w:hAnsi="Courier New" w:cs="Courier New" w:hint="default"/>
      </w:rPr>
    </w:lvl>
    <w:lvl w:ilvl="5" w:tplc="28090005" w:tentative="1">
      <w:start w:val="1"/>
      <w:numFmt w:val="bullet"/>
      <w:lvlText w:val=""/>
      <w:lvlJc w:val="left"/>
      <w:pPr>
        <w:ind w:left="5400" w:hanging="360"/>
      </w:pPr>
      <w:rPr>
        <w:rFonts w:ascii="Wingdings" w:hAnsi="Wingdings" w:hint="default"/>
      </w:rPr>
    </w:lvl>
    <w:lvl w:ilvl="6" w:tplc="28090001" w:tentative="1">
      <w:start w:val="1"/>
      <w:numFmt w:val="bullet"/>
      <w:lvlText w:val=""/>
      <w:lvlJc w:val="left"/>
      <w:pPr>
        <w:ind w:left="6120" w:hanging="360"/>
      </w:pPr>
      <w:rPr>
        <w:rFonts w:ascii="Symbol" w:hAnsi="Symbol" w:hint="default"/>
      </w:rPr>
    </w:lvl>
    <w:lvl w:ilvl="7" w:tplc="28090003" w:tentative="1">
      <w:start w:val="1"/>
      <w:numFmt w:val="bullet"/>
      <w:lvlText w:val="o"/>
      <w:lvlJc w:val="left"/>
      <w:pPr>
        <w:ind w:left="6840" w:hanging="360"/>
      </w:pPr>
      <w:rPr>
        <w:rFonts w:ascii="Courier New" w:hAnsi="Courier New" w:cs="Courier New" w:hint="default"/>
      </w:rPr>
    </w:lvl>
    <w:lvl w:ilvl="8" w:tplc="28090005" w:tentative="1">
      <w:start w:val="1"/>
      <w:numFmt w:val="bullet"/>
      <w:lvlText w:val=""/>
      <w:lvlJc w:val="left"/>
      <w:pPr>
        <w:ind w:left="7560" w:hanging="360"/>
      </w:pPr>
      <w:rPr>
        <w:rFonts w:ascii="Wingdings" w:hAnsi="Wingdings" w:hint="default"/>
      </w:rPr>
    </w:lvl>
  </w:abstractNum>
  <w:abstractNum w:abstractNumId="117" w15:restartNumberingAfterBreak="0">
    <w:nsid w:val="709B3536"/>
    <w:multiLevelType w:val="hybridMultilevel"/>
    <w:tmpl w:val="412EE16E"/>
    <w:lvl w:ilvl="0" w:tplc="93581010">
      <w:start w:val="9"/>
      <w:numFmt w:val="decimal"/>
      <w:lvlText w:val="%1."/>
      <w:lvlJc w:val="left"/>
      <w:pPr>
        <w:ind w:left="360" w:hanging="360"/>
      </w:pPr>
      <w:rPr>
        <w:rFonts w:hint="default"/>
      </w:rPr>
    </w:lvl>
    <w:lvl w:ilvl="1" w:tplc="28090019" w:tentative="1">
      <w:start w:val="1"/>
      <w:numFmt w:val="lowerLetter"/>
      <w:lvlText w:val="%2."/>
      <w:lvlJc w:val="left"/>
      <w:pPr>
        <w:ind w:left="1080" w:hanging="360"/>
      </w:pPr>
    </w:lvl>
    <w:lvl w:ilvl="2" w:tplc="2809001B" w:tentative="1">
      <w:start w:val="1"/>
      <w:numFmt w:val="lowerRoman"/>
      <w:lvlText w:val="%3."/>
      <w:lvlJc w:val="right"/>
      <w:pPr>
        <w:ind w:left="1800" w:hanging="180"/>
      </w:pPr>
    </w:lvl>
    <w:lvl w:ilvl="3" w:tplc="2809000F" w:tentative="1">
      <w:start w:val="1"/>
      <w:numFmt w:val="decimal"/>
      <w:lvlText w:val="%4."/>
      <w:lvlJc w:val="left"/>
      <w:pPr>
        <w:ind w:left="2520" w:hanging="360"/>
      </w:pPr>
    </w:lvl>
    <w:lvl w:ilvl="4" w:tplc="28090019" w:tentative="1">
      <w:start w:val="1"/>
      <w:numFmt w:val="lowerLetter"/>
      <w:lvlText w:val="%5."/>
      <w:lvlJc w:val="left"/>
      <w:pPr>
        <w:ind w:left="3240" w:hanging="360"/>
      </w:pPr>
    </w:lvl>
    <w:lvl w:ilvl="5" w:tplc="2809001B" w:tentative="1">
      <w:start w:val="1"/>
      <w:numFmt w:val="lowerRoman"/>
      <w:lvlText w:val="%6."/>
      <w:lvlJc w:val="right"/>
      <w:pPr>
        <w:ind w:left="3960" w:hanging="180"/>
      </w:pPr>
    </w:lvl>
    <w:lvl w:ilvl="6" w:tplc="2809000F" w:tentative="1">
      <w:start w:val="1"/>
      <w:numFmt w:val="decimal"/>
      <w:lvlText w:val="%7."/>
      <w:lvlJc w:val="left"/>
      <w:pPr>
        <w:ind w:left="4680" w:hanging="360"/>
      </w:pPr>
    </w:lvl>
    <w:lvl w:ilvl="7" w:tplc="28090019" w:tentative="1">
      <w:start w:val="1"/>
      <w:numFmt w:val="lowerLetter"/>
      <w:lvlText w:val="%8."/>
      <w:lvlJc w:val="left"/>
      <w:pPr>
        <w:ind w:left="5400" w:hanging="360"/>
      </w:pPr>
    </w:lvl>
    <w:lvl w:ilvl="8" w:tplc="2809001B" w:tentative="1">
      <w:start w:val="1"/>
      <w:numFmt w:val="lowerRoman"/>
      <w:lvlText w:val="%9."/>
      <w:lvlJc w:val="right"/>
      <w:pPr>
        <w:ind w:left="6120" w:hanging="180"/>
      </w:pPr>
    </w:lvl>
  </w:abstractNum>
  <w:abstractNum w:abstractNumId="118" w15:restartNumberingAfterBreak="0">
    <w:nsid w:val="74203BD6"/>
    <w:multiLevelType w:val="hybridMultilevel"/>
    <w:tmpl w:val="941C6638"/>
    <w:lvl w:ilvl="0" w:tplc="3F5E8A76">
      <w:start w:val="1"/>
      <w:numFmt w:val="lowerRoman"/>
      <w:lvlText w:val="(%1)"/>
      <w:lvlJc w:val="left"/>
      <w:pPr>
        <w:ind w:left="720" w:hanging="36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119" w15:restartNumberingAfterBreak="0">
    <w:nsid w:val="74A94519"/>
    <w:multiLevelType w:val="hybridMultilevel"/>
    <w:tmpl w:val="3AF051D8"/>
    <w:lvl w:ilvl="0" w:tplc="28090001">
      <w:start w:val="1"/>
      <w:numFmt w:val="bullet"/>
      <w:lvlText w:val=""/>
      <w:lvlJc w:val="left"/>
      <w:pPr>
        <w:ind w:left="720" w:hanging="360"/>
      </w:pPr>
      <w:rPr>
        <w:rFonts w:ascii="Symbol" w:hAnsi="Symbol"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120" w15:restartNumberingAfterBreak="0">
    <w:nsid w:val="769A3FE0"/>
    <w:multiLevelType w:val="hybridMultilevel"/>
    <w:tmpl w:val="A39410FA"/>
    <w:lvl w:ilvl="0" w:tplc="3822BC70">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121" w15:restartNumberingAfterBreak="0">
    <w:nsid w:val="77D20CB0"/>
    <w:multiLevelType w:val="hybridMultilevel"/>
    <w:tmpl w:val="15884322"/>
    <w:lvl w:ilvl="0" w:tplc="8D9E77AA">
      <w:start w:val="1"/>
      <w:numFmt w:val="decimal"/>
      <w:lvlText w:val="(%1)"/>
      <w:lvlJc w:val="left"/>
      <w:pPr>
        <w:ind w:left="792" w:hanging="432"/>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122" w15:restartNumberingAfterBreak="0">
    <w:nsid w:val="7984048C"/>
    <w:multiLevelType w:val="hybridMultilevel"/>
    <w:tmpl w:val="5478D32A"/>
    <w:lvl w:ilvl="0" w:tplc="3F5E8A76">
      <w:start w:val="1"/>
      <w:numFmt w:val="lowerRoman"/>
      <w:lvlText w:val="(%1)"/>
      <w:lvlJc w:val="left"/>
      <w:pPr>
        <w:ind w:left="720" w:hanging="36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123" w15:restartNumberingAfterBreak="0">
    <w:nsid w:val="7A462919"/>
    <w:multiLevelType w:val="hybridMultilevel"/>
    <w:tmpl w:val="28DCD08C"/>
    <w:lvl w:ilvl="0" w:tplc="28090001">
      <w:start w:val="1"/>
      <w:numFmt w:val="bullet"/>
      <w:lvlText w:val=""/>
      <w:lvlJc w:val="left"/>
      <w:pPr>
        <w:ind w:left="1440" w:hanging="360"/>
      </w:pPr>
      <w:rPr>
        <w:rFonts w:ascii="Symbol" w:hAnsi="Symbol" w:hint="default"/>
      </w:rPr>
    </w:lvl>
    <w:lvl w:ilvl="1" w:tplc="28090003" w:tentative="1">
      <w:start w:val="1"/>
      <w:numFmt w:val="bullet"/>
      <w:lvlText w:val="o"/>
      <w:lvlJc w:val="left"/>
      <w:pPr>
        <w:ind w:left="2160" w:hanging="360"/>
      </w:pPr>
      <w:rPr>
        <w:rFonts w:ascii="Courier New" w:hAnsi="Courier New" w:cs="Courier New" w:hint="default"/>
      </w:rPr>
    </w:lvl>
    <w:lvl w:ilvl="2" w:tplc="28090005" w:tentative="1">
      <w:start w:val="1"/>
      <w:numFmt w:val="bullet"/>
      <w:lvlText w:val=""/>
      <w:lvlJc w:val="left"/>
      <w:pPr>
        <w:ind w:left="2880" w:hanging="360"/>
      </w:pPr>
      <w:rPr>
        <w:rFonts w:ascii="Wingdings" w:hAnsi="Wingdings" w:hint="default"/>
      </w:rPr>
    </w:lvl>
    <w:lvl w:ilvl="3" w:tplc="28090001" w:tentative="1">
      <w:start w:val="1"/>
      <w:numFmt w:val="bullet"/>
      <w:lvlText w:val=""/>
      <w:lvlJc w:val="left"/>
      <w:pPr>
        <w:ind w:left="3600" w:hanging="360"/>
      </w:pPr>
      <w:rPr>
        <w:rFonts w:ascii="Symbol" w:hAnsi="Symbol" w:hint="default"/>
      </w:rPr>
    </w:lvl>
    <w:lvl w:ilvl="4" w:tplc="28090003" w:tentative="1">
      <w:start w:val="1"/>
      <w:numFmt w:val="bullet"/>
      <w:lvlText w:val="o"/>
      <w:lvlJc w:val="left"/>
      <w:pPr>
        <w:ind w:left="4320" w:hanging="360"/>
      </w:pPr>
      <w:rPr>
        <w:rFonts w:ascii="Courier New" w:hAnsi="Courier New" w:cs="Courier New" w:hint="default"/>
      </w:rPr>
    </w:lvl>
    <w:lvl w:ilvl="5" w:tplc="28090005" w:tentative="1">
      <w:start w:val="1"/>
      <w:numFmt w:val="bullet"/>
      <w:lvlText w:val=""/>
      <w:lvlJc w:val="left"/>
      <w:pPr>
        <w:ind w:left="5040" w:hanging="360"/>
      </w:pPr>
      <w:rPr>
        <w:rFonts w:ascii="Wingdings" w:hAnsi="Wingdings" w:hint="default"/>
      </w:rPr>
    </w:lvl>
    <w:lvl w:ilvl="6" w:tplc="28090001" w:tentative="1">
      <w:start w:val="1"/>
      <w:numFmt w:val="bullet"/>
      <w:lvlText w:val=""/>
      <w:lvlJc w:val="left"/>
      <w:pPr>
        <w:ind w:left="5760" w:hanging="360"/>
      </w:pPr>
      <w:rPr>
        <w:rFonts w:ascii="Symbol" w:hAnsi="Symbol" w:hint="default"/>
      </w:rPr>
    </w:lvl>
    <w:lvl w:ilvl="7" w:tplc="28090003" w:tentative="1">
      <w:start w:val="1"/>
      <w:numFmt w:val="bullet"/>
      <w:lvlText w:val="o"/>
      <w:lvlJc w:val="left"/>
      <w:pPr>
        <w:ind w:left="6480" w:hanging="360"/>
      </w:pPr>
      <w:rPr>
        <w:rFonts w:ascii="Courier New" w:hAnsi="Courier New" w:cs="Courier New" w:hint="default"/>
      </w:rPr>
    </w:lvl>
    <w:lvl w:ilvl="8" w:tplc="28090005" w:tentative="1">
      <w:start w:val="1"/>
      <w:numFmt w:val="bullet"/>
      <w:lvlText w:val=""/>
      <w:lvlJc w:val="left"/>
      <w:pPr>
        <w:ind w:left="7200" w:hanging="360"/>
      </w:pPr>
      <w:rPr>
        <w:rFonts w:ascii="Wingdings" w:hAnsi="Wingdings" w:hint="default"/>
      </w:rPr>
    </w:lvl>
  </w:abstractNum>
  <w:abstractNum w:abstractNumId="124" w15:restartNumberingAfterBreak="0">
    <w:nsid w:val="7AD64558"/>
    <w:multiLevelType w:val="hybridMultilevel"/>
    <w:tmpl w:val="0B52C4EC"/>
    <w:lvl w:ilvl="0" w:tplc="28090001">
      <w:start w:val="1"/>
      <w:numFmt w:val="bullet"/>
      <w:lvlText w:val=""/>
      <w:lvlJc w:val="left"/>
      <w:pPr>
        <w:ind w:left="720" w:hanging="360"/>
      </w:pPr>
      <w:rPr>
        <w:rFonts w:ascii="Symbol" w:hAnsi="Symbol"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125" w15:restartNumberingAfterBreak="0">
    <w:nsid w:val="7D2F5631"/>
    <w:multiLevelType w:val="hybridMultilevel"/>
    <w:tmpl w:val="C2549DDC"/>
    <w:lvl w:ilvl="0" w:tplc="ADC25DB4">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126" w15:restartNumberingAfterBreak="0">
    <w:nsid w:val="7ECE0419"/>
    <w:multiLevelType w:val="hybridMultilevel"/>
    <w:tmpl w:val="81BA575A"/>
    <w:lvl w:ilvl="0" w:tplc="9954C99C">
      <w:start w:val="1"/>
      <w:numFmt w:val="decimal"/>
      <w:lvlText w:val="%1."/>
      <w:lvlJc w:val="left"/>
      <w:pPr>
        <w:ind w:left="360" w:hanging="360"/>
      </w:pPr>
      <w:rPr>
        <w:rFonts w:hint="default"/>
      </w:rPr>
    </w:lvl>
    <w:lvl w:ilvl="1" w:tplc="28090019" w:tentative="1">
      <w:start w:val="1"/>
      <w:numFmt w:val="lowerLetter"/>
      <w:lvlText w:val="%2."/>
      <w:lvlJc w:val="left"/>
      <w:pPr>
        <w:ind w:left="1080" w:hanging="360"/>
      </w:pPr>
    </w:lvl>
    <w:lvl w:ilvl="2" w:tplc="2809001B" w:tentative="1">
      <w:start w:val="1"/>
      <w:numFmt w:val="lowerRoman"/>
      <w:lvlText w:val="%3."/>
      <w:lvlJc w:val="right"/>
      <w:pPr>
        <w:ind w:left="1800" w:hanging="180"/>
      </w:pPr>
    </w:lvl>
    <w:lvl w:ilvl="3" w:tplc="2809000F" w:tentative="1">
      <w:start w:val="1"/>
      <w:numFmt w:val="decimal"/>
      <w:lvlText w:val="%4."/>
      <w:lvlJc w:val="left"/>
      <w:pPr>
        <w:ind w:left="2520" w:hanging="360"/>
      </w:pPr>
    </w:lvl>
    <w:lvl w:ilvl="4" w:tplc="28090019" w:tentative="1">
      <w:start w:val="1"/>
      <w:numFmt w:val="lowerLetter"/>
      <w:lvlText w:val="%5."/>
      <w:lvlJc w:val="left"/>
      <w:pPr>
        <w:ind w:left="3240" w:hanging="360"/>
      </w:pPr>
    </w:lvl>
    <w:lvl w:ilvl="5" w:tplc="2809001B" w:tentative="1">
      <w:start w:val="1"/>
      <w:numFmt w:val="lowerRoman"/>
      <w:lvlText w:val="%6."/>
      <w:lvlJc w:val="right"/>
      <w:pPr>
        <w:ind w:left="3960" w:hanging="180"/>
      </w:pPr>
    </w:lvl>
    <w:lvl w:ilvl="6" w:tplc="2809000F" w:tentative="1">
      <w:start w:val="1"/>
      <w:numFmt w:val="decimal"/>
      <w:lvlText w:val="%7."/>
      <w:lvlJc w:val="left"/>
      <w:pPr>
        <w:ind w:left="4680" w:hanging="360"/>
      </w:pPr>
    </w:lvl>
    <w:lvl w:ilvl="7" w:tplc="28090019" w:tentative="1">
      <w:start w:val="1"/>
      <w:numFmt w:val="lowerLetter"/>
      <w:lvlText w:val="%8."/>
      <w:lvlJc w:val="left"/>
      <w:pPr>
        <w:ind w:left="5400" w:hanging="360"/>
      </w:pPr>
    </w:lvl>
    <w:lvl w:ilvl="8" w:tplc="2809001B" w:tentative="1">
      <w:start w:val="1"/>
      <w:numFmt w:val="lowerRoman"/>
      <w:lvlText w:val="%9."/>
      <w:lvlJc w:val="right"/>
      <w:pPr>
        <w:ind w:left="6120" w:hanging="180"/>
      </w:pPr>
    </w:lvl>
  </w:abstractNum>
  <w:num w:numId="1" w16cid:durableId="1161509723">
    <w:abstractNumId w:val="10"/>
  </w:num>
  <w:num w:numId="2" w16cid:durableId="546572159">
    <w:abstractNumId w:val="87"/>
  </w:num>
  <w:num w:numId="3" w16cid:durableId="1838225028">
    <w:abstractNumId w:val="20"/>
  </w:num>
  <w:num w:numId="4" w16cid:durableId="1118645377">
    <w:abstractNumId w:val="61"/>
  </w:num>
  <w:num w:numId="5" w16cid:durableId="384256645">
    <w:abstractNumId w:val="74"/>
  </w:num>
  <w:num w:numId="6" w16cid:durableId="830415604">
    <w:abstractNumId w:val="24"/>
  </w:num>
  <w:num w:numId="7" w16cid:durableId="1336104243">
    <w:abstractNumId w:val="6"/>
  </w:num>
  <w:num w:numId="8" w16cid:durableId="552161100">
    <w:abstractNumId w:val="79"/>
  </w:num>
  <w:num w:numId="9" w16cid:durableId="803501897">
    <w:abstractNumId w:val="39"/>
  </w:num>
  <w:num w:numId="10" w16cid:durableId="2004578973">
    <w:abstractNumId w:val="90"/>
  </w:num>
  <w:num w:numId="11" w16cid:durableId="294530603">
    <w:abstractNumId w:val="19"/>
  </w:num>
  <w:num w:numId="12" w16cid:durableId="1658995517">
    <w:abstractNumId w:val="106"/>
  </w:num>
  <w:num w:numId="13" w16cid:durableId="2079590283">
    <w:abstractNumId w:val="102"/>
  </w:num>
  <w:num w:numId="14" w16cid:durableId="833379996">
    <w:abstractNumId w:val="4"/>
  </w:num>
  <w:num w:numId="15" w16cid:durableId="1922715166">
    <w:abstractNumId w:val="42"/>
  </w:num>
  <w:num w:numId="16" w16cid:durableId="1892577504">
    <w:abstractNumId w:val="84"/>
  </w:num>
  <w:num w:numId="17" w16cid:durableId="1077167696">
    <w:abstractNumId w:val="65"/>
  </w:num>
  <w:num w:numId="18" w16cid:durableId="1796562029">
    <w:abstractNumId w:val="33"/>
  </w:num>
  <w:num w:numId="19" w16cid:durableId="1726174227">
    <w:abstractNumId w:val="115"/>
  </w:num>
  <w:num w:numId="20" w16cid:durableId="1391878332">
    <w:abstractNumId w:val="57"/>
  </w:num>
  <w:num w:numId="21" w16cid:durableId="698243148">
    <w:abstractNumId w:val="3"/>
  </w:num>
  <w:num w:numId="22" w16cid:durableId="1135954006">
    <w:abstractNumId w:val="113"/>
  </w:num>
  <w:num w:numId="23" w16cid:durableId="1794329246">
    <w:abstractNumId w:val="121"/>
  </w:num>
  <w:num w:numId="24" w16cid:durableId="1167747090">
    <w:abstractNumId w:val="53"/>
  </w:num>
  <w:num w:numId="25" w16cid:durableId="1249273781">
    <w:abstractNumId w:val="92"/>
  </w:num>
  <w:num w:numId="26" w16cid:durableId="1966621472">
    <w:abstractNumId w:val="110"/>
  </w:num>
  <w:num w:numId="27" w16cid:durableId="225845223">
    <w:abstractNumId w:val="89"/>
  </w:num>
  <w:num w:numId="28" w16cid:durableId="863711948">
    <w:abstractNumId w:val="95"/>
  </w:num>
  <w:num w:numId="29" w16cid:durableId="133649024">
    <w:abstractNumId w:val="54"/>
  </w:num>
  <w:num w:numId="30" w16cid:durableId="606041400">
    <w:abstractNumId w:val="123"/>
  </w:num>
  <w:num w:numId="31" w16cid:durableId="1705211129">
    <w:abstractNumId w:val="56"/>
  </w:num>
  <w:num w:numId="32" w16cid:durableId="1100838290">
    <w:abstractNumId w:val="120"/>
  </w:num>
  <w:num w:numId="33" w16cid:durableId="2007125188">
    <w:abstractNumId w:val="86"/>
  </w:num>
  <w:num w:numId="34" w16cid:durableId="598098856">
    <w:abstractNumId w:val="48"/>
  </w:num>
  <w:num w:numId="35" w16cid:durableId="367218200">
    <w:abstractNumId w:val="104"/>
  </w:num>
  <w:num w:numId="36" w16cid:durableId="1512834449">
    <w:abstractNumId w:val="66"/>
  </w:num>
  <w:num w:numId="37" w16cid:durableId="1519585139">
    <w:abstractNumId w:val="58"/>
  </w:num>
  <w:num w:numId="38" w16cid:durableId="22750303">
    <w:abstractNumId w:val="0"/>
  </w:num>
  <w:num w:numId="39" w16cid:durableId="1251352401">
    <w:abstractNumId w:val="27"/>
  </w:num>
  <w:num w:numId="40" w16cid:durableId="1470827406">
    <w:abstractNumId w:val="32"/>
  </w:num>
  <w:num w:numId="41" w16cid:durableId="1735083118">
    <w:abstractNumId w:val="30"/>
  </w:num>
  <w:num w:numId="42" w16cid:durableId="1371610278">
    <w:abstractNumId w:val="83"/>
  </w:num>
  <w:num w:numId="43" w16cid:durableId="955529097">
    <w:abstractNumId w:val="23"/>
  </w:num>
  <w:num w:numId="44" w16cid:durableId="1231692265">
    <w:abstractNumId w:val="13"/>
  </w:num>
  <w:num w:numId="45" w16cid:durableId="107239244">
    <w:abstractNumId w:val="26"/>
  </w:num>
  <w:num w:numId="46" w16cid:durableId="662899590">
    <w:abstractNumId w:val="118"/>
  </w:num>
  <w:num w:numId="47" w16cid:durableId="1129125926">
    <w:abstractNumId w:val="59"/>
  </w:num>
  <w:num w:numId="48" w16cid:durableId="333387906">
    <w:abstractNumId w:val="5"/>
  </w:num>
  <w:num w:numId="49" w16cid:durableId="1697542385">
    <w:abstractNumId w:val="41"/>
  </w:num>
  <w:num w:numId="50" w16cid:durableId="750781664">
    <w:abstractNumId w:val="116"/>
  </w:num>
  <w:num w:numId="51" w16cid:durableId="773207274">
    <w:abstractNumId w:val="37"/>
  </w:num>
  <w:num w:numId="52" w16cid:durableId="631011616">
    <w:abstractNumId w:val="38"/>
  </w:num>
  <w:num w:numId="53" w16cid:durableId="29577051">
    <w:abstractNumId w:val="75"/>
  </w:num>
  <w:num w:numId="54" w16cid:durableId="1268656939">
    <w:abstractNumId w:val="31"/>
  </w:num>
  <w:num w:numId="55" w16cid:durableId="1825047288">
    <w:abstractNumId w:val="96"/>
  </w:num>
  <w:num w:numId="56" w16cid:durableId="343166478">
    <w:abstractNumId w:val="97"/>
  </w:num>
  <w:num w:numId="57" w16cid:durableId="1282028283">
    <w:abstractNumId w:val="100"/>
  </w:num>
  <w:num w:numId="58" w16cid:durableId="1858930632">
    <w:abstractNumId w:val="62"/>
  </w:num>
  <w:num w:numId="59" w16cid:durableId="1346371723">
    <w:abstractNumId w:val="69"/>
  </w:num>
  <w:num w:numId="60" w16cid:durableId="314334807">
    <w:abstractNumId w:val="78"/>
  </w:num>
  <w:num w:numId="61" w16cid:durableId="156506055">
    <w:abstractNumId w:val="21"/>
  </w:num>
  <w:num w:numId="62" w16cid:durableId="786697078">
    <w:abstractNumId w:val="125"/>
  </w:num>
  <w:num w:numId="63" w16cid:durableId="1144547504">
    <w:abstractNumId w:val="99"/>
  </w:num>
  <w:num w:numId="64" w16cid:durableId="219024040">
    <w:abstractNumId w:val="51"/>
  </w:num>
  <w:num w:numId="65" w16cid:durableId="606812995">
    <w:abstractNumId w:val="45"/>
  </w:num>
  <w:num w:numId="66" w16cid:durableId="1025979400">
    <w:abstractNumId w:val="80"/>
  </w:num>
  <w:num w:numId="67" w16cid:durableId="1704014954">
    <w:abstractNumId w:val="55"/>
  </w:num>
  <w:num w:numId="68" w16cid:durableId="1813131144">
    <w:abstractNumId w:val="52"/>
  </w:num>
  <w:num w:numId="69" w16cid:durableId="2009866642">
    <w:abstractNumId w:val="35"/>
  </w:num>
  <w:num w:numId="70" w16cid:durableId="1954902728">
    <w:abstractNumId w:val="98"/>
  </w:num>
  <w:num w:numId="71" w16cid:durableId="1136753580">
    <w:abstractNumId w:val="105"/>
  </w:num>
  <w:num w:numId="72" w16cid:durableId="1056859562">
    <w:abstractNumId w:val="28"/>
  </w:num>
  <w:num w:numId="73" w16cid:durableId="1814444947">
    <w:abstractNumId w:val="93"/>
  </w:num>
  <w:num w:numId="74" w16cid:durableId="2041127629">
    <w:abstractNumId w:val="85"/>
  </w:num>
  <w:num w:numId="75" w16cid:durableId="1739327245">
    <w:abstractNumId w:val="18"/>
  </w:num>
  <w:num w:numId="76" w16cid:durableId="988362552">
    <w:abstractNumId w:val="14"/>
  </w:num>
  <w:num w:numId="77" w16cid:durableId="1217089437">
    <w:abstractNumId w:val="49"/>
  </w:num>
  <w:num w:numId="78" w16cid:durableId="1318067959">
    <w:abstractNumId w:val="7"/>
  </w:num>
  <w:num w:numId="79" w16cid:durableId="2133670185">
    <w:abstractNumId w:val="1"/>
  </w:num>
  <w:num w:numId="80" w16cid:durableId="816186371">
    <w:abstractNumId w:val="68"/>
  </w:num>
  <w:num w:numId="81" w16cid:durableId="594896553">
    <w:abstractNumId w:val="103"/>
  </w:num>
  <w:num w:numId="82" w16cid:durableId="1792630009">
    <w:abstractNumId w:val="43"/>
  </w:num>
  <w:num w:numId="83" w16cid:durableId="1044870445">
    <w:abstractNumId w:val="122"/>
  </w:num>
  <w:num w:numId="84" w16cid:durableId="1798403607">
    <w:abstractNumId w:val="94"/>
  </w:num>
  <w:num w:numId="85" w16cid:durableId="506019507">
    <w:abstractNumId w:val="77"/>
  </w:num>
  <w:num w:numId="86" w16cid:durableId="650058833">
    <w:abstractNumId w:val="81"/>
  </w:num>
  <w:num w:numId="87" w16cid:durableId="1549294320">
    <w:abstractNumId w:val="2"/>
  </w:num>
  <w:num w:numId="88" w16cid:durableId="822236913">
    <w:abstractNumId w:val="64"/>
  </w:num>
  <w:num w:numId="89" w16cid:durableId="984240549">
    <w:abstractNumId w:val="114"/>
  </w:num>
  <w:num w:numId="90" w16cid:durableId="1785462832">
    <w:abstractNumId w:val="50"/>
  </w:num>
  <w:num w:numId="91" w16cid:durableId="304162725">
    <w:abstractNumId w:val="67"/>
  </w:num>
  <w:num w:numId="92" w16cid:durableId="2125270635">
    <w:abstractNumId w:val="47"/>
  </w:num>
  <w:num w:numId="93" w16cid:durableId="108088252">
    <w:abstractNumId w:val="108"/>
  </w:num>
  <w:num w:numId="94" w16cid:durableId="1223053650">
    <w:abstractNumId w:val="15"/>
  </w:num>
  <w:num w:numId="95" w16cid:durableId="12925277">
    <w:abstractNumId w:val="119"/>
  </w:num>
  <w:num w:numId="96" w16cid:durableId="1648439454">
    <w:abstractNumId w:val="91"/>
  </w:num>
  <w:num w:numId="97" w16cid:durableId="1040712840">
    <w:abstractNumId w:val="8"/>
  </w:num>
  <w:num w:numId="98" w16cid:durableId="2063403054">
    <w:abstractNumId w:val="76"/>
  </w:num>
  <w:num w:numId="99" w16cid:durableId="628900609">
    <w:abstractNumId w:val="16"/>
  </w:num>
  <w:num w:numId="100" w16cid:durableId="1458256128">
    <w:abstractNumId w:val="40"/>
  </w:num>
  <w:num w:numId="101" w16cid:durableId="1531602055">
    <w:abstractNumId w:val="25"/>
  </w:num>
  <w:num w:numId="102" w16cid:durableId="1587767256">
    <w:abstractNumId w:val="109"/>
  </w:num>
  <w:num w:numId="103" w16cid:durableId="1206256853">
    <w:abstractNumId w:val="112"/>
  </w:num>
  <w:num w:numId="104" w16cid:durableId="857542241">
    <w:abstractNumId w:val="36"/>
  </w:num>
  <w:num w:numId="105" w16cid:durableId="552541441">
    <w:abstractNumId w:val="34"/>
  </w:num>
  <w:num w:numId="106" w16cid:durableId="1530877151">
    <w:abstractNumId w:val="88"/>
  </w:num>
  <w:num w:numId="107" w16cid:durableId="636105241">
    <w:abstractNumId w:val="82"/>
  </w:num>
  <w:num w:numId="108" w16cid:durableId="329988268">
    <w:abstractNumId w:val="12"/>
  </w:num>
  <w:num w:numId="109" w16cid:durableId="1707947730">
    <w:abstractNumId w:val="70"/>
  </w:num>
  <w:num w:numId="110" w16cid:durableId="48265317">
    <w:abstractNumId w:val="11"/>
  </w:num>
  <w:num w:numId="111" w16cid:durableId="1947761679">
    <w:abstractNumId w:val="71"/>
  </w:num>
  <w:num w:numId="112" w16cid:durableId="1536767442">
    <w:abstractNumId w:val="73"/>
  </w:num>
  <w:num w:numId="113" w16cid:durableId="225341123">
    <w:abstractNumId w:val="101"/>
  </w:num>
  <w:num w:numId="114" w16cid:durableId="390541617">
    <w:abstractNumId w:val="124"/>
  </w:num>
  <w:num w:numId="115" w16cid:durableId="1402868963">
    <w:abstractNumId w:val="9"/>
  </w:num>
  <w:num w:numId="116" w16cid:durableId="1890992314">
    <w:abstractNumId w:val="63"/>
  </w:num>
  <w:num w:numId="117" w16cid:durableId="287512714">
    <w:abstractNumId w:val="117"/>
  </w:num>
  <w:num w:numId="118" w16cid:durableId="1963655385">
    <w:abstractNumId w:val="44"/>
  </w:num>
  <w:num w:numId="119" w16cid:durableId="1103261053">
    <w:abstractNumId w:val="111"/>
  </w:num>
  <w:num w:numId="120" w16cid:durableId="1838185769">
    <w:abstractNumId w:val="107"/>
  </w:num>
  <w:num w:numId="121" w16cid:durableId="1998998421">
    <w:abstractNumId w:val="126"/>
  </w:num>
  <w:num w:numId="122" w16cid:durableId="2134404498">
    <w:abstractNumId w:val="22"/>
  </w:num>
  <w:num w:numId="123" w16cid:durableId="1710648219">
    <w:abstractNumId w:val="60"/>
  </w:num>
  <w:num w:numId="124" w16cid:durableId="2127430111">
    <w:abstractNumId w:val="29"/>
  </w:num>
  <w:num w:numId="125" w16cid:durableId="1344939518">
    <w:abstractNumId w:val="46"/>
  </w:num>
  <w:num w:numId="126" w16cid:durableId="217324533">
    <w:abstractNumId w:val="72"/>
  </w:num>
  <w:num w:numId="127" w16cid:durableId="1007438165">
    <w:abstractNumId w:val="17"/>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s-ES_tradnl" w:vendorID="64" w:dllVersion="6" w:nlCheck="1" w:checkStyle="1"/>
  <w:activeWritingStyle w:appName="MSWord" w:lang="es-MX" w:vendorID="64" w:dllVersion="6" w:nlCheck="1" w:checkStyle="0"/>
  <w:activeWritingStyle w:appName="MSWord" w:lang="es-CR" w:vendorID="64" w:dllVersion="6" w:nlCheck="1" w:checkStyle="0"/>
  <w:activeWritingStyle w:appName="MSWord" w:lang="fr-FR" w:vendorID="64" w:dllVersion="6" w:nlCheck="1" w:checkStyle="1"/>
  <w:activeWritingStyle w:appName="MSWord" w:lang="en-US" w:vendorID="64" w:dllVersion="6" w:nlCheck="1" w:checkStyle="1"/>
  <w:activeWritingStyle w:appName="MSWord" w:lang="en-AU" w:vendorID="64" w:dllVersion="6" w:nlCheck="1" w:checkStyle="0"/>
  <w:activeWritingStyle w:appName="MSWord" w:lang="en-US" w:vendorID="64" w:dllVersion="4096" w:nlCheck="1" w:checkStyle="0"/>
  <w:activeWritingStyle w:appName="MSWord" w:lang="es-ES" w:vendorID="64" w:dllVersion="4096" w:nlCheck="1" w:checkStyle="0"/>
  <w:activeWritingStyle w:appName="MSWord" w:lang="en-US" w:vendorID="64" w:dllVersion="0" w:nlCheck="1" w:checkStyle="0"/>
  <w:activeWritingStyle w:appName="MSWord" w:lang="es-CR" w:vendorID="64" w:dllVersion="0" w:nlCheck="1" w:checkStyle="0"/>
  <w:activeWritingStyle w:appName="MSWord" w:lang="es-MX" w:vendorID="64" w:dllVersion="0" w:nlCheck="1" w:checkStyle="0"/>
  <w:activeWritingStyle w:appName="MSWord" w:lang="es-ES" w:vendorID="64" w:dllVersion="0" w:nlCheck="1" w:checkStyle="0"/>
  <w:activeWritingStyle w:appName="MSWord" w:lang="en-BZ" w:vendorID="64" w:dllVersion="0" w:nlCheck="1" w:checkStyle="0"/>
  <w:activeWritingStyle w:appName="MSWord" w:lang="en-BZ" w:vendorID="64" w:dllVersion="6"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20"/>
  <w:displayHorizont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6EE6"/>
    <w:rsid w:val="00002409"/>
    <w:rsid w:val="00004FF6"/>
    <w:rsid w:val="00012291"/>
    <w:rsid w:val="00012782"/>
    <w:rsid w:val="00013772"/>
    <w:rsid w:val="00016281"/>
    <w:rsid w:val="000167BD"/>
    <w:rsid w:val="00016E18"/>
    <w:rsid w:val="0001780A"/>
    <w:rsid w:val="00020AD8"/>
    <w:rsid w:val="00023E1E"/>
    <w:rsid w:val="0002484E"/>
    <w:rsid w:val="00024F8F"/>
    <w:rsid w:val="00027862"/>
    <w:rsid w:val="00031224"/>
    <w:rsid w:val="0003487E"/>
    <w:rsid w:val="00035A7E"/>
    <w:rsid w:val="0003618A"/>
    <w:rsid w:val="0004031C"/>
    <w:rsid w:val="0004154B"/>
    <w:rsid w:val="0004170D"/>
    <w:rsid w:val="00041DEA"/>
    <w:rsid w:val="000424BD"/>
    <w:rsid w:val="0004381D"/>
    <w:rsid w:val="0004563A"/>
    <w:rsid w:val="00045868"/>
    <w:rsid w:val="00046268"/>
    <w:rsid w:val="000513B8"/>
    <w:rsid w:val="000517EF"/>
    <w:rsid w:val="00052ABC"/>
    <w:rsid w:val="00053BA6"/>
    <w:rsid w:val="000548CD"/>
    <w:rsid w:val="0005505A"/>
    <w:rsid w:val="00057166"/>
    <w:rsid w:val="000573A5"/>
    <w:rsid w:val="00057632"/>
    <w:rsid w:val="000602D3"/>
    <w:rsid w:val="000617EE"/>
    <w:rsid w:val="00061A3B"/>
    <w:rsid w:val="00062AA7"/>
    <w:rsid w:val="000667C0"/>
    <w:rsid w:val="00067328"/>
    <w:rsid w:val="00070C10"/>
    <w:rsid w:val="00071D82"/>
    <w:rsid w:val="00073115"/>
    <w:rsid w:val="0007501F"/>
    <w:rsid w:val="000760A3"/>
    <w:rsid w:val="000762E3"/>
    <w:rsid w:val="00077D85"/>
    <w:rsid w:val="0008035B"/>
    <w:rsid w:val="0008259C"/>
    <w:rsid w:val="000825E4"/>
    <w:rsid w:val="0009004B"/>
    <w:rsid w:val="00090D56"/>
    <w:rsid w:val="00091BE1"/>
    <w:rsid w:val="00092D48"/>
    <w:rsid w:val="00094BDA"/>
    <w:rsid w:val="00095D9C"/>
    <w:rsid w:val="000A0079"/>
    <w:rsid w:val="000A1218"/>
    <w:rsid w:val="000A1CD5"/>
    <w:rsid w:val="000A462F"/>
    <w:rsid w:val="000A4CF7"/>
    <w:rsid w:val="000A5B0E"/>
    <w:rsid w:val="000A7E42"/>
    <w:rsid w:val="000B043B"/>
    <w:rsid w:val="000B0946"/>
    <w:rsid w:val="000B2611"/>
    <w:rsid w:val="000B3453"/>
    <w:rsid w:val="000B3FF9"/>
    <w:rsid w:val="000B4B3E"/>
    <w:rsid w:val="000B4B94"/>
    <w:rsid w:val="000B57CA"/>
    <w:rsid w:val="000B5A60"/>
    <w:rsid w:val="000B6F97"/>
    <w:rsid w:val="000C078B"/>
    <w:rsid w:val="000C1026"/>
    <w:rsid w:val="000C228E"/>
    <w:rsid w:val="000C335E"/>
    <w:rsid w:val="000C3BC0"/>
    <w:rsid w:val="000C4C7F"/>
    <w:rsid w:val="000C536D"/>
    <w:rsid w:val="000C5A51"/>
    <w:rsid w:val="000D2C68"/>
    <w:rsid w:val="000D2FF9"/>
    <w:rsid w:val="000D3A38"/>
    <w:rsid w:val="000D4F54"/>
    <w:rsid w:val="000D5F7E"/>
    <w:rsid w:val="000D7818"/>
    <w:rsid w:val="000E07C8"/>
    <w:rsid w:val="000E09EA"/>
    <w:rsid w:val="000E1187"/>
    <w:rsid w:val="000E2247"/>
    <w:rsid w:val="000E3272"/>
    <w:rsid w:val="000E39B9"/>
    <w:rsid w:val="000E3A1A"/>
    <w:rsid w:val="000E5107"/>
    <w:rsid w:val="000E703D"/>
    <w:rsid w:val="000E7D26"/>
    <w:rsid w:val="000F1AC7"/>
    <w:rsid w:val="000F1DED"/>
    <w:rsid w:val="000F29F3"/>
    <w:rsid w:val="000F3130"/>
    <w:rsid w:val="000F4646"/>
    <w:rsid w:val="000F704D"/>
    <w:rsid w:val="000F7C8E"/>
    <w:rsid w:val="000F7D1B"/>
    <w:rsid w:val="0010181E"/>
    <w:rsid w:val="00104E5B"/>
    <w:rsid w:val="00105F95"/>
    <w:rsid w:val="001064B7"/>
    <w:rsid w:val="00106E9A"/>
    <w:rsid w:val="001120CA"/>
    <w:rsid w:val="00113C2D"/>
    <w:rsid w:val="0011687B"/>
    <w:rsid w:val="00116958"/>
    <w:rsid w:val="00117D82"/>
    <w:rsid w:val="001229AB"/>
    <w:rsid w:val="00122DC8"/>
    <w:rsid w:val="001238FE"/>
    <w:rsid w:val="00123C02"/>
    <w:rsid w:val="00124C63"/>
    <w:rsid w:val="00125A7A"/>
    <w:rsid w:val="00125F63"/>
    <w:rsid w:val="00131F04"/>
    <w:rsid w:val="001325C3"/>
    <w:rsid w:val="0013348F"/>
    <w:rsid w:val="00135592"/>
    <w:rsid w:val="00142B11"/>
    <w:rsid w:val="00144B6E"/>
    <w:rsid w:val="00146742"/>
    <w:rsid w:val="00146784"/>
    <w:rsid w:val="00146CE3"/>
    <w:rsid w:val="001502F6"/>
    <w:rsid w:val="001514A2"/>
    <w:rsid w:val="00152B9A"/>
    <w:rsid w:val="001539B6"/>
    <w:rsid w:val="001547A5"/>
    <w:rsid w:val="0015496C"/>
    <w:rsid w:val="001551F3"/>
    <w:rsid w:val="0015628C"/>
    <w:rsid w:val="00156641"/>
    <w:rsid w:val="0015684B"/>
    <w:rsid w:val="0016277A"/>
    <w:rsid w:val="001645B8"/>
    <w:rsid w:val="001656BB"/>
    <w:rsid w:val="0016595E"/>
    <w:rsid w:val="00165AD7"/>
    <w:rsid w:val="001660D8"/>
    <w:rsid w:val="00170909"/>
    <w:rsid w:val="00171BB2"/>
    <w:rsid w:val="00175134"/>
    <w:rsid w:val="001759C8"/>
    <w:rsid w:val="001763DA"/>
    <w:rsid w:val="00176416"/>
    <w:rsid w:val="00180DFC"/>
    <w:rsid w:val="00181143"/>
    <w:rsid w:val="00183BA1"/>
    <w:rsid w:val="001871DA"/>
    <w:rsid w:val="001906E2"/>
    <w:rsid w:val="00190FD3"/>
    <w:rsid w:val="00191191"/>
    <w:rsid w:val="00192EE4"/>
    <w:rsid w:val="0019325C"/>
    <w:rsid w:val="001937E1"/>
    <w:rsid w:val="00193954"/>
    <w:rsid w:val="00195A84"/>
    <w:rsid w:val="001A36B1"/>
    <w:rsid w:val="001A3CCD"/>
    <w:rsid w:val="001A5A4E"/>
    <w:rsid w:val="001A7A17"/>
    <w:rsid w:val="001A7DD5"/>
    <w:rsid w:val="001B0529"/>
    <w:rsid w:val="001B0789"/>
    <w:rsid w:val="001B1203"/>
    <w:rsid w:val="001B60D3"/>
    <w:rsid w:val="001C06B5"/>
    <w:rsid w:val="001C12CA"/>
    <w:rsid w:val="001C147B"/>
    <w:rsid w:val="001C170F"/>
    <w:rsid w:val="001C2914"/>
    <w:rsid w:val="001C29FE"/>
    <w:rsid w:val="001C2B3E"/>
    <w:rsid w:val="001C2C44"/>
    <w:rsid w:val="001C48EA"/>
    <w:rsid w:val="001C4BC2"/>
    <w:rsid w:val="001C6141"/>
    <w:rsid w:val="001C784C"/>
    <w:rsid w:val="001C79D6"/>
    <w:rsid w:val="001D0588"/>
    <w:rsid w:val="001D2B25"/>
    <w:rsid w:val="001D371D"/>
    <w:rsid w:val="001D3FC8"/>
    <w:rsid w:val="001D4659"/>
    <w:rsid w:val="001D68D8"/>
    <w:rsid w:val="001D7987"/>
    <w:rsid w:val="001E245B"/>
    <w:rsid w:val="001E2783"/>
    <w:rsid w:val="001E2C95"/>
    <w:rsid w:val="001E338B"/>
    <w:rsid w:val="001E39F9"/>
    <w:rsid w:val="001E46B6"/>
    <w:rsid w:val="001E68E5"/>
    <w:rsid w:val="001E6B2D"/>
    <w:rsid w:val="001E74BC"/>
    <w:rsid w:val="001E794A"/>
    <w:rsid w:val="001F2F48"/>
    <w:rsid w:val="001F3624"/>
    <w:rsid w:val="001F3F3B"/>
    <w:rsid w:val="001F4736"/>
    <w:rsid w:val="001F4927"/>
    <w:rsid w:val="001F5E24"/>
    <w:rsid w:val="001F7DAE"/>
    <w:rsid w:val="0020019E"/>
    <w:rsid w:val="00200FF9"/>
    <w:rsid w:val="00201A8A"/>
    <w:rsid w:val="00203AFD"/>
    <w:rsid w:val="00207065"/>
    <w:rsid w:val="002111CF"/>
    <w:rsid w:val="002112F7"/>
    <w:rsid w:val="00211D6D"/>
    <w:rsid w:val="00213AB9"/>
    <w:rsid w:val="00213B31"/>
    <w:rsid w:val="00215DFE"/>
    <w:rsid w:val="00217919"/>
    <w:rsid w:val="00224D11"/>
    <w:rsid w:val="002277A8"/>
    <w:rsid w:val="00235E9E"/>
    <w:rsid w:val="00235F90"/>
    <w:rsid w:val="00236902"/>
    <w:rsid w:val="00240EA1"/>
    <w:rsid w:val="00241CB9"/>
    <w:rsid w:val="00242F1E"/>
    <w:rsid w:val="00246239"/>
    <w:rsid w:val="002471A7"/>
    <w:rsid w:val="00247BC5"/>
    <w:rsid w:val="00251C3D"/>
    <w:rsid w:val="00255352"/>
    <w:rsid w:val="00255927"/>
    <w:rsid w:val="002559F6"/>
    <w:rsid w:val="00257675"/>
    <w:rsid w:val="00257DA4"/>
    <w:rsid w:val="00261158"/>
    <w:rsid w:val="00262772"/>
    <w:rsid w:val="00262F6F"/>
    <w:rsid w:val="002632FB"/>
    <w:rsid w:val="00263A05"/>
    <w:rsid w:val="00263C1F"/>
    <w:rsid w:val="00265E81"/>
    <w:rsid w:val="00270A36"/>
    <w:rsid w:val="00271C33"/>
    <w:rsid w:val="00274517"/>
    <w:rsid w:val="00274627"/>
    <w:rsid w:val="0027710C"/>
    <w:rsid w:val="00281040"/>
    <w:rsid w:val="00282316"/>
    <w:rsid w:val="00282628"/>
    <w:rsid w:val="00283874"/>
    <w:rsid w:val="00283B4F"/>
    <w:rsid w:val="00284498"/>
    <w:rsid w:val="00285129"/>
    <w:rsid w:val="00286323"/>
    <w:rsid w:val="00287D71"/>
    <w:rsid w:val="002907A6"/>
    <w:rsid w:val="00293B13"/>
    <w:rsid w:val="00293BBA"/>
    <w:rsid w:val="00293E3C"/>
    <w:rsid w:val="00294722"/>
    <w:rsid w:val="00297C5F"/>
    <w:rsid w:val="002A227A"/>
    <w:rsid w:val="002A42C7"/>
    <w:rsid w:val="002A4B1B"/>
    <w:rsid w:val="002A53B8"/>
    <w:rsid w:val="002B125A"/>
    <w:rsid w:val="002B5CE2"/>
    <w:rsid w:val="002B5F14"/>
    <w:rsid w:val="002B5F8E"/>
    <w:rsid w:val="002B61FC"/>
    <w:rsid w:val="002B6397"/>
    <w:rsid w:val="002B75A1"/>
    <w:rsid w:val="002C0CFF"/>
    <w:rsid w:val="002C13BF"/>
    <w:rsid w:val="002C161B"/>
    <w:rsid w:val="002C2C2A"/>
    <w:rsid w:val="002C46E7"/>
    <w:rsid w:val="002C488F"/>
    <w:rsid w:val="002C5230"/>
    <w:rsid w:val="002D00C4"/>
    <w:rsid w:val="002D0846"/>
    <w:rsid w:val="002D0DA4"/>
    <w:rsid w:val="002D224C"/>
    <w:rsid w:val="002D4466"/>
    <w:rsid w:val="002D4B4E"/>
    <w:rsid w:val="002D651A"/>
    <w:rsid w:val="002D6D87"/>
    <w:rsid w:val="002D6E78"/>
    <w:rsid w:val="002D7BB9"/>
    <w:rsid w:val="002E3B05"/>
    <w:rsid w:val="002E529C"/>
    <w:rsid w:val="002E538C"/>
    <w:rsid w:val="002E5BBE"/>
    <w:rsid w:val="002E7E07"/>
    <w:rsid w:val="002F2C08"/>
    <w:rsid w:val="002F3A5A"/>
    <w:rsid w:val="002F4CF9"/>
    <w:rsid w:val="002F6530"/>
    <w:rsid w:val="002F76C3"/>
    <w:rsid w:val="00300316"/>
    <w:rsid w:val="00300CC0"/>
    <w:rsid w:val="00301134"/>
    <w:rsid w:val="00302DF3"/>
    <w:rsid w:val="003039AB"/>
    <w:rsid w:val="0030466C"/>
    <w:rsid w:val="0030477F"/>
    <w:rsid w:val="00311DC3"/>
    <w:rsid w:val="00311DE9"/>
    <w:rsid w:val="00314FB9"/>
    <w:rsid w:val="00315BDD"/>
    <w:rsid w:val="0032269F"/>
    <w:rsid w:val="00322A98"/>
    <w:rsid w:val="00325053"/>
    <w:rsid w:val="0032543D"/>
    <w:rsid w:val="00325833"/>
    <w:rsid w:val="0032781F"/>
    <w:rsid w:val="00327C13"/>
    <w:rsid w:val="00331479"/>
    <w:rsid w:val="00331C26"/>
    <w:rsid w:val="003333E7"/>
    <w:rsid w:val="00334F7D"/>
    <w:rsid w:val="003352AC"/>
    <w:rsid w:val="0034107A"/>
    <w:rsid w:val="003422D4"/>
    <w:rsid w:val="00342580"/>
    <w:rsid w:val="00342CF4"/>
    <w:rsid w:val="00344F7F"/>
    <w:rsid w:val="003453F9"/>
    <w:rsid w:val="00345ADB"/>
    <w:rsid w:val="00346874"/>
    <w:rsid w:val="00346F87"/>
    <w:rsid w:val="0035089A"/>
    <w:rsid w:val="00350BBD"/>
    <w:rsid w:val="00352E93"/>
    <w:rsid w:val="0035359D"/>
    <w:rsid w:val="003543CE"/>
    <w:rsid w:val="00356670"/>
    <w:rsid w:val="0035721D"/>
    <w:rsid w:val="00357420"/>
    <w:rsid w:val="003604D5"/>
    <w:rsid w:val="003613F3"/>
    <w:rsid w:val="0036220B"/>
    <w:rsid w:val="00363CE3"/>
    <w:rsid w:val="00364EEF"/>
    <w:rsid w:val="00365B4E"/>
    <w:rsid w:val="003716BB"/>
    <w:rsid w:val="00380998"/>
    <w:rsid w:val="00383288"/>
    <w:rsid w:val="00383B02"/>
    <w:rsid w:val="00383E1D"/>
    <w:rsid w:val="00384C6C"/>
    <w:rsid w:val="0039005F"/>
    <w:rsid w:val="0039062B"/>
    <w:rsid w:val="00390A0F"/>
    <w:rsid w:val="00390A26"/>
    <w:rsid w:val="00391EC9"/>
    <w:rsid w:val="00392D91"/>
    <w:rsid w:val="00393DB7"/>
    <w:rsid w:val="003941F0"/>
    <w:rsid w:val="003A0076"/>
    <w:rsid w:val="003A1847"/>
    <w:rsid w:val="003A3898"/>
    <w:rsid w:val="003A508D"/>
    <w:rsid w:val="003A509C"/>
    <w:rsid w:val="003A5855"/>
    <w:rsid w:val="003A5C66"/>
    <w:rsid w:val="003A6149"/>
    <w:rsid w:val="003B1DA0"/>
    <w:rsid w:val="003B48EE"/>
    <w:rsid w:val="003B4B4B"/>
    <w:rsid w:val="003B5E28"/>
    <w:rsid w:val="003B6A08"/>
    <w:rsid w:val="003C1026"/>
    <w:rsid w:val="003C1793"/>
    <w:rsid w:val="003C18B0"/>
    <w:rsid w:val="003C1B9F"/>
    <w:rsid w:val="003C1EC9"/>
    <w:rsid w:val="003C2938"/>
    <w:rsid w:val="003C2BE7"/>
    <w:rsid w:val="003C43C4"/>
    <w:rsid w:val="003C45FE"/>
    <w:rsid w:val="003C4680"/>
    <w:rsid w:val="003C60C7"/>
    <w:rsid w:val="003C683B"/>
    <w:rsid w:val="003C7B02"/>
    <w:rsid w:val="003D0791"/>
    <w:rsid w:val="003D18F4"/>
    <w:rsid w:val="003D2263"/>
    <w:rsid w:val="003D2C9F"/>
    <w:rsid w:val="003D3BE9"/>
    <w:rsid w:val="003D3EA7"/>
    <w:rsid w:val="003D7E65"/>
    <w:rsid w:val="003E06E9"/>
    <w:rsid w:val="003E07C2"/>
    <w:rsid w:val="003E1711"/>
    <w:rsid w:val="003E2D41"/>
    <w:rsid w:val="003E7728"/>
    <w:rsid w:val="003F0063"/>
    <w:rsid w:val="003F38E2"/>
    <w:rsid w:val="003F4038"/>
    <w:rsid w:val="003F6174"/>
    <w:rsid w:val="003F61D4"/>
    <w:rsid w:val="003F6AC8"/>
    <w:rsid w:val="00401957"/>
    <w:rsid w:val="0040472D"/>
    <w:rsid w:val="00404D74"/>
    <w:rsid w:val="00405604"/>
    <w:rsid w:val="004068CB"/>
    <w:rsid w:val="004072FC"/>
    <w:rsid w:val="00407532"/>
    <w:rsid w:val="00410C1B"/>
    <w:rsid w:val="004112A0"/>
    <w:rsid w:val="00411699"/>
    <w:rsid w:val="00412DA7"/>
    <w:rsid w:val="00414221"/>
    <w:rsid w:val="00414A89"/>
    <w:rsid w:val="004150EA"/>
    <w:rsid w:val="00416ACF"/>
    <w:rsid w:val="004170ED"/>
    <w:rsid w:val="0041710F"/>
    <w:rsid w:val="004178B0"/>
    <w:rsid w:val="00430433"/>
    <w:rsid w:val="0043087D"/>
    <w:rsid w:val="00430DF2"/>
    <w:rsid w:val="00431411"/>
    <w:rsid w:val="00434F2C"/>
    <w:rsid w:val="00435D34"/>
    <w:rsid w:val="00437D06"/>
    <w:rsid w:val="004404E2"/>
    <w:rsid w:val="00441342"/>
    <w:rsid w:val="00441554"/>
    <w:rsid w:val="00444A26"/>
    <w:rsid w:val="00445DB9"/>
    <w:rsid w:val="004462BD"/>
    <w:rsid w:val="004504A5"/>
    <w:rsid w:val="004516BF"/>
    <w:rsid w:val="00451C11"/>
    <w:rsid w:val="00452FF5"/>
    <w:rsid w:val="00453D14"/>
    <w:rsid w:val="0045470B"/>
    <w:rsid w:val="00454C34"/>
    <w:rsid w:val="00457373"/>
    <w:rsid w:val="0046026B"/>
    <w:rsid w:val="00461201"/>
    <w:rsid w:val="00461418"/>
    <w:rsid w:val="00461F44"/>
    <w:rsid w:val="00461FFB"/>
    <w:rsid w:val="00463143"/>
    <w:rsid w:val="00466199"/>
    <w:rsid w:val="004679D5"/>
    <w:rsid w:val="00467E23"/>
    <w:rsid w:val="0047089B"/>
    <w:rsid w:val="00473822"/>
    <w:rsid w:val="00474FCD"/>
    <w:rsid w:val="00475FB8"/>
    <w:rsid w:val="004768E3"/>
    <w:rsid w:val="00476BCB"/>
    <w:rsid w:val="00477142"/>
    <w:rsid w:val="004830DA"/>
    <w:rsid w:val="00484D72"/>
    <w:rsid w:val="004852C5"/>
    <w:rsid w:val="004871B3"/>
    <w:rsid w:val="00487437"/>
    <w:rsid w:val="004878E5"/>
    <w:rsid w:val="00490912"/>
    <w:rsid w:val="004944D2"/>
    <w:rsid w:val="00495114"/>
    <w:rsid w:val="004954FA"/>
    <w:rsid w:val="00495DCF"/>
    <w:rsid w:val="004967C5"/>
    <w:rsid w:val="00497ADC"/>
    <w:rsid w:val="00497C07"/>
    <w:rsid w:val="004A28F3"/>
    <w:rsid w:val="004A3748"/>
    <w:rsid w:val="004A41EC"/>
    <w:rsid w:val="004A4EFE"/>
    <w:rsid w:val="004A555C"/>
    <w:rsid w:val="004A5A08"/>
    <w:rsid w:val="004A6091"/>
    <w:rsid w:val="004A6224"/>
    <w:rsid w:val="004A76F4"/>
    <w:rsid w:val="004B0EB5"/>
    <w:rsid w:val="004B2E89"/>
    <w:rsid w:val="004B4546"/>
    <w:rsid w:val="004B5EB0"/>
    <w:rsid w:val="004B7B1B"/>
    <w:rsid w:val="004C1C56"/>
    <w:rsid w:val="004C33C2"/>
    <w:rsid w:val="004C3F93"/>
    <w:rsid w:val="004C5761"/>
    <w:rsid w:val="004C6369"/>
    <w:rsid w:val="004C6792"/>
    <w:rsid w:val="004C6FA5"/>
    <w:rsid w:val="004D1FAC"/>
    <w:rsid w:val="004D2D65"/>
    <w:rsid w:val="004D313D"/>
    <w:rsid w:val="004D3289"/>
    <w:rsid w:val="004D33F1"/>
    <w:rsid w:val="004D4424"/>
    <w:rsid w:val="004D459F"/>
    <w:rsid w:val="004D50B7"/>
    <w:rsid w:val="004D6D7F"/>
    <w:rsid w:val="004D76F5"/>
    <w:rsid w:val="004D7F0A"/>
    <w:rsid w:val="004E0ADD"/>
    <w:rsid w:val="004E0D9D"/>
    <w:rsid w:val="004E17FD"/>
    <w:rsid w:val="004E27D6"/>
    <w:rsid w:val="004E6094"/>
    <w:rsid w:val="004E62CF"/>
    <w:rsid w:val="004E68D9"/>
    <w:rsid w:val="004E7613"/>
    <w:rsid w:val="004F0514"/>
    <w:rsid w:val="004F162C"/>
    <w:rsid w:val="004F175D"/>
    <w:rsid w:val="004F2254"/>
    <w:rsid w:val="004F3064"/>
    <w:rsid w:val="004F6AD0"/>
    <w:rsid w:val="004F789E"/>
    <w:rsid w:val="005056FE"/>
    <w:rsid w:val="00506C6E"/>
    <w:rsid w:val="005076DB"/>
    <w:rsid w:val="00511B96"/>
    <w:rsid w:val="00512909"/>
    <w:rsid w:val="00512A54"/>
    <w:rsid w:val="00513458"/>
    <w:rsid w:val="00513940"/>
    <w:rsid w:val="00513F22"/>
    <w:rsid w:val="00515322"/>
    <w:rsid w:val="005168BB"/>
    <w:rsid w:val="005221B1"/>
    <w:rsid w:val="00523B62"/>
    <w:rsid w:val="00524680"/>
    <w:rsid w:val="005247B2"/>
    <w:rsid w:val="00524E6B"/>
    <w:rsid w:val="005268BF"/>
    <w:rsid w:val="00527050"/>
    <w:rsid w:val="005329BF"/>
    <w:rsid w:val="00532B23"/>
    <w:rsid w:val="00532F29"/>
    <w:rsid w:val="00534EDE"/>
    <w:rsid w:val="005352A8"/>
    <w:rsid w:val="0053764C"/>
    <w:rsid w:val="00541BB5"/>
    <w:rsid w:val="00543964"/>
    <w:rsid w:val="0054399B"/>
    <w:rsid w:val="005472E3"/>
    <w:rsid w:val="0054747F"/>
    <w:rsid w:val="00547F00"/>
    <w:rsid w:val="005507D5"/>
    <w:rsid w:val="0055087E"/>
    <w:rsid w:val="0055090B"/>
    <w:rsid w:val="00550F66"/>
    <w:rsid w:val="00551E95"/>
    <w:rsid w:val="0055280C"/>
    <w:rsid w:val="005545BC"/>
    <w:rsid w:val="00554ABA"/>
    <w:rsid w:val="005551AB"/>
    <w:rsid w:val="005567E9"/>
    <w:rsid w:val="00556803"/>
    <w:rsid w:val="00557391"/>
    <w:rsid w:val="00560445"/>
    <w:rsid w:val="00560AA7"/>
    <w:rsid w:val="00560B02"/>
    <w:rsid w:val="005611D6"/>
    <w:rsid w:val="005622AB"/>
    <w:rsid w:val="00562F59"/>
    <w:rsid w:val="005642A2"/>
    <w:rsid w:val="005647C3"/>
    <w:rsid w:val="0056525D"/>
    <w:rsid w:val="00565794"/>
    <w:rsid w:val="00565CD1"/>
    <w:rsid w:val="00565DF0"/>
    <w:rsid w:val="00565EB2"/>
    <w:rsid w:val="005662F6"/>
    <w:rsid w:val="00566D5A"/>
    <w:rsid w:val="005674B6"/>
    <w:rsid w:val="0057131D"/>
    <w:rsid w:val="00571D2C"/>
    <w:rsid w:val="0057461F"/>
    <w:rsid w:val="005748FD"/>
    <w:rsid w:val="00575B4F"/>
    <w:rsid w:val="00576211"/>
    <w:rsid w:val="00577B65"/>
    <w:rsid w:val="00580943"/>
    <w:rsid w:val="00580DA5"/>
    <w:rsid w:val="00587722"/>
    <w:rsid w:val="00590815"/>
    <w:rsid w:val="005915DD"/>
    <w:rsid w:val="00592F19"/>
    <w:rsid w:val="0059670F"/>
    <w:rsid w:val="00596B2B"/>
    <w:rsid w:val="005A0165"/>
    <w:rsid w:val="005A0641"/>
    <w:rsid w:val="005A0C1A"/>
    <w:rsid w:val="005A107B"/>
    <w:rsid w:val="005A508C"/>
    <w:rsid w:val="005A6547"/>
    <w:rsid w:val="005A6756"/>
    <w:rsid w:val="005A77DF"/>
    <w:rsid w:val="005A7B41"/>
    <w:rsid w:val="005B0225"/>
    <w:rsid w:val="005B0CBF"/>
    <w:rsid w:val="005B1F79"/>
    <w:rsid w:val="005B4243"/>
    <w:rsid w:val="005B4454"/>
    <w:rsid w:val="005B4B04"/>
    <w:rsid w:val="005B6CB8"/>
    <w:rsid w:val="005B6EFF"/>
    <w:rsid w:val="005C43BE"/>
    <w:rsid w:val="005C5EAE"/>
    <w:rsid w:val="005D0335"/>
    <w:rsid w:val="005D0CC7"/>
    <w:rsid w:val="005D24E8"/>
    <w:rsid w:val="005D273F"/>
    <w:rsid w:val="005D7A6C"/>
    <w:rsid w:val="005E0504"/>
    <w:rsid w:val="005E0D29"/>
    <w:rsid w:val="005E0E99"/>
    <w:rsid w:val="005E123F"/>
    <w:rsid w:val="005E2FE4"/>
    <w:rsid w:val="005E4498"/>
    <w:rsid w:val="005E53B8"/>
    <w:rsid w:val="005F24BC"/>
    <w:rsid w:val="005F4870"/>
    <w:rsid w:val="005F6477"/>
    <w:rsid w:val="00607364"/>
    <w:rsid w:val="0060787E"/>
    <w:rsid w:val="00610331"/>
    <w:rsid w:val="00610A98"/>
    <w:rsid w:val="00611663"/>
    <w:rsid w:val="00613499"/>
    <w:rsid w:val="0061488C"/>
    <w:rsid w:val="00615ECB"/>
    <w:rsid w:val="006161D8"/>
    <w:rsid w:val="00617699"/>
    <w:rsid w:val="00617B0C"/>
    <w:rsid w:val="00622C96"/>
    <w:rsid w:val="00623382"/>
    <w:rsid w:val="0062353C"/>
    <w:rsid w:val="00624E1F"/>
    <w:rsid w:val="006269B1"/>
    <w:rsid w:val="00627664"/>
    <w:rsid w:val="00630BC7"/>
    <w:rsid w:val="00630D03"/>
    <w:rsid w:val="00632187"/>
    <w:rsid w:val="0063417D"/>
    <w:rsid w:val="0063558F"/>
    <w:rsid w:val="00635CF2"/>
    <w:rsid w:val="006376DA"/>
    <w:rsid w:val="00640563"/>
    <w:rsid w:val="00640E2A"/>
    <w:rsid w:val="006414DC"/>
    <w:rsid w:val="006424D6"/>
    <w:rsid w:val="00645706"/>
    <w:rsid w:val="006474DF"/>
    <w:rsid w:val="00647B4F"/>
    <w:rsid w:val="006500A7"/>
    <w:rsid w:val="00651032"/>
    <w:rsid w:val="006527D1"/>
    <w:rsid w:val="006536DC"/>
    <w:rsid w:val="00654073"/>
    <w:rsid w:val="00656C3A"/>
    <w:rsid w:val="00656D02"/>
    <w:rsid w:val="00657FD1"/>
    <w:rsid w:val="006609DE"/>
    <w:rsid w:val="00662962"/>
    <w:rsid w:val="00662C6A"/>
    <w:rsid w:val="006671F8"/>
    <w:rsid w:val="006710F9"/>
    <w:rsid w:val="0067239E"/>
    <w:rsid w:val="006732E1"/>
    <w:rsid w:val="006738B7"/>
    <w:rsid w:val="00673B78"/>
    <w:rsid w:val="00674DD0"/>
    <w:rsid w:val="006760B1"/>
    <w:rsid w:val="00676AC0"/>
    <w:rsid w:val="0067700B"/>
    <w:rsid w:val="00677D10"/>
    <w:rsid w:val="00681479"/>
    <w:rsid w:val="00682E1E"/>
    <w:rsid w:val="006834AA"/>
    <w:rsid w:val="00683955"/>
    <w:rsid w:val="006839A3"/>
    <w:rsid w:val="00683DD2"/>
    <w:rsid w:val="00687B86"/>
    <w:rsid w:val="00692277"/>
    <w:rsid w:val="00692456"/>
    <w:rsid w:val="006924A4"/>
    <w:rsid w:val="006952C3"/>
    <w:rsid w:val="0069602A"/>
    <w:rsid w:val="0069634A"/>
    <w:rsid w:val="00696F5B"/>
    <w:rsid w:val="006A01B9"/>
    <w:rsid w:val="006A04E0"/>
    <w:rsid w:val="006A0DEB"/>
    <w:rsid w:val="006A1994"/>
    <w:rsid w:val="006A236B"/>
    <w:rsid w:val="006A2A93"/>
    <w:rsid w:val="006A38E9"/>
    <w:rsid w:val="006A3CBA"/>
    <w:rsid w:val="006A63C2"/>
    <w:rsid w:val="006A7603"/>
    <w:rsid w:val="006B1C65"/>
    <w:rsid w:val="006B1F80"/>
    <w:rsid w:val="006B3857"/>
    <w:rsid w:val="006B6D15"/>
    <w:rsid w:val="006B701C"/>
    <w:rsid w:val="006C1AB8"/>
    <w:rsid w:val="006C2559"/>
    <w:rsid w:val="006C26C8"/>
    <w:rsid w:val="006C3D2A"/>
    <w:rsid w:val="006C43B3"/>
    <w:rsid w:val="006C5BE7"/>
    <w:rsid w:val="006C6788"/>
    <w:rsid w:val="006D5E12"/>
    <w:rsid w:val="006E008D"/>
    <w:rsid w:val="006E0429"/>
    <w:rsid w:val="006E366E"/>
    <w:rsid w:val="006E4217"/>
    <w:rsid w:val="006E52EC"/>
    <w:rsid w:val="006E5F15"/>
    <w:rsid w:val="006E66CC"/>
    <w:rsid w:val="006F0513"/>
    <w:rsid w:val="006F0B30"/>
    <w:rsid w:val="006F1629"/>
    <w:rsid w:val="006F450E"/>
    <w:rsid w:val="006F4A1A"/>
    <w:rsid w:val="006F6C1B"/>
    <w:rsid w:val="006F75B7"/>
    <w:rsid w:val="006F76D7"/>
    <w:rsid w:val="00701FAB"/>
    <w:rsid w:val="007026C6"/>
    <w:rsid w:val="00703520"/>
    <w:rsid w:val="007035CC"/>
    <w:rsid w:val="007042CB"/>
    <w:rsid w:val="00706CCB"/>
    <w:rsid w:val="00711AF0"/>
    <w:rsid w:val="00712BC9"/>
    <w:rsid w:val="007137FB"/>
    <w:rsid w:val="00713FB8"/>
    <w:rsid w:val="00714EDA"/>
    <w:rsid w:val="00721846"/>
    <w:rsid w:val="00725960"/>
    <w:rsid w:val="00725FBA"/>
    <w:rsid w:val="00727C11"/>
    <w:rsid w:val="00730CBB"/>
    <w:rsid w:val="00732EA9"/>
    <w:rsid w:val="007347A9"/>
    <w:rsid w:val="00735055"/>
    <w:rsid w:val="007359C2"/>
    <w:rsid w:val="00740AA8"/>
    <w:rsid w:val="00741CA2"/>
    <w:rsid w:val="00742977"/>
    <w:rsid w:val="00743A31"/>
    <w:rsid w:val="00743F31"/>
    <w:rsid w:val="00753E1E"/>
    <w:rsid w:val="00757480"/>
    <w:rsid w:val="0075788B"/>
    <w:rsid w:val="00757FEE"/>
    <w:rsid w:val="007622FB"/>
    <w:rsid w:val="00766375"/>
    <w:rsid w:val="007702FF"/>
    <w:rsid w:val="00771988"/>
    <w:rsid w:val="00772E3A"/>
    <w:rsid w:val="00772F73"/>
    <w:rsid w:val="007743E4"/>
    <w:rsid w:val="00776B6D"/>
    <w:rsid w:val="007777A1"/>
    <w:rsid w:val="0078006C"/>
    <w:rsid w:val="007820FF"/>
    <w:rsid w:val="00783ADA"/>
    <w:rsid w:val="00784352"/>
    <w:rsid w:val="00784B79"/>
    <w:rsid w:val="0078605B"/>
    <w:rsid w:val="007860B6"/>
    <w:rsid w:val="00786363"/>
    <w:rsid w:val="00787BFD"/>
    <w:rsid w:val="00790E20"/>
    <w:rsid w:val="00793B9A"/>
    <w:rsid w:val="0079508C"/>
    <w:rsid w:val="00795289"/>
    <w:rsid w:val="007A3EAA"/>
    <w:rsid w:val="007A44AB"/>
    <w:rsid w:val="007A44AE"/>
    <w:rsid w:val="007B03CE"/>
    <w:rsid w:val="007B20F6"/>
    <w:rsid w:val="007B4E19"/>
    <w:rsid w:val="007B564E"/>
    <w:rsid w:val="007C06C1"/>
    <w:rsid w:val="007C09D1"/>
    <w:rsid w:val="007C0B4C"/>
    <w:rsid w:val="007C1042"/>
    <w:rsid w:val="007C2AFF"/>
    <w:rsid w:val="007C2CAF"/>
    <w:rsid w:val="007C5B76"/>
    <w:rsid w:val="007D0A84"/>
    <w:rsid w:val="007D427D"/>
    <w:rsid w:val="007D4317"/>
    <w:rsid w:val="007D5349"/>
    <w:rsid w:val="007D6897"/>
    <w:rsid w:val="007D76BF"/>
    <w:rsid w:val="007E1336"/>
    <w:rsid w:val="007E1553"/>
    <w:rsid w:val="007E5C24"/>
    <w:rsid w:val="007E67EB"/>
    <w:rsid w:val="007E7679"/>
    <w:rsid w:val="007E7FEB"/>
    <w:rsid w:val="007F1F67"/>
    <w:rsid w:val="007F36B1"/>
    <w:rsid w:val="007F4BA4"/>
    <w:rsid w:val="007F6AC9"/>
    <w:rsid w:val="007F7D1D"/>
    <w:rsid w:val="00800AFC"/>
    <w:rsid w:val="0080329E"/>
    <w:rsid w:val="00804840"/>
    <w:rsid w:val="00804CCF"/>
    <w:rsid w:val="008052C9"/>
    <w:rsid w:val="00805CB8"/>
    <w:rsid w:val="00805E87"/>
    <w:rsid w:val="00806553"/>
    <w:rsid w:val="00806D17"/>
    <w:rsid w:val="00810F43"/>
    <w:rsid w:val="0081371B"/>
    <w:rsid w:val="00814251"/>
    <w:rsid w:val="00822F83"/>
    <w:rsid w:val="008233A3"/>
    <w:rsid w:val="00826711"/>
    <w:rsid w:val="00827178"/>
    <w:rsid w:val="00827FA1"/>
    <w:rsid w:val="00830C1E"/>
    <w:rsid w:val="00832AAB"/>
    <w:rsid w:val="008333A6"/>
    <w:rsid w:val="00835CAD"/>
    <w:rsid w:val="0084003E"/>
    <w:rsid w:val="0084050E"/>
    <w:rsid w:val="00842A98"/>
    <w:rsid w:val="00844AA2"/>
    <w:rsid w:val="00846865"/>
    <w:rsid w:val="00847AC9"/>
    <w:rsid w:val="00851599"/>
    <w:rsid w:val="008516E7"/>
    <w:rsid w:val="00851779"/>
    <w:rsid w:val="00852081"/>
    <w:rsid w:val="0085338B"/>
    <w:rsid w:val="0085584A"/>
    <w:rsid w:val="00860BF8"/>
    <w:rsid w:val="008628AA"/>
    <w:rsid w:val="008634CC"/>
    <w:rsid w:val="0086518C"/>
    <w:rsid w:val="00865FC2"/>
    <w:rsid w:val="0086642B"/>
    <w:rsid w:val="00873C8A"/>
    <w:rsid w:val="00877107"/>
    <w:rsid w:val="00882F68"/>
    <w:rsid w:val="00883226"/>
    <w:rsid w:val="0088327A"/>
    <w:rsid w:val="00884A8E"/>
    <w:rsid w:val="00886641"/>
    <w:rsid w:val="00886F2A"/>
    <w:rsid w:val="00887AEC"/>
    <w:rsid w:val="00890910"/>
    <w:rsid w:val="00894149"/>
    <w:rsid w:val="00895EDF"/>
    <w:rsid w:val="00897D00"/>
    <w:rsid w:val="008A0216"/>
    <w:rsid w:val="008A022E"/>
    <w:rsid w:val="008A0370"/>
    <w:rsid w:val="008A21C5"/>
    <w:rsid w:val="008A2AF0"/>
    <w:rsid w:val="008A48AB"/>
    <w:rsid w:val="008A4CD1"/>
    <w:rsid w:val="008A4CF7"/>
    <w:rsid w:val="008A5B91"/>
    <w:rsid w:val="008A640D"/>
    <w:rsid w:val="008A7092"/>
    <w:rsid w:val="008B052C"/>
    <w:rsid w:val="008B0711"/>
    <w:rsid w:val="008B284B"/>
    <w:rsid w:val="008B2989"/>
    <w:rsid w:val="008B3D08"/>
    <w:rsid w:val="008B493F"/>
    <w:rsid w:val="008B5123"/>
    <w:rsid w:val="008B6378"/>
    <w:rsid w:val="008C04F3"/>
    <w:rsid w:val="008C1203"/>
    <w:rsid w:val="008C21D1"/>
    <w:rsid w:val="008C26F1"/>
    <w:rsid w:val="008C3347"/>
    <w:rsid w:val="008C5E93"/>
    <w:rsid w:val="008D7BA9"/>
    <w:rsid w:val="008E0C6E"/>
    <w:rsid w:val="008E0CF7"/>
    <w:rsid w:val="008E1EE3"/>
    <w:rsid w:val="008E3994"/>
    <w:rsid w:val="008E4779"/>
    <w:rsid w:val="008E47AD"/>
    <w:rsid w:val="008E569C"/>
    <w:rsid w:val="008F4120"/>
    <w:rsid w:val="008F523E"/>
    <w:rsid w:val="008F63D1"/>
    <w:rsid w:val="0090039C"/>
    <w:rsid w:val="009021E2"/>
    <w:rsid w:val="00902DBA"/>
    <w:rsid w:val="00902FA9"/>
    <w:rsid w:val="009048DB"/>
    <w:rsid w:val="00905D05"/>
    <w:rsid w:val="00907875"/>
    <w:rsid w:val="00907E7F"/>
    <w:rsid w:val="00920A84"/>
    <w:rsid w:val="009214FE"/>
    <w:rsid w:val="009237E5"/>
    <w:rsid w:val="009262B5"/>
    <w:rsid w:val="00927A41"/>
    <w:rsid w:val="009307E8"/>
    <w:rsid w:val="00932134"/>
    <w:rsid w:val="00932FD9"/>
    <w:rsid w:val="00934912"/>
    <w:rsid w:val="00934A34"/>
    <w:rsid w:val="009360AF"/>
    <w:rsid w:val="00937399"/>
    <w:rsid w:val="00943863"/>
    <w:rsid w:val="00943F5A"/>
    <w:rsid w:val="00946D99"/>
    <w:rsid w:val="009511E4"/>
    <w:rsid w:val="009521F1"/>
    <w:rsid w:val="00953725"/>
    <w:rsid w:val="0095394E"/>
    <w:rsid w:val="009540A5"/>
    <w:rsid w:val="0095459D"/>
    <w:rsid w:val="00954B28"/>
    <w:rsid w:val="009568B0"/>
    <w:rsid w:val="00957F5F"/>
    <w:rsid w:val="0096252A"/>
    <w:rsid w:val="009634C8"/>
    <w:rsid w:val="00963A52"/>
    <w:rsid w:val="009652DC"/>
    <w:rsid w:val="009654D2"/>
    <w:rsid w:val="00965AD9"/>
    <w:rsid w:val="009670AE"/>
    <w:rsid w:val="00970B7F"/>
    <w:rsid w:val="00974830"/>
    <w:rsid w:val="00982222"/>
    <w:rsid w:val="009823AF"/>
    <w:rsid w:val="009834CB"/>
    <w:rsid w:val="00985DC5"/>
    <w:rsid w:val="00986A23"/>
    <w:rsid w:val="00986ECE"/>
    <w:rsid w:val="0099020A"/>
    <w:rsid w:val="00991574"/>
    <w:rsid w:val="00992F1B"/>
    <w:rsid w:val="0099306C"/>
    <w:rsid w:val="00993A5E"/>
    <w:rsid w:val="00993BFB"/>
    <w:rsid w:val="009945EB"/>
    <w:rsid w:val="00995939"/>
    <w:rsid w:val="00995AF3"/>
    <w:rsid w:val="009972BD"/>
    <w:rsid w:val="009978BF"/>
    <w:rsid w:val="009A1C21"/>
    <w:rsid w:val="009A3CA9"/>
    <w:rsid w:val="009A5705"/>
    <w:rsid w:val="009A7496"/>
    <w:rsid w:val="009B2F62"/>
    <w:rsid w:val="009B316E"/>
    <w:rsid w:val="009B4281"/>
    <w:rsid w:val="009B46E9"/>
    <w:rsid w:val="009B4701"/>
    <w:rsid w:val="009B49AF"/>
    <w:rsid w:val="009C00C6"/>
    <w:rsid w:val="009C0280"/>
    <w:rsid w:val="009C2077"/>
    <w:rsid w:val="009C2642"/>
    <w:rsid w:val="009C3268"/>
    <w:rsid w:val="009C37E6"/>
    <w:rsid w:val="009C3A2C"/>
    <w:rsid w:val="009C4096"/>
    <w:rsid w:val="009D0658"/>
    <w:rsid w:val="009D1301"/>
    <w:rsid w:val="009D1F8B"/>
    <w:rsid w:val="009D2A0D"/>
    <w:rsid w:val="009D73B8"/>
    <w:rsid w:val="009E1EED"/>
    <w:rsid w:val="009E3EC9"/>
    <w:rsid w:val="009E4D45"/>
    <w:rsid w:val="009E4F85"/>
    <w:rsid w:val="009E7C8C"/>
    <w:rsid w:val="009F2099"/>
    <w:rsid w:val="009F2773"/>
    <w:rsid w:val="009F39D1"/>
    <w:rsid w:val="009F4383"/>
    <w:rsid w:val="009F79E6"/>
    <w:rsid w:val="00A00706"/>
    <w:rsid w:val="00A00A62"/>
    <w:rsid w:val="00A00ED3"/>
    <w:rsid w:val="00A00EF2"/>
    <w:rsid w:val="00A024EE"/>
    <w:rsid w:val="00A037C2"/>
    <w:rsid w:val="00A05F6A"/>
    <w:rsid w:val="00A05F93"/>
    <w:rsid w:val="00A065A6"/>
    <w:rsid w:val="00A06661"/>
    <w:rsid w:val="00A11515"/>
    <w:rsid w:val="00A11D1C"/>
    <w:rsid w:val="00A20DAE"/>
    <w:rsid w:val="00A21A59"/>
    <w:rsid w:val="00A21C02"/>
    <w:rsid w:val="00A220C7"/>
    <w:rsid w:val="00A223AE"/>
    <w:rsid w:val="00A23937"/>
    <w:rsid w:val="00A33FFA"/>
    <w:rsid w:val="00A34FD2"/>
    <w:rsid w:val="00A35928"/>
    <w:rsid w:val="00A361CA"/>
    <w:rsid w:val="00A37108"/>
    <w:rsid w:val="00A405AC"/>
    <w:rsid w:val="00A41EAC"/>
    <w:rsid w:val="00A428DF"/>
    <w:rsid w:val="00A43264"/>
    <w:rsid w:val="00A4400F"/>
    <w:rsid w:val="00A448CD"/>
    <w:rsid w:val="00A449CB"/>
    <w:rsid w:val="00A50E80"/>
    <w:rsid w:val="00A51962"/>
    <w:rsid w:val="00A545BB"/>
    <w:rsid w:val="00A557DC"/>
    <w:rsid w:val="00A6165A"/>
    <w:rsid w:val="00A61DBA"/>
    <w:rsid w:val="00A61FF1"/>
    <w:rsid w:val="00A62202"/>
    <w:rsid w:val="00A62B2D"/>
    <w:rsid w:val="00A700E2"/>
    <w:rsid w:val="00A71712"/>
    <w:rsid w:val="00A74931"/>
    <w:rsid w:val="00A767B0"/>
    <w:rsid w:val="00A76966"/>
    <w:rsid w:val="00A76D8C"/>
    <w:rsid w:val="00A8234F"/>
    <w:rsid w:val="00A83E48"/>
    <w:rsid w:val="00A91033"/>
    <w:rsid w:val="00A91459"/>
    <w:rsid w:val="00A91546"/>
    <w:rsid w:val="00A91FE7"/>
    <w:rsid w:val="00A92298"/>
    <w:rsid w:val="00A9278D"/>
    <w:rsid w:val="00A94A92"/>
    <w:rsid w:val="00A95818"/>
    <w:rsid w:val="00A95C0E"/>
    <w:rsid w:val="00A97F8A"/>
    <w:rsid w:val="00AA28A4"/>
    <w:rsid w:val="00AA28C2"/>
    <w:rsid w:val="00AA4C4A"/>
    <w:rsid w:val="00AA4F56"/>
    <w:rsid w:val="00AA5CC2"/>
    <w:rsid w:val="00AB04BB"/>
    <w:rsid w:val="00AB1650"/>
    <w:rsid w:val="00AB1C3F"/>
    <w:rsid w:val="00AB249A"/>
    <w:rsid w:val="00AB2806"/>
    <w:rsid w:val="00AB4FC3"/>
    <w:rsid w:val="00AB59B9"/>
    <w:rsid w:val="00AB5DD3"/>
    <w:rsid w:val="00AC1CDF"/>
    <w:rsid w:val="00AC25BB"/>
    <w:rsid w:val="00AC32AE"/>
    <w:rsid w:val="00AC341E"/>
    <w:rsid w:val="00AC4721"/>
    <w:rsid w:val="00AD19A5"/>
    <w:rsid w:val="00AD3746"/>
    <w:rsid w:val="00AD4278"/>
    <w:rsid w:val="00AD5AC3"/>
    <w:rsid w:val="00AD6370"/>
    <w:rsid w:val="00AD7421"/>
    <w:rsid w:val="00AE0357"/>
    <w:rsid w:val="00AE043D"/>
    <w:rsid w:val="00AE1BB4"/>
    <w:rsid w:val="00AE2102"/>
    <w:rsid w:val="00AE3575"/>
    <w:rsid w:val="00AE6D07"/>
    <w:rsid w:val="00AF1681"/>
    <w:rsid w:val="00AF21EE"/>
    <w:rsid w:val="00AF27CF"/>
    <w:rsid w:val="00AF32C8"/>
    <w:rsid w:val="00AF361B"/>
    <w:rsid w:val="00AF368B"/>
    <w:rsid w:val="00AF5474"/>
    <w:rsid w:val="00AF5511"/>
    <w:rsid w:val="00AF5AC3"/>
    <w:rsid w:val="00AF5F33"/>
    <w:rsid w:val="00AF6E66"/>
    <w:rsid w:val="00AF73AE"/>
    <w:rsid w:val="00B01894"/>
    <w:rsid w:val="00B01A07"/>
    <w:rsid w:val="00B02E43"/>
    <w:rsid w:val="00B02FF6"/>
    <w:rsid w:val="00B045DF"/>
    <w:rsid w:val="00B05BD0"/>
    <w:rsid w:val="00B07B69"/>
    <w:rsid w:val="00B103EF"/>
    <w:rsid w:val="00B1104E"/>
    <w:rsid w:val="00B15A00"/>
    <w:rsid w:val="00B171DB"/>
    <w:rsid w:val="00B2205D"/>
    <w:rsid w:val="00B220D8"/>
    <w:rsid w:val="00B223BC"/>
    <w:rsid w:val="00B22C42"/>
    <w:rsid w:val="00B2375E"/>
    <w:rsid w:val="00B250A0"/>
    <w:rsid w:val="00B2527E"/>
    <w:rsid w:val="00B259F0"/>
    <w:rsid w:val="00B2766C"/>
    <w:rsid w:val="00B303AE"/>
    <w:rsid w:val="00B3041D"/>
    <w:rsid w:val="00B3354C"/>
    <w:rsid w:val="00B365EB"/>
    <w:rsid w:val="00B37128"/>
    <w:rsid w:val="00B417B0"/>
    <w:rsid w:val="00B41800"/>
    <w:rsid w:val="00B42209"/>
    <w:rsid w:val="00B42379"/>
    <w:rsid w:val="00B427EB"/>
    <w:rsid w:val="00B42906"/>
    <w:rsid w:val="00B42F90"/>
    <w:rsid w:val="00B43219"/>
    <w:rsid w:val="00B432D0"/>
    <w:rsid w:val="00B433F1"/>
    <w:rsid w:val="00B43645"/>
    <w:rsid w:val="00B43978"/>
    <w:rsid w:val="00B43A42"/>
    <w:rsid w:val="00B43D38"/>
    <w:rsid w:val="00B4536B"/>
    <w:rsid w:val="00B46804"/>
    <w:rsid w:val="00B50847"/>
    <w:rsid w:val="00B54353"/>
    <w:rsid w:val="00B54E9B"/>
    <w:rsid w:val="00B57433"/>
    <w:rsid w:val="00B61ACF"/>
    <w:rsid w:val="00B634F2"/>
    <w:rsid w:val="00B65BEC"/>
    <w:rsid w:val="00B676C9"/>
    <w:rsid w:val="00B67ECC"/>
    <w:rsid w:val="00B72B8F"/>
    <w:rsid w:val="00B72D2B"/>
    <w:rsid w:val="00B74479"/>
    <w:rsid w:val="00B76EE6"/>
    <w:rsid w:val="00B77030"/>
    <w:rsid w:val="00B77FEA"/>
    <w:rsid w:val="00B8053F"/>
    <w:rsid w:val="00B80C01"/>
    <w:rsid w:val="00B8196D"/>
    <w:rsid w:val="00B828C6"/>
    <w:rsid w:val="00B840B7"/>
    <w:rsid w:val="00B844DF"/>
    <w:rsid w:val="00B84D66"/>
    <w:rsid w:val="00B856BD"/>
    <w:rsid w:val="00B85C80"/>
    <w:rsid w:val="00B8627E"/>
    <w:rsid w:val="00B87DC2"/>
    <w:rsid w:val="00B87EF0"/>
    <w:rsid w:val="00B90611"/>
    <w:rsid w:val="00B9280A"/>
    <w:rsid w:val="00B977AE"/>
    <w:rsid w:val="00B97A89"/>
    <w:rsid w:val="00B97CA3"/>
    <w:rsid w:val="00B97E25"/>
    <w:rsid w:val="00BA0A0C"/>
    <w:rsid w:val="00BA0BE0"/>
    <w:rsid w:val="00BA3B10"/>
    <w:rsid w:val="00BA4768"/>
    <w:rsid w:val="00BA786B"/>
    <w:rsid w:val="00BA7E02"/>
    <w:rsid w:val="00BB1E19"/>
    <w:rsid w:val="00BB1ECD"/>
    <w:rsid w:val="00BB1EDF"/>
    <w:rsid w:val="00BB1F25"/>
    <w:rsid w:val="00BB29DF"/>
    <w:rsid w:val="00BB315B"/>
    <w:rsid w:val="00BB326E"/>
    <w:rsid w:val="00BB44D7"/>
    <w:rsid w:val="00BB44F2"/>
    <w:rsid w:val="00BB469F"/>
    <w:rsid w:val="00BB5BD0"/>
    <w:rsid w:val="00BB7176"/>
    <w:rsid w:val="00BB7780"/>
    <w:rsid w:val="00BC0173"/>
    <w:rsid w:val="00BC1D5A"/>
    <w:rsid w:val="00BC4EF1"/>
    <w:rsid w:val="00BC501C"/>
    <w:rsid w:val="00BD086D"/>
    <w:rsid w:val="00BD096B"/>
    <w:rsid w:val="00BD31D4"/>
    <w:rsid w:val="00BD360D"/>
    <w:rsid w:val="00BD47EE"/>
    <w:rsid w:val="00BD4943"/>
    <w:rsid w:val="00BD50B2"/>
    <w:rsid w:val="00BD54BB"/>
    <w:rsid w:val="00BD61BE"/>
    <w:rsid w:val="00BE05C7"/>
    <w:rsid w:val="00BE06BD"/>
    <w:rsid w:val="00BE2E6C"/>
    <w:rsid w:val="00BE2F3E"/>
    <w:rsid w:val="00BE303E"/>
    <w:rsid w:val="00BE388D"/>
    <w:rsid w:val="00BE38F6"/>
    <w:rsid w:val="00BE4351"/>
    <w:rsid w:val="00BE5590"/>
    <w:rsid w:val="00BE6B15"/>
    <w:rsid w:val="00BF03DA"/>
    <w:rsid w:val="00BF12DF"/>
    <w:rsid w:val="00BF1627"/>
    <w:rsid w:val="00BF1633"/>
    <w:rsid w:val="00BF19FE"/>
    <w:rsid w:val="00BF4B4E"/>
    <w:rsid w:val="00BF79BF"/>
    <w:rsid w:val="00BF7BF9"/>
    <w:rsid w:val="00C006B0"/>
    <w:rsid w:val="00C0099B"/>
    <w:rsid w:val="00C018C5"/>
    <w:rsid w:val="00C02C62"/>
    <w:rsid w:val="00C04109"/>
    <w:rsid w:val="00C11B37"/>
    <w:rsid w:val="00C11EA2"/>
    <w:rsid w:val="00C1207A"/>
    <w:rsid w:val="00C14B9A"/>
    <w:rsid w:val="00C15C3E"/>
    <w:rsid w:val="00C22155"/>
    <w:rsid w:val="00C26225"/>
    <w:rsid w:val="00C30213"/>
    <w:rsid w:val="00C30CEE"/>
    <w:rsid w:val="00C317F6"/>
    <w:rsid w:val="00C33BB2"/>
    <w:rsid w:val="00C33C8D"/>
    <w:rsid w:val="00C351BF"/>
    <w:rsid w:val="00C355CF"/>
    <w:rsid w:val="00C412FF"/>
    <w:rsid w:val="00C41ED9"/>
    <w:rsid w:val="00C42816"/>
    <w:rsid w:val="00C42950"/>
    <w:rsid w:val="00C43680"/>
    <w:rsid w:val="00C45B56"/>
    <w:rsid w:val="00C4633C"/>
    <w:rsid w:val="00C46B23"/>
    <w:rsid w:val="00C50B18"/>
    <w:rsid w:val="00C513B7"/>
    <w:rsid w:val="00C52404"/>
    <w:rsid w:val="00C52469"/>
    <w:rsid w:val="00C53A5B"/>
    <w:rsid w:val="00C53F1D"/>
    <w:rsid w:val="00C55241"/>
    <w:rsid w:val="00C55FFA"/>
    <w:rsid w:val="00C568FF"/>
    <w:rsid w:val="00C57516"/>
    <w:rsid w:val="00C57D80"/>
    <w:rsid w:val="00C63342"/>
    <w:rsid w:val="00C65393"/>
    <w:rsid w:val="00C668ED"/>
    <w:rsid w:val="00C672D6"/>
    <w:rsid w:val="00C702FA"/>
    <w:rsid w:val="00C70D59"/>
    <w:rsid w:val="00C70E01"/>
    <w:rsid w:val="00C70F96"/>
    <w:rsid w:val="00C733C3"/>
    <w:rsid w:val="00C739F3"/>
    <w:rsid w:val="00C74AAD"/>
    <w:rsid w:val="00C75191"/>
    <w:rsid w:val="00C80F8A"/>
    <w:rsid w:val="00C82ED7"/>
    <w:rsid w:val="00C83C1A"/>
    <w:rsid w:val="00C86CB7"/>
    <w:rsid w:val="00C86CC3"/>
    <w:rsid w:val="00C870D9"/>
    <w:rsid w:val="00C90476"/>
    <w:rsid w:val="00C90EC7"/>
    <w:rsid w:val="00C91340"/>
    <w:rsid w:val="00C91623"/>
    <w:rsid w:val="00C935D7"/>
    <w:rsid w:val="00C94679"/>
    <w:rsid w:val="00C95304"/>
    <w:rsid w:val="00C954A0"/>
    <w:rsid w:val="00C96D68"/>
    <w:rsid w:val="00CA174B"/>
    <w:rsid w:val="00CA1DF5"/>
    <w:rsid w:val="00CA4C3E"/>
    <w:rsid w:val="00CA55CD"/>
    <w:rsid w:val="00CA56F2"/>
    <w:rsid w:val="00CA6046"/>
    <w:rsid w:val="00CA6836"/>
    <w:rsid w:val="00CA7CD5"/>
    <w:rsid w:val="00CB0224"/>
    <w:rsid w:val="00CB0C27"/>
    <w:rsid w:val="00CB31E2"/>
    <w:rsid w:val="00CB38B3"/>
    <w:rsid w:val="00CB768F"/>
    <w:rsid w:val="00CB7C1C"/>
    <w:rsid w:val="00CC183D"/>
    <w:rsid w:val="00CC1B39"/>
    <w:rsid w:val="00CC2192"/>
    <w:rsid w:val="00CC2B7F"/>
    <w:rsid w:val="00CC7F65"/>
    <w:rsid w:val="00CD24D9"/>
    <w:rsid w:val="00CD26A6"/>
    <w:rsid w:val="00CD2830"/>
    <w:rsid w:val="00CD29D4"/>
    <w:rsid w:val="00CD3963"/>
    <w:rsid w:val="00CD54FC"/>
    <w:rsid w:val="00CD6A22"/>
    <w:rsid w:val="00CE34A5"/>
    <w:rsid w:val="00CE3763"/>
    <w:rsid w:val="00CE4B3B"/>
    <w:rsid w:val="00CF08DB"/>
    <w:rsid w:val="00CF2239"/>
    <w:rsid w:val="00CF315B"/>
    <w:rsid w:val="00CF322E"/>
    <w:rsid w:val="00CF46F3"/>
    <w:rsid w:val="00CF632C"/>
    <w:rsid w:val="00CF7958"/>
    <w:rsid w:val="00CF79E8"/>
    <w:rsid w:val="00CF7A1C"/>
    <w:rsid w:val="00D00D2E"/>
    <w:rsid w:val="00D014A4"/>
    <w:rsid w:val="00D029B6"/>
    <w:rsid w:val="00D02DCC"/>
    <w:rsid w:val="00D02F68"/>
    <w:rsid w:val="00D04397"/>
    <w:rsid w:val="00D05CC2"/>
    <w:rsid w:val="00D10AD5"/>
    <w:rsid w:val="00D10CC0"/>
    <w:rsid w:val="00D12275"/>
    <w:rsid w:val="00D144B6"/>
    <w:rsid w:val="00D152EB"/>
    <w:rsid w:val="00D17039"/>
    <w:rsid w:val="00D21044"/>
    <w:rsid w:val="00D220C3"/>
    <w:rsid w:val="00D23001"/>
    <w:rsid w:val="00D24DA8"/>
    <w:rsid w:val="00D25B04"/>
    <w:rsid w:val="00D26211"/>
    <w:rsid w:val="00D262EA"/>
    <w:rsid w:val="00D27887"/>
    <w:rsid w:val="00D3236D"/>
    <w:rsid w:val="00D36DB5"/>
    <w:rsid w:val="00D41CBB"/>
    <w:rsid w:val="00D43F0E"/>
    <w:rsid w:val="00D4618D"/>
    <w:rsid w:val="00D5090C"/>
    <w:rsid w:val="00D521C6"/>
    <w:rsid w:val="00D5375A"/>
    <w:rsid w:val="00D558A5"/>
    <w:rsid w:val="00D559C0"/>
    <w:rsid w:val="00D55E43"/>
    <w:rsid w:val="00D6155A"/>
    <w:rsid w:val="00D62E9D"/>
    <w:rsid w:val="00D66ACD"/>
    <w:rsid w:val="00D66CC1"/>
    <w:rsid w:val="00D7224B"/>
    <w:rsid w:val="00D73782"/>
    <w:rsid w:val="00D73C92"/>
    <w:rsid w:val="00D7559A"/>
    <w:rsid w:val="00D75B22"/>
    <w:rsid w:val="00D76420"/>
    <w:rsid w:val="00D804DD"/>
    <w:rsid w:val="00D814C1"/>
    <w:rsid w:val="00D81848"/>
    <w:rsid w:val="00D82E3C"/>
    <w:rsid w:val="00D83056"/>
    <w:rsid w:val="00D86C48"/>
    <w:rsid w:val="00D95040"/>
    <w:rsid w:val="00D95150"/>
    <w:rsid w:val="00D95CFD"/>
    <w:rsid w:val="00D95F55"/>
    <w:rsid w:val="00D9719F"/>
    <w:rsid w:val="00DA0EA7"/>
    <w:rsid w:val="00DA1F56"/>
    <w:rsid w:val="00DA38E5"/>
    <w:rsid w:val="00DA5844"/>
    <w:rsid w:val="00DA7311"/>
    <w:rsid w:val="00DA75B9"/>
    <w:rsid w:val="00DA76D8"/>
    <w:rsid w:val="00DB0BEC"/>
    <w:rsid w:val="00DB2D2D"/>
    <w:rsid w:val="00DB3963"/>
    <w:rsid w:val="00DB3C28"/>
    <w:rsid w:val="00DB3C93"/>
    <w:rsid w:val="00DB467E"/>
    <w:rsid w:val="00DB5691"/>
    <w:rsid w:val="00DB6E5E"/>
    <w:rsid w:val="00DB730B"/>
    <w:rsid w:val="00DB731A"/>
    <w:rsid w:val="00DB76F2"/>
    <w:rsid w:val="00DB7AAC"/>
    <w:rsid w:val="00DC09A3"/>
    <w:rsid w:val="00DC0B5B"/>
    <w:rsid w:val="00DC360D"/>
    <w:rsid w:val="00DC3923"/>
    <w:rsid w:val="00DC3B05"/>
    <w:rsid w:val="00DC5273"/>
    <w:rsid w:val="00DC5333"/>
    <w:rsid w:val="00DC564E"/>
    <w:rsid w:val="00DC5771"/>
    <w:rsid w:val="00DC61D4"/>
    <w:rsid w:val="00DC6709"/>
    <w:rsid w:val="00DC67D3"/>
    <w:rsid w:val="00DC76F8"/>
    <w:rsid w:val="00DC7824"/>
    <w:rsid w:val="00DD0765"/>
    <w:rsid w:val="00DD6E01"/>
    <w:rsid w:val="00DE00F8"/>
    <w:rsid w:val="00DE1F48"/>
    <w:rsid w:val="00DE2D53"/>
    <w:rsid w:val="00DE4BB5"/>
    <w:rsid w:val="00DE5B11"/>
    <w:rsid w:val="00DE6541"/>
    <w:rsid w:val="00DF2BD2"/>
    <w:rsid w:val="00DF3B7F"/>
    <w:rsid w:val="00DF44D7"/>
    <w:rsid w:val="00DF4F96"/>
    <w:rsid w:val="00DF52FB"/>
    <w:rsid w:val="00DF717A"/>
    <w:rsid w:val="00E01805"/>
    <w:rsid w:val="00E01FB5"/>
    <w:rsid w:val="00E02F37"/>
    <w:rsid w:val="00E05169"/>
    <w:rsid w:val="00E06C8A"/>
    <w:rsid w:val="00E077B2"/>
    <w:rsid w:val="00E11585"/>
    <w:rsid w:val="00E1206B"/>
    <w:rsid w:val="00E12807"/>
    <w:rsid w:val="00E14E5A"/>
    <w:rsid w:val="00E152FF"/>
    <w:rsid w:val="00E1550C"/>
    <w:rsid w:val="00E16714"/>
    <w:rsid w:val="00E17E3E"/>
    <w:rsid w:val="00E201FB"/>
    <w:rsid w:val="00E21890"/>
    <w:rsid w:val="00E25813"/>
    <w:rsid w:val="00E2729B"/>
    <w:rsid w:val="00E27452"/>
    <w:rsid w:val="00E317CD"/>
    <w:rsid w:val="00E31CAF"/>
    <w:rsid w:val="00E33512"/>
    <w:rsid w:val="00E342EE"/>
    <w:rsid w:val="00E34BFC"/>
    <w:rsid w:val="00E3636C"/>
    <w:rsid w:val="00E4035A"/>
    <w:rsid w:val="00E42DDD"/>
    <w:rsid w:val="00E4344C"/>
    <w:rsid w:val="00E4408F"/>
    <w:rsid w:val="00E4428A"/>
    <w:rsid w:val="00E45190"/>
    <w:rsid w:val="00E45DF3"/>
    <w:rsid w:val="00E45F13"/>
    <w:rsid w:val="00E4628A"/>
    <w:rsid w:val="00E466B6"/>
    <w:rsid w:val="00E520DA"/>
    <w:rsid w:val="00E54150"/>
    <w:rsid w:val="00E558C2"/>
    <w:rsid w:val="00E56105"/>
    <w:rsid w:val="00E56F23"/>
    <w:rsid w:val="00E60515"/>
    <w:rsid w:val="00E610D8"/>
    <w:rsid w:val="00E61C22"/>
    <w:rsid w:val="00E64CC7"/>
    <w:rsid w:val="00E64E4F"/>
    <w:rsid w:val="00E65AAF"/>
    <w:rsid w:val="00E67CE8"/>
    <w:rsid w:val="00E7111F"/>
    <w:rsid w:val="00E72EA3"/>
    <w:rsid w:val="00E73B4F"/>
    <w:rsid w:val="00E740CB"/>
    <w:rsid w:val="00E74907"/>
    <w:rsid w:val="00E835D5"/>
    <w:rsid w:val="00E84655"/>
    <w:rsid w:val="00E8577C"/>
    <w:rsid w:val="00E90CE3"/>
    <w:rsid w:val="00E92281"/>
    <w:rsid w:val="00E923BA"/>
    <w:rsid w:val="00E93A50"/>
    <w:rsid w:val="00E960DD"/>
    <w:rsid w:val="00E96E7B"/>
    <w:rsid w:val="00E96F65"/>
    <w:rsid w:val="00E977F7"/>
    <w:rsid w:val="00EA0032"/>
    <w:rsid w:val="00EA0C24"/>
    <w:rsid w:val="00EA155A"/>
    <w:rsid w:val="00EA2D03"/>
    <w:rsid w:val="00EA4271"/>
    <w:rsid w:val="00EA47D8"/>
    <w:rsid w:val="00EA62AF"/>
    <w:rsid w:val="00EB12FB"/>
    <w:rsid w:val="00EB1E40"/>
    <w:rsid w:val="00EB21B0"/>
    <w:rsid w:val="00EB31C5"/>
    <w:rsid w:val="00EB5F5C"/>
    <w:rsid w:val="00EB7D38"/>
    <w:rsid w:val="00EC034D"/>
    <w:rsid w:val="00EC2A53"/>
    <w:rsid w:val="00EC2E01"/>
    <w:rsid w:val="00EC35CB"/>
    <w:rsid w:val="00EC4C62"/>
    <w:rsid w:val="00EC4F5D"/>
    <w:rsid w:val="00EC4FA8"/>
    <w:rsid w:val="00EC59FE"/>
    <w:rsid w:val="00EC6C8C"/>
    <w:rsid w:val="00ED0E8A"/>
    <w:rsid w:val="00ED1D67"/>
    <w:rsid w:val="00ED239D"/>
    <w:rsid w:val="00ED33F6"/>
    <w:rsid w:val="00ED4BBB"/>
    <w:rsid w:val="00ED66B2"/>
    <w:rsid w:val="00ED755F"/>
    <w:rsid w:val="00EE07A3"/>
    <w:rsid w:val="00EE2E7F"/>
    <w:rsid w:val="00EE313D"/>
    <w:rsid w:val="00EE5151"/>
    <w:rsid w:val="00EE5513"/>
    <w:rsid w:val="00EE61F6"/>
    <w:rsid w:val="00EE6797"/>
    <w:rsid w:val="00EE6928"/>
    <w:rsid w:val="00EE6A69"/>
    <w:rsid w:val="00EF062D"/>
    <w:rsid w:val="00EF07A8"/>
    <w:rsid w:val="00EF120E"/>
    <w:rsid w:val="00EF18D5"/>
    <w:rsid w:val="00EF1D05"/>
    <w:rsid w:val="00EF1F12"/>
    <w:rsid w:val="00EF20C0"/>
    <w:rsid w:val="00EF2147"/>
    <w:rsid w:val="00EF31E5"/>
    <w:rsid w:val="00EF3899"/>
    <w:rsid w:val="00EF6C12"/>
    <w:rsid w:val="00F007AB"/>
    <w:rsid w:val="00F015B4"/>
    <w:rsid w:val="00F0427C"/>
    <w:rsid w:val="00F06CDB"/>
    <w:rsid w:val="00F10EE0"/>
    <w:rsid w:val="00F11164"/>
    <w:rsid w:val="00F11F5B"/>
    <w:rsid w:val="00F1264A"/>
    <w:rsid w:val="00F12CB3"/>
    <w:rsid w:val="00F13050"/>
    <w:rsid w:val="00F13257"/>
    <w:rsid w:val="00F20BF6"/>
    <w:rsid w:val="00F254A2"/>
    <w:rsid w:val="00F25A93"/>
    <w:rsid w:val="00F312E2"/>
    <w:rsid w:val="00F31CC8"/>
    <w:rsid w:val="00F322F7"/>
    <w:rsid w:val="00F336E7"/>
    <w:rsid w:val="00F34148"/>
    <w:rsid w:val="00F35BF9"/>
    <w:rsid w:val="00F404E5"/>
    <w:rsid w:val="00F428DA"/>
    <w:rsid w:val="00F44D7B"/>
    <w:rsid w:val="00F4606E"/>
    <w:rsid w:val="00F46C69"/>
    <w:rsid w:val="00F47610"/>
    <w:rsid w:val="00F5073A"/>
    <w:rsid w:val="00F509D7"/>
    <w:rsid w:val="00F529AC"/>
    <w:rsid w:val="00F548C1"/>
    <w:rsid w:val="00F56B66"/>
    <w:rsid w:val="00F574E0"/>
    <w:rsid w:val="00F60D2C"/>
    <w:rsid w:val="00F632E0"/>
    <w:rsid w:val="00F635D5"/>
    <w:rsid w:val="00F66946"/>
    <w:rsid w:val="00F6763C"/>
    <w:rsid w:val="00F728EC"/>
    <w:rsid w:val="00F72A7A"/>
    <w:rsid w:val="00F736EF"/>
    <w:rsid w:val="00F74FA2"/>
    <w:rsid w:val="00F75FB6"/>
    <w:rsid w:val="00F76C15"/>
    <w:rsid w:val="00F77011"/>
    <w:rsid w:val="00F83169"/>
    <w:rsid w:val="00F84541"/>
    <w:rsid w:val="00F871CF"/>
    <w:rsid w:val="00F9095A"/>
    <w:rsid w:val="00F9191D"/>
    <w:rsid w:val="00F94911"/>
    <w:rsid w:val="00F97B49"/>
    <w:rsid w:val="00FA06BA"/>
    <w:rsid w:val="00FA0EED"/>
    <w:rsid w:val="00FA41B4"/>
    <w:rsid w:val="00FA4652"/>
    <w:rsid w:val="00FA5588"/>
    <w:rsid w:val="00FA6116"/>
    <w:rsid w:val="00FA7EA4"/>
    <w:rsid w:val="00FB1AFD"/>
    <w:rsid w:val="00FB23EB"/>
    <w:rsid w:val="00FB2528"/>
    <w:rsid w:val="00FB36AF"/>
    <w:rsid w:val="00FB3707"/>
    <w:rsid w:val="00FB41A9"/>
    <w:rsid w:val="00FB4C03"/>
    <w:rsid w:val="00FB5240"/>
    <w:rsid w:val="00FB6E08"/>
    <w:rsid w:val="00FC13B3"/>
    <w:rsid w:val="00FC20C0"/>
    <w:rsid w:val="00FC3828"/>
    <w:rsid w:val="00FC66E5"/>
    <w:rsid w:val="00FD0E49"/>
    <w:rsid w:val="00FD1BD8"/>
    <w:rsid w:val="00FD33BB"/>
    <w:rsid w:val="00FD3F76"/>
    <w:rsid w:val="00FD486B"/>
    <w:rsid w:val="00FD49CB"/>
    <w:rsid w:val="00FD514E"/>
    <w:rsid w:val="00FD6625"/>
    <w:rsid w:val="00FD6DA8"/>
    <w:rsid w:val="00FD7DCE"/>
    <w:rsid w:val="00FE1CC6"/>
    <w:rsid w:val="00FE32DA"/>
    <w:rsid w:val="00FE330A"/>
    <w:rsid w:val="00FE4116"/>
    <w:rsid w:val="00FE6BA9"/>
    <w:rsid w:val="00FF11D3"/>
    <w:rsid w:val="00FF13FA"/>
    <w:rsid w:val="00FF165B"/>
    <w:rsid w:val="00FF21E0"/>
    <w:rsid w:val="00FF2E2F"/>
    <w:rsid w:val="00FF37C2"/>
    <w:rsid w:val="00FF48DA"/>
  </w:rsids>
  <m:mathPr>
    <m:mathFont m:val="Cambria Math"/>
    <m:brkBin m:val="before"/>
    <m:brkBinSub m:val="--"/>
    <m:smallFrac m:val="0"/>
    <m:dispDef/>
    <m:lMargin m:val="0"/>
    <m:rMargin m:val="0"/>
    <m:defJc m:val="centerGroup"/>
    <m:wrapIndent m:val="1440"/>
    <m:intLim m:val="subSup"/>
    <m:naryLim m:val="undOvr"/>
  </m:mathPr>
  <w:themeFontLang w:val="en-B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EDF075"/>
  <w15:docId w15:val="{EB40E185-1C15-4986-9A80-C2475BDD8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BZ" w:eastAsia="en-B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21"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2AB"/>
    <w:rPr>
      <w:sz w:val="24"/>
      <w:szCs w:val="24"/>
      <w:lang w:eastAsia="es-ES"/>
    </w:rPr>
  </w:style>
  <w:style w:type="paragraph" w:styleId="Heading1">
    <w:name w:val="heading 1"/>
    <w:basedOn w:val="Normal"/>
    <w:link w:val="Heading1Char"/>
    <w:autoRedefine/>
    <w:uiPriority w:val="9"/>
    <w:qFormat/>
    <w:rsid w:val="00C733C3"/>
    <w:pPr>
      <w:keepNext/>
      <w:jc w:val="both"/>
      <w:outlineLvl w:val="0"/>
    </w:pPr>
    <w:rPr>
      <w:rFonts w:ascii="Arial" w:hAnsi="Arial" w:cs="Arial"/>
      <w:b/>
      <w:bCs/>
    </w:rPr>
  </w:style>
  <w:style w:type="paragraph" w:styleId="Heading2">
    <w:name w:val="heading 2"/>
    <w:basedOn w:val="Normal"/>
    <w:next w:val="Normal"/>
    <w:link w:val="Heading2Char"/>
    <w:autoRedefine/>
    <w:uiPriority w:val="9"/>
    <w:qFormat/>
    <w:rsid w:val="006760B1"/>
    <w:pPr>
      <w:keepNext/>
      <w:jc w:val="both"/>
      <w:outlineLvl w:val="1"/>
    </w:pPr>
    <w:rPr>
      <w:rFonts w:ascii="Arial" w:hAnsi="Arial"/>
      <w:b/>
    </w:rPr>
  </w:style>
  <w:style w:type="paragraph" w:styleId="Heading3">
    <w:name w:val="heading 3"/>
    <w:basedOn w:val="Normal"/>
    <w:next w:val="Normal"/>
    <w:link w:val="Heading3Char"/>
    <w:autoRedefine/>
    <w:uiPriority w:val="9"/>
    <w:qFormat/>
    <w:rsid w:val="000B2611"/>
    <w:pPr>
      <w:keepNext/>
      <w:numPr>
        <w:ilvl w:val="1"/>
        <w:numId w:val="2"/>
      </w:numPr>
      <w:spacing w:before="240" w:after="60" w:line="360" w:lineRule="auto"/>
      <w:jc w:val="both"/>
      <w:outlineLvl w:val="2"/>
    </w:pPr>
    <w:rPr>
      <w:rFonts w:ascii="Arial" w:hAnsi="Arial" w:cs="Arial"/>
      <w:b/>
      <w:bCs/>
      <w:szCs w:val="26"/>
    </w:rPr>
  </w:style>
  <w:style w:type="paragraph" w:styleId="Heading4">
    <w:name w:val="heading 4"/>
    <w:basedOn w:val="Normal"/>
    <w:next w:val="Normal"/>
    <w:link w:val="Heading4Char"/>
    <w:autoRedefine/>
    <w:uiPriority w:val="9"/>
    <w:qFormat/>
    <w:rsid w:val="00F007AB"/>
    <w:pPr>
      <w:keepNext/>
      <w:numPr>
        <w:ilvl w:val="2"/>
        <w:numId w:val="2"/>
      </w:numPr>
      <w:spacing w:before="240" w:after="60" w:line="360" w:lineRule="auto"/>
      <w:outlineLvl w:val="3"/>
    </w:pPr>
    <w:rPr>
      <w:rFonts w:ascii="Arial" w:hAnsi="Arial" w:cs="Arial"/>
      <w:b/>
      <w:szCs w:val="28"/>
    </w:rPr>
  </w:style>
  <w:style w:type="paragraph" w:styleId="Heading5">
    <w:name w:val="heading 5"/>
    <w:basedOn w:val="Normal"/>
    <w:next w:val="Normal"/>
    <w:link w:val="Heading5Char"/>
    <w:uiPriority w:val="9"/>
    <w:qFormat/>
    <w:rsid w:val="00EF1D05"/>
    <w:pPr>
      <w:keepNext/>
      <w:numPr>
        <w:ilvl w:val="4"/>
        <w:numId w:val="2"/>
      </w:numPr>
      <w:outlineLvl w:val="4"/>
    </w:pPr>
    <w:rPr>
      <w:b/>
      <w:bCs/>
    </w:rPr>
  </w:style>
  <w:style w:type="paragraph" w:styleId="Heading6">
    <w:name w:val="heading 6"/>
    <w:basedOn w:val="Normal"/>
    <w:next w:val="Normal"/>
    <w:link w:val="Heading6Char"/>
    <w:uiPriority w:val="9"/>
    <w:qFormat/>
    <w:rsid w:val="00EF1D05"/>
    <w:pPr>
      <w:keepNext/>
      <w:numPr>
        <w:ilvl w:val="5"/>
        <w:numId w:val="2"/>
      </w:numPr>
      <w:outlineLvl w:val="5"/>
    </w:pPr>
    <w:rPr>
      <w:b/>
      <w:bCs/>
    </w:rPr>
  </w:style>
  <w:style w:type="paragraph" w:styleId="Heading7">
    <w:name w:val="heading 7"/>
    <w:basedOn w:val="Normal"/>
    <w:next w:val="Normal"/>
    <w:link w:val="Heading7Char"/>
    <w:uiPriority w:val="9"/>
    <w:qFormat/>
    <w:rsid w:val="00EF1D05"/>
    <w:pPr>
      <w:keepNext/>
      <w:numPr>
        <w:ilvl w:val="6"/>
        <w:numId w:val="2"/>
      </w:numPr>
      <w:jc w:val="center"/>
      <w:outlineLvl w:val="6"/>
    </w:pPr>
    <w:rPr>
      <w:b/>
      <w:bCs/>
    </w:rPr>
  </w:style>
  <w:style w:type="paragraph" w:styleId="Heading8">
    <w:name w:val="heading 8"/>
    <w:basedOn w:val="Normal"/>
    <w:next w:val="Normal"/>
    <w:link w:val="Heading8Char"/>
    <w:uiPriority w:val="9"/>
    <w:qFormat/>
    <w:rsid w:val="00EF1D05"/>
    <w:pPr>
      <w:keepNext/>
      <w:numPr>
        <w:ilvl w:val="7"/>
        <w:numId w:val="2"/>
      </w:numPr>
      <w:spacing w:line="360" w:lineRule="auto"/>
      <w:jc w:val="both"/>
      <w:outlineLvl w:val="7"/>
    </w:pPr>
    <w:rPr>
      <w:b/>
      <w:bCs/>
    </w:rPr>
  </w:style>
  <w:style w:type="paragraph" w:styleId="Heading9">
    <w:name w:val="heading 9"/>
    <w:basedOn w:val="Normal"/>
    <w:next w:val="Normal"/>
    <w:link w:val="Heading9Char"/>
    <w:uiPriority w:val="9"/>
    <w:qFormat/>
    <w:rsid w:val="00EF1D05"/>
    <w:pPr>
      <w:keepNext/>
      <w:numPr>
        <w:ilvl w:val="8"/>
        <w:numId w:val="2"/>
      </w:numPr>
      <w:spacing w:line="360" w:lineRule="auto"/>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EF1D05"/>
    <w:pPr>
      <w:spacing w:line="360" w:lineRule="auto"/>
      <w:jc w:val="both"/>
    </w:pPr>
  </w:style>
  <w:style w:type="paragraph" w:styleId="BodyTextIndent">
    <w:name w:val="Body Text Indent"/>
    <w:basedOn w:val="Normal"/>
    <w:semiHidden/>
    <w:rsid w:val="00EF1D05"/>
    <w:pPr>
      <w:ind w:firstLine="708"/>
      <w:jc w:val="both"/>
    </w:pPr>
    <w:rPr>
      <w:color w:val="000000"/>
      <w:szCs w:val="16"/>
    </w:rPr>
  </w:style>
  <w:style w:type="paragraph" w:styleId="BodyTextIndent2">
    <w:name w:val="Body Text Indent 2"/>
    <w:basedOn w:val="Normal"/>
    <w:semiHidden/>
    <w:rsid w:val="00EF1D05"/>
    <w:pPr>
      <w:spacing w:line="360" w:lineRule="auto"/>
      <w:ind w:left="360"/>
      <w:jc w:val="both"/>
    </w:pPr>
    <w:rPr>
      <w:lang w:val="es-ES_tradnl"/>
    </w:rPr>
  </w:style>
  <w:style w:type="paragraph" w:styleId="BodyText2">
    <w:name w:val="Body Text 2"/>
    <w:basedOn w:val="Normal"/>
    <w:semiHidden/>
    <w:rsid w:val="00EF1D05"/>
    <w:rPr>
      <w:b/>
      <w:bCs/>
      <w:sz w:val="40"/>
    </w:rPr>
  </w:style>
  <w:style w:type="character" w:styleId="Hyperlink">
    <w:name w:val="Hyperlink"/>
    <w:uiPriority w:val="99"/>
    <w:rsid w:val="00EF1D05"/>
    <w:rPr>
      <w:strike w:val="0"/>
      <w:dstrike w:val="0"/>
      <w:color w:val="0000FF"/>
      <w:u w:val="none"/>
      <w:effect w:val="none"/>
    </w:rPr>
  </w:style>
  <w:style w:type="paragraph" w:styleId="NormalWeb">
    <w:name w:val="Normal (Web)"/>
    <w:basedOn w:val="Normal"/>
    <w:uiPriority w:val="99"/>
    <w:semiHidden/>
    <w:rsid w:val="00EF1D05"/>
    <w:rPr>
      <w:rFonts w:ascii="Arial" w:eastAsia="Arial Unicode MS" w:hAnsi="Arial" w:cs="Arial"/>
      <w:color w:val="666666"/>
      <w:sz w:val="18"/>
      <w:szCs w:val="18"/>
    </w:rPr>
  </w:style>
  <w:style w:type="paragraph" w:styleId="BodyTextIndent3">
    <w:name w:val="Body Text Indent 3"/>
    <w:basedOn w:val="Normal"/>
    <w:semiHidden/>
    <w:rsid w:val="00EF1D05"/>
    <w:pPr>
      <w:spacing w:line="360" w:lineRule="auto"/>
      <w:ind w:firstLine="360"/>
      <w:jc w:val="both"/>
    </w:pPr>
  </w:style>
  <w:style w:type="paragraph" w:styleId="Footer">
    <w:name w:val="footer"/>
    <w:basedOn w:val="Normal"/>
    <w:link w:val="FooterChar"/>
    <w:uiPriority w:val="99"/>
    <w:rsid w:val="00EF1D05"/>
    <w:pPr>
      <w:tabs>
        <w:tab w:val="center" w:pos="4252"/>
        <w:tab w:val="right" w:pos="8504"/>
      </w:tabs>
    </w:pPr>
    <w:rPr>
      <w:lang w:val="x-none" w:eastAsia="x-none"/>
    </w:rPr>
  </w:style>
  <w:style w:type="character" w:styleId="PageNumber">
    <w:name w:val="page number"/>
    <w:basedOn w:val="DefaultParagraphFont"/>
    <w:semiHidden/>
    <w:rsid w:val="00EF1D05"/>
  </w:style>
  <w:style w:type="paragraph" w:styleId="TOC1">
    <w:name w:val="toc 1"/>
    <w:basedOn w:val="Normal"/>
    <w:next w:val="Normal"/>
    <w:autoRedefine/>
    <w:uiPriority w:val="39"/>
    <w:rsid w:val="00EF1D05"/>
  </w:style>
  <w:style w:type="paragraph" w:styleId="TOC2">
    <w:name w:val="toc 2"/>
    <w:basedOn w:val="Normal"/>
    <w:next w:val="Normal"/>
    <w:autoRedefine/>
    <w:uiPriority w:val="39"/>
    <w:rsid w:val="00EF1D05"/>
    <w:pPr>
      <w:ind w:left="240"/>
    </w:pPr>
  </w:style>
  <w:style w:type="paragraph" w:styleId="TOC3">
    <w:name w:val="toc 3"/>
    <w:basedOn w:val="Normal"/>
    <w:next w:val="Normal"/>
    <w:autoRedefine/>
    <w:uiPriority w:val="39"/>
    <w:rsid w:val="00EF1D05"/>
    <w:pPr>
      <w:ind w:left="480"/>
    </w:pPr>
  </w:style>
  <w:style w:type="paragraph" w:styleId="TOC4">
    <w:name w:val="toc 4"/>
    <w:basedOn w:val="Normal"/>
    <w:next w:val="Normal"/>
    <w:autoRedefine/>
    <w:semiHidden/>
    <w:rsid w:val="00EF1D05"/>
    <w:pPr>
      <w:ind w:left="720"/>
    </w:pPr>
  </w:style>
  <w:style w:type="paragraph" w:styleId="TOC5">
    <w:name w:val="toc 5"/>
    <w:basedOn w:val="Normal"/>
    <w:next w:val="Normal"/>
    <w:autoRedefine/>
    <w:semiHidden/>
    <w:rsid w:val="00EF1D05"/>
    <w:pPr>
      <w:ind w:left="960"/>
    </w:pPr>
  </w:style>
  <w:style w:type="paragraph" w:styleId="TOC6">
    <w:name w:val="toc 6"/>
    <w:basedOn w:val="Normal"/>
    <w:next w:val="Normal"/>
    <w:autoRedefine/>
    <w:semiHidden/>
    <w:rsid w:val="00EF1D05"/>
    <w:pPr>
      <w:ind w:left="1200"/>
    </w:pPr>
  </w:style>
  <w:style w:type="paragraph" w:styleId="TOC7">
    <w:name w:val="toc 7"/>
    <w:basedOn w:val="Normal"/>
    <w:next w:val="Normal"/>
    <w:autoRedefine/>
    <w:semiHidden/>
    <w:rsid w:val="00EF1D05"/>
    <w:pPr>
      <w:ind w:left="1440"/>
    </w:pPr>
  </w:style>
  <w:style w:type="paragraph" w:styleId="TOC8">
    <w:name w:val="toc 8"/>
    <w:basedOn w:val="Normal"/>
    <w:next w:val="Normal"/>
    <w:autoRedefine/>
    <w:semiHidden/>
    <w:rsid w:val="00EF1D05"/>
    <w:pPr>
      <w:ind w:left="1680"/>
    </w:pPr>
  </w:style>
  <w:style w:type="paragraph" w:styleId="TOC9">
    <w:name w:val="toc 9"/>
    <w:basedOn w:val="Normal"/>
    <w:next w:val="Normal"/>
    <w:autoRedefine/>
    <w:semiHidden/>
    <w:rsid w:val="00EF1D05"/>
    <w:pPr>
      <w:ind w:left="1920"/>
    </w:pPr>
  </w:style>
  <w:style w:type="paragraph" w:customStyle="1" w:styleId="Calidad">
    <w:name w:val="Calidad"/>
    <w:basedOn w:val="Normal"/>
    <w:rsid w:val="00EF1D05"/>
    <w:pPr>
      <w:spacing w:after="120"/>
      <w:jc w:val="both"/>
    </w:pPr>
    <w:rPr>
      <w:rFonts w:ascii="Arial" w:hAnsi="Arial" w:cs="Arial"/>
      <w:lang w:val="es-ES_tradnl"/>
    </w:rPr>
  </w:style>
  <w:style w:type="paragraph" w:customStyle="1" w:styleId="Calidad1">
    <w:name w:val="Calidad1"/>
    <w:basedOn w:val="Normal"/>
    <w:rsid w:val="00EF1D05"/>
    <w:pPr>
      <w:spacing w:after="120"/>
      <w:jc w:val="both"/>
    </w:pPr>
    <w:rPr>
      <w:rFonts w:ascii="Arial" w:hAnsi="Arial"/>
    </w:rPr>
  </w:style>
  <w:style w:type="character" w:customStyle="1" w:styleId="smallbody1">
    <w:name w:val="smallbody1"/>
    <w:rsid w:val="00EF1D05"/>
    <w:rPr>
      <w:rFonts w:ascii="Verdana" w:hAnsi="Verdana" w:hint="default"/>
      <w:sz w:val="15"/>
      <w:szCs w:val="15"/>
    </w:rPr>
  </w:style>
  <w:style w:type="paragraph" w:styleId="Header">
    <w:name w:val="header"/>
    <w:basedOn w:val="Normal"/>
    <w:link w:val="HeaderChar"/>
    <w:uiPriority w:val="99"/>
    <w:rsid w:val="00EF1D05"/>
    <w:pPr>
      <w:tabs>
        <w:tab w:val="center" w:pos="4252"/>
        <w:tab w:val="right" w:pos="8504"/>
      </w:tabs>
    </w:pPr>
    <w:rPr>
      <w:lang w:val="x-none" w:eastAsia="x-none"/>
    </w:rPr>
  </w:style>
  <w:style w:type="character" w:styleId="FollowedHyperlink">
    <w:name w:val="FollowedHyperlink"/>
    <w:semiHidden/>
    <w:rsid w:val="00EF1D05"/>
    <w:rPr>
      <w:color w:val="800080"/>
      <w:u w:val="single"/>
    </w:rPr>
  </w:style>
  <w:style w:type="paragraph" w:styleId="BodyText3">
    <w:name w:val="Body Text 3"/>
    <w:basedOn w:val="Normal"/>
    <w:semiHidden/>
    <w:rsid w:val="00EF1D05"/>
    <w:pPr>
      <w:tabs>
        <w:tab w:val="left" w:pos="-720"/>
      </w:tabs>
      <w:suppressAutoHyphens/>
      <w:jc w:val="both"/>
    </w:pPr>
    <w:rPr>
      <w:rFonts w:ascii="Arial" w:hAnsi="Arial"/>
      <w:b/>
      <w:spacing w:val="-3"/>
      <w:szCs w:val="20"/>
      <w:lang w:val="es-ES_tradnl"/>
    </w:rPr>
  </w:style>
  <w:style w:type="paragraph" w:customStyle="1" w:styleId="Textodenotaalpie">
    <w:name w:val="Texto de nota al pie"/>
    <w:basedOn w:val="Normal"/>
    <w:rsid w:val="00EF1D05"/>
    <w:pPr>
      <w:widowControl w:val="0"/>
      <w:spacing w:before="40" w:after="120" w:line="360" w:lineRule="auto"/>
      <w:jc w:val="both"/>
    </w:pPr>
    <w:rPr>
      <w:rFonts w:ascii="Arial" w:hAnsi="Arial"/>
      <w:szCs w:val="20"/>
    </w:rPr>
  </w:style>
  <w:style w:type="paragraph" w:styleId="DocumentMap">
    <w:name w:val="Document Map"/>
    <w:basedOn w:val="Normal"/>
    <w:semiHidden/>
    <w:rsid w:val="00EF1D05"/>
    <w:pPr>
      <w:shd w:val="clear" w:color="auto" w:fill="000080"/>
    </w:pPr>
    <w:rPr>
      <w:rFonts w:ascii="Tahoma" w:hAnsi="Tahoma" w:cs="Tahoma"/>
      <w:szCs w:val="20"/>
      <w:lang w:val="es-CR"/>
    </w:rPr>
  </w:style>
  <w:style w:type="paragraph" w:customStyle="1" w:styleId="Estilo1">
    <w:name w:val="Estilo1"/>
    <w:basedOn w:val="Heading3"/>
    <w:autoRedefine/>
    <w:rsid w:val="00EF1D05"/>
    <w:pPr>
      <w:numPr>
        <w:ilvl w:val="2"/>
        <w:numId w:val="1"/>
      </w:numPr>
    </w:pPr>
  </w:style>
  <w:style w:type="paragraph" w:styleId="FootnoteText">
    <w:name w:val="footnote text"/>
    <w:basedOn w:val="Normal"/>
    <w:semiHidden/>
    <w:rsid w:val="00EF1D05"/>
    <w:rPr>
      <w:sz w:val="20"/>
      <w:szCs w:val="20"/>
    </w:rPr>
  </w:style>
  <w:style w:type="character" w:styleId="FootnoteReference">
    <w:name w:val="footnote reference"/>
    <w:uiPriority w:val="99"/>
    <w:semiHidden/>
    <w:rsid w:val="00EF1D05"/>
    <w:rPr>
      <w:vertAlign w:val="superscript"/>
    </w:rPr>
  </w:style>
  <w:style w:type="paragraph" w:customStyle="1" w:styleId="ColorfulList-Accent11">
    <w:name w:val="Colorful List - Accent 11"/>
    <w:basedOn w:val="Normal"/>
    <w:uiPriority w:val="34"/>
    <w:qFormat/>
    <w:rsid w:val="00657FD1"/>
    <w:pPr>
      <w:ind w:left="708"/>
    </w:pPr>
  </w:style>
  <w:style w:type="character" w:customStyle="1" w:styleId="FooterChar">
    <w:name w:val="Footer Char"/>
    <w:link w:val="Footer"/>
    <w:uiPriority w:val="99"/>
    <w:rsid w:val="00886641"/>
    <w:rPr>
      <w:sz w:val="24"/>
      <w:szCs w:val="24"/>
    </w:rPr>
  </w:style>
  <w:style w:type="character" w:customStyle="1" w:styleId="HeaderChar">
    <w:name w:val="Header Char"/>
    <w:link w:val="Header"/>
    <w:uiPriority w:val="99"/>
    <w:rsid w:val="00B77030"/>
    <w:rPr>
      <w:sz w:val="24"/>
      <w:szCs w:val="24"/>
    </w:rPr>
  </w:style>
  <w:style w:type="character" w:styleId="Emphasis">
    <w:name w:val="Emphasis"/>
    <w:uiPriority w:val="20"/>
    <w:qFormat/>
    <w:rsid w:val="00A00ED3"/>
    <w:rPr>
      <w:i/>
      <w:iCs/>
    </w:rPr>
  </w:style>
  <w:style w:type="character" w:styleId="Strong">
    <w:name w:val="Strong"/>
    <w:uiPriority w:val="22"/>
    <w:qFormat/>
    <w:rsid w:val="00A00ED3"/>
    <w:rPr>
      <w:b/>
      <w:bCs/>
    </w:rPr>
  </w:style>
  <w:style w:type="paragraph" w:customStyle="1" w:styleId="TtulodeTDC1">
    <w:name w:val="Título de TDC1"/>
    <w:basedOn w:val="Heading1"/>
    <w:next w:val="Normal"/>
    <w:uiPriority w:val="39"/>
    <w:semiHidden/>
    <w:unhideWhenUsed/>
    <w:qFormat/>
    <w:rsid w:val="00BD4943"/>
    <w:pPr>
      <w:keepLines/>
      <w:spacing w:before="480" w:line="276" w:lineRule="auto"/>
      <w:jc w:val="left"/>
      <w:outlineLvl w:val="9"/>
    </w:pPr>
    <w:rPr>
      <w:rFonts w:ascii="Cambria" w:hAnsi="Cambria"/>
      <w:color w:val="365F91"/>
      <w:sz w:val="28"/>
      <w:szCs w:val="28"/>
      <w:lang w:eastAsia="en-US"/>
    </w:rPr>
  </w:style>
  <w:style w:type="character" w:customStyle="1" w:styleId="testoazuloscuro">
    <w:name w:val="testoazuloscuro"/>
    <w:basedOn w:val="DefaultParagraphFont"/>
    <w:rsid w:val="00806553"/>
  </w:style>
  <w:style w:type="character" w:customStyle="1" w:styleId="testoazul">
    <w:name w:val="testoazul"/>
    <w:basedOn w:val="DefaultParagraphFont"/>
    <w:rsid w:val="00806553"/>
  </w:style>
  <w:style w:type="table" w:styleId="TableGrid">
    <w:name w:val="Table Grid"/>
    <w:basedOn w:val="TableNormal"/>
    <w:uiPriority w:val="39"/>
    <w:rsid w:val="004C33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8F4120"/>
    <w:rPr>
      <w:rFonts w:ascii="Tahoma" w:hAnsi="Tahoma"/>
      <w:sz w:val="16"/>
      <w:szCs w:val="16"/>
      <w:lang w:val="x-none" w:eastAsia="x-none"/>
    </w:rPr>
  </w:style>
  <w:style w:type="character" w:customStyle="1" w:styleId="BalloonTextChar">
    <w:name w:val="Balloon Text Char"/>
    <w:link w:val="BalloonText"/>
    <w:uiPriority w:val="99"/>
    <w:semiHidden/>
    <w:rsid w:val="008F4120"/>
    <w:rPr>
      <w:rFonts w:ascii="Tahoma" w:hAnsi="Tahoma" w:cs="Tahoma"/>
      <w:sz w:val="16"/>
      <w:szCs w:val="16"/>
    </w:rPr>
  </w:style>
  <w:style w:type="paragraph" w:styleId="Caption">
    <w:name w:val="caption"/>
    <w:basedOn w:val="Normal"/>
    <w:next w:val="Normal"/>
    <w:uiPriority w:val="35"/>
    <w:qFormat/>
    <w:rsid w:val="00882F68"/>
    <w:pPr>
      <w:spacing w:after="200"/>
    </w:pPr>
    <w:rPr>
      <w:b/>
      <w:bCs/>
      <w:color w:val="4F81BD"/>
      <w:sz w:val="18"/>
      <w:szCs w:val="18"/>
    </w:rPr>
  </w:style>
  <w:style w:type="paragraph" w:styleId="TableofFigures">
    <w:name w:val="table of figures"/>
    <w:basedOn w:val="Normal"/>
    <w:next w:val="Normal"/>
    <w:uiPriority w:val="99"/>
    <w:unhideWhenUsed/>
    <w:rsid w:val="00071D82"/>
  </w:style>
  <w:style w:type="character" w:styleId="CommentReference">
    <w:name w:val="annotation reference"/>
    <w:uiPriority w:val="99"/>
    <w:semiHidden/>
    <w:unhideWhenUsed/>
    <w:rsid w:val="000B3453"/>
    <w:rPr>
      <w:sz w:val="16"/>
      <w:szCs w:val="16"/>
    </w:rPr>
  </w:style>
  <w:style w:type="paragraph" w:styleId="CommentText">
    <w:name w:val="annotation text"/>
    <w:basedOn w:val="Normal"/>
    <w:link w:val="CommentTextChar"/>
    <w:uiPriority w:val="99"/>
    <w:unhideWhenUsed/>
    <w:rsid w:val="000B3453"/>
    <w:rPr>
      <w:sz w:val="20"/>
      <w:szCs w:val="20"/>
    </w:rPr>
  </w:style>
  <w:style w:type="character" w:customStyle="1" w:styleId="CommentTextChar">
    <w:name w:val="Comment Text Char"/>
    <w:link w:val="CommentText"/>
    <w:uiPriority w:val="99"/>
    <w:rsid w:val="000B3453"/>
    <w:rPr>
      <w:lang w:val="es-ES" w:eastAsia="es-ES"/>
    </w:rPr>
  </w:style>
  <w:style w:type="paragraph" w:styleId="CommentSubject">
    <w:name w:val="annotation subject"/>
    <w:basedOn w:val="CommentText"/>
    <w:next w:val="CommentText"/>
    <w:link w:val="CommentSubjectChar"/>
    <w:uiPriority w:val="99"/>
    <w:semiHidden/>
    <w:unhideWhenUsed/>
    <w:rsid w:val="000B3453"/>
    <w:rPr>
      <w:b/>
      <w:bCs/>
    </w:rPr>
  </w:style>
  <w:style w:type="character" w:customStyle="1" w:styleId="CommentSubjectChar">
    <w:name w:val="Comment Subject Char"/>
    <w:link w:val="CommentSubject"/>
    <w:uiPriority w:val="99"/>
    <w:semiHidden/>
    <w:rsid w:val="000B3453"/>
    <w:rPr>
      <w:b/>
      <w:bCs/>
      <w:lang w:val="es-ES" w:eastAsia="es-ES"/>
    </w:rPr>
  </w:style>
  <w:style w:type="paragraph" w:styleId="NoSpacing">
    <w:name w:val="No Spacing"/>
    <w:uiPriority w:val="1"/>
    <w:qFormat/>
    <w:rsid w:val="00560B02"/>
    <w:rPr>
      <w:sz w:val="24"/>
      <w:szCs w:val="24"/>
      <w:lang w:val="es-ES" w:eastAsia="es-ES"/>
    </w:rPr>
  </w:style>
  <w:style w:type="character" w:customStyle="1" w:styleId="UnresolvedMention1">
    <w:name w:val="Unresolved Mention1"/>
    <w:uiPriority w:val="99"/>
    <w:semiHidden/>
    <w:unhideWhenUsed/>
    <w:rsid w:val="00FB36AF"/>
    <w:rPr>
      <w:color w:val="605E5C"/>
      <w:shd w:val="clear" w:color="auto" w:fill="E1DFDD"/>
    </w:rPr>
  </w:style>
  <w:style w:type="paragraph" w:styleId="Revision">
    <w:name w:val="Revision"/>
    <w:hidden/>
    <w:uiPriority w:val="71"/>
    <w:rsid w:val="00C04109"/>
    <w:rPr>
      <w:sz w:val="24"/>
      <w:szCs w:val="24"/>
      <w:lang w:val="es-ES" w:eastAsia="es-ES"/>
    </w:rPr>
  </w:style>
  <w:style w:type="paragraph" w:styleId="ListParagraph">
    <w:name w:val="List Paragraph"/>
    <w:basedOn w:val="Normal"/>
    <w:uiPriority w:val="34"/>
    <w:qFormat/>
    <w:rsid w:val="0010181E"/>
    <w:pPr>
      <w:ind w:left="720"/>
      <w:contextualSpacing/>
    </w:pPr>
  </w:style>
  <w:style w:type="table" w:customStyle="1" w:styleId="GridTable4-Accent11">
    <w:name w:val="Grid Table 4 - Accent 11"/>
    <w:basedOn w:val="TableNormal"/>
    <w:uiPriority w:val="49"/>
    <w:rsid w:val="00DC5273"/>
    <w:rPr>
      <w:rFonts w:asciiTheme="minorHAnsi" w:eastAsiaTheme="minorHAnsi" w:hAnsiTheme="minorHAnsi" w:cstheme="minorBidi"/>
      <w:kern w:val="2"/>
      <w:sz w:val="24"/>
      <w:szCs w:val="24"/>
      <w:lang w:eastAsia="en-US"/>
      <w14:ligatures w14:val="standardContextual"/>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1111Heading5">
    <w:name w:val="1.1.1.1 Heading 5"/>
    <w:basedOn w:val="Heading4"/>
    <w:next w:val="Heading4"/>
    <w:rsid w:val="00965AD9"/>
    <w:rPr>
      <w:lang w:val="en-US"/>
    </w:rPr>
  </w:style>
  <w:style w:type="table" w:customStyle="1" w:styleId="TableGrid1">
    <w:name w:val="Table Grid1"/>
    <w:basedOn w:val="TableNormal"/>
    <w:next w:val="TableGrid"/>
    <w:uiPriority w:val="39"/>
    <w:rsid w:val="006C5BE7"/>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D273F"/>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733C3"/>
    <w:rPr>
      <w:rFonts w:ascii="Arial" w:hAnsi="Arial" w:cs="Arial"/>
      <w:b/>
      <w:bCs/>
      <w:sz w:val="24"/>
      <w:szCs w:val="24"/>
      <w:lang w:eastAsia="es-ES"/>
    </w:rPr>
  </w:style>
  <w:style w:type="character" w:customStyle="1" w:styleId="Heading2Char">
    <w:name w:val="Heading 2 Char"/>
    <w:basedOn w:val="DefaultParagraphFont"/>
    <w:link w:val="Heading2"/>
    <w:uiPriority w:val="9"/>
    <w:rsid w:val="00590815"/>
    <w:rPr>
      <w:rFonts w:ascii="Arial" w:hAnsi="Arial"/>
      <w:b/>
      <w:sz w:val="24"/>
      <w:szCs w:val="24"/>
      <w:lang w:eastAsia="es-ES"/>
    </w:rPr>
  </w:style>
  <w:style w:type="character" w:customStyle="1" w:styleId="Heading3Char">
    <w:name w:val="Heading 3 Char"/>
    <w:basedOn w:val="DefaultParagraphFont"/>
    <w:link w:val="Heading3"/>
    <w:uiPriority w:val="9"/>
    <w:rsid w:val="00590815"/>
    <w:rPr>
      <w:rFonts w:ascii="Arial" w:hAnsi="Arial" w:cs="Arial"/>
      <w:b/>
      <w:bCs/>
      <w:sz w:val="24"/>
      <w:szCs w:val="26"/>
      <w:lang w:eastAsia="es-ES"/>
    </w:rPr>
  </w:style>
  <w:style w:type="character" w:customStyle="1" w:styleId="Heading4Char">
    <w:name w:val="Heading 4 Char"/>
    <w:basedOn w:val="DefaultParagraphFont"/>
    <w:link w:val="Heading4"/>
    <w:uiPriority w:val="9"/>
    <w:rsid w:val="00590815"/>
    <w:rPr>
      <w:rFonts w:ascii="Arial" w:hAnsi="Arial" w:cs="Arial"/>
      <w:b/>
      <w:sz w:val="24"/>
      <w:szCs w:val="28"/>
      <w:lang w:eastAsia="es-ES"/>
    </w:rPr>
  </w:style>
  <w:style w:type="character" w:customStyle="1" w:styleId="Heading5Char">
    <w:name w:val="Heading 5 Char"/>
    <w:basedOn w:val="DefaultParagraphFont"/>
    <w:link w:val="Heading5"/>
    <w:uiPriority w:val="9"/>
    <w:rsid w:val="00590815"/>
    <w:rPr>
      <w:b/>
      <w:bCs/>
      <w:sz w:val="24"/>
      <w:szCs w:val="24"/>
      <w:lang w:eastAsia="es-ES"/>
    </w:rPr>
  </w:style>
  <w:style w:type="character" w:customStyle="1" w:styleId="Heading6Char">
    <w:name w:val="Heading 6 Char"/>
    <w:basedOn w:val="DefaultParagraphFont"/>
    <w:link w:val="Heading6"/>
    <w:uiPriority w:val="9"/>
    <w:rsid w:val="00590815"/>
    <w:rPr>
      <w:b/>
      <w:bCs/>
      <w:sz w:val="24"/>
      <w:szCs w:val="24"/>
      <w:lang w:eastAsia="es-ES"/>
    </w:rPr>
  </w:style>
  <w:style w:type="character" w:customStyle="1" w:styleId="Heading7Char">
    <w:name w:val="Heading 7 Char"/>
    <w:basedOn w:val="DefaultParagraphFont"/>
    <w:link w:val="Heading7"/>
    <w:uiPriority w:val="9"/>
    <w:rsid w:val="00590815"/>
    <w:rPr>
      <w:b/>
      <w:bCs/>
      <w:sz w:val="24"/>
      <w:szCs w:val="24"/>
      <w:lang w:eastAsia="es-ES"/>
    </w:rPr>
  </w:style>
  <w:style w:type="character" w:customStyle="1" w:styleId="Heading8Char">
    <w:name w:val="Heading 8 Char"/>
    <w:basedOn w:val="DefaultParagraphFont"/>
    <w:link w:val="Heading8"/>
    <w:uiPriority w:val="9"/>
    <w:rsid w:val="00590815"/>
    <w:rPr>
      <w:b/>
      <w:bCs/>
      <w:sz w:val="24"/>
      <w:szCs w:val="24"/>
      <w:lang w:eastAsia="es-ES"/>
    </w:rPr>
  </w:style>
  <w:style w:type="character" w:customStyle="1" w:styleId="Heading9Char">
    <w:name w:val="Heading 9 Char"/>
    <w:basedOn w:val="DefaultParagraphFont"/>
    <w:link w:val="Heading9"/>
    <w:uiPriority w:val="9"/>
    <w:rsid w:val="00590815"/>
    <w:rPr>
      <w:b/>
      <w:bCs/>
      <w:sz w:val="24"/>
      <w:szCs w:val="24"/>
      <w:u w:val="single"/>
      <w:lang w:eastAsia="es-ES"/>
    </w:rPr>
  </w:style>
  <w:style w:type="paragraph" w:styleId="Title">
    <w:name w:val="Title"/>
    <w:basedOn w:val="Normal"/>
    <w:next w:val="Normal"/>
    <w:link w:val="TitleChar"/>
    <w:uiPriority w:val="10"/>
    <w:qFormat/>
    <w:rsid w:val="00590815"/>
    <w:pPr>
      <w:spacing w:after="80"/>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590815"/>
    <w:rPr>
      <w:rFonts w:asciiTheme="majorHAnsi" w:eastAsiaTheme="majorEastAsia" w:hAnsiTheme="majorHAnsi" w:cstheme="majorBidi"/>
      <w:spacing w:val="-10"/>
      <w:kern w:val="28"/>
      <w:sz w:val="56"/>
      <w:szCs w:val="56"/>
      <w:lang w:val="en-US" w:eastAsia="es-ES"/>
    </w:rPr>
  </w:style>
  <w:style w:type="paragraph" w:styleId="Subtitle">
    <w:name w:val="Subtitle"/>
    <w:basedOn w:val="Normal"/>
    <w:next w:val="Normal"/>
    <w:link w:val="SubtitleChar"/>
    <w:uiPriority w:val="11"/>
    <w:qFormat/>
    <w:rsid w:val="00590815"/>
    <w:pPr>
      <w:numPr>
        <w:ilvl w:val="1"/>
      </w:numPr>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590815"/>
    <w:rPr>
      <w:rFonts w:eastAsiaTheme="majorEastAsia" w:cstheme="majorBidi"/>
      <w:color w:val="595959" w:themeColor="text1" w:themeTint="A6"/>
      <w:spacing w:val="15"/>
      <w:sz w:val="28"/>
      <w:szCs w:val="28"/>
      <w:lang w:val="en-US" w:eastAsia="es-ES"/>
    </w:rPr>
  </w:style>
  <w:style w:type="paragraph" w:styleId="Quote">
    <w:name w:val="Quote"/>
    <w:basedOn w:val="Normal"/>
    <w:next w:val="Normal"/>
    <w:link w:val="QuoteChar"/>
    <w:uiPriority w:val="29"/>
    <w:qFormat/>
    <w:rsid w:val="00590815"/>
    <w:pPr>
      <w:spacing w:before="160"/>
      <w:jc w:val="center"/>
    </w:pPr>
    <w:rPr>
      <w:i/>
      <w:iCs/>
      <w:color w:val="404040" w:themeColor="text1" w:themeTint="BF"/>
      <w:lang w:val="en-US"/>
    </w:rPr>
  </w:style>
  <w:style w:type="character" w:customStyle="1" w:styleId="QuoteChar">
    <w:name w:val="Quote Char"/>
    <w:basedOn w:val="DefaultParagraphFont"/>
    <w:link w:val="Quote"/>
    <w:uiPriority w:val="29"/>
    <w:rsid w:val="00590815"/>
    <w:rPr>
      <w:i/>
      <w:iCs/>
      <w:color w:val="404040" w:themeColor="text1" w:themeTint="BF"/>
      <w:sz w:val="24"/>
      <w:szCs w:val="24"/>
      <w:lang w:val="en-US" w:eastAsia="es-ES"/>
    </w:rPr>
  </w:style>
  <w:style w:type="character" w:styleId="IntenseEmphasis">
    <w:name w:val="Intense Emphasis"/>
    <w:basedOn w:val="DefaultParagraphFont"/>
    <w:uiPriority w:val="21"/>
    <w:qFormat/>
    <w:rsid w:val="00590815"/>
    <w:rPr>
      <w:i/>
      <w:iCs/>
      <w:color w:val="0F4761" w:themeColor="accent1" w:themeShade="BF"/>
    </w:rPr>
  </w:style>
  <w:style w:type="paragraph" w:styleId="IntenseQuote">
    <w:name w:val="Intense Quote"/>
    <w:basedOn w:val="Normal"/>
    <w:next w:val="Normal"/>
    <w:link w:val="IntenseQuoteChar"/>
    <w:uiPriority w:val="30"/>
    <w:qFormat/>
    <w:rsid w:val="005908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US"/>
    </w:rPr>
  </w:style>
  <w:style w:type="character" w:customStyle="1" w:styleId="IntenseQuoteChar">
    <w:name w:val="Intense Quote Char"/>
    <w:basedOn w:val="DefaultParagraphFont"/>
    <w:link w:val="IntenseQuote"/>
    <w:uiPriority w:val="30"/>
    <w:rsid w:val="00590815"/>
    <w:rPr>
      <w:i/>
      <w:iCs/>
      <w:color w:val="0F4761" w:themeColor="accent1" w:themeShade="BF"/>
      <w:sz w:val="24"/>
      <w:szCs w:val="24"/>
      <w:lang w:val="en-US" w:eastAsia="es-ES"/>
    </w:rPr>
  </w:style>
  <w:style w:type="character" w:styleId="IntenseReference">
    <w:name w:val="Intense Reference"/>
    <w:basedOn w:val="DefaultParagraphFont"/>
    <w:uiPriority w:val="32"/>
    <w:qFormat/>
    <w:rsid w:val="00590815"/>
    <w:rPr>
      <w:b/>
      <w:bCs/>
      <w:smallCaps/>
      <w:color w:val="0F4761" w:themeColor="accent1" w:themeShade="BF"/>
      <w:spacing w:val="5"/>
    </w:rPr>
  </w:style>
  <w:style w:type="table" w:customStyle="1" w:styleId="PlainTable31">
    <w:name w:val="Plain Table 31"/>
    <w:basedOn w:val="TableNormal"/>
    <w:uiPriority w:val="43"/>
    <w:rsid w:val="00590815"/>
    <w:rPr>
      <w:rFonts w:asciiTheme="minorHAnsi" w:eastAsiaTheme="minorHAnsi" w:hAnsiTheme="minorHAnsi" w:cstheme="minorBidi"/>
      <w:sz w:val="22"/>
      <w:szCs w:val="22"/>
      <w:lang w:val="en-US"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3">
    <w:name w:val="Table Grid3"/>
    <w:basedOn w:val="TableNormal"/>
    <w:next w:val="TableGrid"/>
    <w:uiPriority w:val="39"/>
    <w:rsid w:val="00BB1F25"/>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A7E42"/>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578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58906">
      <w:bodyDiv w:val="1"/>
      <w:marLeft w:val="0"/>
      <w:marRight w:val="0"/>
      <w:marTop w:val="0"/>
      <w:marBottom w:val="0"/>
      <w:divBdr>
        <w:top w:val="none" w:sz="0" w:space="0" w:color="auto"/>
        <w:left w:val="none" w:sz="0" w:space="0" w:color="auto"/>
        <w:bottom w:val="none" w:sz="0" w:space="0" w:color="auto"/>
        <w:right w:val="none" w:sz="0" w:space="0" w:color="auto"/>
      </w:divBdr>
    </w:div>
    <w:div w:id="342825942">
      <w:bodyDiv w:val="1"/>
      <w:marLeft w:val="0"/>
      <w:marRight w:val="0"/>
      <w:marTop w:val="0"/>
      <w:marBottom w:val="0"/>
      <w:divBdr>
        <w:top w:val="none" w:sz="0" w:space="0" w:color="auto"/>
        <w:left w:val="none" w:sz="0" w:space="0" w:color="auto"/>
        <w:bottom w:val="none" w:sz="0" w:space="0" w:color="auto"/>
        <w:right w:val="none" w:sz="0" w:space="0" w:color="auto"/>
      </w:divBdr>
    </w:div>
    <w:div w:id="466892887">
      <w:bodyDiv w:val="1"/>
      <w:marLeft w:val="0"/>
      <w:marRight w:val="0"/>
      <w:marTop w:val="0"/>
      <w:marBottom w:val="0"/>
      <w:divBdr>
        <w:top w:val="none" w:sz="0" w:space="0" w:color="auto"/>
        <w:left w:val="none" w:sz="0" w:space="0" w:color="auto"/>
        <w:bottom w:val="none" w:sz="0" w:space="0" w:color="auto"/>
        <w:right w:val="none" w:sz="0" w:space="0" w:color="auto"/>
      </w:divBdr>
      <w:divsChild>
        <w:div w:id="1225065176">
          <w:marLeft w:val="1080"/>
          <w:marRight w:val="0"/>
          <w:marTop w:val="100"/>
          <w:marBottom w:val="0"/>
          <w:divBdr>
            <w:top w:val="none" w:sz="0" w:space="0" w:color="auto"/>
            <w:left w:val="none" w:sz="0" w:space="0" w:color="auto"/>
            <w:bottom w:val="none" w:sz="0" w:space="0" w:color="auto"/>
            <w:right w:val="none" w:sz="0" w:space="0" w:color="auto"/>
          </w:divBdr>
        </w:div>
      </w:divsChild>
    </w:div>
    <w:div w:id="483351825">
      <w:bodyDiv w:val="1"/>
      <w:marLeft w:val="0"/>
      <w:marRight w:val="0"/>
      <w:marTop w:val="0"/>
      <w:marBottom w:val="0"/>
      <w:divBdr>
        <w:top w:val="none" w:sz="0" w:space="0" w:color="auto"/>
        <w:left w:val="none" w:sz="0" w:space="0" w:color="auto"/>
        <w:bottom w:val="none" w:sz="0" w:space="0" w:color="auto"/>
        <w:right w:val="none" w:sz="0" w:space="0" w:color="auto"/>
      </w:divBdr>
    </w:div>
    <w:div w:id="593899139">
      <w:bodyDiv w:val="1"/>
      <w:marLeft w:val="0"/>
      <w:marRight w:val="0"/>
      <w:marTop w:val="0"/>
      <w:marBottom w:val="0"/>
      <w:divBdr>
        <w:top w:val="none" w:sz="0" w:space="0" w:color="auto"/>
        <w:left w:val="none" w:sz="0" w:space="0" w:color="auto"/>
        <w:bottom w:val="none" w:sz="0" w:space="0" w:color="auto"/>
        <w:right w:val="none" w:sz="0" w:space="0" w:color="auto"/>
      </w:divBdr>
    </w:div>
    <w:div w:id="803043490">
      <w:bodyDiv w:val="1"/>
      <w:marLeft w:val="0"/>
      <w:marRight w:val="0"/>
      <w:marTop w:val="0"/>
      <w:marBottom w:val="0"/>
      <w:divBdr>
        <w:top w:val="none" w:sz="0" w:space="0" w:color="auto"/>
        <w:left w:val="none" w:sz="0" w:space="0" w:color="auto"/>
        <w:bottom w:val="none" w:sz="0" w:space="0" w:color="auto"/>
        <w:right w:val="none" w:sz="0" w:space="0" w:color="auto"/>
      </w:divBdr>
    </w:div>
    <w:div w:id="840702996">
      <w:bodyDiv w:val="1"/>
      <w:marLeft w:val="0"/>
      <w:marRight w:val="0"/>
      <w:marTop w:val="0"/>
      <w:marBottom w:val="0"/>
      <w:divBdr>
        <w:top w:val="none" w:sz="0" w:space="0" w:color="auto"/>
        <w:left w:val="none" w:sz="0" w:space="0" w:color="auto"/>
        <w:bottom w:val="none" w:sz="0" w:space="0" w:color="auto"/>
        <w:right w:val="none" w:sz="0" w:space="0" w:color="auto"/>
      </w:divBdr>
    </w:div>
    <w:div w:id="1292902930">
      <w:bodyDiv w:val="1"/>
      <w:marLeft w:val="0"/>
      <w:marRight w:val="0"/>
      <w:marTop w:val="0"/>
      <w:marBottom w:val="0"/>
      <w:divBdr>
        <w:top w:val="none" w:sz="0" w:space="0" w:color="auto"/>
        <w:left w:val="none" w:sz="0" w:space="0" w:color="auto"/>
        <w:bottom w:val="none" w:sz="0" w:space="0" w:color="auto"/>
        <w:right w:val="none" w:sz="0" w:space="0" w:color="auto"/>
      </w:divBdr>
    </w:div>
    <w:div w:id="1297490461">
      <w:bodyDiv w:val="1"/>
      <w:marLeft w:val="0"/>
      <w:marRight w:val="0"/>
      <w:marTop w:val="0"/>
      <w:marBottom w:val="0"/>
      <w:divBdr>
        <w:top w:val="none" w:sz="0" w:space="0" w:color="auto"/>
        <w:left w:val="none" w:sz="0" w:space="0" w:color="auto"/>
        <w:bottom w:val="none" w:sz="0" w:space="0" w:color="auto"/>
        <w:right w:val="none" w:sz="0" w:space="0" w:color="auto"/>
      </w:divBdr>
    </w:div>
    <w:div w:id="1412585747">
      <w:bodyDiv w:val="1"/>
      <w:marLeft w:val="0"/>
      <w:marRight w:val="0"/>
      <w:marTop w:val="0"/>
      <w:marBottom w:val="0"/>
      <w:divBdr>
        <w:top w:val="none" w:sz="0" w:space="0" w:color="auto"/>
        <w:left w:val="none" w:sz="0" w:space="0" w:color="auto"/>
        <w:bottom w:val="none" w:sz="0" w:space="0" w:color="auto"/>
        <w:right w:val="none" w:sz="0" w:space="0" w:color="auto"/>
      </w:divBdr>
    </w:div>
    <w:div w:id="1445342945">
      <w:bodyDiv w:val="1"/>
      <w:marLeft w:val="0"/>
      <w:marRight w:val="0"/>
      <w:marTop w:val="0"/>
      <w:marBottom w:val="0"/>
      <w:divBdr>
        <w:top w:val="none" w:sz="0" w:space="0" w:color="auto"/>
        <w:left w:val="none" w:sz="0" w:space="0" w:color="auto"/>
        <w:bottom w:val="none" w:sz="0" w:space="0" w:color="auto"/>
        <w:right w:val="none" w:sz="0" w:space="0" w:color="auto"/>
      </w:divBdr>
    </w:div>
    <w:div w:id="2005889353">
      <w:bodyDiv w:val="1"/>
      <w:marLeft w:val="0"/>
      <w:marRight w:val="0"/>
      <w:marTop w:val="0"/>
      <w:marBottom w:val="0"/>
      <w:divBdr>
        <w:top w:val="none" w:sz="0" w:space="0" w:color="auto"/>
        <w:left w:val="none" w:sz="0" w:space="0" w:color="auto"/>
        <w:bottom w:val="none" w:sz="0" w:space="0" w:color="auto"/>
        <w:right w:val="none" w:sz="0" w:space="0" w:color="auto"/>
      </w:divBdr>
    </w:div>
    <w:div w:id="206872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2.xml"/><Relationship Id="rId21" Type="http://schemas.openxmlformats.org/officeDocument/2006/relationships/footer" Target="footer3.xml"/><Relationship Id="rId42" Type="http://schemas.openxmlformats.org/officeDocument/2006/relationships/image" Target="media/image9.png"/><Relationship Id="rId47" Type="http://schemas.microsoft.com/office/2007/relationships/diagramDrawing" Target="diagrams/drawing5.xml"/><Relationship Id="rId63" Type="http://schemas.openxmlformats.org/officeDocument/2006/relationships/hyperlink" Target="https://www.scribbr.com/category/methodology/" TargetMode="External"/><Relationship Id="rId68" Type="http://schemas.openxmlformats.org/officeDocument/2006/relationships/hyperlink" Target="https://www.wwfca.org/" TargetMode="Externa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diagramColors" Target="diagrams/colors2.xml"/><Relationship Id="rId11" Type="http://schemas.openxmlformats.org/officeDocument/2006/relationships/diagramData" Target="diagrams/data1.xml"/><Relationship Id="rId24" Type="http://schemas.openxmlformats.org/officeDocument/2006/relationships/image" Target="media/image7.png"/><Relationship Id="rId32" Type="http://schemas.openxmlformats.org/officeDocument/2006/relationships/diagramLayout" Target="diagrams/layout3.xml"/><Relationship Id="rId37" Type="http://schemas.openxmlformats.org/officeDocument/2006/relationships/diagramData" Target="diagrams/data4.xml"/><Relationship Id="rId40" Type="http://schemas.openxmlformats.org/officeDocument/2006/relationships/diagramColors" Target="diagrams/colors4.xml"/><Relationship Id="rId45" Type="http://schemas.openxmlformats.org/officeDocument/2006/relationships/diagramQuickStyle" Target="diagrams/quickStyle5.xml"/><Relationship Id="rId53" Type="http://schemas.openxmlformats.org/officeDocument/2006/relationships/hyperlink" Target="mailto:info@goldenbay.com" TargetMode="External"/><Relationship Id="rId58" Type="http://schemas.openxmlformats.org/officeDocument/2006/relationships/hyperlink" Target="mailto:sales@fultec.com" TargetMode="External"/><Relationship Id="rId66" Type="http://schemas.openxmlformats.org/officeDocument/2006/relationships/hyperlink" Target="https://www.sanpedrosun.com/government/2021/11/03/prime-minister-briceno-signs-mou-with-wwf-and-tnc-strengthening-the-blue-bonds-initiative/"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oi.org/10.1080/09614524.2013.781717" TargetMode="External"/><Relationship Id="rId19" Type="http://schemas.openxmlformats.org/officeDocument/2006/relationships/header" Target="header2.xml"/><Relationship Id="rId14" Type="http://schemas.openxmlformats.org/officeDocument/2006/relationships/diagramColors" Target="diagrams/colors1.xml"/><Relationship Id="rId22" Type="http://schemas.openxmlformats.org/officeDocument/2006/relationships/image" Target="media/image5.png"/><Relationship Id="rId27" Type="http://schemas.openxmlformats.org/officeDocument/2006/relationships/diagramLayout" Target="diagrams/layout2.xml"/><Relationship Id="rId30" Type="http://schemas.microsoft.com/office/2007/relationships/diagramDrawing" Target="diagrams/drawing2.xml"/><Relationship Id="rId35" Type="http://schemas.microsoft.com/office/2007/relationships/diagramDrawing" Target="diagrams/drawing3.xml"/><Relationship Id="rId43" Type="http://schemas.openxmlformats.org/officeDocument/2006/relationships/diagramData" Target="diagrams/data5.xml"/><Relationship Id="rId48" Type="http://schemas.openxmlformats.org/officeDocument/2006/relationships/hyperlink" Target="mailto:sales@santiagocastilloltd.com" TargetMode="External"/><Relationship Id="rId56" Type="http://schemas.openxmlformats.org/officeDocument/2006/relationships/hyperlink" Target="mailto:sales@crystalautorental.com" TargetMode="External"/><Relationship Id="rId64" Type="http://schemas.openxmlformats.org/officeDocument/2006/relationships/hyperlink" Target="https://www.nature.org/en-us/newsroom/blue-bonds-belize-conserve-thirty-percent-of-ocean-through-debt-conversion/" TargetMode="External"/><Relationship Id="rId69" Type="http://schemas.openxmlformats.org/officeDocument/2006/relationships/hyperlink" Target="https://www.worldwildlife.org/pages/our-values" TargetMode="External"/><Relationship Id="rId8" Type="http://schemas.openxmlformats.org/officeDocument/2006/relationships/image" Target="media/image1.emf"/><Relationship Id="rId51" Type="http://schemas.openxmlformats.org/officeDocument/2006/relationships/hyperlink" Target="mailto:Sales@creativemarketing.com" TargetMode="External"/><Relationship Id="rId72" Type="http://schemas.openxmlformats.org/officeDocument/2006/relationships/image" Target="media/image12.jpg"/><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image" Target="media/image3.png"/><Relationship Id="rId25" Type="http://schemas.openxmlformats.org/officeDocument/2006/relationships/chart" Target="charts/chart1.xml"/><Relationship Id="rId33" Type="http://schemas.openxmlformats.org/officeDocument/2006/relationships/diagramQuickStyle" Target="diagrams/quickStyle3.xml"/><Relationship Id="rId38" Type="http://schemas.openxmlformats.org/officeDocument/2006/relationships/diagramLayout" Target="diagrams/layout4.xml"/><Relationship Id="rId46" Type="http://schemas.openxmlformats.org/officeDocument/2006/relationships/diagramColors" Target="diagrams/colors5.xml"/><Relationship Id="rId59" Type="http://schemas.openxmlformats.org/officeDocument/2006/relationships/hyperlink" Target="https://onlinepmcourses.com/how-to-plan-an-%09effective-stakeholder-engagement-campaign/" TargetMode="External"/><Relationship Id="rId67" Type="http://schemas.openxmlformats.org/officeDocument/2006/relationships/hyperlink" Target="https://library.isothermal.edu/primary/secondary" TargetMode="External"/><Relationship Id="rId20" Type="http://schemas.openxmlformats.org/officeDocument/2006/relationships/footer" Target="footer2.xml"/><Relationship Id="rId41" Type="http://schemas.microsoft.com/office/2007/relationships/diagramDrawing" Target="diagrams/drawing4.xml"/><Relationship Id="rId54" Type="http://schemas.openxmlformats.org/officeDocument/2006/relationships/hyperlink" Target="mailto:info@bestwestern.com" TargetMode="External"/><Relationship Id="rId62" Type="http://schemas.openxmlformats.org/officeDocument/2006/relationships/hyperlink" Target="https://dictionary.cambridge.org/dictionary/english/research-method" TargetMode="External"/><Relationship Id="rId7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image" Target="media/image6.jpeg"/><Relationship Id="rId28" Type="http://schemas.openxmlformats.org/officeDocument/2006/relationships/diagramQuickStyle" Target="diagrams/quickStyle2.xml"/><Relationship Id="rId36" Type="http://schemas.openxmlformats.org/officeDocument/2006/relationships/image" Target="media/image8.emf"/><Relationship Id="rId49" Type="http://schemas.openxmlformats.org/officeDocument/2006/relationships/hyperlink" Target="mailto:printing@printshopbelize.com" TargetMode="External"/><Relationship Id="rId57" Type="http://schemas.openxmlformats.org/officeDocument/2006/relationships/hyperlink" Target="mailto:sales@santiagocastilloltd.com" TargetMode="External"/><Relationship Id="rId10" Type="http://schemas.openxmlformats.org/officeDocument/2006/relationships/footer" Target="footer1.xml"/><Relationship Id="rId31" Type="http://schemas.openxmlformats.org/officeDocument/2006/relationships/diagramData" Target="diagrams/data3.xml"/><Relationship Id="rId44" Type="http://schemas.openxmlformats.org/officeDocument/2006/relationships/diagramLayout" Target="diagrams/layout5.xml"/><Relationship Id="rId52" Type="http://schemas.openxmlformats.org/officeDocument/2006/relationships/hyperlink" Target="mailto:info@fghbelize.com" TargetMode="External"/><Relationship Id="rId60" Type="http://schemas.openxmlformats.org/officeDocument/2006/relationships/hyperlink" Target="https://www.icertglobal.com/What-are-the-10-Knowledge-Areas-of-Project-Management/detail" TargetMode="External"/><Relationship Id="rId65" Type="http://schemas.openxmlformats.org/officeDocument/2006/relationships/hyperlink" Target="https://www.project-management-skills.com/project-management-life-cycle.html"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diagramQuickStyle" Target="diagrams/quickStyle1.xml"/><Relationship Id="rId18" Type="http://schemas.openxmlformats.org/officeDocument/2006/relationships/image" Target="media/image4.png"/><Relationship Id="rId39" Type="http://schemas.openxmlformats.org/officeDocument/2006/relationships/diagramQuickStyle" Target="diagrams/quickStyle4.xml"/><Relationship Id="rId34" Type="http://schemas.openxmlformats.org/officeDocument/2006/relationships/diagramColors" Target="diagrams/colors3.xml"/><Relationship Id="rId50" Type="http://schemas.openxmlformats.org/officeDocument/2006/relationships/hyperlink" Target="mailto:sales@aligraphics.com" TargetMode="External"/><Relationship Id="rId55" Type="http://schemas.openxmlformats.org/officeDocument/2006/relationships/hyperlink" Target="mailto:sales@euphratesbelize.com" TargetMode="External"/><Relationship Id="rId7" Type="http://schemas.openxmlformats.org/officeDocument/2006/relationships/endnotes" Target="endnotes.xml"/><Relationship Id="rId71" Type="http://schemas.openxmlformats.org/officeDocument/2006/relationships/image" Target="media/image11.jpg"/></Relationships>
</file>

<file path=word/charts/_rels/chart1.xml.rels><?xml version="1.0" encoding="UTF-8" standalone="yes"?>
<Relationships xmlns="http://schemas.openxmlformats.org/package/2006/relationships"><Relationship Id="rId1" Type="http://schemas.openxmlformats.org/officeDocument/2006/relationships/oleObject" Target="https://d.docs.live.net/18aa6689aa79c141/Documents/s-curve%20test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BZ" sz="1400" b="0" i="0" u="none" strike="noStrike" kern="1200" spc="0" baseline="0">
                <a:solidFill>
                  <a:sysClr val="windowText" lastClr="000000">
                    <a:lumMod val="65000"/>
                    <a:lumOff val="35000"/>
                  </a:sysClr>
                </a:solidFill>
              </a:rPr>
              <a:t>Planned Earned Value Analysis</a:t>
            </a:r>
          </a:p>
        </c:rich>
      </c:tx>
      <c:overlay val="0"/>
      <c:spPr>
        <a:noFill/>
        <a:ln>
          <a:noFill/>
        </a:ln>
        <a:effectLst/>
      </c:spPr>
    </c:title>
    <c:autoTitleDeleted val="0"/>
    <c:plotArea>
      <c:layout/>
      <c:barChart>
        <c:barDir val="col"/>
        <c:grouping val="clustered"/>
        <c:varyColors val="0"/>
        <c:dLbls>
          <c:showLegendKey val="0"/>
          <c:showVal val="0"/>
          <c:showCatName val="0"/>
          <c:showSerName val="0"/>
          <c:showPercent val="0"/>
          <c:showBubbleSize val="0"/>
        </c:dLbls>
        <c:gapWidth val="150"/>
        <c:axId val="254705664"/>
        <c:axId val="254132800"/>
        <c:extLst>
          <c:ext xmlns:c15="http://schemas.microsoft.com/office/drawing/2012/chart" uri="{02D57815-91ED-43cb-92C2-25804820EDAC}">
            <c15:filteredBarSeries>
              <c15:ser>
                <c:idx val="0"/>
                <c:order val="0"/>
                <c:tx>
                  <c:strRef>
                    <c:extLst>
                      <c:ext uri="{02D57815-91ED-43cb-92C2-25804820EDAC}">
                        <c15:formulaRef>
                          <c15:sqref>Sheet1!$B$11</c15:sqref>
                        </c15:formulaRef>
                      </c:ext>
                    </c:extLst>
                    <c:strCache>
                      <c:ptCount val="1"/>
                      <c:pt idx="0">
                        <c:v>Budget</c:v>
                      </c:pt>
                    </c:strCache>
                  </c:strRef>
                </c:tx>
                <c:spPr>
                  <a:solidFill>
                    <a:schemeClr val="accent1"/>
                  </a:solidFill>
                  <a:ln>
                    <a:noFill/>
                  </a:ln>
                  <a:effectLst/>
                </c:spPr>
                <c:invertIfNegative val="0"/>
                <c:cat>
                  <c:strRef>
                    <c:extLst>
                      <c:ext uri="{02D57815-91ED-43cb-92C2-25804820EDAC}">
                        <c15:formulaRef>
                          <c15:sqref>Sheet1!$A$12:$A$17</c15:sqref>
                        </c15:formulaRef>
                      </c:ext>
                    </c:extLst>
                    <c:strCache>
                      <c:ptCount val="6"/>
                      <c:pt idx="0">
                        <c:v>June</c:v>
                      </c:pt>
                      <c:pt idx="1">
                        <c:v>July</c:v>
                      </c:pt>
                      <c:pt idx="2">
                        <c:v>August</c:v>
                      </c:pt>
                      <c:pt idx="3">
                        <c:v>September</c:v>
                      </c:pt>
                      <c:pt idx="4">
                        <c:v>October</c:v>
                      </c:pt>
                      <c:pt idx="5">
                        <c:v>November</c:v>
                      </c:pt>
                    </c:strCache>
                  </c:strRef>
                </c:cat>
                <c:val>
                  <c:numRef>
                    <c:extLst>
                      <c:ext uri="{02D57815-91ED-43cb-92C2-25804820EDAC}">
                        <c15:formulaRef>
                          <c15:sqref>Sheet1!$B$12:$B$17</c15:sqref>
                        </c15:formulaRef>
                      </c:ext>
                    </c:extLst>
                    <c:numCache>
                      <c:formatCode>General</c:formatCode>
                      <c:ptCount val="6"/>
                      <c:pt idx="0">
                        <c:v>2000</c:v>
                      </c:pt>
                      <c:pt idx="1">
                        <c:v>19000</c:v>
                      </c:pt>
                      <c:pt idx="2">
                        <c:v>29000</c:v>
                      </c:pt>
                      <c:pt idx="3">
                        <c:v>7000</c:v>
                      </c:pt>
                      <c:pt idx="4">
                        <c:v>26500</c:v>
                      </c:pt>
                      <c:pt idx="5">
                        <c:v>16500</c:v>
                      </c:pt>
                    </c:numCache>
                  </c:numRef>
                </c:val>
                <c:extLst>
                  <c:ext xmlns:c16="http://schemas.microsoft.com/office/drawing/2014/chart" uri="{C3380CC4-5D6E-409C-BE32-E72D297353CC}">
                    <c16:uniqueId val="{00000001-FE58-426B-9116-D2B5B9DA0311}"/>
                  </c:ext>
                </c:extLst>
              </c15:ser>
            </c15:filteredBarSeries>
          </c:ext>
        </c:extLst>
      </c:barChart>
      <c:lineChart>
        <c:grouping val="standard"/>
        <c:varyColors val="0"/>
        <c:ser>
          <c:idx val="1"/>
          <c:order val="1"/>
          <c:tx>
            <c:strRef>
              <c:f>Sheet1!$C$11</c:f>
              <c:strCache>
                <c:ptCount val="1"/>
                <c:pt idx="0">
                  <c:v>Cumulative Budget</c:v>
                </c:pt>
              </c:strCache>
            </c:strRef>
          </c:tx>
          <c:spPr>
            <a:ln w="28575" cap="rnd">
              <a:solidFill>
                <a:schemeClr val="accent2"/>
              </a:solidFill>
              <a:round/>
            </a:ln>
            <a:effectLst/>
          </c:spPr>
          <c:marker>
            <c:symbol val="none"/>
          </c:marker>
          <c:cat>
            <c:strRef>
              <c:f>Sheet1!$A$12:$A$17</c:f>
              <c:strCache>
                <c:ptCount val="6"/>
                <c:pt idx="0">
                  <c:v>June</c:v>
                </c:pt>
                <c:pt idx="1">
                  <c:v>July</c:v>
                </c:pt>
                <c:pt idx="2">
                  <c:v>August</c:v>
                </c:pt>
                <c:pt idx="3">
                  <c:v>September</c:v>
                </c:pt>
                <c:pt idx="4">
                  <c:v>October</c:v>
                </c:pt>
                <c:pt idx="5">
                  <c:v>November</c:v>
                </c:pt>
              </c:strCache>
            </c:strRef>
          </c:cat>
          <c:val>
            <c:numRef>
              <c:f>Sheet1!$C$12:$C$17</c:f>
              <c:numCache>
                <c:formatCode>General</c:formatCode>
                <c:ptCount val="6"/>
                <c:pt idx="0">
                  <c:v>2000</c:v>
                </c:pt>
                <c:pt idx="1">
                  <c:v>21000</c:v>
                </c:pt>
                <c:pt idx="2">
                  <c:v>50000</c:v>
                </c:pt>
                <c:pt idx="3">
                  <c:v>57000</c:v>
                </c:pt>
                <c:pt idx="4">
                  <c:v>83500</c:v>
                </c:pt>
                <c:pt idx="5">
                  <c:v>100000</c:v>
                </c:pt>
              </c:numCache>
            </c:numRef>
          </c:val>
          <c:smooth val="0"/>
          <c:extLst>
            <c:ext xmlns:c16="http://schemas.microsoft.com/office/drawing/2014/chart" uri="{C3380CC4-5D6E-409C-BE32-E72D297353CC}">
              <c16:uniqueId val="{00000000-FE58-426B-9116-D2B5B9DA0311}"/>
            </c:ext>
          </c:extLst>
        </c:ser>
        <c:dLbls>
          <c:showLegendKey val="0"/>
          <c:showVal val="0"/>
          <c:showCatName val="0"/>
          <c:showSerName val="0"/>
          <c:showPercent val="0"/>
          <c:showBubbleSize val="0"/>
        </c:dLbls>
        <c:marker val="1"/>
        <c:smooth val="0"/>
        <c:axId val="254705664"/>
        <c:axId val="254132800"/>
      </c:lineChart>
      <c:catAx>
        <c:axId val="25470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54132800"/>
        <c:crosses val="autoZero"/>
        <c:auto val="1"/>
        <c:lblAlgn val="ctr"/>
        <c:lblOffset val="100"/>
        <c:noMultiLvlLbl val="0"/>
      </c:catAx>
      <c:valAx>
        <c:axId val="254132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54705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A34524C-31E0-4900-9B23-C3243358D9DC}" type="doc">
      <dgm:prSet loTypeId="urn:microsoft.com/office/officeart/2005/8/layout/orgChart1" loCatId="hierarchy" qsTypeId="urn:microsoft.com/office/officeart/2005/8/quickstyle/simple1" qsCatId="simple" csTypeId="urn:microsoft.com/office/officeart/2005/8/colors/accent1_2" csCatId="accent1" phldr="1"/>
      <dgm:spPr/>
    </dgm:pt>
    <dgm:pt modelId="{E1525C65-38D1-4460-B32E-F634FEA580A8}">
      <dgm:prSet/>
      <dgm:spPr/>
      <dgm:t>
        <a:bodyPr/>
        <a:lstStyle/>
        <a:p>
          <a:pPr marR="0" algn="ctr" rtl="0"/>
          <a:r>
            <a:rPr lang="en-BZ" b="0" i="0" u="none" strike="noStrike" kern="100" baseline="0">
              <a:latin typeface="Aptos" panose="020B0004020202020204" pitchFamily="34" charset="0"/>
            </a:rPr>
            <a:t>Director WWF Guatemala/</a:t>
          </a:r>
        </a:p>
        <a:p>
          <a:pPr marR="0" algn="ctr" rtl="0"/>
          <a:r>
            <a:rPr lang="en-BZ" b="0" i="0" u="none" strike="noStrike" kern="100" baseline="0">
              <a:latin typeface="Aptos" panose="020B0004020202020204" pitchFamily="34" charset="0"/>
            </a:rPr>
            <a:t>Mesoamerica</a:t>
          </a:r>
          <a:endParaRPr lang="en-BZ"/>
        </a:p>
      </dgm:t>
    </dgm:pt>
    <dgm:pt modelId="{5F0EAE1A-EDDC-472B-816D-EEDC3D54BA56}" type="parTrans" cxnId="{F2D6F464-8418-4B87-AE2B-603785771AF5}">
      <dgm:prSet/>
      <dgm:spPr/>
      <dgm:t>
        <a:bodyPr/>
        <a:lstStyle/>
        <a:p>
          <a:endParaRPr lang="en-BZ"/>
        </a:p>
      </dgm:t>
    </dgm:pt>
    <dgm:pt modelId="{A3AA56E7-1399-4F71-9C84-4E10C83D9FF7}" type="sibTrans" cxnId="{F2D6F464-8418-4B87-AE2B-603785771AF5}">
      <dgm:prSet/>
      <dgm:spPr/>
      <dgm:t>
        <a:bodyPr/>
        <a:lstStyle/>
        <a:p>
          <a:endParaRPr lang="en-BZ"/>
        </a:p>
      </dgm:t>
    </dgm:pt>
    <dgm:pt modelId="{6E1CD84A-CC34-4ABC-9555-83C569F0196A}">
      <dgm:prSet/>
      <dgm:spPr/>
      <dgm:t>
        <a:bodyPr/>
        <a:lstStyle/>
        <a:p>
          <a:pPr marR="0" algn="ctr" rtl="0"/>
          <a:r>
            <a:rPr lang="en-BZ" b="0" i="0" u="none" strike="noStrike" kern="100" baseline="0">
              <a:latin typeface="Aptos" panose="020B0004020202020204" pitchFamily="34" charset="0"/>
            </a:rPr>
            <a:t>Senior Program Officer</a:t>
          </a:r>
          <a:endParaRPr lang="en-BZ"/>
        </a:p>
      </dgm:t>
    </dgm:pt>
    <dgm:pt modelId="{D03D8A43-F7AC-46E3-8361-CE12D3CA685E}" type="parTrans" cxnId="{E47C762A-A8A0-4A4D-8890-B79E1662FDD9}">
      <dgm:prSet/>
      <dgm:spPr/>
      <dgm:t>
        <a:bodyPr/>
        <a:lstStyle/>
        <a:p>
          <a:endParaRPr lang="en-BZ"/>
        </a:p>
      </dgm:t>
    </dgm:pt>
    <dgm:pt modelId="{935A557C-F349-4E72-B120-F84CDB96AF5A}" type="sibTrans" cxnId="{E47C762A-A8A0-4A4D-8890-B79E1662FDD9}">
      <dgm:prSet/>
      <dgm:spPr/>
      <dgm:t>
        <a:bodyPr/>
        <a:lstStyle/>
        <a:p>
          <a:endParaRPr lang="en-BZ"/>
        </a:p>
      </dgm:t>
    </dgm:pt>
    <dgm:pt modelId="{E3745635-DBA9-4456-8843-AD372BA6469D}">
      <dgm:prSet/>
      <dgm:spPr/>
      <dgm:t>
        <a:bodyPr/>
        <a:lstStyle/>
        <a:p>
          <a:pPr marR="0" algn="ctr" rtl="0"/>
          <a:r>
            <a:rPr lang="en-BZ" b="0" i="0" u="none" strike="noStrike" kern="100" baseline="0">
              <a:latin typeface="Aptos" panose="020B0004020202020204" pitchFamily="34" charset="0"/>
            </a:rPr>
            <a:t>Finance and Administrative Officer</a:t>
          </a:r>
          <a:endParaRPr lang="en-BZ"/>
        </a:p>
      </dgm:t>
    </dgm:pt>
    <dgm:pt modelId="{C7381EFB-0A30-4C52-8476-6B96AAFCD823}" type="parTrans" cxnId="{6EC6F782-1148-4F08-BFED-93F39E8A5A16}">
      <dgm:prSet/>
      <dgm:spPr/>
      <dgm:t>
        <a:bodyPr/>
        <a:lstStyle/>
        <a:p>
          <a:endParaRPr lang="en-BZ"/>
        </a:p>
      </dgm:t>
    </dgm:pt>
    <dgm:pt modelId="{D3D09CB2-B13D-4753-9707-A6DECE91D06E}" type="sibTrans" cxnId="{6EC6F782-1148-4F08-BFED-93F39E8A5A16}">
      <dgm:prSet/>
      <dgm:spPr/>
      <dgm:t>
        <a:bodyPr/>
        <a:lstStyle/>
        <a:p>
          <a:endParaRPr lang="en-BZ"/>
        </a:p>
      </dgm:t>
    </dgm:pt>
    <dgm:pt modelId="{02FA791F-C675-48C7-89AF-71802881D2FC}">
      <dgm:prSet/>
      <dgm:spPr/>
      <dgm:t>
        <a:bodyPr/>
        <a:lstStyle/>
        <a:p>
          <a:pPr marR="0" algn="ctr" rtl="0"/>
          <a:r>
            <a:rPr lang="en-BZ" b="0" i="0" u="none" strike="noStrike" kern="100" baseline="0">
              <a:latin typeface="Aptos" panose="020B0004020202020204" pitchFamily="34" charset="0"/>
            </a:rPr>
            <a:t>Conservation Finance and Policy Officer</a:t>
          </a:r>
          <a:endParaRPr lang="en-BZ"/>
        </a:p>
      </dgm:t>
    </dgm:pt>
    <dgm:pt modelId="{2A87451E-8440-4A9D-9DA4-830F8FC535CB}" type="parTrans" cxnId="{D5BFBEF7-B872-4D13-B121-34894FE5988F}">
      <dgm:prSet/>
      <dgm:spPr/>
      <dgm:t>
        <a:bodyPr/>
        <a:lstStyle/>
        <a:p>
          <a:endParaRPr lang="en-BZ"/>
        </a:p>
      </dgm:t>
    </dgm:pt>
    <dgm:pt modelId="{3A6C7AE8-82C7-4A00-AC8F-2B6AF00090AF}" type="sibTrans" cxnId="{D5BFBEF7-B872-4D13-B121-34894FE5988F}">
      <dgm:prSet/>
      <dgm:spPr/>
      <dgm:t>
        <a:bodyPr/>
        <a:lstStyle/>
        <a:p>
          <a:endParaRPr lang="en-BZ"/>
        </a:p>
      </dgm:t>
    </dgm:pt>
    <dgm:pt modelId="{2CD60610-AF14-42F7-A54A-CF9568BACE3A}">
      <dgm:prSet/>
      <dgm:spPr/>
      <dgm:t>
        <a:bodyPr/>
        <a:lstStyle/>
        <a:p>
          <a:pPr marR="0" algn="ctr" rtl="0"/>
          <a:r>
            <a:rPr lang="en-BZ" b="0" i="0" u="none" strike="noStrike" kern="100" baseline="0">
              <a:latin typeface="Aptos" panose="020B0004020202020204" pitchFamily="34" charset="0"/>
            </a:rPr>
            <a:t>Terrestrial Biodiversity Officer</a:t>
          </a:r>
        </a:p>
      </dgm:t>
    </dgm:pt>
    <dgm:pt modelId="{C584CAD5-4C50-4BFC-9CA4-F6619F4FF274}" type="parTrans" cxnId="{3C5DAA7A-3DC2-449D-8EB2-BEA98C0CAC87}">
      <dgm:prSet/>
      <dgm:spPr/>
      <dgm:t>
        <a:bodyPr/>
        <a:lstStyle/>
        <a:p>
          <a:endParaRPr lang="en-BZ"/>
        </a:p>
      </dgm:t>
    </dgm:pt>
    <dgm:pt modelId="{A4976E7B-5441-4826-979C-6D3D63A7588F}" type="sibTrans" cxnId="{3C5DAA7A-3DC2-449D-8EB2-BEA98C0CAC87}">
      <dgm:prSet/>
      <dgm:spPr/>
      <dgm:t>
        <a:bodyPr/>
        <a:lstStyle/>
        <a:p>
          <a:endParaRPr lang="en-BZ"/>
        </a:p>
      </dgm:t>
    </dgm:pt>
    <dgm:pt modelId="{6FD0C4CA-8505-443E-97F9-0BC0C0C22CA5}">
      <dgm:prSet/>
      <dgm:spPr/>
      <dgm:t>
        <a:bodyPr/>
        <a:lstStyle/>
        <a:p>
          <a:pPr marR="0" algn="ctr" rtl="0"/>
          <a:r>
            <a:rPr lang="en-US" b="0" i="0" u="none" strike="noStrike" kern="100" baseline="0">
              <a:latin typeface="Aptos" panose="020B0004020202020204" pitchFamily="34" charset="0"/>
            </a:rPr>
            <a:t>Lead, Belize Project Finance for Permanence </a:t>
          </a:r>
          <a:endParaRPr lang="en-BZ"/>
        </a:p>
      </dgm:t>
    </dgm:pt>
    <dgm:pt modelId="{801D9E2E-3BA1-4847-B98D-10BE70464BC3}" type="parTrans" cxnId="{D7EFFFBF-BCD4-47A3-B517-45D06EC5E70F}">
      <dgm:prSet/>
      <dgm:spPr/>
      <dgm:t>
        <a:bodyPr/>
        <a:lstStyle/>
        <a:p>
          <a:endParaRPr lang="en-BZ"/>
        </a:p>
      </dgm:t>
    </dgm:pt>
    <dgm:pt modelId="{183C297D-5F6A-433B-8E69-C0E0E8925FD9}" type="sibTrans" cxnId="{D7EFFFBF-BCD4-47A3-B517-45D06EC5E70F}">
      <dgm:prSet/>
      <dgm:spPr/>
      <dgm:t>
        <a:bodyPr/>
        <a:lstStyle/>
        <a:p>
          <a:endParaRPr lang="en-BZ"/>
        </a:p>
      </dgm:t>
    </dgm:pt>
    <dgm:pt modelId="{C5C360BE-053C-4861-8E2B-0FAF737D59E5}" type="asst">
      <dgm:prSet/>
      <dgm:spPr/>
      <dgm:t>
        <a:bodyPr/>
        <a:lstStyle/>
        <a:p>
          <a:r>
            <a:rPr lang="en-BZ"/>
            <a:t>Administrative Assistant</a:t>
          </a:r>
        </a:p>
      </dgm:t>
    </dgm:pt>
    <dgm:pt modelId="{98078061-7B0E-4449-A63C-B3B605E878A7}" type="parTrans" cxnId="{19611EDE-F544-45CA-A6E8-D0082DA38D77}">
      <dgm:prSet/>
      <dgm:spPr/>
      <dgm:t>
        <a:bodyPr/>
        <a:lstStyle/>
        <a:p>
          <a:endParaRPr lang="en-BZ"/>
        </a:p>
      </dgm:t>
    </dgm:pt>
    <dgm:pt modelId="{CCEAA5B9-9085-4F4A-BE82-E68C079A6E84}" type="sibTrans" cxnId="{19611EDE-F544-45CA-A6E8-D0082DA38D77}">
      <dgm:prSet/>
      <dgm:spPr/>
      <dgm:t>
        <a:bodyPr/>
        <a:lstStyle/>
        <a:p>
          <a:endParaRPr lang="en-BZ"/>
        </a:p>
      </dgm:t>
    </dgm:pt>
    <dgm:pt modelId="{86AAEE28-C0AE-428C-86E4-DDDF85382FF6}" type="asst">
      <dgm:prSet/>
      <dgm:spPr/>
      <dgm:t>
        <a:bodyPr/>
        <a:lstStyle/>
        <a:p>
          <a:r>
            <a:rPr lang="en-BZ"/>
            <a:t>Local Conservation Planner</a:t>
          </a:r>
        </a:p>
      </dgm:t>
    </dgm:pt>
    <dgm:pt modelId="{D1203F13-2751-49BA-893C-F1D535AA4B00}" type="parTrans" cxnId="{CB2CD5C3-8CEA-4DA9-B305-39F930BE7BFC}">
      <dgm:prSet/>
      <dgm:spPr/>
      <dgm:t>
        <a:bodyPr/>
        <a:lstStyle/>
        <a:p>
          <a:endParaRPr lang="en-BZ"/>
        </a:p>
      </dgm:t>
    </dgm:pt>
    <dgm:pt modelId="{E442EE90-D23A-469E-9F41-DD02F64B9E03}" type="sibTrans" cxnId="{CB2CD5C3-8CEA-4DA9-B305-39F930BE7BFC}">
      <dgm:prSet/>
      <dgm:spPr/>
      <dgm:t>
        <a:bodyPr/>
        <a:lstStyle/>
        <a:p>
          <a:endParaRPr lang="en-BZ"/>
        </a:p>
      </dgm:t>
    </dgm:pt>
    <dgm:pt modelId="{EBE47667-ECD2-44D9-9127-64A777682705}" type="pres">
      <dgm:prSet presAssocID="{2A34524C-31E0-4900-9B23-C3243358D9DC}" presName="hierChild1" presStyleCnt="0">
        <dgm:presLayoutVars>
          <dgm:orgChart val="1"/>
          <dgm:chPref val="1"/>
          <dgm:dir/>
          <dgm:animOne val="branch"/>
          <dgm:animLvl val="lvl"/>
          <dgm:resizeHandles/>
        </dgm:presLayoutVars>
      </dgm:prSet>
      <dgm:spPr/>
    </dgm:pt>
    <dgm:pt modelId="{ABC497DD-7CD2-4015-A460-58A29A6DDE0B}" type="pres">
      <dgm:prSet presAssocID="{E1525C65-38D1-4460-B32E-F634FEA580A8}" presName="hierRoot1" presStyleCnt="0">
        <dgm:presLayoutVars>
          <dgm:hierBranch/>
        </dgm:presLayoutVars>
      </dgm:prSet>
      <dgm:spPr/>
    </dgm:pt>
    <dgm:pt modelId="{F8EC6D22-D6AD-4479-86B1-E2D80A170A26}" type="pres">
      <dgm:prSet presAssocID="{E1525C65-38D1-4460-B32E-F634FEA580A8}" presName="rootComposite1" presStyleCnt="0"/>
      <dgm:spPr/>
    </dgm:pt>
    <dgm:pt modelId="{0114EE31-EF81-4004-92B5-1EB0D567E2C4}" type="pres">
      <dgm:prSet presAssocID="{E1525C65-38D1-4460-B32E-F634FEA580A8}" presName="rootText1" presStyleLbl="node0" presStyleIdx="0" presStyleCnt="1">
        <dgm:presLayoutVars>
          <dgm:chPref val="3"/>
        </dgm:presLayoutVars>
      </dgm:prSet>
      <dgm:spPr/>
    </dgm:pt>
    <dgm:pt modelId="{B50013DB-BF0E-4FBA-98EB-6D72C1A62D73}" type="pres">
      <dgm:prSet presAssocID="{E1525C65-38D1-4460-B32E-F634FEA580A8}" presName="rootConnector1" presStyleLbl="node1" presStyleIdx="0" presStyleCnt="0"/>
      <dgm:spPr/>
    </dgm:pt>
    <dgm:pt modelId="{92464ADA-169C-4DA0-94C2-8B1D4095A8B7}" type="pres">
      <dgm:prSet presAssocID="{E1525C65-38D1-4460-B32E-F634FEA580A8}" presName="hierChild2" presStyleCnt="0"/>
      <dgm:spPr/>
    </dgm:pt>
    <dgm:pt modelId="{B22610E0-D4B6-401F-A9A9-173AE6C8BB00}" type="pres">
      <dgm:prSet presAssocID="{D03D8A43-F7AC-46E3-8361-CE12D3CA685E}" presName="Name35" presStyleLbl="parChTrans1D2" presStyleIdx="0" presStyleCnt="3"/>
      <dgm:spPr/>
    </dgm:pt>
    <dgm:pt modelId="{B4F3488B-BC9D-4C7C-BD5B-A87CF5095FE0}" type="pres">
      <dgm:prSet presAssocID="{6E1CD84A-CC34-4ABC-9555-83C569F0196A}" presName="hierRoot2" presStyleCnt="0">
        <dgm:presLayoutVars>
          <dgm:hierBranch/>
        </dgm:presLayoutVars>
      </dgm:prSet>
      <dgm:spPr/>
    </dgm:pt>
    <dgm:pt modelId="{DB7C9F8A-AD8E-4C44-84F4-400EAEEA949B}" type="pres">
      <dgm:prSet presAssocID="{6E1CD84A-CC34-4ABC-9555-83C569F0196A}" presName="rootComposite" presStyleCnt="0"/>
      <dgm:spPr/>
    </dgm:pt>
    <dgm:pt modelId="{47AAAEEC-6082-4558-B5AE-0F4A19510FBB}" type="pres">
      <dgm:prSet presAssocID="{6E1CD84A-CC34-4ABC-9555-83C569F0196A}" presName="rootText" presStyleLbl="node2" presStyleIdx="0" presStyleCnt="3">
        <dgm:presLayoutVars>
          <dgm:chPref val="3"/>
        </dgm:presLayoutVars>
      </dgm:prSet>
      <dgm:spPr/>
    </dgm:pt>
    <dgm:pt modelId="{E1C308F2-E734-4232-901C-7FB5BB61D898}" type="pres">
      <dgm:prSet presAssocID="{6E1CD84A-CC34-4ABC-9555-83C569F0196A}" presName="rootConnector" presStyleLbl="node2" presStyleIdx="0" presStyleCnt="3"/>
      <dgm:spPr/>
    </dgm:pt>
    <dgm:pt modelId="{2F4A3C60-A846-43EC-A606-FDE29A20F88F}" type="pres">
      <dgm:prSet presAssocID="{6E1CD84A-CC34-4ABC-9555-83C569F0196A}" presName="hierChild4" presStyleCnt="0"/>
      <dgm:spPr/>
    </dgm:pt>
    <dgm:pt modelId="{0C3DE7AA-537C-400F-809D-624043FFCFCA}" type="pres">
      <dgm:prSet presAssocID="{C7381EFB-0A30-4C52-8476-6B96AAFCD823}" presName="Name35" presStyleLbl="parChTrans1D3" presStyleIdx="0" presStyleCnt="3"/>
      <dgm:spPr/>
    </dgm:pt>
    <dgm:pt modelId="{9716985A-0E05-418F-872D-59A5FBEFB054}" type="pres">
      <dgm:prSet presAssocID="{E3745635-DBA9-4456-8843-AD372BA6469D}" presName="hierRoot2" presStyleCnt="0">
        <dgm:presLayoutVars>
          <dgm:hierBranch val="r"/>
        </dgm:presLayoutVars>
      </dgm:prSet>
      <dgm:spPr/>
    </dgm:pt>
    <dgm:pt modelId="{2802F0AF-DC22-466D-BD71-2AFC5838ADAE}" type="pres">
      <dgm:prSet presAssocID="{E3745635-DBA9-4456-8843-AD372BA6469D}" presName="rootComposite" presStyleCnt="0"/>
      <dgm:spPr/>
    </dgm:pt>
    <dgm:pt modelId="{28F164E5-078A-4D27-B06B-69BEB65C1FAC}" type="pres">
      <dgm:prSet presAssocID="{E3745635-DBA9-4456-8843-AD372BA6469D}" presName="rootText" presStyleLbl="node3" presStyleIdx="0" presStyleCnt="2">
        <dgm:presLayoutVars>
          <dgm:chPref val="3"/>
        </dgm:presLayoutVars>
      </dgm:prSet>
      <dgm:spPr/>
    </dgm:pt>
    <dgm:pt modelId="{683A9E89-D28A-41CA-814B-275EABA6989E}" type="pres">
      <dgm:prSet presAssocID="{E3745635-DBA9-4456-8843-AD372BA6469D}" presName="rootConnector" presStyleLbl="node3" presStyleIdx="0" presStyleCnt="2"/>
      <dgm:spPr/>
    </dgm:pt>
    <dgm:pt modelId="{FAD589F5-CDD5-49F3-9B53-26B655F06CE9}" type="pres">
      <dgm:prSet presAssocID="{E3745635-DBA9-4456-8843-AD372BA6469D}" presName="hierChild4" presStyleCnt="0"/>
      <dgm:spPr/>
    </dgm:pt>
    <dgm:pt modelId="{180D2393-7281-4AD5-8136-C6FCAC4E4AD7}" type="pres">
      <dgm:prSet presAssocID="{E3745635-DBA9-4456-8843-AD372BA6469D}" presName="hierChild5" presStyleCnt="0"/>
      <dgm:spPr/>
    </dgm:pt>
    <dgm:pt modelId="{A7BBA990-3ABC-47C4-8393-4AB99410F6DA}" type="pres">
      <dgm:prSet presAssocID="{98078061-7B0E-4449-A63C-B3B605E878A7}" presName="Name111" presStyleLbl="parChTrans1D4" presStyleIdx="0" presStyleCnt="1"/>
      <dgm:spPr/>
    </dgm:pt>
    <dgm:pt modelId="{2E39E490-91FE-4E2D-8D6B-A154A0741927}" type="pres">
      <dgm:prSet presAssocID="{C5C360BE-053C-4861-8E2B-0FAF737D59E5}" presName="hierRoot3" presStyleCnt="0">
        <dgm:presLayoutVars>
          <dgm:hierBranch val="init"/>
        </dgm:presLayoutVars>
      </dgm:prSet>
      <dgm:spPr/>
    </dgm:pt>
    <dgm:pt modelId="{B82528D9-F0E0-494B-A387-FDC8F5236B98}" type="pres">
      <dgm:prSet presAssocID="{C5C360BE-053C-4861-8E2B-0FAF737D59E5}" presName="rootComposite3" presStyleCnt="0"/>
      <dgm:spPr/>
    </dgm:pt>
    <dgm:pt modelId="{BBCBDE3B-D982-452D-9FF2-1FD1E1A2E15A}" type="pres">
      <dgm:prSet presAssocID="{C5C360BE-053C-4861-8E2B-0FAF737D59E5}" presName="rootText3" presStyleLbl="asst3" presStyleIdx="0" presStyleCnt="1">
        <dgm:presLayoutVars>
          <dgm:chPref val="3"/>
        </dgm:presLayoutVars>
      </dgm:prSet>
      <dgm:spPr/>
    </dgm:pt>
    <dgm:pt modelId="{4784AEFC-9B02-4638-98FC-7EF3C2AC9F73}" type="pres">
      <dgm:prSet presAssocID="{C5C360BE-053C-4861-8E2B-0FAF737D59E5}" presName="rootConnector3" presStyleLbl="asst3" presStyleIdx="0" presStyleCnt="1"/>
      <dgm:spPr/>
    </dgm:pt>
    <dgm:pt modelId="{2DAC2A41-88A5-44EB-8D2D-FAA43F62F3F2}" type="pres">
      <dgm:prSet presAssocID="{C5C360BE-053C-4861-8E2B-0FAF737D59E5}" presName="hierChild6" presStyleCnt="0"/>
      <dgm:spPr/>
    </dgm:pt>
    <dgm:pt modelId="{A1A969E1-82D5-4FAC-A08B-29DCBF9C6C2E}" type="pres">
      <dgm:prSet presAssocID="{C5C360BE-053C-4861-8E2B-0FAF737D59E5}" presName="hierChild7" presStyleCnt="0"/>
      <dgm:spPr/>
    </dgm:pt>
    <dgm:pt modelId="{6CF78352-6652-4F93-B9C6-67535C26B5D0}" type="pres">
      <dgm:prSet presAssocID="{2A87451E-8440-4A9D-9DA4-830F8FC535CB}" presName="Name35" presStyleLbl="parChTrans1D3" presStyleIdx="1" presStyleCnt="3"/>
      <dgm:spPr/>
    </dgm:pt>
    <dgm:pt modelId="{581B6242-026E-4D8B-B81B-2637DA1F475F}" type="pres">
      <dgm:prSet presAssocID="{02FA791F-C675-48C7-89AF-71802881D2FC}" presName="hierRoot2" presStyleCnt="0">
        <dgm:presLayoutVars>
          <dgm:hierBranch val="r"/>
        </dgm:presLayoutVars>
      </dgm:prSet>
      <dgm:spPr/>
    </dgm:pt>
    <dgm:pt modelId="{721D3FE3-8551-44E0-953B-811A8391E76F}" type="pres">
      <dgm:prSet presAssocID="{02FA791F-C675-48C7-89AF-71802881D2FC}" presName="rootComposite" presStyleCnt="0"/>
      <dgm:spPr/>
    </dgm:pt>
    <dgm:pt modelId="{F460F9BD-D207-45E5-9DDB-B2F6A5DF66B6}" type="pres">
      <dgm:prSet presAssocID="{02FA791F-C675-48C7-89AF-71802881D2FC}" presName="rootText" presStyleLbl="node3" presStyleIdx="1" presStyleCnt="2">
        <dgm:presLayoutVars>
          <dgm:chPref val="3"/>
        </dgm:presLayoutVars>
      </dgm:prSet>
      <dgm:spPr/>
    </dgm:pt>
    <dgm:pt modelId="{A658B63E-9C12-4761-B46B-B0014E361760}" type="pres">
      <dgm:prSet presAssocID="{02FA791F-C675-48C7-89AF-71802881D2FC}" presName="rootConnector" presStyleLbl="node3" presStyleIdx="1" presStyleCnt="2"/>
      <dgm:spPr/>
    </dgm:pt>
    <dgm:pt modelId="{50DB275C-6B15-4CC6-94C4-9FC172D0FBAE}" type="pres">
      <dgm:prSet presAssocID="{02FA791F-C675-48C7-89AF-71802881D2FC}" presName="hierChild4" presStyleCnt="0"/>
      <dgm:spPr/>
    </dgm:pt>
    <dgm:pt modelId="{6D973D0B-A41C-4E48-95B6-82E560488418}" type="pres">
      <dgm:prSet presAssocID="{02FA791F-C675-48C7-89AF-71802881D2FC}" presName="hierChild5" presStyleCnt="0"/>
      <dgm:spPr/>
    </dgm:pt>
    <dgm:pt modelId="{FD0C7B92-B7BD-4ED0-BEA1-5601D8255ED7}" type="pres">
      <dgm:prSet presAssocID="{6E1CD84A-CC34-4ABC-9555-83C569F0196A}" presName="hierChild5" presStyleCnt="0"/>
      <dgm:spPr/>
    </dgm:pt>
    <dgm:pt modelId="{F55E0583-7116-4B6C-AB0C-98642B7D0BD3}" type="pres">
      <dgm:prSet presAssocID="{C584CAD5-4C50-4BFC-9CA4-F6619F4FF274}" presName="Name35" presStyleLbl="parChTrans1D2" presStyleIdx="1" presStyleCnt="3"/>
      <dgm:spPr/>
    </dgm:pt>
    <dgm:pt modelId="{A434811E-FDBF-4665-A2B1-2667522D2B1B}" type="pres">
      <dgm:prSet presAssocID="{2CD60610-AF14-42F7-A54A-CF9568BACE3A}" presName="hierRoot2" presStyleCnt="0">
        <dgm:presLayoutVars>
          <dgm:hierBranch/>
        </dgm:presLayoutVars>
      </dgm:prSet>
      <dgm:spPr/>
    </dgm:pt>
    <dgm:pt modelId="{031C6E88-51BA-44E0-94E0-637E3AB2A9BF}" type="pres">
      <dgm:prSet presAssocID="{2CD60610-AF14-42F7-A54A-CF9568BACE3A}" presName="rootComposite" presStyleCnt="0"/>
      <dgm:spPr/>
    </dgm:pt>
    <dgm:pt modelId="{52629F0F-6A3C-4F9D-848C-15F135481AB4}" type="pres">
      <dgm:prSet presAssocID="{2CD60610-AF14-42F7-A54A-CF9568BACE3A}" presName="rootText" presStyleLbl="node2" presStyleIdx="1" presStyleCnt="3">
        <dgm:presLayoutVars>
          <dgm:chPref val="3"/>
        </dgm:presLayoutVars>
      </dgm:prSet>
      <dgm:spPr/>
    </dgm:pt>
    <dgm:pt modelId="{EA552AC4-D536-468F-99F5-F2B92AEA5604}" type="pres">
      <dgm:prSet presAssocID="{2CD60610-AF14-42F7-A54A-CF9568BACE3A}" presName="rootConnector" presStyleLbl="node2" presStyleIdx="1" presStyleCnt="3"/>
      <dgm:spPr/>
    </dgm:pt>
    <dgm:pt modelId="{5611A0FA-D0F1-4C5D-A531-8F85FB34D743}" type="pres">
      <dgm:prSet presAssocID="{2CD60610-AF14-42F7-A54A-CF9568BACE3A}" presName="hierChild4" presStyleCnt="0"/>
      <dgm:spPr/>
    </dgm:pt>
    <dgm:pt modelId="{54ED135C-8992-412C-98B0-505D496E9879}" type="pres">
      <dgm:prSet presAssocID="{2CD60610-AF14-42F7-A54A-CF9568BACE3A}" presName="hierChild5" presStyleCnt="0"/>
      <dgm:spPr/>
    </dgm:pt>
    <dgm:pt modelId="{385AE56E-C8BD-4F1D-959C-FA6C1C06E151}" type="pres">
      <dgm:prSet presAssocID="{801D9E2E-3BA1-4847-B98D-10BE70464BC3}" presName="Name35" presStyleLbl="parChTrans1D2" presStyleIdx="2" presStyleCnt="3"/>
      <dgm:spPr/>
    </dgm:pt>
    <dgm:pt modelId="{ED8B8C22-8FC6-43BE-96A3-8499257BCEB9}" type="pres">
      <dgm:prSet presAssocID="{6FD0C4CA-8505-443E-97F9-0BC0C0C22CA5}" presName="hierRoot2" presStyleCnt="0">
        <dgm:presLayoutVars>
          <dgm:hierBranch/>
        </dgm:presLayoutVars>
      </dgm:prSet>
      <dgm:spPr/>
    </dgm:pt>
    <dgm:pt modelId="{2C7AF12F-5508-4535-B8C0-79A69E72D1ED}" type="pres">
      <dgm:prSet presAssocID="{6FD0C4CA-8505-443E-97F9-0BC0C0C22CA5}" presName="rootComposite" presStyleCnt="0"/>
      <dgm:spPr/>
    </dgm:pt>
    <dgm:pt modelId="{1BFC2247-851C-4F3D-91DB-A70735BE78F5}" type="pres">
      <dgm:prSet presAssocID="{6FD0C4CA-8505-443E-97F9-0BC0C0C22CA5}" presName="rootText" presStyleLbl="node2" presStyleIdx="2" presStyleCnt="3">
        <dgm:presLayoutVars>
          <dgm:chPref val="3"/>
        </dgm:presLayoutVars>
      </dgm:prSet>
      <dgm:spPr/>
    </dgm:pt>
    <dgm:pt modelId="{CC8222F0-43A2-4887-88D8-F5867FF5F28C}" type="pres">
      <dgm:prSet presAssocID="{6FD0C4CA-8505-443E-97F9-0BC0C0C22CA5}" presName="rootConnector" presStyleLbl="node2" presStyleIdx="2" presStyleCnt="3"/>
      <dgm:spPr/>
    </dgm:pt>
    <dgm:pt modelId="{8018AA5E-6DF5-49DA-BFA5-42A245030BE8}" type="pres">
      <dgm:prSet presAssocID="{6FD0C4CA-8505-443E-97F9-0BC0C0C22CA5}" presName="hierChild4" presStyleCnt="0"/>
      <dgm:spPr/>
    </dgm:pt>
    <dgm:pt modelId="{2F056305-B7A9-4CA0-AAC9-93075621AF85}" type="pres">
      <dgm:prSet presAssocID="{6FD0C4CA-8505-443E-97F9-0BC0C0C22CA5}" presName="hierChild5" presStyleCnt="0"/>
      <dgm:spPr/>
    </dgm:pt>
    <dgm:pt modelId="{324EEA91-B6D7-472E-948E-FA22A82598B8}" type="pres">
      <dgm:prSet presAssocID="{D1203F13-2751-49BA-893C-F1D535AA4B00}" presName="Name111" presStyleLbl="parChTrans1D3" presStyleIdx="2" presStyleCnt="3"/>
      <dgm:spPr/>
    </dgm:pt>
    <dgm:pt modelId="{E08C206C-3CD7-46CB-8643-5D53D0DAEF31}" type="pres">
      <dgm:prSet presAssocID="{86AAEE28-C0AE-428C-86E4-DDDF85382FF6}" presName="hierRoot3" presStyleCnt="0">
        <dgm:presLayoutVars>
          <dgm:hierBranch val="init"/>
        </dgm:presLayoutVars>
      </dgm:prSet>
      <dgm:spPr/>
    </dgm:pt>
    <dgm:pt modelId="{66AD9681-D097-4FDA-94CE-6014853C7FD0}" type="pres">
      <dgm:prSet presAssocID="{86AAEE28-C0AE-428C-86E4-DDDF85382FF6}" presName="rootComposite3" presStyleCnt="0"/>
      <dgm:spPr/>
    </dgm:pt>
    <dgm:pt modelId="{FE2882A7-E83D-4A37-A684-9D65FF6FE042}" type="pres">
      <dgm:prSet presAssocID="{86AAEE28-C0AE-428C-86E4-DDDF85382FF6}" presName="rootText3" presStyleLbl="asst2" presStyleIdx="0" presStyleCnt="1">
        <dgm:presLayoutVars>
          <dgm:chPref val="3"/>
        </dgm:presLayoutVars>
      </dgm:prSet>
      <dgm:spPr/>
    </dgm:pt>
    <dgm:pt modelId="{51176103-E468-4073-B15F-671A3F4D944B}" type="pres">
      <dgm:prSet presAssocID="{86AAEE28-C0AE-428C-86E4-DDDF85382FF6}" presName="rootConnector3" presStyleLbl="asst2" presStyleIdx="0" presStyleCnt="1"/>
      <dgm:spPr/>
    </dgm:pt>
    <dgm:pt modelId="{FBBAD3A5-914F-4F9F-9B03-8EF519911E59}" type="pres">
      <dgm:prSet presAssocID="{86AAEE28-C0AE-428C-86E4-DDDF85382FF6}" presName="hierChild6" presStyleCnt="0"/>
      <dgm:spPr/>
    </dgm:pt>
    <dgm:pt modelId="{382A24D0-A5A4-4651-B1EE-0F175F57F9CD}" type="pres">
      <dgm:prSet presAssocID="{86AAEE28-C0AE-428C-86E4-DDDF85382FF6}" presName="hierChild7" presStyleCnt="0"/>
      <dgm:spPr/>
    </dgm:pt>
    <dgm:pt modelId="{664DF828-8B7F-4222-A4C5-79A87E40A7CD}" type="pres">
      <dgm:prSet presAssocID="{E1525C65-38D1-4460-B32E-F634FEA580A8}" presName="hierChild3" presStyleCnt="0"/>
      <dgm:spPr/>
    </dgm:pt>
  </dgm:ptLst>
  <dgm:cxnLst>
    <dgm:cxn modelId="{187A7E0A-375E-48CA-9EAE-747BD6AE777F}" type="presOf" srcId="{2CD60610-AF14-42F7-A54A-CF9568BACE3A}" destId="{EA552AC4-D536-468F-99F5-F2B92AEA5604}" srcOrd="1" destOrd="0" presId="urn:microsoft.com/office/officeart/2005/8/layout/orgChart1"/>
    <dgm:cxn modelId="{6397870F-B165-4B28-93DA-57767FEA8268}" type="presOf" srcId="{801D9E2E-3BA1-4847-B98D-10BE70464BC3}" destId="{385AE56E-C8BD-4F1D-959C-FA6C1C06E151}" srcOrd="0" destOrd="0" presId="urn:microsoft.com/office/officeart/2005/8/layout/orgChart1"/>
    <dgm:cxn modelId="{B21D0211-43DD-4551-B19A-9633D4AB6B11}" type="presOf" srcId="{6E1CD84A-CC34-4ABC-9555-83C569F0196A}" destId="{47AAAEEC-6082-4558-B5AE-0F4A19510FBB}" srcOrd="0" destOrd="0" presId="urn:microsoft.com/office/officeart/2005/8/layout/orgChart1"/>
    <dgm:cxn modelId="{4B2C1029-AD54-48EF-AB57-2FFFA846131C}" type="presOf" srcId="{C7381EFB-0A30-4C52-8476-6B96AAFCD823}" destId="{0C3DE7AA-537C-400F-809D-624043FFCFCA}" srcOrd="0" destOrd="0" presId="urn:microsoft.com/office/officeart/2005/8/layout/orgChart1"/>
    <dgm:cxn modelId="{0B50262A-DECB-4A03-A54E-CE014894C0C0}" type="presOf" srcId="{6FD0C4CA-8505-443E-97F9-0BC0C0C22CA5}" destId="{CC8222F0-43A2-4887-88D8-F5867FF5F28C}" srcOrd="1" destOrd="0" presId="urn:microsoft.com/office/officeart/2005/8/layout/orgChart1"/>
    <dgm:cxn modelId="{E47C762A-A8A0-4A4D-8890-B79E1662FDD9}" srcId="{E1525C65-38D1-4460-B32E-F634FEA580A8}" destId="{6E1CD84A-CC34-4ABC-9555-83C569F0196A}" srcOrd="0" destOrd="0" parTransId="{D03D8A43-F7AC-46E3-8361-CE12D3CA685E}" sibTransId="{935A557C-F349-4E72-B120-F84CDB96AF5A}"/>
    <dgm:cxn modelId="{ADF99B3E-010E-4F44-BD47-97AF895CCFAC}" type="presOf" srcId="{D03D8A43-F7AC-46E3-8361-CE12D3CA685E}" destId="{B22610E0-D4B6-401F-A9A9-173AE6C8BB00}" srcOrd="0" destOrd="0" presId="urn:microsoft.com/office/officeart/2005/8/layout/orgChart1"/>
    <dgm:cxn modelId="{CAB62940-DF3B-469E-AD3C-B9284C32CAAE}" type="presOf" srcId="{C584CAD5-4C50-4BFC-9CA4-F6619F4FF274}" destId="{F55E0583-7116-4B6C-AB0C-98642B7D0BD3}" srcOrd="0" destOrd="0" presId="urn:microsoft.com/office/officeart/2005/8/layout/orgChart1"/>
    <dgm:cxn modelId="{821E5064-F9D9-40E0-849A-76A3FC192B48}" type="presOf" srcId="{98078061-7B0E-4449-A63C-B3B605E878A7}" destId="{A7BBA990-3ABC-47C4-8393-4AB99410F6DA}" srcOrd="0" destOrd="0" presId="urn:microsoft.com/office/officeart/2005/8/layout/orgChart1"/>
    <dgm:cxn modelId="{F2D6F464-8418-4B87-AE2B-603785771AF5}" srcId="{2A34524C-31E0-4900-9B23-C3243358D9DC}" destId="{E1525C65-38D1-4460-B32E-F634FEA580A8}" srcOrd="0" destOrd="0" parTransId="{5F0EAE1A-EDDC-472B-816D-EEDC3D54BA56}" sibTransId="{A3AA56E7-1399-4F71-9C84-4E10C83D9FF7}"/>
    <dgm:cxn modelId="{5BAC2049-CC80-42D0-AE61-EA09169A2EE2}" type="presOf" srcId="{2CD60610-AF14-42F7-A54A-CF9568BACE3A}" destId="{52629F0F-6A3C-4F9D-848C-15F135481AB4}" srcOrd="0" destOrd="0" presId="urn:microsoft.com/office/officeart/2005/8/layout/orgChart1"/>
    <dgm:cxn modelId="{E15B3579-F562-4962-9F1A-EC53A8A79EC9}" type="presOf" srcId="{E1525C65-38D1-4460-B32E-F634FEA580A8}" destId="{B50013DB-BF0E-4FBA-98EB-6D72C1A62D73}" srcOrd="1" destOrd="0" presId="urn:microsoft.com/office/officeart/2005/8/layout/orgChart1"/>
    <dgm:cxn modelId="{2B45125A-BA2E-4308-B8BF-9B50B98DA427}" type="presOf" srcId="{E3745635-DBA9-4456-8843-AD372BA6469D}" destId="{683A9E89-D28A-41CA-814B-275EABA6989E}" srcOrd="1" destOrd="0" presId="urn:microsoft.com/office/officeart/2005/8/layout/orgChart1"/>
    <dgm:cxn modelId="{3C5DAA7A-3DC2-449D-8EB2-BEA98C0CAC87}" srcId="{E1525C65-38D1-4460-B32E-F634FEA580A8}" destId="{2CD60610-AF14-42F7-A54A-CF9568BACE3A}" srcOrd="1" destOrd="0" parTransId="{C584CAD5-4C50-4BFC-9CA4-F6619F4FF274}" sibTransId="{A4976E7B-5441-4826-979C-6D3D63A7588F}"/>
    <dgm:cxn modelId="{772D087C-BF98-4E0B-BE2B-B4057CBB1516}" type="presOf" srcId="{02FA791F-C675-48C7-89AF-71802881D2FC}" destId="{A658B63E-9C12-4761-B46B-B0014E361760}" srcOrd="1" destOrd="0" presId="urn:microsoft.com/office/officeart/2005/8/layout/orgChart1"/>
    <dgm:cxn modelId="{6EC6F782-1148-4F08-BFED-93F39E8A5A16}" srcId="{6E1CD84A-CC34-4ABC-9555-83C569F0196A}" destId="{E3745635-DBA9-4456-8843-AD372BA6469D}" srcOrd="0" destOrd="0" parTransId="{C7381EFB-0A30-4C52-8476-6B96AAFCD823}" sibTransId="{D3D09CB2-B13D-4753-9707-A6DECE91D06E}"/>
    <dgm:cxn modelId="{79C48885-7C40-405B-A3EC-1FD24DEEDE33}" type="presOf" srcId="{E1525C65-38D1-4460-B32E-F634FEA580A8}" destId="{0114EE31-EF81-4004-92B5-1EB0D567E2C4}" srcOrd="0" destOrd="0" presId="urn:microsoft.com/office/officeart/2005/8/layout/orgChart1"/>
    <dgm:cxn modelId="{4E224792-3524-450A-BD05-A44826BB8DB0}" type="presOf" srcId="{E3745635-DBA9-4456-8843-AD372BA6469D}" destId="{28F164E5-078A-4D27-B06B-69BEB65C1FAC}" srcOrd="0" destOrd="0" presId="urn:microsoft.com/office/officeart/2005/8/layout/orgChart1"/>
    <dgm:cxn modelId="{427DE799-A8C8-40CE-80D9-15B52E45A5B0}" type="presOf" srcId="{C5C360BE-053C-4861-8E2B-0FAF737D59E5}" destId="{4784AEFC-9B02-4638-98FC-7EF3C2AC9F73}" srcOrd="1" destOrd="0" presId="urn:microsoft.com/office/officeart/2005/8/layout/orgChart1"/>
    <dgm:cxn modelId="{5176459F-E939-47EA-A4DF-9C850AB85400}" type="presOf" srcId="{6E1CD84A-CC34-4ABC-9555-83C569F0196A}" destId="{E1C308F2-E734-4232-901C-7FB5BB61D898}" srcOrd="1" destOrd="0" presId="urn:microsoft.com/office/officeart/2005/8/layout/orgChart1"/>
    <dgm:cxn modelId="{A1C6979F-DD2F-41D6-A283-DAE3EF616E91}" type="presOf" srcId="{D1203F13-2751-49BA-893C-F1D535AA4B00}" destId="{324EEA91-B6D7-472E-948E-FA22A82598B8}" srcOrd="0" destOrd="0" presId="urn:microsoft.com/office/officeart/2005/8/layout/orgChart1"/>
    <dgm:cxn modelId="{B90D1CA0-896D-4180-A28A-F4A33534AAB4}" type="presOf" srcId="{86AAEE28-C0AE-428C-86E4-DDDF85382FF6}" destId="{FE2882A7-E83D-4A37-A684-9D65FF6FE042}" srcOrd="0" destOrd="0" presId="urn:microsoft.com/office/officeart/2005/8/layout/orgChart1"/>
    <dgm:cxn modelId="{A50F67B5-1F0C-4CAF-90CE-FFB435AB86D6}" type="presOf" srcId="{C5C360BE-053C-4861-8E2B-0FAF737D59E5}" destId="{BBCBDE3B-D982-452D-9FF2-1FD1E1A2E15A}" srcOrd="0" destOrd="0" presId="urn:microsoft.com/office/officeart/2005/8/layout/orgChart1"/>
    <dgm:cxn modelId="{D7EFFFBF-BCD4-47A3-B517-45D06EC5E70F}" srcId="{E1525C65-38D1-4460-B32E-F634FEA580A8}" destId="{6FD0C4CA-8505-443E-97F9-0BC0C0C22CA5}" srcOrd="2" destOrd="0" parTransId="{801D9E2E-3BA1-4847-B98D-10BE70464BC3}" sibTransId="{183C297D-5F6A-433B-8E69-C0E0E8925FD9}"/>
    <dgm:cxn modelId="{CB2CD5C3-8CEA-4DA9-B305-39F930BE7BFC}" srcId="{6FD0C4CA-8505-443E-97F9-0BC0C0C22CA5}" destId="{86AAEE28-C0AE-428C-86E4-DDDF85382FF6}" srcOrd="0" destOrd="0" parTransId="{D1203F13-2751-49BA-893C-F1D535AA4B00}" sibTransId="{E442EE90-D23A-469E-9F41-DD02F64B9E03}"/>
    <dgm:cxn modelId="{FDACB4C8-1C9A-47CC-8142-9D12CD195DA0}" type="presOf" srcId="{2A34524C-31E0-4900-9B23-C3243358D9DC}" destId="{EBE47667-ECD2-44D9-9127-64A777682705}" srcOrd="0" destOrd="0" presId="urn:microsoft.com/office/officeart/2005/8/layout/orgChart1"/>
    <dgm:cxn modelId="{6E8496D0-C99F-4F3D-9E2C-11159DAC05ED}" type="presOf" srcId="{86AAEE28-C0AE-428C-86E4-DDDF85382FF6}" destId="{51176103-E468-4073-B15F-671A3F4D944B}" srcOrd="1" destOrd="0" presId="urn:microsoft.com/office/officeart/2005/8/layout/orgChart1"/>
    <dgm:cxn modelId="{86AFADD3-ED5C-42B8-A111-97CF6D1058AD}" type="presOf" srcId="{6FD0C4CA-8505-443E-97F9-0BC0C0C22CA5}" destId="{1BFC2247-851C-4F3D-91DB-A70735BE78F5}" srcOrd="0" destOrd="0" presId="urn:microsoft.com/office/officeart/2005/8/layout/orgChart1"/>
    <dgm:cxn modelId="{19611EDE-F544-45CA-A6E8-D0082DA38D77}" srcId="{E3745635-DBA9-4456-8843-AD372BA6469D}" destId="{C5C360BE-053C-4861-8E2B-0FAF737D59E5}" srcOrd="0" destOrd="0" parTransId="{98078061-7B0E-4449-A63C-B3B605E878A7}" sibTransId="{CCEAA5B9-9085-4F4A-BE82-E68C079A6E84}"/>
    <dgm:cxn modelId="{D5BFBEF7-B872-4D13-B121-34894FE5988F}" srcId="{6E1CD84A-CC34-4ABC-9555-83C569F0196A}" destId="{02FA791F-C675-48C7-89AF-71802881D2FC}" srcOrd="1" destOrd="0" parTransId="{2A87451E-8440-4A9D-9DA4-830F8FC535CB}" sibTransId="{3A6C7AE8-82C7-4A00-AC8F-2B6AF00090AF}"/>
    <dgm:cxn modelId="{A5E323F9-8070-41D4-81EB-8C10E75CA561}" type="presOf" srcId="{02FA791F-C675-48C7-89AF-71802881D2FC}" destId="{F460F9BD-D207-45E5-9DDB-B2F6A5DF66B6}" srcOrd="0" destOrd="0" presId="urn:microsoft.com/office/officeart/2005/8/layout/orgChart1"/>
    <dgm:cxn modelId="{AAF673FE-202C-4E79-A4CA-46A830597C12}" type="presOf" srcId="{2A87451E-8440-4A9D-9DA4-830F8FC535CB}" destId="{6CF78352-6652-4F93-B9C6-67535C26B5D0}" srcOrd="0" destOrd="0" presId="urn:microsoft.com/office/officeart/2005/8/layout/orgChart1"/>
    <dgm:cxn modelId="{F2D1C95C-47D0-4980-8D1B-2066B84F4AEC}" type="presParOf" srcId="{EBE47667-ECD2-44D9-9127-64A777682705}" destId="{ABC497DD-7CD2-4015-A460-58A29A6DDE0B}" srcOrd="0" destOrd="0" presId="urn:microsoft.com/office/officeart/2005/8/layout/orgChart1"/>
    <dgm:cxn modelId="{3992BF6A-1334-4E2A-AA4F-673CC8F81352}" type="presParOf" srcId="{ABC497DD-7CD2-4015-A460-58A29A6DDE0B}" destId="{F8EC6D22-D6AD-4479-86B1-E2D80A170A26}" srcOrd="0" destOrd="0" presId="urn:microsoft.com/office/officeart/2005/8/layout/orgChart1"/>
    <dgm:cxn modelId="{EE3C26CE-B2CD-4CD1-AE89-EEC0185B4341}" type="presParOf" srcId="{F8EC6D22-D6AD-4479-86B1-E2D80A170A26}" destId="{0114EE31-EF81-4004-92B5-1EB0D567E2C4}" srcOrd="0" destOrd="0" presId="urn:microsoft.com/office/officeart/2005/8/layout/orgChart1"/>
    <dgm:cxn modelId="{69EF1B29-50F9-43F8-B83F-7555EADCC986}" type="presParOf" srcId="{F8EC6D22-D6AD-4479-86B1-E2D80A170A26}" destId="{B50013DB-BF0E-4FBA-98EB-6D72C1A62D73}" srcOrd="1" destOrd="0" presId="urn:microsoft.com/office/officeart/2005/8/layout/orgChart1"/>
    <dgm:cxn modelId="{76F1C821-C854-4048-8B15-277FA3AFC2ED}" type="presParOf" srcId="{ABC497DD-7CD2-4015-A460-58A29A6DDE0B}" destId="{92464ADA-169C-4DA0-94C2-8B1D4095A8B7}" srcOrd="1" destOrd="0" presId="urn:microsoft.com/office/officeart/2005/8/layout/orgChart1"/>
    <dgm:cxn modelId="{4CDE576A-0AD2-4B10-A0C1-DA8F2E94C0F9}" type="presParOf" srcId="{92464ADA-169C-4DA0-94C2-8B1D4095A8B7}" destId="{B22610E0-D4B6-401F-A9A9-173AE6C8BB00}" srcOrd="0" destOrd="0" presId="urn:microsoft.com/office/officeart/2005/8/layout/orgChart1"/>
    <dgm:cxn modelId="{5E17EF35-F5BB-4F94-8D49-8B5A18815D7A}" type="presParOf" srcId="{92464ADA-169C-4DA0-94C2-8B1D4095A8B7}" destId="{B4F3488B-BC9D-4C7C-BD5B-A87CF5095FE0}" srcOrd="1" destOrd="0" presId="urn:microsoft.com/office/officeart/2005/8/layout/orgChart1"/>
    <dgm:cxn modelId="{63357803-F3E8-45BF-8F1D-9C4FAE0330DD}" type="presParOf" srcId="{B4F3488B-BC9D-4C7C-BD5B-A87CF5095FE0}" destId="{DB7C9F8A-AD8E-4C44-84F4-400EAEEA949B}" srcOrd="0" destOrd="0" presId="urn:microsoft.com/office/officeart/2005/8/layout/orgChart1"/>
    <dgm:cxn modelId="{F4B193EC-8EC3-4DBF-81C7-019841FB791D}" type="presParOf" srcId="{DB7C9F8A-AD8E-4C44-84F4-400EAEEA949B}" destId="{47AAAEEC-6082-4558-B5AE-0F4A19510FBB}" srcOrd="0" destOrd="0" presId="urn:microsoft.com/office/officeart/2005/8/layout/orgChart1"/>
    <dgm:cxn modelId="{B130278B-6347-4074-9748-D65576406029}" type="presParOf" srcId="{DB7C9F8A-AD8E-4C44-84F4-400EAEEA949B}" destId="{E1C308F2-E734-4232-901C-7FB5BB61D898}" srcOrd="1" destOrd="0" presId="urn:microsoft.com/office/officeart/2005/8/layout/orgChart1"/>
    <dgm:cxn modelId="{508B9663-B1A8-4DE7-A76D-DCE6DB860291}" type="presParOf" srcId="{B4F3488B-BC9D-4C7C-BD5B-A87CF5095FE0}" destId="{2F4A3C60-A846-43EC-A606-FDE29A20F88F}" srcOrd="1" destOrd="0" presId="urn:microsoft.com/office/officeart/2005/8/layout/orgChart1"/>
    <dgm:cxn modelId="{37E36E91-ADBF-4B78-9CCF-6A843A7A9603}" type="presParOf" srcId="{2F4A3C60-A846-43EC-A606-FDE29A20F88F}" destId="{0C3DE7AA-537C-400F-809D-624043FFCFCA}" srcOrd="0" destOrd="0" presId="urn:microsoft.com/office/officeart/2005/8/layout/orgChart1"/>
    <dgm:cxn modelId="{C612FFB9-1AF9-4723-99E9-9237D0C46BB9}" type="presParOf" srcId="{2F4A3C60-A846-43EC-A606-FDE29A20F88F}" destId="{9716985A-0E05-418F-872D-59A5FBEFB054}" srcOrd="1" destOrd="0" presId="urn:microsoft.com/office/officeart/2005/8/layout/orgChart1"/>
    <dgm:cxn modelId="{78603404-9230-42D8-9AD4-F5A2881CC51B}" type="presParOf" srcId="{9716985A-0E05-418F-872D-59A5FBEFB054}" destId="{2802F0AF-DC22-466D-BD71-2AFC5838ADAE}" srcOrd="0" destOrd="0" presId="urn:microsoft.com/office/officeart/2005/8/layout/orgChart1"/>
    <dgm:cxn modelId="{512D01DE-0FED-48FB-91A8-C095954CD449}" type="presParOf" srcId="{2802F0AF-DC22-466D-BD71-2AFC5838ADAE}" destId="{28F164E5-078A-4D27-B06B-69BEB65C1FAC}" srcOrd="0" destOrd="0" presId="urn:microsoft.com/office/officeart/2005/8/layout/orgChart1"/>
    <dgm:cxn modelId="{6BAC828D-2EDD-4A5E-AEE3-683942DA4105}" type="presParOf" srcId="{2802F0AF-DC22-466D-BD71-2AFC5838ADAE}" destId="{683A9E89-D28A-41CA-814B-275EABA6989E}" srcOrd="1" destOrd="0" presId="urn:microsoft.com/office/officeart/2005/8/layout/orgChart1"/>
    <dgm:cxn modelId="{534FC427-E09E-4BD5-A411-5F9CD12D0F35}" type="presParOf" srcId="{9716985A-0E05-418F-872D-59A5FBEFB054}" destId="{FAD589F5-CDD5-49F3-9B53-26B655F06CE9}" srcOrd="1" destOrd="0" presId="urn:microsoft.com/office/officeart/2005/8/layout/orgChart1"/>
    <dgm:cxn modelId="{F6AC2D43-6C4F-44A1-B9CF-F82B3DC4A801}" type="presParOf" srcId="{9716985A-0E05-418F-872D-59A5FBEFB054}" destId="{180D2393-7281-4AD5-8136-C6FCAC4E4AD7}" srcOrd="2" destOrd="0" presId="urn:microsoft.com/office/officeart/2005/8/layout/orgChart1"/>
    <dgm:cxn modelId="{0E6174BA-0C04-4BB2-BE4A-48ECFA19CB97}" type="presParOf" srcId="{180D2393-7281-4AD5-8136-C6FCAC4E4AD7}" destId="{A7BBA990-3ABC-47C4-8393-4AB99410F6DA}" srcOrd="0" destOrd="0" presId="urn:microsoft.com/office/officeart/2005/8/layout/orgChart1"/>
    <dgm:cxn modelId="{2F202D95-90EA-4E89-8043-254D4E4C0910}" type="presParOf" srcId="{180D2393-7281-4AD5-8136-C6FCAC4E4AD7}" destId="{2E39E490-91FE-4E2D-8D6B-A154A0741927}" srcOrd="1" destOrd="0" presId="urn:microsoft.com/office/officeart/2005/8/layout/orgChart1"/>
    <dgm:cxn modelId="{E20F1F2B-A073-4D75-9FB2-7B783C7BAE03}" type="presParOf" srcId="{2E39E490-91FE-4E2D-8D6B-A154A0741927}" destId="{B82528D9-F0E0-494B-A387-FDC8F5236B98}" srcOrd="0" destOrd="0" presId="urn:microsoft.com/office/officeart/2005/8/layout/orgChart1"/>
    <dgm:cxn modelId="{ACF6798A-BF70-474F-9CF4-57F1A95C292E}" type="presParOf" srcId="{B82528D9-F0E0-494B-A387-FDC8F5236B98}" destId="{BBCBDE3B-D982-452D-9FF2-1FD1E1A2E15A}" srcOrd="0" destOrd="0" presId="urn:microsoft.com/office/officeart/2005/8/layout/orgChart1"/>
    <dgm:cxn modelId="{5743B8F2-B46A-4868-9751-7023FE8AD9CD}" type="presParOf" srcId="{B82528D9-F0E0-494B-A387-FDC8F5236B98}" destId="{4784AEFC-9B02-4638-98FC-7EF3C2AC9F73}" srcOrd="1" destOrd="0" presId="urn:microsoft.com/office/officeart/2005/8/layout/orgChart1"/>
    <dgm:cxn modelId="{7CE6DC40-2E3A-400F-842C-5E8D67826CB7}" type="presParOf" srcId="{2E39E490-91FE-4E2D-8D6B-A154A0741927}" destId="{2DAC2A41-88A5-44EB-8D2D-FAA43F62F3F2}" srcOrd="1" destOrd="0" presId="urn:microsoft.com/office/officeart/2005/8/layout/orgChart1"/>
    <dgm:cxn modelId="{B75DB270-ACBC-49D4-83A3-0519D97797D9}" type="presParOf" srcId="{2E39E490-91FE-4E2D-8D6B-A154A0741927}" destId="{A1A969E1-82D5-4FAC-A08B-29DCBF9C6C2E}" srcOrd="2" destOrd="0" presId="urn:microsoft.com/office/officeart/2005/8/layout/orgChart1"/>
    <dgm:cxn modelId="{FF9A613C-B17D-476C-AA11-959F862A204C}" type="presParOf" srcId="{2F4A3C60-A846-43EC-A606-FDE29A20F88F}" destId="{6CF78352-6652-4F93-B9C6-67535C26B5D0}" srcOrd="2" destOrd="0" presId="urn:microsoft.com/office/officeart/2005/8/layout/orgChart1"/>
    <dgm:cxn modelId="{D8667A69-DA2E-4730-9A65-96CDCEFF8165}" type="presParOf" srcId="{2F4A3C60-A846-43EC-A606-FDE29A20F88F}" destId="{581B6242-026E-4D8B-B81B-2637DA1F475F}" srcOrd="3" destOrd="0" presId="urn:microsoft.com/office/officeart/2005/8/layout/orgChart1"/>
    <dgm:cxn modelId="{C4927D4D-B4D7-407A-B2E9-55DED2D45A41}" type="presParOf" srcId="{581B6242-026E-4D8B-B81B-2637DA1F475F}" destId="{721D3FE3-8551-44E0-953B-811A8391E76F}" srcOrd="0" destOrd="0" presId="urn:microsoft.com/office/officeart/2005/8/layout/orgChart1"/>
    <dgm:cxn modelId="{215BADC6-1356-4096-8C1A-530280C0E201}" type="presParOf" srcId="{721D3FE3-8551-44E0-953B-811A8391E76F}" destId="{F460F9BD-D207-45E5-9DDB-B2F6A5DF66B6}" srcOrd="0" destOrd="0" presId="urn:microsoft.com/office/officeart/2005/8/layout/orgChart1"/>
    <dgm:cxn modelId="{2939F34F-DE9B-4BDC-BB96-BD5D7BA125AC}" type="presParOf" srcId="{721D3FE3-8551-44E0-953B-811A8391E76F}" destId="{A658B63E-9C12-4761-B46B-B0014E361760}" srcOrd="1" destOrd="0" presId="urn:microsoft.com/office/officeart/2005/8/layout/orgChart1"/>
    <dgm:cxn modelId="{BEC3BF31-D640-4629-B4C7-2DAB0405C64B}" type="presParOf" srcId="{581B6242-026E-4D8B-B81B-2637DA1F475F}" destId="{50DB275C-6B15-4CC6-94C4-9FC172D0FBAE}" srcOrd="1" destOrd="0" presId="urn:microsoft.com/office/officeart/2005/8/layout/orgChart1"/>
    <dgm:cxn modelId="{8487FA75-8823-4D03-A59C-E5577F2952A2}" type="presParOf" srcId="{581B6242-026E-4D8B-B81B-2637DA1F475F}" destId="{6D973D0B-A41C-4E48-95B6-82E560488418}" srcOrd="2" destOrd="0" presId="urn:microsoft.com/office/officeart/2005/8/layout/orgChart1"/>
    <dgm:cxn modelId="{7CCCC88B-CD02-47B3-B7B9-B5A210272D0A}" type="presParOf" srcId="{B4F3488B-BC9D-4C7C-BD5B-A87CF5095FE0}" destId="{FD0C7B92-B7BD-4ED0-BEA1-5601D8255ED7}" srcOrd="2" destOrd="0" presId="urn:microsoft.com/office/officeart/2005/8/layout/orgChart1"/>
    <dgm:cxn modelId="{EB367B57-F8D8-4806-A835-B0802B7790C3}" type="presParOf" srcId="{92464ADA-169C-4DA0-94C2-8B1D4095A8B7}" destId="{F55E0583-7116-4B6C-AB0C-98642B7D0BD3}" srcOrd="2" destOrd="0" presId="urn:microsoft.com/office/officeart/2005/8/layout/orgChart1"/>
    <dgm:cxn modelId="{FA172B0F-DD27-4ADC-AE35-9C3B42B9AF50}" type="presParOf" srcId="{92464ADA-169C-4DA0-94C2-8B1D4095A8B7}" destId="{A434811E-FDBF-4665-A2B1-2667522D2B1B}" srcOrd="3" destOrd="0" presId="urn:microsoft.com/office/officeart/2005/8/layout/orgChart1"/>
    <dgm:cxn modelId="{D63FC4CA-D5A1-435C-B220-11DBD93FBE1B}" type="presParOf" srcId="{A434811E-FDBF-4665-A2B1-2667522D2B1B}" destId="{031C6E88-51BA-44E0-94E0-637E3AB2A9BF}" srcOrd="0" destOrd="0" presId="urn:microsoft.com/office/officeart/2005/8/layout/orgChart1"/>
    <dgm:cxn modelId="{1D322260-0683-4677-8112-F4AF02C9D3D3}" type="presParOf" srcId="{031C6E88-51BA-44E0-94E0-637E3AB2A9BF}" destId="{52629F0F-6A3C-4F9D-848C-15F135481AB4}" srcOrd="0" destOrd="0" presId="urn:microsoft.com/office/officeart/2005/8/layout/orgChart1"/>
    <dgm:cxn modelId="{FF09AA24-251F-4F20-B8DD-E4C189D5FFDD}" type="presParOf" srcId="{031C6E88-51BA-44E0-94E0-637E3AB2A9BF}" destId="{EA552AC4-D536-468F-99F5-F2B92AEA5604}" srcOrd="1" destOrd="0" presId="urn:microsoft.com/office/officeart/2005/8/layout/orgChart1"/>
    <dgm:cxn modelId="{240604FD-5A7E-4472-88E6-223D31492FC3}" type="presParOf" srcId="{A434811E-FDBF-4665-A2B1-2667522D2B1B}" destId="{5611A0FA-D0F1-4C5D-A531-8F85FB34D743}" srcOrd="1" destOrd="0" presId="urn:microsoft.com/office/officeart/2005/8/layout/orgChart1"/>
    <dgm:cxn modelId="{DD08352B-7D3F-474F-B7E3-654D6555B70C}" type="presParOf" srcId="{A434811E-FDBF-4665-A2B1-2667522D2B1B}" destId="{54ED135C-8992-412C-98B0-505D496E9879}" srcOrd="2" destOrd="0" presId="urn:microsoft.com/office/officeart/2005/8/layout/orgChart1"/>
    <dgm:cxn modelId="{6872D989-515B-46F0-9089-94DB5447F408}" type="presParOf" srcId="{92464ADA-169C-4DA0-94C2-8B1D4095A8B7}" destId="{385AE56E-C8BD-4F1D-959C-FA6C1C06E151}" srcOrd="4" destOrd="0" presId="urn:microsoft.com/office/officeart/2005/8/layout/orgChart1"/>
    <dgm:cxn modelId="{BE8F777F-ABAA-44A1-A903-ED971E03B073}" type="presParOf" srcId="{92464ADA-169C-4DA0-94C2-8B1D4095A8B7}" destId="{ED8B8C22-8FC6-43BE-96A3-8499257BCEB9}" srcOrd="5" destOrd="0" presId="urn:microsoft.com/office/officeart/2005/8/layout/orgChart1"/>
    <dgm:cxn modelId="{1D434AFB-2C39-41BA-A36F-7632278EF559}" type="presParOf" srcId="{ED8B8C22-8FC6-43BE-96A3-8499257BCEB9}" destId="{2C7AF12F-5508-4535-B8C0-79A69E72D1ED}" srcOrd="0" destOrd="0" presId="urn:microsoft.com/office/officeart/2005/8/layout/orgChart1"/>
    <dgm:cxn modelId="{3E929C88-71BA-466F-9CEE-B35F64ECFAD6}" type="presParOf" srcId="{2C7AF12F-5508-4535-B8C0-79A69E72D1ED}" destId="{1BFC2247-851C-4F3D-91DB-A70735BE78F5}" srcOrd="0" destOrd="0" presId="urn:microsoft.com/office/officeart/2005/8/layout/orgChart1"/>
    <dgm:cxn modelId="{C5D37417-96A1-4848-9499-1BB3FEFB8DFC}" type="presParOf" srcId="{2C7AF12F-5508-4535-B8C0-79A69E72D1ED}" destId="{CC8222F0-43A2-4887-88D8-F5867FF5F28C}" srcOrd="1" destOrd="0" presId="urn:microsoft.com/office/officeart/2005/8/layout/orgChart1"/>
    <dgm:cxn modelId="{5F1DDAD7-F48C-4EB3-9602-5CC9ECF0FB6D}" type="presParOf" srcId="{ED8B8C22-8FC6-43BE-96A3-8499257BCEB9}" destId="{8018AA5E-6DF5-49DA-BFA5-42A245030BE8}" srcOrd="1" destOrd="0" presId="urn:microsoft.com/office/officeart/2005/8/layout/orgChart1"/>
    <dgm:cxn modelId="{34899765-6752-4B18-83C5-FE361130E5F4}" type="presParOf" srcId="{ED8B8C22-8FC6-43BE-96A3-8499257BCEB9}" destId="{2F056305-B7A9-4CA0-AAC9-93075621AF85}" srcOrd="2" destOrd="0" presId="urn:microsoft.com/office/officeart/2005/8/layout/orgChart1"/>
    <dgm:cxn modelId="{F54647BA-B189-4B06-83B3-6B78C4DB24BF}" type="presParOf" srcId="{2F056305-B7A9-4CA0-AAC9-93075621AF85}" destId="{324EEA91-B6D7-472E-948E-FA22A82598B8}" srcOrd="0" destOrd="0" presId="urn:microsoft.com/office/officeart/2005/8/layout/orgChart1"/>
    <dgm:cxn modelId="{F5D4F83D-610A-456E-81FC-C70B178E5110}" type="presParOf" srcId="{2F056305-B7A9-4CA0-AAC9-93075621AF85}" destId="{E08C206C-3CD7-46CB-8643-5D53D0DAEF31}" srcOrd="1" destOrd="0" presId="urn:microsoft.com/office/officeart/2005/8/layout/orgChart1"/>
    <dgm:cxn modelId="{90CE3BE1-23CE-449A-B03A-07B3C42E89CF}" type="presParOf" srcId="{E08C206C-3CD7-46CB-8643-5D53D0DAEF31}" destId="{66AD9681-D097-4FDA-94CE-6014853C7FD0}" srcOrd="0" destOrd="0" presId="urn:microsoft.com/office/officeart/2005/8/layout/orgChart1"/>
    <dgm:cxn modelId="{C433E600-A2DF-4731-B3A0-167C10CF000A}" type="presParOf" srcId="{66AD9681-D097-4FDA-94CE-6014853C7FD0}" destId="{FE2882A7-E83D-4A37-A684-9D65FF6FE042}" srcOrd="0" destOrd="0" presId="urn:microsoft.com/office/officeart/2005/8/layout/orgChart1"/>
    <dgm:cxn modelId="{44EECDBF-96FB-41CF-B94E-C1962F76C4A0}" type="presParOf" srcId="{66AD9681-D097-4FDA-94CE-6014853C7FD0}" destId="{51176103-E468-4073-B15F-671A3F4D944B}" srcOrd="1" destOrd="0" presId="urn:microsoft.com/office/officeart/2005/8/layout/orgChart1"/>
    <dgm:cxn modelId="{039B4860-973B-42D8-AEED-D004E7C97F05}" type="presParOf" srcId="{E08C206C-3CD7-46CB-8643-5D53D0DAEF31}" destId="{FBBAD3A5-914F-4F9F-9B03-8EF519911E59}" srcOrd="1" destOrd="0" presId="urn:microsoft.com/office/officeart/2005/8/layout/orgChart1"/>
    <dgm:cxn modelId="{B6E66F10-4254-4683-9B69-729DD30E5C39}" type="presParOf" srcId="{E08C206C-3CD7-46CB-8643-5D53D0DAEF31}" destId="{382A24D0-A5A4-4651-B1EE-0F175F57F9CD}" srcOrd="2" destOrd="0" presId="urn:microsoft.com/office/officeart/2005/8/layout/orgChart1"/>
    <dgm:cxn modelId="{8E7A93C9-5306-40FA-BD7E-9F1B49AC75DC}" type="presParOf" srcId="{ABC497DD-7CD2-4015-A460-58A29A6DDE0B}" destId="{664DF828-8B7F-4222-A4C5-79A87E40A7CD}"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66F7E38-2AE5-4765-93B5-129A8650B0A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BZ"/>
        </a:p>
      </dgm:t>
    </dgm:pt>
    <dgm:pt modelId="{F286511C-1F76-474D-B1E9-8556BDB3E3E4}">
      <dgm:prSet phldrT="[Text]"/>
      <dgm:spPr>
        <a:xfrm>
          <a:off x="2554052" y="825"/>
          <a:ext cx="957708" cy="478854"/>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Project Sponsor</a:t>
          </a:r>
        </a:p>
      </dgm:t>
    </dgm:pt>
    <dgm:pt modelId="{74C89BFF-3827-42C7-B61F-7652D4E36811}" type="parTrans" cxnId="{BDBE4E69-692E-4939-9294-C7753716FA56}">
      <dgm:prSet/>
      <dgm:spPr/>
      <dgm:t>
        <a:bodyPr/>
        <a:lstStyle/>
        <a:p>
          <a:endParaRPr lang="en-BZ"/>
        </a:p>
      </dgm:t>
    </dgm:pt>
    <dgm:pt modelId="{0116107C-8A71-46C4-8318-023A9F2D16F3}" type="sibTrans" cxnId="{BDBE4E69-692E-4939-9294-C7753716FA56}">
      <dgm:prSet/>
      <dgm:spPr/>
      <dgm:t>
        <a:bodyPr/>
        <a:lstStyle/>
        <a:p>
          <a:endParaRPr lang="en-BZ"/>
        </a:p>
      </dgm:t>
    </dgm:pt>
    <dgm:pt modelId="{BEC82772-54A5-4E62-9361-48428D992F9C}">
      <dgm:prSet phldrT="[Text]"/>
      <dgm:spPr>
        <a:xfrm>
          <a:off x="2554052" y="680799"/>
          <a:ext cx="957708" cy="478854"/>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Steering Committee</a:t>
          </a:r>
        </a:p>
      </dgm:t>
    </dgm:pt>
    <dgm:pt modelId="{2329CE72-DF35-488B-BC71-72B24DE16ACE}" type="parTrans" cxnId="{1E70B37A-7834-42E7-BA32-D4E8A18898CC}">
      <dgm:prSet/>
      <dgm:spPr>
        <a:xfrm>
          <a:off x="2987186" y="479680"/>
          <a:ext cx="91440" cy="201118"/>
        </a:xfrm>
        <a:noFill/>
        <a:ln w="12700" cap="flat" cmpd="sng" algn="ctr">
          <a:solidFill>
            <a:srgbClr val="156082">
              <a:shade val="60000"/>
              <a:hueOff val="0"/>
              <a:satOff val="0"/>
              <a:lumOff val="0"/>
              <a:alphaOff val="0"/>
            </a:srgbClr>
          </a:solidFill>
          <a:prstDash val="solid"/>
          <a:miter lim="800000"/>
        </a:ln>
        <a:effectLst/>
      </dgm:spPr>
      <dgm:t>
        <a:bodyPr/>
        <a:lstStyle/>
        <a:p>
          <a:endParaRPr lang="en-BZ"/>
        </a:p>
      </dgm:t>
    </dgm:pt>
    <dgm:pt modelId="{F4DC6A78-BBFE-486D-81E1-36451B1DF8E8}" type="sibTrans" cxnId="{1E70B37A-7834-42E7-BA32-D4E8A18898CC}">
      <dgm:prSet/>
      <dgm:spPr/>
      <dgm:t>
        <a:bodyPr/>
        <a:lstStyle/>
        <a:p>
          <a:endParaRPr lang="en-BZ"/>
        </a:p>
      </dgm:t>
    </dgm:pt>
    <dgm:pt modelId="{87ABBB37-6F0A-4E3E-AC40-46E147FD1C58}">
      <dgm:prSet/>
      <dgm:spPr>
        <a:xfrm>
          <a:off x="2554052" y="1360772"/>
          <a:ext cx="957708" cy="478854"/>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Project Manager</a:t>
          </a:r>
        </a:p>
      </dgm:t>
    </dgm:pt>
    <dgm:pt modelId="{9DEF8E2E-26CB-40C4-BB20-8E4B203C6E42}" type="parTrans" cxnId="{D60D2ED9-C72E-4D63-9783-D25DE1BE1D96}">
      <dgm:prSet/>
      <dgm:spPr>
        <a:xfrm>
          <a:off x="2987186" y="1159653"/>
          <a:ext cx="91440" cy="201118"/>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1947FC8C-7EAE-4135-A9A7-2780B8EE0ED8}" type="sibTrans" cxnId="{D60D2ED9-C72E-4D63-9783-D25DE1BE1D96}">
      <dgm:prSet/>
      <dgm:spPr/>
      <dgm:t>
        <a:bodyPr/>
        <a:lstStyle/>
        <a:p>
          <a:endParaRPr lang="en-BZ"/>
        </a:p>
      </dgm:t>
    </dgm:pt>
    <dgm:pt modelId="{0CDDCE22-15B3-4265-B48A-DFECACBBD3DB}">
      <dgm:prSet/>
      <dgm:spPr>
        <a:xfrm>
          <a:off x="815810" y="2040746"/>
          <a:ext cx="957708" cy="478854"/>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Environmental Enforcement Specialist (WWFUS Consultant)</a:t>
          </a:r>
        </a:p>
      </dgm:t>
    </dgm:pt>
    <dgm:pt modelId="{CC505088-22C0-4998-A43B-A8775B483BCA}" type="parTrans" cxnId="{CD327CB3-C9D8-4F59-BD30-3E463B362B02}">
      <dgm:prSet/>
      <dgm:spPr>
        <a:xfrm>
          <a:off x="1294665" y="1839627"/>
          <a:ext cx="1738241" cy="201118"/>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460FF385-6C20-44D2-AD89-256394991E09}" type="sibTrans" cxnId="{CD327CB3-C9D8-4F59-BD30-3E463B362B02}">
      <dgm:prSet/>
      <dgm:spPr/>
      <dgm:t>
        <a:bodyPr/>
        <a:lstStyle/>
        <a:p>
          <a:endParaRPr lang="en-BZ"/>
        </a:p>
      </dgm:t>
    </dgm:pt>
    <dgm:pt modelId="{32AF840F-EF34-4BC3-A518-CABCE6CDA33C}">
      <dgm:prSet/>
      <dgm:spPr>
        <a:xfrm>
          <a:off x="1974638" y="2040746"/>
          <a:ext cx="957708" cy="478854"/>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Finance and Admin Staff</a:t>
          </a:r>
        </a:p>
      </dgm:t>
    </dgm:pt>
    <dgm:pt modelId="{23F76356-C0C8-4A03-8179-97B765CF9816}" type="parTrans" cxnId="{31AC9858-1F19-49E0-98B9-489EA97FFEBC}">
      <dgm:prSet/>
      <dgm:spPr>
        <a:xfrm>
          <a:off x="2453493" y="1839627"/>
          <a:ext cx="579413" cy="201118"/>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E50B328F-93D1-4CB8-849D-F28E29BD3C10}" type="sibTrans" cxnId="{31AC9858-1F19-49E0-98B9-489EA97FFEBC}">
      <dgm:prSet/>
      <dgm:spPr/>
      <dgm:t>
        <a:bodyPr/>
        <a:lstStyle/>
        <a:p>
          <a:endParaRPr lang="en-BZ"/>
        </a:p>
      </dgm:t>
    </dgm:pt>
    <dgm:pt modelId="{C5FB40D2-97E5-4F0A-8E4F-807F4688EFB8}">
      <dgm:prSet/>
      <dgm:spPr>
        <a:xfrm>
          <a:off x="3133466" y="2040746"/>
          <a:ext cx="957708" cy="478854"/>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WWFUS Legal Counsel</a:t>
          </a:r>
        </a:p>
      </dgm:t>
    </dgm:pt>
    <dgm:pt modelId="{AC3B7CDD-E087-4221-9D9E-B9370F605D63}" type="parTrans" cxnId="{3B58AA70-2902-47A4-870C-04396EF5A851}">
      <dgm:prSet/>
      <dgm:spPr>
        <a:xfrm>
          <a:off x="3032906" y="1839627"/>
          <a:ext cx="579413" cy="201118"/>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B86ABAD3-E7FC-4FC1-A324-C7D03C7B7E79}" type="sibTrans" cxnId="{3B58AA70-2902-47A4-870C-04396EF5A851}">
      <dgm:prSet/>
      <dgm:spPr/>
      <dgm:t>
        <a:bodyPr/>
        <a:lstStyle/>
        <a:p>
          <a:endParaRPr lang="en-BZ"/>
        </a:p>
      </dgm:t>
    </dgm:pt>
    <dgm:pt modelId="{C9325406-2B61-42FA-A513-6D8316FF6B5D}" type="asst">
      <dgm:prSet/>
      <dgm:spPr>
        <a:xfrm>
          <a:off x="236396" y="2720719"/>
          <a:ext cx="957708" cy="478854"/>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Environmental Enforcement Local Consultant (Belize)</a:t>
          </a:r>
        </a:p>
      </dgm:t>
    </dgm:pt>
    <dgm:pt modelId="{233B4386-E7A5-439A-BE63-7F570EFBAAD4}" type="parTrans" cxnId="{B596AD34-6CC7-4EFD-950A-76164B5FB10B}">
      <dgm:prSet/>
      <dgm:spPr>
        <a:xfrm>
          <a:off x="1194105" y="2519600"/>
          <a:ext cx="100559" cy="440546"/>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FF614014-3543-44D7-A38B-902875BF5EE3}" type="sibTrans" cxnId="{B596AD34-6CC7-4EFD-950A-76164B5FB10B}">
      <dgm:prSet/>
      <dgm:spPr/>
      <dgm:t>
        <a:bodyPr/>
        <a:lstStyle/>
        <a:p>
          <a:endParaRPr lang="en-BZ"/>
        </a:p>
      </dgm:t>
    </dgm:pt>
    <dgm:pt modelId="{A5ECD56C-E7C4-4F77-BA74-5B215DC6EC8C}">
      <dgm:prSet/>
      <dgm:spPr>
        <a:xfrm>
          <a:off x="4292294" y="2040746"/>
          <a:ext cx="957708" cy="478854"/>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WWF Mesoamerica Contracts Officer</a:t>
          </a:r>
        </a:p>
      </dgm:t>
    </dgm:pt>
    <dgm:pt modelId="{58E518B8-08F1-4554-B39F-96A52F429963}" type="parTrans" cxnId="{2C1F6133-D15C-4E2E-BFF6-6FA2F7563533}">
      <dgm:prSet/>
      <dgm:spPr>
        <a:xfrm>
          <a:off x="3032906" y="1839627"/>
          <a:ext cx="1738241" cy="201118"/>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AEF0BCEF-8C96-4B48-8285-87E19F16CDE9}" type="sibTrans" cxnId="{2C1F6133-D15C-4E2E-BFF6-6FA2F7563533}">
      <dgm:prSet/>
      <dgm:spPr/>
      <dgm:t>
        <a:bodyPr/>
        <a:lstStyle/>
        <a:p>
          <a:endParaRPr lang="en-BZ"/>
        </a:p>
      </dgm:t>
    </dgm:pt>
    <dgm:pt modelId="{A9081DCD-EE04-4F0A-8720-E2F64FED5ECE}" type="pres">
      <dgm:prSet presAssocID="{066F7E38-2AE5-4765-93B5-129A8650B0A5}" presName="hierChild1" presStyleCnt="0">
        <dgm:presLayoutVars>
          <dgm:orgChart val="1"/>
          <dgm:chPref val="1"/>
          <dgm:dir/>
          <dgm:animOne val="branch"/>
          <dgm:animLvl val="lvl"/>
          <dgm:resizeHandles/>
        </dgm:presLayoutVars>
      </dgm:prSet>
      <dgm:spPr/>
    </dgm:pt>
    <dgm:pt modelId="{E1ED217E-D7B1-464C-8823-D05FEEA01A3C}" type="pres">
      <dgm:prSet presAssocID="{F286511C-1F76-474D-B1E9-8556BDB3E3E4}" presName="hierRoot1" presStyleCnt="0">
        <dgm:presLayoutVars>
          <dgm:hierBranch val="init"/>
        </dgm:presLayoutVars>
      </dgm:prSet>
      <dgm:spPr/>
    </dgm:pt>
    <dgm:pt modelId="{1550CB3C-B507-42A0-97C8-C8BB52F6EF51}" type="pres">
      <dgm:prSet presAssocID="{F286511C-1F76-474D-B1E9-8556BDB3E3E4}" presName="rootComposite1" presStyleCnt="0"/>
      <dgm:spPr/>
    </dgm:pt>
    <dgm:pt modelId="{EBB18718-2878-4645-B5EE-CD3855B3677E}" type="pres">
      <dgm:prSet presAssocID="{F286511C-1F76-474D-B1E9-8556BDB3E3E4}" presName="rootText1" presStyleLbl="node0" presStyleIdx="0" presStyleCnt="1">
        <dgm:presLayoutVars>
          <dgm:chPref val="3"/>
        </dgm:presLayoutVars>
      </dgm:prSet>
      <dgm:spPr>
        <a:prstGeom prst="rect">
          <a:avLst/>
        </a:prstGeom>
      </dgm:spPr>
    </dgm:pt>
    <dgm:pt modelId="{8909827F-FD6E-4D2C-BDC9-AC98FC621F2C}" type="pres">
      <dgm:prSet presAssocID="{F286511C-1F76-474D-B1E9-8556BDB3E3E4}" presName="rootConnector1" presStyleLbl="node1" presStyleIdx="0" presStyleCnt="0"/>
      <dgm:spPr/>
    </dgm:pt>
    <dgm:pt modelId="{573EB095-9977-4AB9-BE75-D3E16A01481C}" type="pres">
      <dgm:prSet presAssocID="{F286511C-1F76-474D-B1E9-8556BDB3E3E4}" presName="hierChild2" presStyleCnt="0"/>
      <dgm:spPr/>
    </dgm:pt>
    <dgm:pt modelId="{4D4A7648-09E5-44BF-B76C-50ABF94B8013}" type="pres">
      <dgm:prSet presAssocID="{2329CE72-DF35-488B-BC71-72B24DE16ACE}" presName="Name37" presStyleLbl="parChTrans1D2" presStyleIdx="0" presStyleCnt="1"/>
      <dgm:spPr>
        <a:custGeom>
          <a:avLst/>
          <a:gdLst/>
          <a:ahLst/>
          <a:cxnLst/>
          <a:rect l="0" t="0" r="0" b="0"/>
          <a:pathLst>
            <a:path>
              <a:moveTo>
                <a:pt x="45720" y="0"/>
              </a:moveTo>
              <a:lnTo>
                <a:pt x="45720" y="201118"/>
              </a:lnTo>
            </a:path>
          </a:pathLst>
        </a:custGeom>
      </dgm:spPr>
    </dgm:pt>
    <dgm:pt modelId="{DC300D19-E766-4C88-978D-8B546BC719C9}" type="pres">
      <dgm:prSet presAssocID="{BEC82772-54A5-4E62-9361-48428D992F9C}" presName="hierRoot2" presStyleCnt="0">
        <dgm:presLayoutVars>
          <dgm:hierBranch val="init"/>
        </dgm:presLayoutVars>
      </dgm:prSet>
      <dgm:spPr/>
    </dgm:pt>
    <dgm:pt modelId="{D9D9E440-2959-4EBA-9E5A-3A9AAACC025C}" type="pres">
      <dgm:prSet presAssocID="{BEC82772-54A5-4E62-9361-48428D992F9C}" presName="rootComposite" presStyleCnt="0"/>
      <dgm:spPr/>
    </dgm:pt>
    <dgm:pt modelId="{1CDF7BE7-C869-4AF3-B979-EAC9C1468D02}" type="pres">
      <dgm:prSet presAssocID="{BEC82772-54A5-4E62-9361-48428D992F9C}" presName="rootText" presStyleLbl="node2" presStyleIdx="0" presStyleCnt="1">
        <dgm:presLayoutVars>
          <dgm:chPref val="3"/>
        </dgm:presLayoutVars>
      </dgm:prSet>
      <dgm:spPr>
        <a:prstGeom prst="rect">
          <a:avLst/>
        </a:prstGeom>
      </dgm:spPr>
    </dgm:pt>
    <dgm:pt modelId="{EEEE5ABA-A314-4EF3-A5A3-F230BBAE9B06}" type="pres">
      <dgm:prSet presAssocID="{BEC82772-54A5-4E62-9361-48428D992F9C}" presName="rootConnector" presStyleLbl="node2" presStyleIdx="0" presStyleCnt="1"/>
      <dgm:spPr/>
    </dgm:pt>
    <dgm:pt modelId="{C6F7FAFF-9240-4856-8B4F-F7728C87EA45}" type="pres">
      <dgm:prSet presAssocID="{BEC82772-54A5-4E62-9361-48428D992F9C}" presName="hierChild4" presStyleCnt="0"/>
      <dgm:spPr/>
    </dgm:pt>
    <dgm:pt modelId="{FED66009-54AB-4F4B-84E8-B22546D008E2}" type="pres">
      <dgm:prSet presAssocID="{9DEF8E2E-26CB-40C4-BB20-8E4B203C6E42}" presName="Name37" presStyleLbl="parChTrans1D3" presStyleIdx="0" presStyleCnt="1"/>
      <dgm:spPr>
        <a:custGeom>
          <a:avLst/>
          <a:gdLst/>
          <a:ahLst/>
          <a:cxnLst/>
          <a:rect l="0" t="0" r="0" b="0"/>
          <a:pathLst>
            <a:path>
              <a:moveTo>
                <a:pt x="45720" y="0"/>
              </a:moveTo>
              <a:lnTo>
                <a:pt x="45720" y="201118"/>
              </a:lnTo>
            </a:path>
          </a:pathLst>
        </a:custGeom>
      </dgm:spPr>
    </dgm:pt>
    <dgm:pt modelId="{AB84D1DB-0B19-4F34-B8F9-F66419E261BF}" type="pres">
      <dgm:prSet presAssocID="{87ABBB37-6F0A-4E3E-AC40-46E147FD1C58}" presName="hierRoot2" presStyleCnt="0">
        <dgm:presLayoutVars>
          <dgm:hierBranch val="init"/>
        </dgm:presLayoutVars>
      </dgm:prSet>
      <dgm:spPr/>
    </dgm:pt>
    <dgm:pt modelId="{8BBAF7E7-EC40-495B-9D62-F2D170A32BCB}" type="pres">
      <dgm:prSet presAssocID="{87ABBB37-6F0A-4E3E-AC40-46E147FD1C58}" presName="rootComposite" presStyleCnt="0"/>
      <dgm:spPr/>
    </dgm:pt>
    <dgm:pt modelId="{92290700-1525-4049-8AFC-AE6F4ACF3B04}" type="pres">
      <dgm:prSet presAssocID="{87ABBB37-6F0A-4E3E-AC40-46E147FD1C58}" presName="rootText" presStyleLbl="node3" presStyleIdx="0" presStyleCnt="1">
        <dgm:presLayoutVars>
          <dgm:chPref val="3"/>
        </dgm:presLayoutVars>
      </dgm:prSet>
      <dgm:spPr>
        <a:prstGeom prst="rect">
          <a:avLst/>
        </a:prstGeom>
      </dgm:spPr>
    </dgm:pt>
    <dgm:pt modelId="{2418799A-7D4D-4A45-8488-DB9F301D52FF}" type="pres">
      <dgm:prSet presAssocID="{87ABBB37-6F0A-4E3E-AC40-46E147FD1C58}" presName="rootConnector" presStyleLbl="node3" presStyleIdx="0" presStyleCnt="1"/>
      <dgm:spPr/>
    </dgm:pt>
    <dgm:pt modelId="{E377B3CF-BCA8-4855-B2DF-1CB85D4AD36F}" type="pres">
      <dgm:prSet presAssocID="{87ABBB37-6F0A-4E3E-AC40-46E147FD1C58}" presName="hierChild4" presStyleCnt="0"/>
      <dgm:spPr/>
    </dgm:pt>
    <dgm:pt modelId="{74716FDC-CEEA-4848-B06F-948F29B43945}" type="pres">
      <dgm:prSet presAssocID="{CC505088-22C0-4998-A43B-A8775B483BCA}" presName="Name37" presStyleLbl="parChTrans1D4" presStyleIdx="0" presStyleCnt="5"/>
      <dgm:spPr>
        <a:custGeom>
          <a:avLst/>
          <a:gdLst/>
          <a:ahLst/>
          <a:cxnLst/>
          <a:rect l="0" t="0" r="0" b="0"/>
          <a:pathLst>
            <a:path>
              <a:moveTo>
                <a:pt x="1738241" y="0"/>
              </a:moveTo>
              <a:lnTo>
                <a:pt x="1738241" y="100559"/>
              </a:lnTo>
              <a:lnTo>
                <a:pt x="0" y="100559"/>
              </a:lnTo>
              <a:lnTo>
                <a:pt x="0" y="201118"/>
              </a:lnTo>
            </a:path>
          </a:pathLst>
        </a:custGeom>
      </dgm:spPr>
    </dgm:pt>
    <dgm:pt modelId="{F751817E-6186-4622-B415-AA1FFA20351A}" type="pres">
      <dgm:prSet presAssocID="{0CDDCE22-15B3-4265-B48A-DFECACBBD3DB}" presName="hierRoot2" presStyleCnt="0">
        <dgm:presLayoutVars>
          <dgm:hierBranch val="init"/>
        </dgm:presLayoutVars>
      </dgm:prSet>
      <dgm:spPr/>
    </dgm:pt>
    <dgm:pt modelId="{18A98C36-007A-40C6-A00B-88D56D290FCF}" type="pres">
      <dgm:prSet presAssocID="{0CDDCE22-15B3-4265-B48A-DFECACBBD3DB}" presName="rootComposite" presStyleCnt="0"/>
      <dgm:spPr/>
    </dgm:pt>
    <dgm:pt modelId="{0556990E-0FD4-489B-A987-094468A8787A}" type="pres">
      <dgm:prSet presAssocID="{0CDDCE22-15B3-4265-B48A-DFECACBBD3DB}" presName="rootText" presStyleLbl="node4" presStyleIdx="0" presStyleCnt="4">
        <dgm:presLayoutVars>
          <dgm:chPref val="3"/>
        </dgm:presLayoutVars>
      </dgm:prSet>
      <dgm:spPr>
        <a:prstGeom prst="rect">
          <a:avLst/>
        </a:prstGeom>
      </dgm:spPr>
    </dgm:pt>
    <dgm:pt modelId="{F273B792-2B5E-4444-9C8B-B35589F9368C}" type="pres">
      <dgm:prSet presAssocID="{0CDDCE22-15B3-4265-B48A-DFECACBBD3DB}" presName="rootConnector" presStyleLbl="node4" presStyleIdx="0" presStyleCnt="4"/>
      <dgm:spPr/>
    </dgm:pt>
    <dgm:pt modelId="{8005923B-A7BC-4F5A-B01C-63ED42C7A55B}" type="pres">
      <dgm:prSet presAssocID="{0CDDCE22-15B3-4265-B48A-DFECACBBD3DB}" presName="hierChild4" presStyleCnt="0"/>
      <dgm:spPr/>
    </dgm:pt>
    <dgm:pt modelId="{C42E4263-CF8A-4D71-B30A-F0393B0CA7E3}" type="pres">
      <dgm:prSet presAssocID="{0CDDCE22-15B3-4265-B48A-DFECACBBD3DB}" presName="hierChild5" presStyleCnt="0"/>
      <dgm:spPr/>
    </dgm:pt>
    <dgm:pt modelId="{7438A794-F876-4638-B2B8-8EFE4358147C}" type="pres">
      <dgm:prSet presAssocID="{233B4386-E7A5-439A-BE63-7F570EFBAAD4}" presName="Name111" presStyleLbl="parChTrans1D4" presStyleIdx="1" presStyleCnt="5"/>
      <dgm:spPr>
        <a:custGeom>
          <a:avLst/>
          <a:gdLst/>
          <a:ahLst/>
          <a:cxnLst/>
          <a:rect l="0" t="0" r="0" b="0"/>
          <a:pathLst>
            <a:path>
              <a:moveTo>
                <a:pt x="100559" y="0"/>
              </a:moveTo>
              <a:lnTo>
                <a:pt x="100559" y="440546"/>
              </a:lnTo>
              <a:lnTo>
                <a:pt x="0" y="440546"/>
              </a:lnTo>
            </a:path>
          </a:pathLst>
        </a:custGeom>
      </dgm:spPr>
    </dgm:pt>
    <dgm:pt modelId="{A159C8A2-7987-46D2-8406-2332695F0FBC}" type="pres">
      <dgm:prSet presAssocID="{C9325406-2B61-42FA-A513-6D8316FF6B5D}" presName="hierRoot3" presStyleCnt="0">
        <dgm:presLayoutVars>
          <dgm:hierBranch val="init"/>
        </dgm:presLayoutVars>
      </dgm:prSet>
      <dgm:spPr/>
    </dgm:pt>
    <dgm:pt modelId="{AB5C65B3-516C-4F56-90F2-1D9241AD3EC9}" type="pres">
      <dgm:prSet presAssocID="{C9325406-2B61-42FA-A513-6D8316FF6B5D}" presName="rootComposite3" presStyleCnt="0"/>
      <dgm:spPr/>
    </dgm:pt>
    <dgm:pt modelId="{1D9C1C36-A1F0-449B-906B-63493CE0C209}" type="pres">
      <dgm:prSet presAssocID="{C9325406-2B61-42FA-A513-6D8316FF6B5D}" presName="rootText3" presStyleLbl="asst4" presStyleIdx="0" presStyleCnt="1">
        <dgm:presLayoutVars>
          <dgm:chPref val="3"/>
        </dgm:presLayoutVars>
      </dgm:prSet>
      <dgm:spPr>
        <a:prstGeom prst="rect">
          <a:avLst/>
        </a:prstGeom>
      </dgm:spPr>
    </dgm:pt>
    <dgm:pt modelId="{CB12E5C1-2443-4927-8A4D-137D84189C53}" type="pres">
      <dgm:prSet presAssocID="{C9325406-2B61-42FA-A513-6D8316FF6B5D}" presName="rootConnector3" presStyleLbl="asst4" presStyleIdx="0" presStyleCnt="1"/>
      <dgm:spPr/>
    </dgm:pt>
    <dgm:pt modelId="{F8DECDFA-C1ED-444D-A889-8A0F2B002F18}" type="pres">
      <dgm:prSet presAssocID="{C9325406-2B61-42FA-A513-6D8316FF6B5D}" presName="hierChild6" presStyleCnt="0"/>
      <dgm:spPr/>
    </dgm:pt>
    <dgm:pt modelId="{A8554E94-0F68-472A-9132-BFC412FF28F4}" type="pres">
      <dgm:prSet presAssocID="{C9325406-2B61-42FA-A513-6D8316FF6B5D}" presName="hierChild7" presStyleCnt="0"/>
      <dgm:spPr/>
    </dgm:pt>
    <dgm:pt modelId="{4AE939D2-7160-446A-9E72-F7AC9592CE0B}" type="pres">
      <dgm:prSet presAssocID="{23F76356-C0C8-4A03-8179-97B765CF9816}" presName="Name37" presStyleLbl="parChTrans1D4" presStyleIdx="2" presStyleCnt="5"/>
      <dgm:spPr>
        <a:custGeom>
          <a:avLst/>
          <a:gdLst/>
          <a:ahLst/>
          <a:cxnLst/>
          <a:rect l="0" t="0" r="0" b="0"/>
          <a:pathLst>
            <a:path>
              <a:moveTo>
                <a:pt x="579413" y="0"/>
              </a:moveTo>
              <a:lnTo>
                <a:pt x="579413" y="100559"/>
              </a:lnTo>
              <a:lnTo>
                <a:pt x="0" y="100559"/>
              </a:lnTo>
              <a:lnTo>
                <a:pt x="0" y="201118"/>
              </a:lnTo>
            </a:path>
          </a:pathLst>
        </a:custGeom>
      </dgm:spPr>
    </dgm:pt>
    <dgm:pt modelId="{DAEF0A16-8FF8-458C-9F0E-BC81A1092AB6}" type="pres">
      <dgm:prSet presAssocID="{32AF840F-EF34-4BC3-A518-CABCE6CDA33C}" presName="hierRoot2" presStyleCnt="0">
        <dgm:presLayoutVars>
          <dgm:hierBranch val="init"/>
        </dgm:presLayoutVars>
      </dgm:prSet>
      <dgm:spPr/>
    </dgm:pt>
    <dgm:pt modelId="{706DF3D4-673B-4CF0-AA62-A0ABAF5EEAAD}" type="pres">
      <dgm:prSet presAssocID="{32AF840F-EF34-4BC3-A518-CABCE6CDA33C}" presName="rootComposite" presStyleCnt="0"/>
      <dgm:spPr/>
    </dgm:pt>
    <dgm:pt modelId="{19C7E59F-BF91-4C6B-BEB8-8E3AA885FF12}" type="pres">
      <dgm:prSet presAssocID="{32AF840F-EF34-4BC3-A518-CABCE6CDA33C}" presName="rootText" presStyleLbl="node4" presStyleIdx="1" presStyleCnt="4">
        <dgm:presLayoutVars>
          <dgm:chPref val="3"/>
        </dgm:presLayoutVars>
      </dgm:prSet>
      <dgm:spPr>
        <a:prstGeom prst="rect">
          <a:avLst/>
        </a:prstGeom>
      </dgm:spPr>
    </dgm:pt>
    <dgm:pt modelId="{B566490C-CBD0-4397-B3D9-FE49F61D8BAD}" type="pres">
      <dgm:prSet presAssocID="{32AF840F-EF34-4BC3-A518-CABCE6CDA33C}" presName="rootConnector" presStyleLbl="node4" presStyleIdx="1" presStyleCnt="4"/>
      <dgm:spPr/>
    </dgm:pt>
    <dgm:pt modelId="{711610BC-89E2-4213-A499-6031CF87CF32}" type="pres">
      <dgm:prSet presAssocID="{32AF840F-EF34-4BC3-A518-CABCE6CDA33C}" presName="hierChild4" presStyleCnt="0"/>
      <dgm:spPr/>
    </dgm:pt>
    <dgm:pt modelId="{E8BAF35B-5C5C-4E06-A265-AEDAB0CA4C93}" type="pres">
      <dgm:prSet presAssocID="{32AF840F-EF34-4BC3-A518-CABCE6CDA33C}" presName="hierChild5" presStyleCnt="0"/>
      <dgm:spPr/>
    </dgm:pt>
    <dgm:pt modelId="{13882988-02E6-4B02-8C7D-0502F6D56F21}" type="pres">
      <dgm:prSet presAssocID="{AC3B7CDD-E087-4221-9D9E-B9370F605D63}" presName="Name37" presStyleLbl="parChTrans1D4" presStyleIdx="3" presStyleCnt="5"/>
      <dgm:spPr>
        <a:custGeom>
          <a:avLst/>
          <a:gdLst/>
          <a:ahLst/>
          <a:cxnLst/>
          <a:rect l="0" t="0" r="0" b="0"/>
          <a:pathLst>
            <a:path>
              <a:moveTo>
                <a:pt x="0" y="0"/>
              </a:moveTo>
              <a:lnTo>
                <a:pt x="0" y="100559"/>
              </a:lnTo>
              <a:lnTo>
                <a:pt x="579413" y="100559"/>
              </a:lnTo>
              <a:lnTo>
                <a:pt x="579413" y="201118"/>
              </a:lnTo>
            </a:path>
          </a:pathLst>
        </a:custGeom>
      </dgm:spPr>
    </dgm:pt>
    <dgm:pt modelId="{BC3DBC0E-0A00-4751-8FF6-05935FB6958E}" type="pres">
      <dgm:prSet presAssocID="{C5FB40D2-97E5-4F0A-8E4F-807F4688EFB8}" presName="hierRoot2" presStyleCnt="0">
        <dgm:presLayoutVars>
          <dgm:hierBranch val="init"/>
        </dgm:presLayoutVars>
      </dgm:prSet>
      <dgm:spPr/>
    </dgm:pt>
    <dgm:pt modelId="{DF045A1A-5681-4936-9240-1DB784E00B1C}" type="pres">
      <dgm:prSet presAssocID="{C5FB40D2-97E5-4F0A-8E4F-807F4688EFB8}" presName="rootComposite" presStyleCnt="0"/>
      <dgm:spPr/>
    </dgm:pt>
    <dgm:pt modelId="{762D69F2-C677-44F9-A70E-975320AD2504}" type="pres">
      <dgm:prSet presAssocID="{C5FB40D2-97E5-4F0A-8E4F-807F4688EFB8}" presName="rootText" presStyleLbl="node4" presStyleIdx="2" presStyleCnt="4">
        <dgm:presLayoutVars>
          <dgm:chPref val="3"/>
        </dgm:presLayoutVars>
      </dgm:prSet>
      <dgm:spPr>
        <a:prstGeom prst="rect">
          <a:avLst/>
        </a:prstGeom>
      </dgm:spPr>
    </dgm:pt>
    <dgm:pt modelId="{A3167A17-2505-4887-8518-8047A27A7C42}" type="pres">
      <dgm:prSet presAssocID="{C5FB40D2-97E5-4F0A-8E4F-807F4688EFB8}" presName="rootConnector" presStyleLbl="node4" presStyleIdx="2" presStyleCnt="4"/>
      <dgm:spPr/>
    </dgm:pt>
    <dgm:pt modelId="{111D86C0-A2DA-4147-9A8B-9ADBDC6AC31E}" type="pres">
      <dgm:prSet presAssocID="{C5FB40D2-97E5-4F0A-8E4F-807F4688EFB8}" presName="hierChild4" presStyleCnt="0"/>
      <dgm:spPr/>
    </dgm:pt>
    <dgm:pt modelId="{2BF06C69-F59E-4EAD-844B-A78244ED7E3F}" type="pres">
      <dgm:prSet presAssocID="{C5FB40D2-97E5-4F0A-8E4F-807F4688EFB8}" presName="hierChild5" presStyleCnt="0"/>
      <dgm:spPr/>
    </dgm:pt>
    <dgm:pt modelId="{B4A621B9-8125-44D6-AC33-82A5E796A717}" type="pres">
      <dgm:prSet presAssocID="{58E518B8-08F1-4554-B39F-96A52F429963}" presName="Name37" presStyleLbl="parChTrans1D4" presStyleIdx="4" presStyleCnt="5"/>
      <dgm:spPr>
        <a:custGeom>
          <a:avLst/>
          <a:gdLst/>
          <a:ahLst/>
          <a:cxnLst/>
          <a:rect l="0" t="0" r="0" b="0"/>
          <a:pathLst>
            <a:path>
              <a:moveTo>
                <a:pt x="0" y="0"/>
              </a:moveTo>
              <a:lnTo>
                <a:pt x="0" y="100559"/>
              </a:lnTo>
              <a:lnTo>
                <a:pt x="1738241" y="100559"/>
              </a:lnTo>
              <a:lnTo>
                <a:pt x="1738241" y="201118"/>
              </a:lnTo>
            </a:path>
          </a:pathLst>
        </a:custGeom>
      </dgm:spPr>
    </dgm:pt>
    <dgm:pt modelId="{F8C0919F-F139-4D79-9AD3-F7DC21AEB136}" type="pres">
      <dgm:prSet presAssocID="{A5ECD56C-E7C4-4F77-BA74-5B215DC6EC8C}" presName="hierRoot2" presStyleCnt="0">
        <dgm:presLayoutVars>
          <dgm:hierBranch val="init"/>
        </dgm:presLayoutVars>
      </dgm:prSet>
      <dgm:spPr/>
    </dgm:pt>
    <dgm:pt modelId="{B68ADB82-AE00-4CE5-8157-BD4214804CC5}" type="pres">
      <dgm:prSet presAssocID="{A5ECD56C-E7C4-4F77-BA74-5B215DC6EC8C}" presName="rootComposite" presStyleCnt="0"/>
      <dgm:spPr/>
    </dgm:pt>
    <dgm:pt modelId="{4C3AC44C-ACDA-4DCE-9E61-CBB8E9331C1F}" type="pres">
      <dgm:prSet presAssocID="{A5ECD56C-E7C4-4F77-BA74-5B215DC6EC8C}" presName="rootText" presStyleLbl="node4" presStyleIdx="3" presStyleCnt="4">
        <dgm:presLayoutVars>
          <dgm:chPref val="3"/>
        </dgm:presLayoutVars>
      </dgm:prSet>
      <dgm:spPr>
        <a:prstGeom prst="rect">
          <a:avLst/>
        </a:prstGeom>
      </dgm:spPr>
    </dgm:pt>
    <dgm:pt modelId="{FAAA36AC-EE16-4EC8-8148-26DD98045B2B}" type="pres">
      <dgm:prSet presAssocID="{A5ECD56C-E7C4-4F77-BA74-5B215DC6EC8C}" presName="rootConnector" presStyleLbl="node4" presStyleIdx="3" presStyleCnt="4"/>
      <dgm:spPr/>
    </dgm:pt>
    <dgm:pt modelId="{5B0E5C65-BC37-4DC9-B489-0699A44EEE48}" type="pres">
      <dgm:prSet presAssocID="{A5ECD56C-E7C4-4F77-BA74-5B215DC6EC8C}" presName="hierChild4" presStyleCnt="0"/>
      <dgm:spPr/>
    </dgm:pt>
    <dgm:pt modelId="{B557A59F-5FDB-4348-8097-142ED0566E0E}" type="pres">
      <dgm:prSet presAssocID="{A5ECD56C-E7C4-4F77-BA74-5B215DC6EC8C}" presName="hierChild5" presStyleCnt="0"/>
      <dgm:spPr/>
    </dgm:pt>
    <dgm:pt modelId="{EAD22E8B-BCBF-483C-A241-C1CF03CF743A}" type="pres">
      <dgm:prSet presAssocID="{87ABBB37-6F0A-4E3E-AC40-46E147FD1C58}" presName="hierChild5" presStyleCnt="0"/>
      <dgm:spPr/>
    </dgm:pt>
    <dgm:pt modelId="{3533A539-8EF7-44A3-B15A-34EF602AFA79}" type="pres">
      <dgm:prSet presAssocID="{BEC82772-54A5-4E62-9361-48428D992F9C}" presName="hierChild5" presStyleCnt="0"/>
      <dgm:spPr/>
    </dgm:pt>
    <dgm:pt modelId="{EF7AB69C-CE60-417B-9BB6-AC3030B1BBC2}" type="pres">
      <dgm:prSet presAssocID="{F286511C-1F76-474D-B1E9-8556BDB3E3E4}" presName="hierChild3" presStyleCnt="0"/>
      <dgm:spPr/>
    </dgm:pt>
  </dgm:ptLst>
  <dgm:cxnLst>
    <dgm:cxn modelId="{E318A002-44B6-40A2-A018-27E2BFF73261}" type="presOf" srcId="{87ABBB37-6F0A-4E3E-AC40-46E147FD1C58}" destId="{92290700-1525-4049-8AFC-AE6F4ACF3B04}" srcOrd="0" destOrd="0" presId="urn:microsoft.com/office/officeart/2005/8/layout/orgChart1"/>
    <dgm:cxn modelId="{3F798703-C708-46A3-8F86-46102EC7A782}" type="presOf" srcId="{C9325406-2B61-42FA-A513-6D8316FF6B5D}" destId="{1D9C1C36-A1F0-449B-906B-63493CE0C209}" srcOrd="0" destOrd="0" presId="urn:microsoft.com/office/officeart/2005/8/layout/orgChart1"/>
    <dgm:cxn modelId="{E78B081A-CBAF-46A6-BC9E-7FFB6E7D1A43}" type="presOf" srcId="{32AF840F-EF34-4BC3-A518-CABCE6CDA33C}" destId="{19C7E59F-BF91-4C6B-BEB8-8E3AA885FF12}" srcOrd="0" destOrd="0" presId="urn:microsoft.com/office/officeart/2005/8/layout/orgChart1"/>
    <dgm:cxn modelId="{8C2E3B1C-9CE8-45DD-971A-A0AD1B23F3E4}" type="presOf" srcId="{A5ECD56C-E7C4-4F77-BA74-5B215DC6EC8C}" destId="{4C3AC44C-ACDA-4DCE-9E61-CBB8E9331C1F}" srcOrd="0" destOrd="0" presId="urn:microsoft.com/office/officeart/2005/8/layout/orgChart1"/>
    <dgm:cxn modelId="{48389622-C2C1-4C71-BE29-CDB035D4C09D}" type="presOf" srcId="{32AF840F-EF34-4BC3-A518-CABCE6CDA33C}" destId="{B566490C-CBD0-4397-B3D9-FE49F61D8BAD}" srcOrd="1" destOrd="0" presId="urn:microsoft.com/office/officeart/2005/8/layout/orgChart1"/>
    <dgm:cxn modelId="{2D46742B-C933-4154-AB05-CEC4DEDAB399}" type="presOf" srcId="{0CDDCE22-15B3-4265-B48A-DFECACBBD3DB}" destId="{F273B792-2B5E-4444-9C8B-B35589F9368C}" srcOrd="1" destOrd="0" presId="urn:microsoft.com/office/officeart/2005/8/layout/orgChart1"/>
    <dgm:cxn modelId="{3C215E2E-A130-4849-9C7F-805F7C3BE797}" type="presOf" srcId="{2329CE72-DF35-488B-BC71-72B24DE16ACE}" destId="{4D4A7648-09E5-44BF-B76C-50ABF94B8013}" srcOrd="0" destOrd="0" presId="urn:microsoft.com/office/officeart/2005/8/layout/orgChart1"/>
    <dgm:cxn modelId="{2C1F6133-D15C-4E2E-BFF6-6FA2F7563533}" srcId="{87ABBB37-6F0A-4E3E-AC40-46E147FD1C58}" destId="{A5ECD56C-E7C4-4F77-BA74-5B215DC6EC8C}" srcOrd="3" destOrd="0" parTransId="{58E518B8-08F1-4554-B39F-96A52F429963}" sibTransId="{AEF0BCEF-8C96-4B48-8285-87E19F16CDE9}"/>
    <dgm:cxn modelId="{B596AD34-6CC7-4EFD-950A-76164B5FB10B}" srcId="{0CDDCE22-15B3-4265-B48A-DFECACBBD3DB}" destId="{C9325406-2B61-42FA-A513-6D8316FF6B5D}" srcOrd="0" destOrd="0" parTransId="{233B4386-E7A5-439A-BE63-7F570EFBAAD4}" sibTransId="{FF614014-3543-44D7-A38B-902875BF5EE3}"/>
    <dgm:cxn modelId="{55F33638-2C03-47CA-8684-0D497CB06C02}" type="presOf" srcId="{AC3B7CDD-E087-4221-9D9E-B9370F605D63}" destId="{13882988-02E6-4B02-8C7D-0502F6D56F21}" srcOrd="0" destOrd="0" presId="urn:microsoft.com/office/officeart/2005/8/layout/orgChart1"/>
    <dgm:cxn modelId="{A09C953D-F17D-43BA-8278-FCD9C5D0A23D}" type="presOf" srcId="{CC505088-22C0-4998-A43B-A8775B483BCA}" destId="{74716FDC-CEEA-4848-B06F-948F29B43945}" srcOrd="0" destOrd="0" presId="urn:microsoft.com/office/officeart/2005/8/layout/orgChart1"/>
    <dgm:cxn modelId="{1160A468-B307-4318-9CB5-8C5F0209FC97}" type="presOf" srcId="{C5FB40D2-97E5-4F0A-8E4F-807F4688EFB8}" destId="{762D69F2-C677-44F9-A70E-975320AD2504}" srcOrd="0" destOrd="0" presId="urn:microsoft.com/office/officeart/2005/8/layout/orgChart1"/>
    <dgm:cxn modelId="{BDBE4E69-692E-4939-9294-C7753716FA56}" srcId="{066F7E38-2AE5-4765-93B5-129A8650B0A5}" destId="{F286511C-1F76-474D-B1E9-8556BDB3E3E4}" srcOrd="0" destOrd="0" parTransId="{74C89BFF-3827-42C7-B61F-7652D4E36811}" sibTransId="{0116107C-8A71-46C4-8318-023A9F2D16F3}"/>
    <dgm:cxn modelId="{7BECD16D-DC5E-4BF1-A584-0DAC588B62AF}" type="presOf" srcId="{C5FB40D2-97E5-4F0A-8E4F-807F4688EFB8}" destId="{A3167A17-2505-4887-8518-8047A27A7C42}" srcOrd="1" destOrd="0" presId="urn:microsoft.com/office/officeart/2005/8/layout/orgChart1"/>
    <dgm:cxn modelId="{8E0E2E4E-12EA-46FF-8D27-BDE339FEB822}" type="presOf" srcId="{233B4386-E7A5-439A-BE63-7F570EFBAAD4}" destId="{7438A794-F876-4638-B2B8-8EFE4358147C}" srcOrd="0" destOrd="0" presId="urn:microsoft.com/office/officeart/2005/8/layout/orgChart1"/>
    <dgm:cxn modelId="{40087D6F-AACC-4D01-9DFA-7E5654218087}" type="presOf" srcId="{F286511C-1F76-474D-B1E9-8556BDB3E3E4}" destId="{8909827F-FD6E-4D2C-BDC9-AC98FC621F2C}" srcOrd="1" destOrd="0" presId="urn:microsoft.com/office/officeart/2005/8/layout/orgChart1"/>
    <dgm:cxn modelId="{3B58AA70-2902-47A4-870C-04396EF5A851}" srcId="{87ABBB37-6F0A-4E3E-AC40-46E147FD1C58}" destId="{C5FB40D2-97E5-4F0A-8E4F-807F4688EFB8}" srcOrd="2" destOrd="0" parTransId="{AC3B7CDD-E087-4221-9D9E-B9370F605D63}" sibTransId="{B86ABAD3-E7FC-4FC1-A324-C7D03C7B7E79}"/>
    <dgm:cxn modelId="{38742D71-E187-468B-8160-721F0367FF29}" type="presOf" srcId="{C9325406-2B61-42FA-A513-6D8316FF6B5D}" destId="{CB12E5C1-2443-4927-8A4D-137D84189C53}" srcOrd="1" destOrd="0" presId="urn:microsoft.com/office/officeart/2005/8/layout/orgChart1"/>
    <dgm:cxn modelId="{31AC9858-1F19-49E0-98B9-489EA97FFEBC}" srcId="{87ABBB37-6F0A-4E3E-AC40-46E147FD1C58}" destId="{32AF840F-EF34-4BC3-A518-CABCE6CDA33C}" srcOrd="1" destOrd="0" parTransId="{23F76356-C0C8-4A03-8179-97B765CF9816}" sibTransId="{E50B328F-93D1-4CB8-849D-F28E29BD3C10}"/>
    <dgm:cxn modelId="{1E70B37A-7834-42E7-BA32-D4E8A18898CC}" srcId="{F286511C-1F76-474D-B1E9-8556BDB3E3E4}" destId="{BEC82772-54A5-4E62-9361-48428D992F9C}" srcOrd="0" destOrd="0" parTransId="{2329CE72-DF35-488B-BC71-72B24DE16ACE}" sibTransId="{F4DC6A78-BBFE-486D-81E1-36451B1DF8E8}"/>
    <dgm:cxn modelId="{30EFE481-45DF-412D-B3D9-B201BEC690D6}" type="presOf" srcId="{BEC82772-54A5-4E62-9361-48428D992F9C}" destId="{EEEE5ABA-A314-4EF3-A5A3-F230BBAE9B06}" srcOrd="1" destOrd="0" presId="urn:microsoft.com/office/officeart/2005/8/layout/orgChart1"/>
    <dgm:cxn modelId="{E8A4208C-D6B7-461A-8578-D10754EC7FDF}" type="presOf" srcId="{A5ECD56C-E7C4-4F77-BA74-5B215DC6EC8C}" destId="{FAAA36AC-EE16-4EC8-8148-26DD98045B2B}" srcOrd="1" destOrd="0" presId="urn:microsoft.com/office/officeart/2005/8/layout/orgChart1"/>
    <dgm:cxn modelId="{98A76392-44AB-45A8-9BB2-ACC87B82E0CC}" type="presOf" srcId="{066F7E38-2AE5-4765-93B5-129A8650B0A5}" destId="{A9081DCD-EE04-4F0A-8720-E2F64FED5ECE}" srcOrd="0" destOrd="0" presId="urn:microsoft.com/office/officeart/2005/8/layout/orgChart1"/>
    <dgm:cxn modelId="{6EB1D094-F06F-4F90-A0BC-419B5D8BB892}" type="presOf" srcId="{9DEF8E2E-26CB-40C4-BB20-8E4B203C6E42}" destId="{FED66009-54AB-4F4B-84E8-B22546D008E2}" srcOrd="0" destOrd="0" presId="urn:microsoft.com/office/officeart/2005/8/layout/orgChart1"/>
    <dgm:cxn modelId="{8B6ED59E-889F-4C6A-B6D6-7F926E694DE0}" type="presOf" srcId="{BEC82772-54A5-4E62-9361-48428D992F9C}" destId="{1CDF7BE7-C869-4AF3-B979-EAC9C1468D02}" srcOrd="0" destOrd="0" presId="urn:microsoft.com/office/officeart/2005/8/layout/orgChart1"/>
    <dgm:cxn modelId="{CD327CB3-C9D8-4F59-BD30-3E463B362B02}" srcId="{87ABBB37-6F0A-4E3E-AC40-46E147FD1C58}" destId="{0CDDCE22-15B3-4265-B48A-DFECACBBD3DB}" srcOrd="0" destOrd="0" parTransId="{CC505088-22C0-4998-A43B-A8775B483BCA}" sibTransId="{460FF385-6C20-44D2-AD89-256394991E09}"/>
    <dgm:cxn modelId="{9AFD1BC9-D9BB-48F3-825E-1630B6265BB8}" type="presOf" srcId="{58E518B8-08F1-4554-B39F-96A52F429963}" destId="{B4A621B9-8125-44D6-AC33-82A5E796A717}" srcOrd="0" destOrd="0" presId="urn:microsoft.com/office/officeart/2005/8/layout/orgChart1"/>
    <dgm:cxn modelId="{158A88D1-BB5B-4023-9191-8B00A1C1DC01}" type="presOf" srcId="{23F76356-C0C8-4A03-8179-97B765CF9816}" destId="{4AE939D2-7160-446A-9E72-F7AC9592CE0B}" srcOrd="0" destOrd="0" presId="urn:microsoft.com/office/officeart/2005/8/layout/orgChart1"/>
    <dgm:cxn modelId="{76DE25D3-5680-4233-B592-59C903A79E91}" type="presOf" srcId="{F286511C-1F76-474D-B1E9-8556BDB3E3E4}" destId="{EBB18718-2878-4645-B5EE-CD3855B3677E}" srcOrd="0" destOrd="0" presId="urn:microsoft.com/office/officeart/2005/8/layout/orgChart1"/>
    <dgm:cxn modelId="{26471AD4-EE65-4D50-B8B8-678B83FC72DC}" type="presOf" srcId="{0CDDCE22-15B3-4265-B48A-DFECACBBD3DB}" destId="{0556990E-0FD4-489B-A987-094468A8787A}" srcOrd="0" destOrd="0" presId="urn:microsoft.com/office/officeart/2005/8/layout/orgChart1"/>
    <dgm:cxn modelId="{D60D2ED9-C72E-4D63-9783-D25DE1BE1D96}" srcId="{BEC82772-54A5-4E62-9361-48428D992F9C}" destId="{87ABBB37-6F0A-4E3E-AC40-46E147FD1C58}" srcOrd="0" destOrd="0" parTransId="{9DEF8E2E-26CB-40C4-BB20-8E4B203C6E42}" sibTransId="{1947FC8C-7EAE-4135-A9A7-2780B8EE0ED8}"/>
    <dgm:cxn modelId="{245ECDFB-4E1C-4FEF-82E9-40416D55FE37}" type="presOf" srcId="{87ABBB37-6F0A-4E3E-AC40-46E147FD1C58}" destId="{2418799A-7D4D-4A45-8488-DB9F301D52FF}" srcOrd="1" destOrd="0" presId="urn:microsoft.com/office/officeart/2005/8/layout/orgChart1"/>
    <dgm:cxn modelId="{CEC66FAE-5F24-49D4-BA37-F6CFD060FA1B}" type="presParOf" srcId="{A9081DCD-EE04-4F0A-8720-E2F64FED5ECE}" destId="{E1ED217E-D7B1-464C-8823-D05FEEA01A3C}" srcOrd="0" destOrd="0" presId="urn:microsoft.com/office/officeart/2005/8/layout/orgChart1"/>
    <dgm:cxn modelId="{0BC67205-46C2-484D-9CEB-1C6101396363}" type="presParOf" srcId="{E1ED217E-D7B1-464C-8823-D05FEEA01A3C}" destId="{1550CB3C-B507-42A0-97C8-C8BB52F6EF51}" srcOrd="0" destOrd="0" presId="urn:microsoft.com/office/officeart/2005/8/layout/orgChart1"/>
    <dgm:cxn modelId="{67D5845A-EF71-40FD-B6A0-ABAFE3C675B9}" type="presParOf" srcId="{1550CB3C-B507-42A0-97C8-C8BB52F6EF51}" destId="{EBB18718-2878-4645-B5EE-CD3855B3677E}" srcOrd="0" destOrd="0" presId="urn:microsoft.com/office/officeart/2005/8/layout/orgChart1"/>
    <dgm:cxn modelId="{E1B5EA4E-1AFB-4A89-B3DE-6821DCD783F0}" type="presParOf" srcId="{1550CB3C-B507-42A0-97C8-C8BB52F6EF51}" destId="{8909827F-FD6E-4D2C-BDC9-AC98FC621F2C}" srcOrd="1" destOrd="0" presId="urn:microsoft.com/office/officeart/2005/8/layout/orgChart1"/>
    <dgm:cxn modelId="{1A0ECD96-5E5C-4475-9F5F-E77707D61EE0}" type="presParOf" srcId="{E1ED217E-D7B1-464C-8823-D05FEEA01A3C}" destId="{573EB095-9977-4AB9-BE75-D3E16A01481C}" srcOrd="1" destOrd="0" presId="urn:microsoft.com/office/officeart/2005/8/layout/orgChart1"/>
    <dgm:cxn modelId="{8DD94495-3B02-49BC-A3C5-380C72683336}" type="presParOf" srcId="{573EB095-9977-4AB9-BE75-D3E16A01481C}" destId="{4D4A7648-09E5-44BF-B76C-50ABF94B8013}" srcOrd="0" destOrd="0" presId="urn:microsoft.com/office/officeart/2005/8/layout/orgChart1"/>
    <dgm:cxn modelId="{56F2EC15-B9D5-4F5B-AB5B-CFA2573AEA22}" type="presParOf" srcId="{573EB095-9977-4AB9-BE75-D3E16A01481C}" destId="{DC300D19-E766-4C88-978D-8B546BC719C9}" srcOrd="1" destOrd="0" presId="urn:microsoft.com/office/officeart/2005/8/layout/orgChart1"/>
    <dgm:cxn modelId="{CF472DFB-4C65-4B5A-B101-4C6D11557E87}" type="presParOf" srcId="{DC300D19-E766-4C88-978D-8B546BC719C9}" destId="{D9D9E440-2959-4EBA-9E5A-3A9AAACC025C}" srcOrd="0" destOrd="0" presId="urn:microsoft.com/office/officeart/2005/8/layout/orgChart1"/>
    <dgm:cxn modelId="{7318378F-BBB9-4C4D-9415-DC5B746FDE92}" type="presParOf" srcId="{D9D9E440-2959-4EBA-9E5A-3A9AAACC025C}" destId="{1CDF7BE7-C869-4AF3-B979-EAC9C1468D02}" srcOrd="0" destOrd="0" presId="urn:microsoft.com/office/officeart/2005/8/layout/orgChart1"/>
    <dgm:cxn modelId="{11577B45-E5EC-4767-A99A-9BB52041A1EA}" type="presParOf" srcId="{D9D9E440-2959-4EBA-9E5A-3A9AAACC025C}" destId="{EEEE5ABA-A314-4EF3-A5A3-F230BBAE9B06}" srcOrd="1" destOrd="0" presId="urn:microsoft.com/office/officeart/2005/8/layout/orgChart1"/>
    <dgm:cxn modelId="{3BCA5625-B1E7-4F04-ADA5-84A1F619D095}" type="presParOf" srcId="{DC300D19-E766-4C88-978D-8B546BC719C9}" destId="{C6F7FAFF-9240-4856-8B4F-F7728C87EA45}" srcOrd="1" destOrd="0" presId="urn:microsoft.com/office/officeart/2005/8/layout/orgChart1"/>
    <dgm:cxn modelId="{985589DB-3B96-4FE7-B819-6707DF3BD722}" type="presParOf" srcId="{C6F7FAFF-9240-4856-8B4F-F7728C87EA45}" destId="{FED66009-54AB-4F4B-84E8-B22546D008E2}" srcOrd="0" destOrd="0" presId="urn:microsoft.com/office/officeart/2005/8/layout/orgChart1"/>
    <dgm:cxn modelId="{D3A8A371-1CA0-459F-AAA8-77324039B7F8}" type="presParOf" srcId="{C6F7FAFF-9240-4856-8B4F-F7728C87EA45}" destId="{AB84D1DB-0B19-4F34-B8F9-F66419E261BF}" srcOrd="1" destOrd="0" presId="urn:microsoft.com/office/officeart/2005/8/layout/orgChart1"/>
    <dgm:cxn modelId="{103E4378-DBF0-4AD8-86C3-A23703E2ADAF}" type="presParOf" srcId="{AB84D1DB-0B19-4F34-B8F9-F66419E261BF}" destId="{8BBAF7E7-EC40-495B-9D62-F2D170A32BCB}" srcOrd="0" destOrd="0" presId="urn:microsoft.com/office/officeart/2005/8/layout/orgChart1"/>
    <dgm:cxn modelId="{5B14183A-275E-4CA9-B37B-7ED89FCBD058}" type="presParOf" srcId="{8BBAF7E7-EC40-495B-9D62-F2D170A32BCB}" destId="{92290700-1525-4049-8AFC-AE6F4ACF3B04}" srcOrd="0" destOrd="0" presId="urn:microsoft.com/office/officeart/2005/8/layout/orgChart1"/>
    <dgm:cxn modelId="{D4CDBD59-9800-44BA-B9FF-52B5865769D5}" type="presParOf" srcId="{8BBAF7E7-EC40-495B-9D62-F2D170A32BCB}" destId="{2418799A-7D4D-4A45-8488-DB9F301D52FF}" srcOrd="1" destOrd="0" presId="urn:microsoft.com/office/officeart/2005/8/layout/orgChart1"/>
    <dgm:cxn modelId="{60743CF1-78EA-4840-B7C7-733B824BDC8C}" type="presParOf" srcId="{AB84D1DB-0B19-4F34-B8F9-F66419E261BF}" destId="{E377B3CF-BCA8-4855-B2DF-1CB85D4AD36F}" srcOrd="1" destOrd="0" presId="urn:microsoft.com/office/officeart/2005/8/layout/orgChart1"/>
    <dgm:cxn modelId="{01A1E128-32AC-4D55-BE80-8206D5335493}" type="presParOf" srcId="{E377B3CF-BCA8-4855-B2DF-1CB85D4AD36F}" destId="{74716FDC-CEEA-4848-B06F-948F29B43945}" srcOrd="0" destOrd="0" presId="urn:microsoft.com/office/officeart/2005/8/layout/orgChart1"/>
    <dgm:cxn modelId="{A69B1888-538A-4848-9776-009FBC9C92C8}" type="presParOf" srcId="{E377B3CF-BCA8-4855-B2DF-1CB85D4AD36F}" destId="{F751817E-6186-4622-B415-AA1FFA20351A}" srcOrd="1" destOrd="0" presId="urn:microsoft.com/office/officeart/2005/8/layout/orgChart1"/>
    <dgm:cxn modelId="{DE8FB2E2-BF9A-4CE1-B26D-B40CBC744C85}" type="presParOf" srcId="{F751817E-6186-4622-B415-AA1FFA20351A}" destId="{18A98C36-007A-40C6-A00B-88D56D290FCF}" srcOrd="0" destOrd="0" presId="urn:microsoft.com/office/officeart/2005/8/layout/orgChart1"/>
    <dgm:cxn modelId="{7FC89D3B-F1C6-4A46-96B4-9753EA54AFE7}" type="presParOf" srcId="{18A98C36-007A-40C6-A00B-88D56D290FCF}" destId="{0556990E-0FD4-489B-A987-094468A8787A}" srcOrd="0" destOrd="0" presId="urn:microsoft.com/office/officeart/2005/8/layout/orgChart1"/>
    <dgm:cxn modelId="{9E68354C-693D-42BC-994E-782BB8D0E46C}" type="presParOf" srcId="{18A98C36-007A-40C6-A00B-88D56D290FCF}" destId="{F273B792-2B5E-4444-9C8B-B35589F9368C}" srcOrd="1" destOrd="0" presId="urn:microsoft.com/office/officeart/2005/8/layout/orgChart1"/>
    <dgm:cxn modelId="{AE7E65B1-BDAB-450B-8504-652BFA750FFE}" type="presParOf" srcId="{F751817E-6186-4622-B415-AA1FFA20351A}" destId="{8005923B-A7BC-4F5A-B01C-63ED42C7A55B}" srcOrd="1" destOrd="0" presId="urn:microsoft.com/office/officeart/2005/8/layout/orgChart1"/>
    <dgm:cxn modelId="{08C19A43-C279-40E8-AB9C-493CC87C872D}" type="presParOf" srcId="{F751817E-6186-4622-B415-AA1FFA20351A}" destId="{C42E4263-CF8A-4D71-B30A-F0393B0CA7E3}" srcOrd="2" destOrd="0" presId="urn:microsoft.com/office/officeart/2005/8/layout/orgChart1"/>
    <dgm:cxn modelId="{E1FBD82F-FAD2-446D-BA60-CCFA2FA9EF3E}" type="presParOf" srcId="{C42E4263-CF8A-4D71-B30A-F0393B0CA7E3}" destId="{7438A794-F876-4638-B2B8-8EFE4358147C}" srcOrd="0" destOrd="0" presId="urn:microsoft.com/office/officeart/2005/8/layout/orgChart1"/>
    <dgm:cxn modelId="{7B8C69E4-3C6B-4480-88EE-F6D2047AA4F4}" type="presParOf" srcId="{C42E4263-CF8A-4D71-B30A-F0393B0CA7E3}" destId="{A159C8A2-7987-46D2-8406-2332695F0FBC}" srcOrd="1" destOrd="0" presId="urn:microsoft.com/office/officeart/2005/8/layout/orgChart1"/>
    <dgm:cxn modelId="{5013F7F8-E224-4319-9B2A-3F0E5DBD78E1}" type="presParOf" srcId="{A159C8A2-7987-46D2-8406-2332695F0FBC}" destId="{AB5C65B3-516C-4F56-90F2-1D9241AD3EC9}" srcOrd="0" destOrd="0" presId="urn:microsoft.com/office/officeart/2005/8/layout/orgChart1"/>
    <dgm:cxn modelId="{E50CFFD3-0E1F-4127-9593-61765541E921}" type="presParOf" srcId="{AB5C65B3-516C-4F56-90F2-1D9241AD3EC9}" destId="{1D9C1C36-A1F0-449B-906B-63493CE0C209}" srcOrd="0" destOrd="0" presId="urn:microsoft.com/office/officeart/2005/8/layout/orgChart1"/>
    <dgm:cxn modelId="{A3131277-CB05-4604-8D67-75AFA8666EC2}" type="presParOf" srcId="{AB5C65B3-516C-4F56-90F2-1D9241AD3EC9}" destId="{CB12E5C1-2443-4927-8A4D-137D84189C53}" srcOrd="1" destOrd="0" presId="urn:microsoft.com/office/officeart/2005/8/layout/orgChart1"/>
    <dgm:cxn modelId="{566DDF1B-A07A-4C7F-811B-E4441B55F10E}" type="presParOf" srcId="{A159C8A2-7987-46D2-8406-2332695F0FBC}" destId="{F8DECDFA-C1ED-444D-A889-8A0F2B002F18}" srcOrd="1" destOrd="0" presId="urn:microsoft.com/office/officeart/2005/8/layout/orgChart1"/>
    <dgm:cxn modelId="{4113AE59-3FDA-4BEE-99AB-1C243CF062C9}" type="presParOf" srcId="{A159C8A2-7987-46D2-8406-2332695F0FBC}" destId="{A8554E94-0F68-472A-9132-BFC412FF28F4}" srcOrd="2" destOrd="0" presId="urn:microsoft.com/office/officeart/2005/8/layout/orgChart1"/>
    <dgm:cxn modelId="{AF5F8AC2-B089-4330-8BE5-C44569673062}" type="presParOf" srcId="{E377B3CF-BCA8-4855-B2DF-1CB85D4AD36F}" destId="{4AE939D2-7160-446A-9E72-F7AC9592CE0B}" srcOrd="2" destOrd="0" presId="urn:microsoft.com/office/officeart/2005/8/layout/orgChart1"/>
    <dgm:cxn modelId="{224325E2-018A-4F62-997B-89F555D6DC75}" type="presParOf" srcId="{E377B3CF-BCA8-4855-B2DF-1CB85D4AD36F}" destId="{DAEF0A16-8FF8-458C-9F0E-BC81A1092AB6}" srcOrd="3" destOrd="0" presId="urn:microsoft.com/office/officeart/2005/8/layout/orgChart1"/>
    <dgm:cxn modelId="{6D557AEE-B34A-48A4-BE59-2C653E8E3C98}" type="presParOf" srcId="{DAEF0A16-8FF8-458C-9F0E-BC81A1092AB6}" destId="{706DF3D4-673B-4CF0-AA62-A0ABAF5EEAAD}" srcOrd="0" destOrd="0" presId="urn:microsoft.com/office/officeart/2005/8/layout/orgChart1"/>
    <dgm:cxn modelId="{CDBADFAB-4FDF-4D77-AFF7-EE140E74AAD4}" type="presParOf" srcId="{706DF3D4-673B-4CF0-AA62-A0ABAF5EEAAD}" destId="{19C7E59F-BF91-4C6B-BEB8-8E3AA885FF12}" srcOrd="0" destOrd="0" presId="urn:microsoft.com/office/officeart/2005/8/layout/orgChart1"/>
    <dgm:cxn modelId="{6BFFC9A4-1B7F-4F80-B0FB-E6B5D1A6E68A}" type="presParOf" srcId="{706DF3D4-673B-4CF0-AA62-A0ABAF5EEAAD}" destId="{B566490C-CBD0-4397-B3D9-FE49F61D8BAD}" srcOrd="1" destOrd="0" presId="urn:microsoft.com/office/officeart/2005/8/layout/orgChart1"/>
    <dgm:cxn modelId="{AE9C4975-CD33-4A9C-B3FB-E9CE82D3E6AC}" type="presParOf" srcId="{DAEF0A16-8FF8-458C-9F0E-BC81A1092AB6}" destId="{711610BC-89E2-4213-A499-6031CF87CF32}" srcOrd="1" destOrd="0" presId="urn:microsoft.com/office/officeart/2005/8/layout/orgChart1"/>
    <dgm:cxn modelId="{68B3BE38-2F61-4B52-954F-DE57C3D637C1}" type="presParOf" srcId="{DAEF0A16-8FF8-458C-9F0E-BC81A1092AB6}" destId="{E8BAF35B-5C5C-4E06-A265-AEDAB0CA4C93}" srcOrd="2" destOrd="0" presId="urn:microsoft.com/office/officeart/2005/8/layout/orgChart1"/>
    <dgm:cxn modelId="{564389D9-A8A9-48E3-803B-51CFCAA31803}" type="presParOf" srcId="{E377B3CF-BCA8-4855-B2DF-1CB85D4AD36F}" destId="{13882988-02E6-4B02-8C7D-0502F6D56F21}" srcOrd="4" destOrd="0" presId="urn:microsoft.com/office/officeart/2005/8/layout/orgChart1"/>
    <dgm:cxn modelId="{D0321CE7-4F3C-4B7D-86D8-C3F11E61FE34}" type="presParOf" srcId="{E377B3CF-BCA8-4855-B2DF-1CB85D4AD36F}" destId="{BC3DBC0E-0A00-4751-8FF6-05935FB6958E}" srcOrd="5" destOrd="0" presId="urn:microsoft.com/office/officeart/2005/8/layout/orgChart1"/>
    <dgm:cxn modelId="{24782C81-480E-497B-BF6F-8A54C493C21C}" type="presParOf" srcId="{BC3DBC0E-0A00-4751-8FF6-05935FB6958E}" destId="{DF045A1A-5681-4936-9240-1DB784E00B1C}" srcOrd="0" destOrd="0" presId="urn:microsoft.com/office/officeart/2005/8/layout/orgChart1"/>
    <dgm:cxn modelId="{F6FC86F3-C862-434D-8159-B185E4DB7044}" type="presParOf" srcId="{DF045A1A-5681-4936-9240-1DB784E00B1C}" destId="{762D69F2-C677-44F9-A70E-975320AD2504}" srcOrd="0" destOrd="0" presId="urn:microsoft.com/office/officeart/2005/8/layout/orgChart1"/>
    <dgm:cxn modelId="{1E177796-B142-4291-BAD9-A2C81FCF1E46}" type="presParOf" srcId="{DF045A1A-5681-4936-9240-1DB784E00B1C}" destId="{A3167A17-2505-4887-8518-8047A27A7C42}" srcOrd="1" destOrd="0" presId="urn:microsoft.com/office/officeart/2005/8/layout/orgChart1"/>
    <dgm:cxn modelId="{03E12129-91DB-4531-B689-B5B08860F8DB}" type="presParOf" srcId="{BC3DBC0E-0A00-4751-8FF6-05935FB6958E}" destId="{111D86C0-A2DA-4147-9A8B-9ADBDC6AC31E}" srcOrd="1" destOrd="0" presId="urn:microsoft.com/office/officeart/2005/8/layout/orgChart1"/>
    <dgm:cxn modelId="{F453AF7B-E74D-42E2-A091-8C19A7D0589A}" type="presParOf" srcId="{BC3DBC0E-0A00-4751-8FF6-05935FB6958E}" destId="{2BF06C69-F59E-4EAD-844B-A78244ED7E3F}" srcOrd="2" destOrd="0" presId="urn:microsoft.com/office/officeart/2005/8/layout/orgChart1"/>
    <dgm:cxn modelId="{97939F32-A3AD-43BC-9508-37F84163574C}" type="presParOf" srcId="{E377B3CF-BCA8-4855-B2DF-1CB85D4AD36F}" destId="{B4A621B9-8125-44D6-AC33-82A5E796A717}" srcOrd="6" destOrd="0" presId="urn:microsoft.com/office/officeart/2005/8/layout/orgChart1"/>
    <dgm:cxn modelId="{1EF14475-4D29-48C3-9D88-67FD07648C07}" type="presParOf" srcId="{E377B3CF-BCA8-4855-B2DF-1CB85D4AD36F}" destId="{F8C0919F-F139-4D79-9AD3-F7DC21AEB136}" srcOrd="7" destOrd="0" presId="urn:microsoft.com/office/officeart/2005/8/layout/orgChart1"/>
    <dgm:cxn modelId="{A823ED57-3B63-447C-942F-1BC381D9F449}" type="presParOf" srcId="{F8C0919F-F139-4D79-9AD3-F7DC21AEB136}" destId="{B68ADB82-AE00-4CE5-8157-BD4214804CC5}" srcOrd="0" destOrd="0" presId="urn:microsoft.com/office/officeart/2005/8/layout/orgChart1"/>
    <dgm:cxn modelId="{38BA351C-78AD-4A21-A2B1-7F48BAE6B751}" type="presParOf" srcId="{B68ADB82-AE00-4CE5-8157-BD4214804CC5}" destId="{4C3AC44C-ACDA-4DCE-9E61-CBB8E9331C1F}" srcOrd="0" destOrd="0" presId="urn:microsoft.com/office/officeart/2005/8/layout/orgChart1"/>
    <dgm:cxn modelId="{2F997922-1004-4753-8345-D768438818BB}" type="presParOf" srcId="{B68ADB82-AE00-4CE5-8157-BD4214804CC5}" destId="{FAAA36AC-EE16-4EC8-8148-26DD98045B2B}" srcOrd="1" destOrd="0" presId="urn:microsoft.com/office/officeart/2005/8/layout/orgChart1"/>
    <dgm:cxn modelId="{1F719BE3-94A5-494A-AE02-3C607372AD9B}" type="presParOf" srcId="{F8C0919F-F139-4D79-9AD3-F7DC21AEB136}" destId="{5B0E5C65-BC37-4DC9-B489-0699A44EEE48}" srcOrd="1" destOrd="0" presId="urn:microsoft.com/office/officeart/2005/8/layout/orgChart1"/>
    <dgm:cxn modelId="{EA9631F0-8A64-42F6-947F-10135C9D2E4F}" type="presParOf" srcId="{F8C0919F-F139-4D79-9AD3-F7DC21AEB136}" destId="{B557A59F-5FDB-4348-8097-142ED0566E0E}" srcOrd="2" destOrd="0" presId="urn:microsoft.com/office/officeart/2005/8/layout/orgChart1"/>
    <dgm:cxn modelId="{FE049740-6578-4BE8-9D5D-82DC2941902C}" type="presParOf" srcId="{AB84D1DB-0B19-4F34-B8F9-F66419E261BF}" destId="{EAD22E8B-BCBF-483C-A241-C1CF03CF743A}" srcOrd="2" destOrd="0" presId="urn:microsoft.com/office/officeart/2005/8/layout/orgChart1"/>
    <dgm:cxn modelId="{41E0C0F4-AFE4-44A9-A6F2-6A096A5F46A0}" type="presParOf" srcId="{DC300D19-E766-4C88-978D-8B546BC719C9}" destId="{3533A539-8EF7-44A3-B15A-34EF602AFA79}" srcOrd="2" destOrd="0" presId="urn:microsoft.com/office/officeart/2005/8/layout/orgChart1"/>
    <dgm:cxn modelId="{9F1A327B-DF7C-4715-BC20-FEED53DD9493}" type="presParOf" srcId="{E1ED217E-D7B1-464C-8823-D05FEEA01A3C}" destId="{EF7AB69C-CE60-417B-9BB6-AC3030B1BBC2}" srcOrd="2" destOrd="0" presId="urn:microsoft.com/office/officeart/2005/8/layout/orgChart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915AE35-D8AE-4067-8218-EDA84879C29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BZ"/>
        </a:p>
      </dgm:t>
    </dgm:pt>
    <dgm:pt modelId="{29ED1688-9F36-4618-BA00-F0291F329BCB}">
      <dgm:prSet phldrT="[Text]"/>
      <dgm:spPr>
        <a:xfrm>
          <a:off x="2719156" y="3207"/>
          <a:ext cx="1776561"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Belize's Environmental Enforcement Analysis</a:t>
          </a:r>
        </a:p>
      </dgm:t>
    </dgm:pt>
    <dgm:pt modelId="{B3BF6D8C-21D5-4E95-B451-448B399A05EE}" type="parTrans" cxnId="{D559DDBB-3CD6-4B9D-9BDA-75274F2AB706}">
      <dgm:prSet/>
      <dgm:spPr/>
      <dgm:t>
        <a:bodyPr/>
        <a:lstStyle/>
        <a:p>
          <a:endParaRPr lang="en-BZ"/>
        </a:p>
      </dgm:t>
    </dgm:pt>
    <dgm:pt modelId="{74557AB1-9448-466F-A629-B354842B7C55}" type="sibTrans" cxnId="{D559DDBB-3CD6-4B9D-9BDA-75274F2AB706}">
      <dgm:prSet/>
      <dgm:spPr/>
      <dgm:t>
        <a:bodyPr/>
        <a:lstStyle/>
        <a:p>
          <a:endParaRPr lang="en-BZ"/>
        </a:p>
      </dgm:t>
    </dgm:pt>
    <dgm:pt modelId="{117B6CEE-1EEB-4B58-8B9B-45EB413DFC27}">
      <dgm:prSet phldrT="[Text]"/>
      <dgm:spPr>
        <a:xfrm>
          <a:off x="1884606" y="531591"/>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Human Resources</a:t>
          </a:r>
        </a:p>
      </dgm:t>
    </dgm:pt>
    <dgm:pt modelId="{6A40CC75-B2DE-4A22-85B3-97E3DC90790A}" type="parTrans" cxnId="{47229FBC-6F5A-4310-907F-4F888CE0735C}">
      <dgm:prSet/>
      <dgm:spPr>
        <a:xfrm>
          <a:off x="2256708" y="375309"/>
          <a:ext cx="1350728" cy="156282"/>
        </a:xfrm>
        <a:noFill/>
        <a:ln w="12700" cap="flat" cmpd="sng" algn="ctr">
          <a:solidFill>
            <a:srgbClr val="156082">
              <a:shade val="60000"/>
              <a:hueOff val="0"/>
              <a:satOff val="0"/>
              <a:lumOff val="0"/>
              <a:alphaOff val="0"/>
            </a:srgbClr>
          </a:solidFill>
          <a:prstDash val="solid"/>
          <a:miter lim="800000"/>
        </a:ln>
        <a:effectLst/>
      </dgm:spPr>
      <dgm:t>
        <a:bodyPr/>
        <a:lstStyle/>
        <a:p>
          <a:endParaRPr lang="en-BZ"/>
        </a:p>
      </dgm:t>
    </dgm:pt>
    <dgm:pt modelId="{9B566E92-3FD3-412B-8394-159988DD4094}" type="sibTrans" cxnId="{47229FBC-6F5A-4310-907F-4F888CE0735C}">
      <dgm:prSet/>
      <dgm:spPr/>
      <dgm:t>
        <a:bodyPr/>
        <a:lstStyle/>
        <a:p>
          <a:endParaRPr lang="en-BZ"/>
        </a:p>
      </dgm:t>
    </dgm:pt>
    <dgm:pt modelId="{6A3E01BA-4335-411D-AC6F-A73EDB98E3AF}">
      <dgm:prSet phldrT="[Text]"/>
      <dgm:spPr>
        <a:xfrm>
          <a:off x="2785092" y="531591"/>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Materials</a:t>
          </a:r>
        </a:p>
      </dgm:t>
    </dgm:pt>
    <dgm:pt modelId="{0FDC8447-8315-4D37-B54E-6F056A6EDBC7}" type="parTrans" cxnId="{B9713E55-4523-46C3-BCDA-DA460C68C890}">
      <dgm:prSet/>
      <dgm:spPr>
        <a:xfrm>
          <a:off x="3157194" y="375309"/>
          <a:ext cx="450242" cy="156282"/>
        </a:xfrm>
        <a:noFill/>
        <a:ln w="12700" cap="flat" cmpd="sng" algn="ctr">
          <a:solidFill>
            <a:srgbClr val="156082">
              <a:shade val="60000"/>
              <a:hueOff val="0"/>
              <a:satOff val="0"/>
              <a:lumOff val="0"/>
              <a:alphaOff val="0"/>
            </a:srgbClr>
          </a:solidFill>
          <a:prstDash val="solid"/>
          <a:miter lim="800000"/>
        </a:ln>
        <a:effectLst/>
      </dgm:spPr>
      <dgm:t>
        <a:bodyPr/>
        <a:lstStyle/>
        <a:p>
          <a:endParaRPr lang="en-BZ"/>
        </a:p>
      </dgm:t>
    </dgm:pt>
    <dgm:pt modelId="{357CEF69-A780-491E-AEF9-435D627615F4}" type="sibTrans" cxnId="{B9713E55-4523-46C3-BCDA-DA460C68C890}">
      <dgm:prSet/>
      <dgm:spPr/>
      <dgm:t>
        <a:bodyPr/>
        <a:lstStyle/>
        <a:p>
          <a:endParaRPr lang="en-BZ"/>
        </a:p>
      </dgm:t>
    </dgm:pt>
    <dgm:pt modelId="{60C4CA35-A83F-4673-AC7C-65DC2E53004F}">
      <dgm:prSet phldrT="[Text]"/>
      <dgm:spPr>
        <a:xfrm>
          <a:off x="3685578" y="531591"/>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Facilities</a:t>
          </a:r>
        </a:p>
      </dgm:t>
    </dgm:pt>
    <dgm:pt modelId="{CD82E6E4-B407-4FFC-8D8E-3CB3569631EC}" type="parTrans" cxnId="{340D8238-0947-44F0-8DD6-D850AAD08064}">
      <dgm:prSet/>
      <dgm:spPr>
        <a:xfrm>
          <a:off x="3607437" y="375309"/>
          <a:ext cx="450242" cy="156282"/>
        </a:xfrm>
        <a:noFill/>
        <a:ln w="12700" cap="flat" cmpd="sng" algn="ctr">
          <a:solidFill>
            <a:srgbClr val="156082">
              <a:shade val="60000"/>
              <a:hueOff val="0"/>
              <a:satOff val="0"/>
              <a:lumOff val="0"/>
              <a:alphaOff val="0"/>
            </a:srgbClr>
          </a:solidFill>
          <a:prstDash val="solid"/>
          <a:miter lim="800000"/>
        </a:ln>
        <a:effectLst/>
      </dgm:spPr>
      <dgm:t>
        <a:bodyPr/>
        <a:lstStyle/>
        <a:p>
          <a:endParaRPr lang="en-BZ"/>
        </a:p>
      </dgm:t>
    </dgm:pt>
    <dgm:pt modelId="{17B9B986-1FF1-45EB-A5CB-68C856197518}" type="sibTrans" cxnId="{340D8238-0947-44F0-8DD6-D850AAD08064}">
      <dgm:prSet/>
      <dgm:spPr/>
      <dgm:t>
        <a:bodyPr/>
        <a:lstStyle/>
        <a:p>
          <a:endParaRPr lang="en-BZ"/>
        </a:p>
      </dgm:t>
    </dgm:pt>
    <dgm:pt modelId="{A9BAE077-21F0-4DFA-B0D7-85A4861670B7}">
      <dgm:prSet/>
      <dgm:spPr>
        <a:xfrm>
          <a:off x="2070657" y="1059976"/>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Project Steering Committee</a:t>
          </a:r>
        </a:p>
      </dgm:t>
    </dgm:pt>
    <dgm:pt modelId="{F6B2E4B1-17A5-4B78-B8DC-709BBC701CB6}" type="parTrans" cxnId="{A17AE6DF-370A-4870-96B2-27CD4C743D07}">
      <dgm:prSet/>
      <dgm:spPr>
        <a:xfrm>
          <a:off x="1959027" y="903693"/>
          <a:ext cx="111630" cy="342333"/>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5B280AD2-3012-49C2-A9D3-167D3181FAA0}" type="sibTrans" cxnId="{A17AE6DF-370A-4870-96B2-27CD4C743D07}">
      <dgm:prSet/>
      <dgm:spPr/>
      <dgm:t>
        <a:bodyPr/>
        <a:lstStyle/>
        <a:p>
          <a:endParaRPr lang="en-BZ"/>
        </a:p>
      </dgm:t>
    </dgm:pt>
    <dgm:pt modelId="{9F5F66DB-6C61-4CEE-8760-BD1247EF43CB}">
      <dgm:prSet/>
      <dgm:spPr>
        <a:xfrm>
          <a:off x="2070657" y="1588360"/>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Project Manager</a:t>
          </a:r>
        </a:p>
      </dgm:t>
    </dgm:pt>
    <dgm:pt modelId="{04A0544C-7DF9-4E6C-9607-0165BCD31127}" type="parTrans" cxnId="{FC82E6DB-48D7-44E8-9945-EE4CB91DDB5F}">
      <dgm:prSet/>
      <dgm:spPr>
        <a:xfrm>
          <a:off x="1959027" y="903693"/>
          <a:ext cx="111630" cy="870717"/>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55BE89F7-65D7-41D1-9C61-1FE9C49A91C1}" type="sibTrans" cxnId="{FC82E6DB-48D7-44E8-9945-EE4CB91DDB5F}">
      <dgm:prSet/>
      <dgm:spPr/>
      <dgm:t>
        <a:bodyPr/>
        <a:lstStyle/>
        <a:p>
          <a:endParaRPr lang="en-BZ"/>
        </a:p>
      </dgm:t>
    </dgm:pt>
    <dgm:pt modelId="{F332FE1B-9E42-49FF-AB5F-1DD9F3463956}">
      <dgm:prSet/>
      <dgm:spPr>
        <a:xfrm>
          <a:off x="2070657" y="2116744"/>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WWF Mesoamerica Contracts Officer</a:t>
          </a:r>
        </a:p>
      </dgm:t>
    </dgm:pt>
    <dgm:pt modelId="{23A6C9D7-4440-4CAA-89CD-B4889447FF49}" type="parTrans" cxnId="{33C3A9E5-A0DA-4C35-93DB-1421B78C9D2F}">
      <dgm:prSet/>
      <dgm:spPr>
        <a:xfrm>
          <a:off x="1959027" y="903693"/>
          <a:ext cx="111630" cy="1399101"/>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A2A7F287-7A5E-45C4-BDE7-13BEC0160B4C}" type="sibTrans" cxnId="{33C3A9E5-A0DA-4C35-93DB-1421B78C9D2F}">
      <dgm:prSet/>
      <dgm:spPr/>
      <dgm:t>
        <a:bodyPr/>
        <a:lstStyle/>
        <a:p>
          <a:endParaRPr lang="en-BZ"/>
        </a:p>
      </dgm:t>
    </dgm:pt>
    <dgm:pt modelId="{D9C9BDAE-F0CD-4DEE-AE15-7872BD53F955}">
      <dgm:prSet/>
      <dgm:spPr>
        <a:xfrm>
          <a:off x="2070657" y="2645128"/>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Environmental Enforcement Specialist (WWFUS Consultant)</a:t>
          </a:r>
        </a:p>
      </dgm:t>
    </dgm:pt>
    <dgm:pt modelId="{534FE39E-845D-4DB9-B68D-B24A394FE304}" type="parTrans" cxnId="{EF20FE8F-D912-4426-AF6E-B69CD482E08E}">
      <dgm:prSet/>
      <dgm:spPr>
        <a:xfrm>
          <a:off x="1959027" y="903693"/>
          <a:ext cx="111630" cy="1927486"/>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754E0211-79D5-4E56-81FC-C43AE12AE767}" type="sibTrans" cxnId="{EF20FE8F-D912-4426-AF6E-B69CD482E08E}">
      <dgm:prSet/>
      <dgm:spPr/>
      <dgm:t>
        <a:bodyPr/>
        <a:lstStyle/>
        <a:p>
          <a:endParaRPr lang="en-BZ"/>
        </a:p>
      </dgm:t>
    </dgm:pt>
    <dgm:pt modelId="{59EE5810-F879-4484-9C08-EAC0A3718A5F}">
      <dgm:prSet/>
      <dgm:spPr>
        <a:xfrm>
          <a:off x="2070657" y="3173513"/>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Finance Officer</a:t>
          </a:r>
        </a:p>
      </dgm:t>
    </dgm:pt>
    <dgm:pt modelId="{665B6CE4-3040-4639-AD00-1029BE8F7A4F}" type="parTrans" cxnId="{200FA53D-1704-4BE3-9E89-7D15CC309EA5}">
      <dgm:prSet/>
      <dgm:spPr>
        <a:xfrm>
          <a:off x="1959027" y="903693"/>
          <a:ext cx="111630" cy="2455870"/>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2048EB4F-9543-4626-A104-2FA7CF1239D0}" type="sibTrans" cxnId="{200FA53D-1704-4BE3-9E89-7D15CC309EA5}">
      <dgm:prSet/>
      <dgm:spPr/>
      <dgm:t>
        <a:bodyPr/>
        <a:lstStyle/>
        <a:p>
          <a:endParaRPr lang="en-BZ"/>
        </a:p>
      </dgm:t>
    </dgm:pt>
    <dgm:pt modelId="{697AA93F-2F2D-4343-B10B-E5240AF5D68C}">
      <dgm:prSet/>
      <dgm:spPr>
        <a:xfrm>
          <a:off x="2070657" y="3701897"/>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Admin Officer</a:t>
          </a:r>
        </a:p>
      </dgm:t>
    </dgm:pt>
    <dgm:pt modelId="{C0688973-D5B7-4A3B-A3AC-1AA4D9C6AC8E}" type="parTrans" cxnId="{0A2EFEFE-9AB0-45CC-BA70-873720BD5DDE}">
      <dgm:prSet/>
      <dgm:spPr>
        <a:xfrm>
          <a:off x="1959027" y="903693"/>
          <a:ext cx="111630" cy="2984254"/>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BB7B65FC-FD4B-494E-8A3C-424E355DBED2}" type="sibTrans" cxnId="{0A2EFEFE-9AB0-45CC-BA70-873720BD5DDE}">
      <dgm:prSet/>
      <dgm:spPr/>
      <dgm:t>
        <a:bodyPr/>
        <a:lstStyle/>
        <a:p>
          <a:endParaRPr lang="en-BZ"/>
        </a:p>
      </dgm:t>
    </dgm:pt>
    <dgm:pt modelId="{5118824D-BD54-426C-A3E0-04F6E190B3A4}">
      <dgm:prSet/>
      <dgm:spPr>
        <a:xfrm>
          <a:off x="2971143" y="1059976"/>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Reports</a:t>
          </a:r>
        </a:p>
      </dgm:t>
    </dgm:pt>
    <dgm:pt modelId="{61109515-8C4B-4D3C-9E09-BF98D113BBF1}" type="parTrans" cxnId="{4D3AC2C6-95A8-47C8-9030-CA48149199C0}">
      <dgm:prSet/>
      <dgm:spPr>
        <a:xfrm>
          <a:off x="2859512" y="903693"/>
          <a:ext cx="111630" cy="342333"/>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9F5CAFF9-5A28-4D63-86E6-9C51B70D27AD}" type="sibTrans" cxnId="{4D3AC2C6-95A8-47C8-9030-CA48149199C0}">
      <dgm:prSet/>
      <dgm:spPr/>
      <dgm:t>
        <a:bodyPr/>
        <a:lstStyle/>
        <a:p>
          <a:endParaRPr lang="en-BZ"/>
        </a:p>
      </dgm:t>
    </dgm:pt>
    <dgm:pt modelId="{44C65578-CC20-431F-8606-64BC576F0279}">
      <dgm:prSet/>
      <dgm:spPr>
        <a:xfrm>
          <a:off x="2971143" y="1588360"/>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Contracts</a:t>
          </a:r>
        </a:p>
      </dgm:t>
    </dgm:pt>
    <dgm:pt modelId="{8D8686F8-17FA-4E78-96CA-C5D71FEA4C75}" type="parTrans" cxnId="{FB89FF61-A7CF-4389-BF03-2F1E7039781B}">
      <dgm:prSet/>
      <dgm:spPr>
        <a:xfrm>
          <a:off x="2859512" y="903693"/>
          <a:ext cx="111630" cy="870717"/>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2C352059-7AB9-4432-9446-64859D8CEE0D}" type="sibTrans" cxnId="{FB89FF61-A7CF-4389-BF03-2F1E7039781B}">
      <dgm:prSet/>
      <dgm:spPr/>
      <dgm:t>
        <a:bodyPr/>
        <a:lstStyle/>
        <a:p>
          <a:endParaRPr lang="en-BZ"/>
        </a:p>
      </dgm:t>
    </dgm:pt>
    <dgm:pt modelId="{69C63DE9-3E5C-4A96-8C70-8DF24B858277}">
      <dgm:prSet/>
      <dgm:spPr>
        <a:xfrm>
          <a:off x="2971143" y="2116744"/>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Resource documents</a:t>
          </a:r>
        </a:p>
      </dgm:t>
    </dgm:pt>
    <dgm:pt modelId="{AF9578FC-5CC1-47B2-B4AD-063BBDE35518}" type="parTrans" cxnId="{BD371FBC-6164-4535-9BE3-F076D0AE60F1}">
      <dgm:prSet/>
      <dgm:spPr>
        <a:xfrm>
          <a:off x="2859512" y="903693"/>
          <a:ext cx="111630" cy="1399101"/>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2EFD82C5-7B01-44C3-BA74-996302845251}" type="sibTrans" cxnId="{BD371FBC-6164-4535-9BE3-F076D0AE60F1}">
      <dgm:prSet/>
      <dgm:spPr/>
      <dgm:t>
        <a:bodyPr/>
        <a:lstStyle/>
        <a:p>
          <a:endParaRPr lang="en-BZ"/>
        </a:p>
      </dgm:t>
    </dgm:pt>
    <dgm:pt modelId="{79543843-E55F-4821-89A0-D00602E68CB7}">
      <dgm:prSet/>
      <dgm:spPr>
        <a:xfrm>
          <a:off x="2971143" y="2645128"/>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Office Supplies</a:t>
          </a:r>
        </a:p>
      </dgm:t>
    </dgm:pt>
    <dgm:pt modelId="{D353BC90-916A-4DE3-9E60-7F48036B18C0}" type="parTrans" cxnId="{02F82366-CDD8-45F0-9BCA-D2BFB77A64D7}">
      <dgm:prSet/>
      <dgm:spPr>
        <a:xfrm>
          <a:off x="2859512" y="903693"/>
          <a:ext cx="111630" cy="1927486"/>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0AC3BFC3-6AFD-45E3-A268-3556282EA2EE}" type="sibTrans" cxnId="{02F82366-CDD8-45F0-9BCA-D2BFB77A64D7}">
      <dgm:prSet/>
      <dgm:spPr/>
      <dgm:t>
        <a:bodyPr/>
        <a:lstStyle/>
        <a:p>
          <a:endParaRPr lang="en-BZ"/>
        </a:p>
      </dgm:t>
    </dgm:pt>
    <dgm:pt modelId="{C2F108DF-7B24-4E82-83BB-2CBE6F173A0F}">
      <dgm:prSet/>
      <dgm:spPr>
        <a:xfrm>
          <a:off x="3871629" y="1059976"/>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Project Management Office</a:t>
          </a:r>
        </a:p>
      </dgm:t>
    </dgm:pt>
    <dgm:pt modelId="{783D5BAA-DB28-418E-B001-A2AF61CFF5EB}" type="parTrans" cxnId="{1622AB01-6B2C-4002-84EE-67FBE59C975E}">
      <dgm:prSet/>
      <dgm:spPr>
        <a:xfrm>
          <a:off x="3759998" y="903693"/>
          <a:ext cx="111630" cy="342333"/>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3F2B91B0-FA75-4FFD-8728-EEDB3AC3AD7A}" type="sibTrans" cxnId="{1622AB01-6B2C-4002-84EE-67FBE59C975E}">
      <dgm:prSet/>
      <dgm:spPr/>
      <dgm:t>
        <a:bodyPr/>
        <a:lstStyle/>
        <a:p>
          <a:endParaRPr lang="en-BZ"/>
        </a:p>
      </dgm:t>
    </dgm:pt>
    <dgm:pt modelId="{48300E0A-2EEF-4CA6-ABF1-8B94A3BE3356}">
      <dgm:prSet/>
      <dgm:spPr>
        <a:xfrm>
          <a:off x="4586064" y="531591"/>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Equipment</a:t>
          </a:r>
        </a:p>
      </dgm:t>
    </dgm:pt>
    <dgm:pt modelId="{B2746718-A1A2-491E-B2F7-9757289D7C8E}" type="parTrans" cxnId="{4533EFBE-5400-4761-853B-2D72FB6EEAFF}">
      <dgm:prSet/>
      <dgm:spPr>
        <a:xfrm>
          <a:off x="3607437" y="375309"/>
          <a:ext cx="1350728" cy="156282"/>
        </a:xfrm>
        <a:noFill/>
        <a:ln w="12700" cap="flat" cmpd="sng" algn="ctr">
          <a:solidFill>
            <a:srgbClr val="156082">
              <a:shade val="60000"/>
              <a:hueOff val="0"/>
              <a:satOff val="0"/>
              <a:lumOff val="0"/>
              <a:alphaOff val="0"/>
            </a:srgbClr>
          </a:solidFill>
          <a:prstDash val="solid"/>
          <a:miter lim="800000"/>
        </a:ln>
        <a:effectLst/>
      </dgm:spPr>
      <dgm:t>
        <a:bodyPr/>
        <a:lstStyle/>
        <a:p>
          <a:endParaRPr lang="en-BZ"/>
        </a:p>
      </dgm:t>
    </dgm:pt>
    <dgm:pt modelId="{A1088CE1-96A6-4131-9436-2CB35793B440}" type="sibTrans" cxnId="{4533EFBE-5400-4761-853B-2D72FB6EEAFF}">
      <dgm:prSet/>
      <dgm:spPr/>
      <dgm:t>
        <a:bodyPr/>
        <a:lstStyle/>
        <a:p>
          <a:endParaRPr lang="en-BZ"/>
        </a:p>
      </dgm:t>
    </dgm:pt>
    <dgm:pt modelId="{B0B26C82-B448-48A5-BC10-CB5B64A926D6}">
      <dgm:prSet/>
      <dgm:spPr>
        <a:xfrm>
          <a:off x="4772114" y="1059976"/>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Printers</a:t>
          </a:r>
        </a:p>
      </dgm:t>
    </dgm:pt>
    <dgm:pt modelId="{E7DF4C52-1146-4F1D-B189-059BBDDF7761}" type="parTrans" cxnId="{D2CEEBBE-6C94-48CB-BA40-977DD0FCACF8}">
      <dgm:prSet/>
      <dgm:spPr>
        <a:xfrm>
          <a:off x="4660484" y="903693"/>
          <a:ext cx="111630" cy="342333"/>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15133866-6372-4F1A-BE5C-36ED784D93C5}" type="sibTrans" cxnId="{D2CEEBBE-6C94-48CB-BA40-977DD0FCACF8}">
      <dgm:prSet/>
      <dgm:spPr/>
      <dgm:t>
        <a:bodyPr/>
        <a:lstStyle/>
        <a:p>
          <a:endParaRPr lang="en-BZ"/>
        </a:p>
      </dgm:t>
    </dgm:pt>
    <dgm:pt modelId="{A4AE9487-37FD-46C0-A8C4-6722D52D79B4}">
      <dgm:prSet/>
      <dgm:spPr>
        <a:xfrm>
          <a:off x="3871629" y="1588360"/>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Meeting Rooms</a:t>
          </a:r>
        </a:p>
      </dgm:t>
    </dgm:pt>
    <dgm:pt modelId="{1CAC80ED-E0D8-4948-952F-ABDA05B7E4DD}" type="parTrans" cxnId="{E947DDB1-B3D7-47E8-9905-912016ED0A7A}">
      <dgm:prSet/>
      <dgm:spPr>
        <a:xfrm>
          <a:off x="3759998" y="903693"/>
          <a:ext cx="111630" cy="870717"/>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EAE9E2C3-C2F7-444A-983A-51CD27039B9A}" type="sibTrans" cxnId="{E947DDB1-B3D7-47E8-9905-912016ED0A7A}">
      <dgm:prSet/>
      <dgm:spPr/>
      <dgm:t>
        <a:bodyPr/>
        <a:lstStyle/>
        <a:p>
          <a:endParaRPr lang="en-BZ"/>
        </a:p>
      </dgm:t>
    </dgm:pt>
    <dgm:pt modelId="{FBEFE2DA-94F0-42D9-BE83-458A9E4A3C37}">
      <dgm:prSet/>
      <dgm:spPr>
        <a:xfrm>
          <a:off x="3871629" y="2116744"/>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Workshop Facilities</a:t>
          </a:r>
        </a:p>
      </dgm:t>
    </dgm:pt>
    <dgm:pt modelId="{2F45ED50-E793-43A7-95D9-D4D57236651D}" type="parTrans" cxnId="{906E7C2E-0667-4645-9123-868F90D93943}">
      <dgm:prSet/>
      <dgm:spPr>
        <a:xfrm>
          <a:off x="3759998" y="903693"/>
          <a:ext cx="111630" cy="1399101"/>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A68C9FDB-1CEA-450F-A31A-C540DCE5D122}" type="sibTrans" cxnId="{906E7C2E-0667-4645-9123-868F90D93943}">
      <dgm:prSet/>
      <dgm:spPr/>
      <dgm:t>
        <a:bodyPr/>
        <a:lstStyle/>
        <a:p>
          <a:endParaRPr lang="en-BZ"/>
        </a:p>
      </dgm:t>
    </dgm:pt>
    <dgm:pt modelId="{9DE5C83D-E5A1-4C42-A82A-CA3EE34DF2E7}">
      <dgm:prSet/>
      <dgm:spPr>
        <a:xfrm>
          <a:off x="2070657" y="4230281"/>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WWFUS Legal Counsel</a:t>
          </a:r>
        </a:p>
      </dgm:t>
    </dgm:pt>
    <dgm:pt modelId="{26477EA8-9E3C-4EC3-A872-BE9602030755}" type="parTrans" cxnId="{9FABFDA4-6B22-4125-BBCC-D633CD858A2E}">
      <dgm:prSet/>
      <dgm:spPr>
        <a:xfrm>
          <a:off x="1959027" y="903693"/>
          <a:ext cx="111630" cy="3512638"/>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ED331F91-93D8-4C33-A08E-7428B0BC8BC5}" type="sibTrans" cxnId="{9FABFDA4-6B22-4125-BBCC-D633CD858A2E}">
      <dgm:prSet/>
      <dgm:spPr/>
      <dgm:t>
        <a:bodyPr/>
        <a:lstStyle/>
        <a:p>
          <a:endParaRPr lang="en-BZ"/>
        </a:p>
      </dgm:t>
    </dgm:pt>
    <dgm:pt modelId="{87958574-3293-4E97-85BD-BF66D47044A6}">
      <dgm:prSet/>
      <dgm:spPr>
        <a:xfrm>
          <a:off x="2971143" y="3173513"/>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Project Management Software</a:t>
          </a:r>
        </a:p>
      </dgm:t>
    </dgm:pt>
    <dgm:pt modelId="{357266FA-29B0-44DB-B66F-D5D0CE2386B0}" type="parTrans" cxnId="{7C3A1A2A-4E7E-4A26-8DFF-BD02C8D00D37}">
      <dgm:prSet/>
      <dgm:spPr>
        <a:xfrm>
          <a:off x="2859512" y="903693"/>
          <a:ext cx="111630" cy="2455870"/>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0BA63086-EE6B-4A65-8721-5F1A4575E58D}" type="sibTrans" cxnId="{7C3A1A2A-4E7E-4A26-8DFF-BD02C8D00D37}">
      <dgm:prSet/>
      <dgm:spPr/>
      <dgm:t>
        <a:bodyPr/>
        <a:lstStyle/>
        <a:p>
          <a:endParaRPr lang="en-BZ"/>
        </a:p>
      </dgm:t>
    </dgm:pt>
    <dgm:pt modelId="{521E5814-4A89-4000-9E30-9394E0E62E72}">
      <dgm:prSet/>
      <dgm:spPr>
        <a:xfrm>
          <a:off x="4772114" y="1588360"/>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Laptops</a:t>
          </a:r>
        </a:p>
      </dgm:t>
    </dgm:pt>
    <dgm:pt modelId="{77019C48-C6F1-465E-BB9B-126ECDAE9191}" type="parTrans" cxnId="{A574025A-3332-41C4-AC88-DA29545C0AEA}">
      <dgm:prSet/>
      <dgm:spPr>
        <a:xfrm>
          <a:off x="4660484" y="903693"/>
          <a:ext cx="111630" cy="870717"/>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B7F95DE8-D349-4133-9296-59522A4978B5}" type="sibTrans" cxnId="{A574025A-3332-41C4-AC88-DA29545C0AEA}">
      <dgm:prSet/>
      <dgm:spPr/>
      <dgm:t>
        <a:bodyPr/>
        <a:lstStyle/>
        <a:p>
          <a:endParaRPr lang="en-BZ"/>
        </a:p>
      </dgm:t>
    </dgm:pt>
    <dgm:pt modelId="{09F87AF0-B02E-4D20-A6FC-0C08171E1837}">
      <dgm:prSet/>
      <dgm:spPr>
        <a:xfrm>
          <a:off x="4772114" y="2116744"/>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Network</a:t>
          </a:r>
        </a:p>
      </dgm:t>
    </dgm:pt>
    <dgm:pt modelId="{3F5DB5C8-F1B4-45DF-80CF-F02D0698690D}" type="parTrans" cxnId="{60AFB3A6-4F12-4B5F-8620-62236EF1A01F}">
      <dgm:prSet/>
      <dgm:spPr>
        <a:xfrm>
          <a:off x="4660484" y="903693"/>
          <a:ext cx="111630" cy="1399101"/>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295F15A7-A08F-4E38-82B8-FE5B3D3DF854}" type="sibTrans" cxnId="{60AFB3A6-4F12-4B5F-8620-62236EF1A01F}">
      <dgm:prSet/>
      <dgm:spPr/>
      <dgm:t>
        <a:bodyPr/>
        <a:lstStyle/>
        <a:p>
          <a:endParaRPr lang="en-BZ"/>
        </a:p>
      </dgm:t>
    </dgm:pt>
    <dgm:pt modelId="{1B7CCBA7-5936-4F15-8DB7-A0EF6B042884}">
      <dgm:prSet/>
      <dgm:spPr>
        <a:xfrm>
          <a:off x="4772114" y="2645128"/>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Telecommunication equipment</a:t>
          </a:r>
        </a:p>
      </dgm:t>
    </dgm:pt>
    <dgm:pt modelId="{A3484987-7D7F-4C3D-8BFA-9EB4A1D91AEF}" type="parTrans" cxnId="{2EA23619-F3E4-4C0D-9FFB-F50E7AB85CB0}">
      <dgm:prSet/>
      <dgm:spPr>
        <a:xfrm>
          <a:off x="4660484" y="903693"/>
          <a:ext cx="111630" cy="1927486"/>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DECC4FCF-792F-4746-B55B-C04274DED8EE}" type="sibTrans" cxnId="{2EA23619-F3E4-4C0D-9FFB-F50E7AB85CB0}">
      <dgm:prSet/>
      <dgm:spPr/>
      <dgm:t>
        <a:bodyPr/>
        <a:lstStyle/>
        <a:p>
          <a:endParaRPr lang="en-BZ"/>
        </a:p>
      </dgm:t>
    </dgm:pt>
    <dgm:pt modelId="{54DC51C8-6F4C-4F9F-8995-79FDB1415B03}">
      <dgm:prSet/>
      <dgm:spPr>
        <a:xfrm>
          <a:off x="4772114" y="3173513"/>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Projector/Screen</a:t>
          </a:r>
        </a:p>
      </dgm:t>
    </dgm:pt>
    <dgm:pt modelId="{FCBC98C2-C3E0-402B-932B-3DB67852544B}" type="parTrans" cxnId="{79940DD5-C3D3-4367-BEA4-09EA7182BFE1}">
      <dgm:prSet/>
      <dgm:spPr>
        <a:xfrm>
          <a:off x="4660484" y="903693"/>
          <a:ext cx="111630" cy="2455870"/>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94C47584-1CA6-421B-AC6D-FD0AAD8C3B6E}" type="sibTrans" cxnId="{79940DD5-C3D3-4367-BEA4-09EA7182BFE1}">
      <dgm:prSet/>
      <dgm:spPr/>
      <dgm:t>
        <a:bodyPr/>
        <a:lstStyle/>
        <a:p>
          <a:endParaRPr lang="en-BZ"/>
        </a:p>
      </dgm:t>
    </dgm:pt>
    <dgm:pt modelId="{8994D0D9-1410-429A-9B4C-298341933C61}">
      <dgm:prSet/>
      <dgm:spPr>
        <a:xfrm>
          <a:off x="4772114" y="3701897"/>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Microphones and Speakers</a:t>
          </a:r>
        </a:p>
      </dgm:t>
    </dgm:pt>
    <dgm:pt modelId="{E29E797A-D765-48B4-8E42-3067F4250B2F}" type="parTrans" cxnId="{238CB46B-9682-4227-8C5C-2C5D5295C00F}">
      <dgm:prSet/>
      <dgm:spPr>
        <a:xfrm>
          <a:off x="4660484" y="903693"/>
          <a:ext cx="111630" cy="2984254"/>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2C0DD4A0-09C3-472E-976D-30AF3F734917}" type="sibTrans" cxnId="{238CB46B-9682-4227-8C5C-2C5D5295C00F}">
      <dgm:prSet/>
      <dgm:spPr/>
      <dgm:t>
        <a:bodyPr/>
        <a:lstStyle/>
        <a:p>
          <a:endParaRPr lang="en-BZ"/>
        </a:p>
      </dgm:t>
    </dgm:pt>
    <dgm:pt modelId="{6A13A5E7-FABE-472C-BCD3-46600E9BF5B2}">
      <dgm:prSet/>
      <dgm:spPr>
        <a:xfrm>
          <a:off x="2070657" y="4758665"/>
          <a:ext cx="744203" cy="372101"/>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BZ">
              <a:solidFill>
                <a:sysClr val="window" lastClr="FFFFFF"/>
              </a:solidFill>
              <a:latin typeface="Aptos" panose="02110004020202020204"/>
              <a:ea typeface="+mn-ea"/>
              <a:cs typeface="+mn-cs"/>
            </a:rPr>
            <a:t>Environmental Enforcement Local Consultant</a:t>
          </a:r>
        </a:p>
      </dgm:t>
    </dgm:pt>
    <dgm:pt modelId="{E9AA31F6-AF27-457E-8584-DD2E9F2677B4}" type="parTrans" cxnId="{130D6BC8-E78C-4AC3-A0A1-C52E692F3155}">
      <dgm:prSet/>
      <dgm:spPr>
        <a:xfrm>
          <a:off x="1959027" y="903693"/>
          <a:ext cx="111630" cy="4041022"/>
        </a:xfrm>
        <a:noFill/>
        <a:ln w="12700" cap="flat" cmpd="sng" algn="ctr">
          <a:solidFill>
            <a:srgbClr val="156082">
              <a:shade val="80000"/>
              <a:hueOff val="0"/>
              <a:satOff val="0"/>
              <a:lumOff val="0"/>
              <a:alphaOff val="0"/>
            </a:srgbClr>
          </a:solidFill>
          <a:prstDash val="solid"/>
          <a:miter lim="800000"/>
        </a:ln>
        <a:effectLst/>
      </dgm:spPr>
      <dgm:t>
        <a:bodyPr/>
        <a:lstStyle/>
        <a:p>
          <a:endParaRPr lang="en-BZ"/>
        </a:p>
      </dgm:t>
    </dgm:pt>
    <dgm:pt modelId="{215167C9-CC18-4F66-AB62-EB9F83ACA38A}" type="sibTrans" cxnId="{130D6BC8-E78C-4AC3-A0A1-C52E692F3155}">
      <dgm:prSet/>
      <dgm:spPr/>
      <dgm:t>
        <a:bodyPr/>
        <a:lstStyle/>
        <a:p>
          <a:endParaRPr lang="en-BZ"/>
        </a:p>
      </dgm:t>
    </dgm:pt>
    <dgm:pt modelId="{D5C19C4A-4640-444D-88A0-8F91DD071EBE}" type="pres">
      <dgm:prSet presAssocID="{8915AE35-D8AE-4067-8218-EDA84879C296}" presName="hierChild1" presStyleCnt="0">
        <dgm:presLayoutVars>
          <dgm:orgChart val="1"/>
          <dgm:chPref val="1"/>
          <dgm:dir/>
          <dgm:animOne val="branch"/>
          <dgm:animLvl val="lvl"/>
          <dgm:resizeHandles/>
        </dgm:presLayoutVars>
      </dgm:prSet>
      <dgm:spPr/>
    </dgm:pt>
    <dgm:pt modelId="{ABFD320B-316A-435F-A9AA-ED1DC38C9662}" type="pres">
      <dgm:prSet presAssocID="{29ED1688-9F36-4618-BA00-F0291F329BCB}" presName="hierRoot1" presStyleCnt="0">
        <dgm:presLayoutVars>
          <dgm:hierBranch val="init"/>
        </dgm:presLayoutVars>
      </dgm:prSet>
      <dgm:spPr/>
    </dgm:pt>
    <dgm:pt modelId="{855AA1E5-BC5D-4947-8AF6-BCDD45368513}" type="pres">
      <dgm:prSet presAssocID="{29ED1688-9F36-4618-BA00-F0291F329BCB}" presName="rootComposite1" presStyleCnt="0"/>
      <dgm:spPr/>
    </dgm:pt>
    <dgm:pt modelId="{EF75F5C4-4A07-4088-9A7F-5AB79F891E44}" type="pres">
      <dgm:prSet presAssocID="{29ED1688-9F36-4618-BA00-F0291F329BCB}" presName="rootText1" presStyleLbl="node0" presStyleIdx="0" presStyleCnt="1" custScaleX="238720">
        <dgm:presLayoutVars>
          <dgm:chPref val="3"/>
        </dgm:presLayoutVars>
      </dgm:prSet>
      <dgm:spPr>
        <a:prstGeom prst="rect">
          <a:avLst/>
        </a:prstGeom>
      </dgm:spPr>
    </dgm:pt>
    <dgm:pt modelId="{201EB8EE-C8BD-4ED5-BB04-6067454420DB}" type="pres">
      <dgm:prSet presAssocID="{29ED1688-9F36-4618-BA00-F0291F329BCB}" presName="rootConnector1" presStyleLbl="node1" presStyleIdx="0" presStyleCnt="0"/>
      <dgm:spPr/>
    </dgm:pt>
    <dgm:pt modelId="{BE420EBB-5051-416E-B637-42D25AD33C2B}" type="pres">
      <dgm:prSet presAssocID="{29ED1688-9F36-4618-BA00-F0291F329BCB}" presName="hierChild2" presStyleCnt="0"/>
      <dgm:spPr/>
    </dgm:pt>
    <dgm:pt modelId="{2B608CF5-AC9C-4927-85D1-41F8106061B9}" type="pres">
      <dgm:prSet presAssocID="{6A40CC75-B2DE-4A22-85B3-97E3DC90790A}" presName="Name37" presStyleLbl="parChTrans1D2" presStyleIdx="0" presStyleCnt="4"/>
      <dgm:spPr>
        <a:custGeom>
          <a:avLst/>
          <a:gdLst/>
          <a:ahLst/>
          <a:cxnLst/>
          <a:rect l="0" t="0" r="0" b="0"/>
          <a:pathLst>
            <a:path>
              <a:moveTo>
                <a:pt x="1350728" y="0"/>
              </a:moveTo>
              <a:lnTo>
                <a:pt x="1350728" y="78141"/>
              </a:lnTo>
              <a:lnTo>
                <a:pt x="0" y="78141"/>
              </a:lnTo>
              <a:lnTo>
                <a:pt x="0" y="156282"/>
              </a:lnTo>
            </a:path>
          </a:pathLst>
        </a:custGeom>
      </dgm:spPr>
    </dgm:pt>
    <dgm:pt modelId="{C26C666C-75D1-49C8-AD9A-01F7EF00C56B}" type="pres">
      <dgm:prSet presAssocID="{117B6CEE-1EEB-4B58-8B9B-45EB413DFC27}" presName="hierRoot2" presStyleCnt="0">
        <dgm:presLayoutVars>
          <dgm:hierBranch val="init"/>
        </dgm:presLayoutVars>
      </dgm:prSet>
      <dgm:spPr/>
    </dgm:pt>
    <dgm:pt modelId="{9E881E1C-612E-45D8-8A33-DDAE2C441605}" type="pres">
      <dgm:prSet presAssocID="{117B6CEE-1EEB-4B58-8B9B-45EB413DFC27}" presName="rootComposite" presStyleCnt="0"/>
      <dgm:spPr/>
    </dgm:pt>
    <dgm:pt modelId="{C1C20536-AE71-4EC5-99DF-99076C0B5310}" type="pres">
      <dgm:prSet presAssocID="{117B6CEE-1EEB-4B58-8B9B-45EB413DFC27}" presName="rootText" presStyleLbl="node2" presStyleIdx="0" presStyleCnt="4">
        <dgm:presLayoutVars>
          <dgm:chPref val="3"/>
        </dgm:presLayoutVars>
      </dgm:prSet>
      <dgm:spPr>
        <a:prstGeom prst="rect">
          <a:avLst/>
        </a:prstGeom>
      </dgm:spPr>
    </dgm:pt>
    <dgm:pt modelId="{620D5717-85B2-4C61-85E8-BAF3D041D288}" type="pres">
      <dgm:prSet presAssocID="{117B6CEE-1EEB-4B58-8B9B-45EB413DFC27}" presName="rootConnector" presStyleLbl="node2" presStyleIdx="0" presStyleCnt="4"/>
      <dgm:spPr/>
    </dgm:pt>
    <dgm:pt modelId="{1771DED4-7C3B-4A4F-8B65-16281B46FECF}" type="pres">
      <dgm:prSet presAssocID="{117B6CEE-1EEB-4B58-8B9B-45EB413DFC27}" presName="hierChild4" presStyleCnt="0"/>
      <dgm:spPr/>
    </dgm:pt>
    <dgm:pt modelId="{E8BB4F3F-B8BC-4D23-99C7-DF9A89F91E84}" type="pres">
      <dgm:prSet presAssocID="{F6B2E4B1-17A5-4B78-B8DC-709BBC701CB6}" presName="Name37" presStyleLbl="parChTrans1D3" presStyleIdx="0" presStyleCnt="22"/>
      <dgm:spPr>
        <a:custGeom>
          <a:avLst/>
          <a:gdLst/>
          <a:ahLst/>
          <a:cxnLst/>
          <a:rect l="0" t="0" r="0" b="0"/>
          <a:pathLst>
            <a:path>
              <a:moveTo>
                <a:pt x="0" y="0"/>
              </a:moveTo>
              <a:lnTo>
                <a:pt x="0" y="342333"/>
              </a:lnTo>
              <a:lnTo>
                <a:pt x="111630" y="342333"/>
              </a:lnTo>
            </a:path>
          </a:pathLst>
        </a:custGeom>
      </dgm:spPr>
    </dgm:pt>
    <dgm:pt modelId="{629E2EB6-D3D8-4EC7-8D3E-8A7B99CA33F7}" type="pres">
      <dgm:prSet presAssocID="{A9BAE077-21F0-4DFA-B0D7-85A4861670B7}" presName="hierRoot2" presStyleCnt="0">
        <dgm:presLayoutVars>
          <dgm:hierBranch val="init"/>
        </dgm:presLayoutVars>
      </dgm:prSet>
      <dgm:spPr/>
    </dgm:pt>
    <dgm:pt modelId="{80DBCE76-8D4B-4952-8A56-0748FEDD97A3}" type="pres">
      <dgm:prSet presAssocID="{A9BAE077-21F0-4DFA-B0D7-85A4861670B7}" presName="rootComposite" presStyleCnt="0"/>
      <dgm:spPr/>
    </dgm:pt>
    <dgm:pt modelId="{391AEB61-DC46-479F-9561-CB28645E0FB8}" type="pres">
      <dgm:prSet presAssocID="{A9BAE077-21F0-4DFA-B0D7-85A4861670B7}" presName="rootText" presStyleLbl="node3" presStyleIdx="0" presStyleCnt="22">
        <dgm:presLayoutVars>
          <dgm:chPref val="3"/>
        </dgm:presLayoutVars>
      </dgm:prSet>
      <dgm:spPr>
        <a:prstGeom prst="rect">
          <a:avLst/>
        </a:prstGeom>
      </dgm:spPr>
    </dgm:pt>
    <dgm:pt modelId="{29E8E5BE-5331-40DF-926A-79EAB59CD907}" type="pres">
      <dgm:prSet presAssocID="{A9BAE077-21F0-4DFA-B0D7-85A4861670B7}" presName="rootConnector" presStyleLbl="node3" presStyleIdx="0" presStyleCnt="22"/>
      <dgm:spPr/>
    </dgm:pt>
    <dgm:pt modelId="{3418D8CB-A5C5-49FB-B688-0893B2264EA4}" type="pres">
      <dgm:prSet presAssocID="{A9BAE077-21F0-4DFA-B0D7-85A4861670B7}" presName="hierChild4" presStyleCnt="0"/>
      <dgm:spPr/>
    </dgm:pt>
    <dgm:pt modelId="{ABF29584-C2AB-46F1-BA09-30B835D23365}" type="pres">
      <dgm:prSet presAssocID="{A9BAE077-21F0-4DFA-B0D7-85A4861670B7}" presName="hierChild5" presStyleCnt="0"/>
      <dgm:spPr/>
    </dgm:pt>
    <dgm:pt modelId="{77EC128B-3B5D-4FDB-A91A-5D82679D83EE}" type="pres">
      <dgm:prSet presAssocID="{04A0544C-7DF9-4E6C-9607-0165BCD31127}" presName="Name37" presStyleLbl="parChTrans1D3" presStyleIdx="1" presStyleCnt="22"/>
      <dgm:spPr>
        <a:custGeom>
          <a:avLst/>
          <a:gdLst/>
          <a:ahLst/>
          <a:cxnLst/>
          <a:rect l="0" t="0" r="0" b="0"/>
          <a:pathLst>
            <a:path>
              <a:moveTo>
                <a:pt x="0" y="0"/>
              </a:moveTo>
              <a:lnTo>
                <a:pt x="0" y="870717"/>
              </a:lnTo>
              <a:lnTo>
                <a:pt x="111630" y="870717"/>
              </a:lnTo>
            </a:path>
          </a:pathLst>
        </a:custGeom>
      </dgm:spPr>
    </dgm:pt>
    <dgm:pt modelId="{228447C4-9C78-4AA6-BA61-8EDBC60515AC}" type="pres">
      <dgm:prSet presAssocID="{9F5F66DB-6C61-4CEE-8760-BD1247EF43CB}" presName="hierRoot2" presStyleCnt="0">
        <dgm:presLayoutVars>
          <dgm:hierBranch val="init"/>
        </dgm:presLayoutVars>
      </dgm:prSet>
      <dgm:spPr/>
    </dgm:pt>
    <dgm:pt modelId="{09074F5C-EE2D-4B4A-ADDF-4B4FD09EA1C7}" type="pres">
      <dgm:prSet presAssocID="{9F5F66DB-6C61-4CEE-8760-BD1247EF43CB}" presName="rootComposite" presStyleCnt="0"/>
      <dgm:spPr/>
    </dgm:pt>
    <dgm:pt modelId="{18BA236E-215B-4AC0-885D-F6C5D55B274C}" type="pres">
      <dgm:prSet presAssocID="{9F5F66DB-6C61-4CEE-8760-BD1247EF43CB}" presName="rootText" presStyleLbl="node3" presStyleIdx="1" presStyleCnt="22">
        <dgm:presLayoutVars>
          <dgm:chPref val="3"/>
        </dgm:presLayoutVars>
      </dgm:prSet>
      <dgm:spPr>
        <a:prstGeom prst="rect">
          <a:avLst/>
        </a:prstGeom>
      </dgm:spPr>
    </dgm:pt>
    <dgm:pt modelId="{DC5C7053-2A04-44A8-BE1D-D9D0DA801633}" type="pres">
      <dgm:prSet presAssocID="{9F5F66DB-6C61-4CEE-8760-BD1247EF43CB}" presName="rootConnector" presStyleLbl="node3" presStyleIdx="1" presStyleCnt="22"/>
      <dgm:spPr/>
    </dgm:pt>
    <dgm:pt modelId="{CE819639-6DAC-42EF-A36D-E0B50D6BADCB}" type="pres">
      <dgm:prSet presAssocID="{9F5F66DB-6C61-4CEE-8760-BD1247EF43CB}" presName="hierChild4" presStyleCnt="0"/>
      <dgm:spPr/>
    </dgm:pt>
    <dgm:pt modelId="{841C0680-CCEB-4FAC-9834-0158DE53144B}" type="pres">
      <dgm:prSet presAssocID="{9F5F66DB-6C61-4CEE-8760-BD1247EF43CB}" presName="hierChild5" presStyleCnt="0"/>
      <dgm:spPr/>
    </dgm:pt>
    <dgm:pt modelId="{5675EC5B-8E96-4F7E-A61A-2D5F17F529C6}" type="pres">
      <dgm:prSet presAssocID="{23A6C9D7-4440-4CAA-89CD-B4889447FF49}" presName="Name37" presStyleLbl="parChTrans1D3" presStyleIdx="2" presStyleCnt="22"/>
      <dgm:spPr>
        <a:custGeom>
          <a:avLst/>
          <a:gdLst/>
          <a:ahLst/>
          <a:cxnLst/>
          <a:rect l="0" t="0" r="0" b="0"/>
          <a:pathLst>
            <a:path>
              <a:moveTo>
                <a:pt x="0" y="0"/>
              </a:moveTo>
              <a:lnTo>
                <a:pt x="0" y="1399101"/>
              </a:lnTo>
              <a:lnTo>
                <a:pt x="111630" y="1399101"/>
              </a:lnTo>
            </a:path>
          </a:pathLst>
        </a:custGeom>
      </dgm:spPr>
    </dgm:pt>
    <dgm:pt modelId="{C49334BD-EFAA-4730-ADC8-14A0B8D8A269}" type="pres">
      <dgm:prSet presAssocID="{F332FE1B-9E42-49FF-AB5F-1DD9F3463956}" presName="hierRoot2" presStyleCnt="0">
        <dgm:presLayoutVars>
          <dgm:hierBranch val="init"/>
        </dgm:presLayoutVars>
      </dgm:prSet>
      <dgm:spPr/>
    </dgm:pt>
    <dgm:pt modelId="{7A7CCE43-EEA5-4F52-87B7-BAFA9D379ECA}" type="pres">
      <dgm:prSet presAssocID="{F332FE1B-9E42-49FF-AB5F-1DD9F3463956}" presName="rootComposite" presStyleCnt="0"/>
      <dgm:spPr/>
    </dgm:pt>
    <dgm:pt modelId="{686C096F-66E9-4714-A045-22CB1A017251}" type="pres">
      <dgm:prSet presAssocID="{F332FE1B-9E42-49FF-AB5F-1DD9F3463956}" presName="rootText" presStyleLbl="node3" presStyleIdx="2" presStyleCnt="22">
        <dgm:presLayoutVars>
          <dgm:chPref val="3"/>
        </dgm:presLayoutVars>
      </dgm:prSet>
      <dgm:spPr>
        <a:prstGeom prst="rect">
          <a:avLst/>
        </a:prstGeom>
      </dgm:spPr>
    </dgm:pt>
    <dgm:pt modelId="{2B4562A2-8959-42D4-A24F-C76CFA23B00E}" type="pres">
      <dgm:prSet presAssocID="{F332FE1B-9E42-49FF-AB5F-1DD9F3463956}" presName="rootConnector" presStyleLbl="node3" presStyleIdx="2" presStyleCnt="22"/>
      <dgm:spPr/>
    </dgm:pt>
    <dgm:pt modelId="{639F1050-7B5B-4D89-8581-349094431CD1}" type="pres">
      <dgm:prSet presAssocID="{F332FE1B-9E42-49FF-AB5F-1DD9F3463956}" presName="hierChild4" presStyleCnt="0"/>
      <dgm:spPr/>
    </dgm:pt>
    <dgm:pt modelId="{CFE4ECF1-3ED7-4083-A61C-136A7E43A9C0}" type="pres">
      <dgm:prSet presAssocID="{F332FE1B-9E42-49FF-AB5F-1DD9F3463956}" presName="hierChild5" presStyleCnt="0"/>
      <dgm:spPr/>
    </dgm:pt>
    <dgm:pt modelId="{F77520B6-C713-41D8-B29E-97C2D0663297}" type="pres">
      <dgm:prSet presAssocID="{534FE39E-845D-4DB9-B68D-B24A394FE304}" presName="Name37" presStyleLbl="parChTrans1D3" presStyleIdx="3" presStyleCnt="22"/>
      <dgm:spPr>
        <a:custGeom>
          <a:avLst/>
          <a:gdLst/>
          <a:ahLst/>
          <a:cxnLst/>
          <a:rect l="0" t="0" r="0" b="0"/>
          <a:pathLst>
            <a:path>
              <a:moveTo>
                <a:pt x="0" y="0"/>
              </a:moveTo>
              <a:lnTo>
                <a:pt x="0" y="1927486"/>
              </a:lnTo>
              <a:lnTo>
                <a:pt x="111630" y="1927486"/>
              </a:lnTo>
            </a:path>
          </a:pathLst>
        </a:custGeom>
      </dgm:spPr>
    </dgm:pt>
    <dgm:pt modelId="{A6D5C0ED-BA12-44E5-92CB-90BC2F735740}" type="pres">
      <dgm:prSet presAssocID="{D9C9BDAE-F0CD-4DEE-AE15-7872BD53F955}" presName="hierRoot2" presStyleCnt="0">
        <dgm:presLayoutVars>
          <dgm:hierBranch val="init"/>
        </dgm:presLayoutVars>
      </dgm:prSet>
      <dgm:spPr/>
    </dgm:pt>
    <dgm:pt modelId="{73C3C3B3-2B89-415F-B0F3-C3EB23617BA8}" type="pres">
      <dgm:prSet presAssocID="{D9C9BDAE-F0CD-4DEE-AE15-7872BD53F955}" presName="rootComposite" presStyleCnt="0"/>
      <dgm:spPr/>
    </dgm:pt>
    <dgm:pt modelId="{AE97DBF4-8DBD-4E2D-92A8-07B58D4BA619}" type="pres">
      <dgm:prSet presAssocID="{D9C9BDAE-F0CD-4DEE-AE15-7872BD53F955}" presName="rootText" presStyleLbl="node3" presStyleIdx="3" presStyleCnt="22">
        <dgm:presLayoutVars>
          <dgm:chPref val="3"/>
        </dgm:presLayoutVars>
      </dgm:prSet>
      <dgm:spPr>
        <a:prstGeom prst="rect">
          <a:avLst/>
        </a:prstGeom>
      </dgm:spPr>
    </dgm:pt>
    <dgm:pt modelId="{F28A052F-862B-4B9C-A9AD-E2C852AB54BE}" type="pres">
      <dgm:prSet presAssocID="{D9C9BDAE-F0CD-4DEE-AE15-7872BD53F955}" presName="rootConnector" presStyleLbl="node3" presStyleIdx="3" presStyleCnt="22"/>
      <dgm:spPr/>
    </dgm:pt>
    <dgm:pt modelId="{D916F6A9-EC15-44B9-B7EB-58040E5CAD77}" type="pres">
      <dgm:prSet presAssocID="{D9C9BDAE-F0CD-4DEE-AE15-7872BD53F955}" presName="hierChild4" presStyleCnt="0"/>
      <dgm:spPr/>
    </dgm:pt>
    <dgm:pt modelId="{0E3C4708-FF0C-4AE8-A5F7-07EC515C4FDD}" type="pres">
      <dgm:prSet presAssocID="{D9C9BDAE-F0CD-4DEE-AE15-7872BD53F955}" presName="hierChild5" presStyleCnt="0"/>
      <dgm:spPr/>
    </dgm:pt>
    <dgm:pt modelId="{A0590065-4673-4953-A3A5-BA2C758B94FE}" type="pres">
      <dgm:prSet presAssocID="{665B6CE4-3040-4639-AD00-1029BE8F7A4F}" presName="Name37" presStyleLbl="parChTrans1D3" presStyleIdx="4" presStyleCnt="22"/>
      <dgm:spPr>
        <a:custGeom>
          <a:avLst/>
          <a:gdLst/>
          <a:ahLst/>
          <a:cxnLst/>
          <a:rect l="0" t="0" r="0" b="0"/>
          <a:pathLst>
            <a:path>
              <a:moveTo>
                <a:pt x="0" y="0"/>
              </a:moveTo>
              <a:lnTo>
                <a:pt x="0" y="2455870"/>
              </a:lnTo>
              <a:lnTo>
                <a:pt x="111630" y="2455870"/>
              </a:lnTo>
            </a:path>
          </a:pathLst>
        </a:custGeom>
      </dgm:spPr>
    </dgm:pt>
    <dgm:pt modelId="{18A39204-AAA1-40C4-A6D8-7C4E20D46414}" type="pres">
      <dgm:prSet presAssocID="{59EE5810-F879-4484-9C08-EAC0A3718A5F}" presName="hierRoot2" presStyleCnt="0">
        <dgm:presLayoutVars>
          <dgm:hierBranch val="init"/>
        </dgm:presLayoutVars>
      </dgm:prSet>
      <dgm:spPr/>
    </dgm:pt>
    <dgm:pt modelId="{65A9D837-CEA8-4CF0-9FF0-1533C4F5A7A8}" type="pres">
      <dgm:prSet presAssocID="{59EE5810-F879-4484-9C08-EAC0A3718A5F}" presName="rootComposite" presStyleCnt="0"/>
      <dgm:spPr/>
    </dgm:pt>
    <dgm:pt modelId="{AD942D0E-8A22-49CE-AA80-717C77A10177}" type="pres">
      <dgm:prSet presAssocID="{59EE5810-F879-4484-9C08-EAC0A3718A5F}" presName="rootText" presStyleLbl="node3" presStyleIdx="4" presStyleCnt="22">
        <dgm:presLayoutVars>
          <dgm:chPref val="3"/>
        </dgm:presLayoutVars>
      </dgm:prSet>
      <dgm:spPr>
        <a:prstGeom prst="rect">
          <a:avLst/>
        </a:prstGeom>
      </dgm:spPr>
    </dgm:pt>
    <dgm:pt modelId="{0C30FA62-2607-4558-A074-78F3FFC02121}" type="pres">
      <dgm:prSet presAssocID="{59EE5810-F879-4484-9C08-EAC0A3718A5F}" presName="rootConnector" presStyleLbl="node3" presStyleIdx="4" presStyleCnt="22"/>
      <dgm:spPr/>
    </dgm:pt>
    <dgm:pt modelId="{1FF7E127-636A-46D8-A966-2C24FF1D0A94}" type="pres">
      <dgm:prSet presAssocID="{59EE5810-F879-4484-9C08-EAC0A3718A5F}" presName="hierChild4" presStyleCnt="0"/>
      <dgm:spPr/>
    </dgm:pt>
    <dgm:pt modelId="{5F09DB78-2BE7-4675-9104-36BC7F54357D}" type="pres">
      <dgm:prSet presAssocID="{59EE5810-F879-4484-9C08-EAC0A3718A5F}" presName="hierChild5" presStyleCnt="0"/>
      <dgm:spPr/>
    </dgm:pt>
    <dgm:pt modelId="{3E3180F4-5FE0-4698-B940-70E929CAFB5F}" type="pres">
      <dgm:prSet presAssocID="{C0688973-D5B7-4A3B-A3AC-1AA4D9C6AC8E}" presName="Name37" presStyleLbl="parChTrans1D3" presStyleIdx="5" presStyleCnt="22"/>
      <dgm:spPr>
        <a:custGeom>
          <a:avLst/>
          <a:gdLst/>
          <a:ahLst/>
          <a:cxnLst/>
          <a:rect l="0" t="0" r="0" b="0"/>
          <a:pathLst>
            <a:path>
              <a:moveTo>
                <a:pt x="0" y="0"/>
              </a:moveTo>
              <a:lnTo>
                <a:pt x="0" y="2984254"/>
              </a:lnTo>
              <a:lnTo>
                <a:pt x="111630" y="2984254"/>
              </a:lnTo>
            </a:path>
          </a:pathLst>
        </a:custGeom>
      </dgm:spPr>
    </dgm:pt>
    <dgm:pt modelId="{729FAFCA-236F-4085-BDFC-0B35D7871A67}" type="pres">
      <dgm:prSet presAssocID="{697AA93F-2F2D-4343-B10B-E5240AF5D68C}" presName="hierRoot2" presStyleCnt="0">
        <dgm:presLayoutVars>
          <dgm:hierBranch val="init"/>
        </dgm:presLayoutVars>
      </dgm:prSet>
      <dgm:spPr/>
    </dgm:pt>
    <dgm:pt modelId="{9E4D5DB4-52BF-4A14-8A3D-069CA8D21618}" type="pres">
      <dgm:prSet presAssocID="{697AA93F-2F2D-4343-B10B-E5240AF5D68C}" presName="rootComposite" presStyleCnt="0"/>
      <dgm:spPr/>
    </dgm:pt>
    <dgm:pt modelId="{D4CFA90E-6BFC-4C4E-AEE8-F004D29551CF}" type="pres">
      <dgm:prSet presAssocID="{697AA93F-2F2D-4343-B10B-E5240AF5D68C}" presName="rootText" presStyleLbl="node3" presStyleIdx="5" presStyleCnt="22">
        <dgm:presLayoutVars>
          <dgm:chPref val="3"/>
        </dgm:presLayoutVars>
      </dgm:prSet>
      <dgm:spPr>
        <a:prstGeom prst="rect">
          <a:avLst/>
        </a:prstGeom>
      </dgm:spPr>
    </dgm:pt>
    <dgm:pt modelId="{08E0C407-B949-4BC7-AC7B-A246865C7A64}" type="pres">
      <dgm:prSet presAssocID="{697AA93F-2F2D-4343-B10B-E5240AF5D68C}" presName="rootConnector" presStyleLbl="node3" presStyleIdx="5" presStyleCnt="22"/>
      <dgm:spPr/>
    </dgm:pt>
    <dgm:pt modelId="{332F2586-915B-4FFE-AC30-721F60777FD5}" type="pres">
      <dgm:prSet presAssocID="{697AA93F-2F2D-4343-B10B-E5240AF5D68C}" presName="hierChild4" presStyleCnt="0"/>
      <dgm:spPr/>
    </dgm:pt>
    <dgm:pt modelId="{EECB52C0-1AF8-4FF2-8C1D-3AC3EDCC41D1}" type="pres">
      <dgm:prSet presAssocID="{697AA93F-2F2D-4343-B10B-E5240AF5D68C}" presName="hierChild5" presStyleCnt="0"/>
      <dgm:spPr/>
    </dgm:pt>
    <dgm:pt modelId="{ABB3A61A-9848-423A-864F-4B37619C49B9}" type="pres">
      <dgm:prSet presAssocID="{26477EA8-9E3C-4EC3-A872-BE9602030755}" presName="Name37" presStyleLbl="parChTrans1D3" presStyleIdx="6" presStyleCnt="22"/>
      <dgm:spPr>
        <a:custGeom>
          <a:avLst/>
          <a:gdLst/>
          <a:ahLst/>
          <a:cxnLst/>
          <a:rect l="0" t="0" r="0" b="0"/>
          <a:pathLst>
            <a:path>
              <a:moveTo>
                <a:pt x="0" y="0"/>
              </a:moveTo>
              <a:lnTo>
                <a:pt x="0" y="3512638"/>
              </a:lnTo>
              <a:lnTo>
                <a:pt x="111630" y="3512638"/>
              </a:lnTo>
            </a:path>
          </a:pathLst>
        </a:custGeom>
      </dgm:spPr>
    </dgm:pt>
    <dgm:pt modelId="{581AE1C5-AF3D-415D-8C52-4A1E50F9EB9B}" type="pres">
      <dgm:prSet presAssocID="{9DE5C83D-E5A1-4C42-A82A-CA3EE34DF2E7}" presName="hierRoot2" presStyleCnt="0">
        <dgm:presLayoutVars>
          <dgm:hierBranch val="init"/>
        </dgm:presLayoutVars>
      </dgm:prSet>
      <dgm:spPr/>
    </dgm:pt>
    <dgm:pt modelId="{FB23BC94-E955-4C5F-B690-C7851B7E5536}" type="pres">
      <dgm:prSet presAssocID="{9DE5C83D-E5A1-4C42-A82A-CA3EE34DF2E7}" presName="rootComposite" presStyleCnt="0"/>
      <dgm:spPr/>
    </dgm:pt>
    <dgm:pt modelId="{9BCE11F4-E806-46C8-810F-44FF97630B53}" type="pres">
      <dgm:prSet presAssocID="{9DE5C83D-E5A1-4C42-A82A-CA3EE34DF2E7}" presName="rootText" presStyleLbl="node3" presStyleIdx="6" presStyleCnt="22">
        <dgm:presLayoutVars>
          <dgm:chPref val="3"/>
        </dgm:presLayoutVars>
      </dgm:prSet>
      <dgm:spPr>
        <a:prstGeom prst="rect">
          <a:avLst/>
        </a:prstGeom>
      </dgm:spPr>
    </dgm:pt>
    <dgm:pt modelId="{A2A71A88-E34B-4D08-A7D5-1B2F9163A15E}" type="pres">
      <dgm:prSet presAssocID="{9DE5C83D-E5A1-4C42-A82A-CA3EE34DF2E7}" presName="rootConnector" presStyleLbl="node3" presStyleIdx="6" presStyleCnt="22"/>
      <dgm:spPr/>
    </dgm:pt>
    <dgm:pt modelId="{9C6AE699-E2F6-4E19-96C5-394A48AF58CD}" type="pres">
      <dgm:prSet presAssocID="{9DE5C83D-E5A1-4C42-A82A-CA3EE34DF2E7}" presName="hierChild4" presStyleCnt="0"/>
      <dgm:spPr/>
    </dgm:pt>
    <dgm:pt modelId="{EAAA0679-F002-4ED4-B8F6-781123264B70}" type="pres">
      <dgm:prSet presAssocID="{9DE5C83D-E5A1-4C42-A82A-CA3EE34DF2E7}" presName="hierChild5" presStyleCnt="0"/>
      <dgm:spPr/>
    </dgm:pt>
    <dgm:pt modelId="{920614A2-7208-4519-9548-EDC5CCC74CF2}" type="pres">
      <dgm:prSet presAssocID="{E9AA31F6-AF27-457E-8584-DD2E9F2677B4}" presName="Name37" presStyleLbl="parChTrans1D3" presStyleIdx="7" presStyleCnt="22"/>
      <dgm:spPr>
        <a:custGeom>
          <a:avLst/>
          <a:gdLst/>
          <a:ahLst/>
          <a:cxnLst/>
          <a:rect l="0" t="0" r="0" b="0"/>
          <a:pathLst>
            <a:path>
              <a:moveTo>
                <a:pt x="0" y="0"/>
              </a:moveTo>
              <a:lnTo>
                <a:pt x="0" y="4041022"/>
              </a:lnTo>
              <a:lnTo>
                <a:pt x="111630" y="4041022"/>
              </a:lnTo>
            </a:path>
          </a:pathLst>
        </a:custGeom>
      </dgm:spPr>
    </dgm:pt>
    <dgm:pt modelId="{A30551F3-3095-48B6-AB20-FC961E04F8C9}" type="pres">
      <dgm:prSet presAssocID="{6A13A5E7-FABE-472C-BCD3-46600E9BF5B2}" presName="hierRoot2" presStyleCnt="0">
        <dgm:presLayoutVars>
          <dgm:hierBranch val="init"/>
        </dgm:presLayoutVars>
      </dgm:prSet>
      <dgm:spPr/>
    </dgm:pt>
    <dgm:pt modelId="{2AABBBBA-76E5-45C8-A030-599546520178}" type="pres">
      <dgm:prSet presAssocID="{6A13A5E7-FABE-472C-BCD3-46600E9BF5B2}" presName="rootComposite" presStyleCnt="0"/>
      <dgm:spPr/>
    </dgm:pt>
    <dgm:pt modelId="{F6360674-13EA-41DD-88F5-D1DBC48DFEE4}" type="pres">
      <dgm:prSet presAssocID="{6A13A5E7-FABE-472C-BCD3-46600E9BF5B2}" presName="rootText" presStyleLbl="node3" presStyleIdx="7" presStyleCnt="22">
        <dgm:presLayoutVars>
          <dgm:chPref val="3"/>
        </dgm:presLayoutVars>
      </dgm:prSet>
      <dgm:spPr>
        <a:prstGeom prst="rect">
          <a:avLst/>
        </a:prstGeom>
      </dgm:spPr>
    </dgm:pt>
    <dgm:pt modelId="{7BEFC489-BCDD-41FB-8C56-57BD77B56C2B}" type="pres">
      <dgm:prSet presAssocID="{6A13A5E7-FABE-472C-BCD3-46600E9BF5B2}" presName="rootConnector" presStyleLbl="node3" presStyleIdx="7" presStyleCnt="22"/>
      <dgm:spPr/>
    </dgm:pt>
    <dgm:pt modelId="{58259CC8-5D12-4F11-BD10-DF9A4A94E8E8}" type="pres">
      <dgm:prSet presAssocID="{6A13A5E7-FABE-472C-BCD3-46600E9BF5B2}" presName="hierChild4" presStyleCnt="0"/>
      <dgm:spPr/>
    </dgm:pt>
    <dgm:pt modelId="{36AC3A58-2989-427A-818F-332517F8C7C3}" type="pres">
      <dgm:prSet presAssocID="{6A13A5E7-FABE-472C-BCD3-46600E9BF5B2}" presName="hierChild5" presStyleCnt="0"/>
      <dgm:spPr/>
    </dgm:pt>
    <dgm:pt modelId="{4E50C1D8-664F-4943-88E9-896859AD48C2}" type="pres">
      <dgm:prSet presAssocID="{117B6CEE-1EEB-4B58-8B9B-45EB413DFC27}" presName="hierChild5" presStyleCnt="0"/>
      <dgm:spPr/>
    </dgm:pt>
    <dgm:pt modelId="{FB63B35E-CC22-4B98-88CD-1D41664469FE}" type="pres">
      <dgm:prSet presAssocID="{0FDC8447-8315-4D37-B54E-6F056A6EDBC7}" presName="Name37" presStyleLbl="parChTrans1D2" presStyleIdx="1" presStyleCnt="4"/>
      <dgm:spPr>
        <a:custGeom>
          <a:avLst/>
          <a:gdLst/>
          <a:ahLst/>
          <a:cxnLst/>
          <a:rect l="0" t="0" r="0" b="0"/>
          <a:pathLst>
            <a:path>
              <a:moveTo>
                <a:pt x="450242" y="0"/>
              </a:moveTo>
              <a:lnTo>
                <a:pt x="450242" y="78141"/>
              </a:lnTo>
              <a:lnTo>
                <a:pt x="0" y="78141"/>
              </a:lnTo>
              <a:lnTo>
                <a:pt x="0" y="156282"/>
              </a:lnTo>
            </a:path>
          </a:pathLst>
        </a:custGeom>
      </dgm:spPr>
    </dgm:pt>
    <dgm:pt modelId="{117B7639-7A39-45B3-AF97-ED08A539D1A1}" type="pres">
      <dgm:prSet presAssocID="{6A3E01BA-4335-411D-AC6F-A73EDB98E3AF}" presName="hierRoot2" presStyleCnt="0">
        <dgm:presLayoutVars>
          <dgm:hierBranch val="init"/>
        </dgm:presLayoutVars>
      </dgm:prSet>
      <dgm:spPr/>
    </dgm:pt>
    <dgm:pt modelId="{0C64843F-F94B-4366-AC3C-BD47035DAE1C}" type="pres">
      <dgm:prSet presAssocID="{6A3E01BA-4335-411D-AC6F-A73EDB98E3AF}" presName="rootComposite" presStyleCnt="0"/>
      <dgm:spPr/>
    </dgm:pt>
    <dgm:pt modelId="{B6CCE572-36BA-4D11-B708-D774C1ED75C5}" type="pres">
      <dgm:prSet presAssocID="{6A3E01BA-4335-411D-AC6F-A73EDB98E3AF}" presName="rootText" presStyleLbl="node2" presStyleIdx="1" presStyleCnt="4">
        <dgm:presLayoutVars>
          <dgm:chPref val="3"/>
        </dgm:presLayoutVars>
      </dgm:prSet>
      <dgm:spPr>
        <a:prstGeom prst="rect">
          <a:avLst/>
        </a:prstGeom>
      </dgm:spPr>
    </dgm:pt>
    <dgm:pt modelId="{96889649-FF3C-4DCA-B34B-5C889DD0DE87}" type="pres">
      <dgm:prSet presAssocID="{6A3E01BA-4335-411D-AC6F-A73EDB98E3AF}" presName="rootConnector" presStyleLbl="node2" presStyleIdx="1" presStyleCnt="4"/>
      <dgm:spPr/>
    </dgm:pt>
    <dgm:pt modelId="{D4792779-6728-46FD-8F5D-E8DEE9E615C8}" type="pres">
      <dgm:prSet presAssocID="{6A3E01BA-4335-411D-AC6F-A73EDB98E3AF}" presName="hierChild4" presStyleCnt="0"/>
      <dgm:spPr/>
    </dgm:pt>
    <dgm:pt modelId="{8CC3C45B-63C9-4DB9-9DD8-33F1C3C152BF}" type="pres">
      <dgm:prSet presAssocID="{61109515-8C4B-4D3C-9E09-BF98D113BBF1}" presName="Name37" presStyleLbl="parChTrans1D3" presStyleIdx="8" presStyleCnt="22"/>
      <dgm:spPr>
        <a:custGeom>
          <a:avLst/>
          <a:gdLst/>
          <a:ahLst/>
          <a:cxnLst/>
          <a:rect l="0" t="0" r="0" b="0"/>
          <a:pathLst>
            <a:path>
              <a:moveTo>
                <a:pt x="0" y="0"/>
              </a:moveTo>
              <a:lnTo>
                <a:pt x="0" y="342333"/>
              </a:lnTo>
              <a:lnTo>
                <a:pt x="111630" y="342333"/>
              </a:lnTo>
            </a:path>
          </a:pathLst>
        </a:custGeom>
      </dgm:spPr>
    </dgm:pt>
    <dgm:pt modelId="{3D372345-D195-438B-8F38-5E94FF4709EC}" type="pres">
      <dgm:prSet presAssocID="{5118824D-BD54-426C-A3E0-04F6E190B3A4}" presName="hierRoot2" presStyleCnt="0">
        <dgm:presLayoutVars>
          <dgm:hierBranch val="init"/>
        </dgm:presLayoutVars>
      </dgm:prSet>
      <dgm:spPr/>
    </dgm:pt>
    <dgm:pt modelId="{B60AD6EB-590C-4384-B06D-6F82ACAD2EA0}" type="pres">
      <dgm:prSet presAssocID="{5118824D-BD54-426C-A3E0-04F6E190B3A4}" presName="rootComposite" presStyleCnt="0"/>
      <dgm:spPr/>
    </dgm:pt>
    <dgm:pt modelId="{62CCA6E9-948F-492A-A2CC-80FE87D8670D}" type="pres">
      <dgm:prSet presAssocID="{5118824D-BD54-426C-A3E0-04F6E190B3A4}" presName="rootText" presStyleLbl="node3" presStyleIdx="8" presStyleCnt="22">
        <dgm:presLayoutVars>
          <dgm:chPref val="3"/>
        </dgm:presLayoutVars>
      </dgm:prSet>
      <dgm:spPr>
        <a:prstGeom prst="rect">
          <a:avLst/>
        </a:prstGeom>
      </dgm:spPr>
    </dgm:pt>
    <dgm:pt modelId="{F4904AE5-3257-4AF7-B7DF-B4AF10B46176}" type="pres">
      <dgm:prSet presAssocID="{5118824D-BD54-426C-A3E0-04F6E190B3A4}" presName="rootConnector" presStyleLbl="node3" presStyleIdx="8" presStyleCnt="22"/>
      <dgm:spPr/>
    </dgm:pt>
    <dgm:pt modelId="{D136EEF3-65EB-403C-84E0-47D1D0AD05B1}" type="pres">
      <dgm:prSet presAssocID="{5118824D-BD54-426C-A3E0-04F6E190B3A4}" presName="hierChild4" presStyleCnt="0"/>
      <dgm:spPr/>
    </dgm:pt>
    <dgm:pt modelId="{2D140E07-BE2B-4DB9-A5AF-A0C0575C0AB4}" type="pres">
      <dgm:prSet presAssocID="{5118824D-BD54-426C-A3E0-04F6E190B3A4}" presName="hierChild5" presStyleCnt="0"/>
      <dgm:spPr/>
    </dgm:pt>
    <dgm:pt modelId="{163F809A-66FD-4E31-9817-693CC57E15FD}" type="pres">
      <dgm:prSet presAssocID="{8D8686F8-17FA-4E78-96CA-C5D71FEA4C75}" presName="Name37" presStyleLbl="parChTrans1D3" presStyleIdx="9" presStyleCnt="22"/>
      <dgm:spPr>
        <a:custGeom>
          <a:avLst/>
          <a:gdLst/>
          <a:ahLst/>
          <a:cxnLst/>
          <a:rect l="0" t="0" r="0" b="0"/>
          <a:pathLst>
            <a:path>
              <a:moveTo>
                <a:pt x="0" y="0"/>
              </a:moveTo>
              <a:lnTo>
                <a:pt x="0" y="870717"/>
              </a:lnTo>
              <a:lnTo>
                <a:pt x="111630" y="870717"/>
              </a:lnTo>
            </a:path>
          </a:pathLst>
        </a:custGeom>
      </dgm:spPr>
    </dgm:pt>
    <dgm:pt modelId="{0B8E79F8-C365-401F-B4E7-95B6D25FAB53}" type="pres">
      <dgm:prSet presAssocID="{44C65578-CC20-431F-8606-64BC576F0279}" presName="hierRoot2" presStyleCnt="0">
        <dgm:presLayoutVars>
          <dgm:hierBranch val="init"/>
        </dgm:presLayoutVars>
      </dgm:prSet>
      <dgm:spPr/>
    </dgm:pt>
    <dgm:pt modelId="{19B9C5B8-B612-4440-A58E-D1B4732C75C2}" type="pres">
      <dgm:prSet presAssocID="{44C65578-CC20-431F-8606-64BC576F0279}" presName="rootComposite" presStyleCnt="0"/>
      <dgm:spPr/>
    </dgm:pt>
    <dgm:pt modelId="{28012649-2533-4B39-9763-C32DF2DEABFD}" type="pres">
      <dgm:prSet presAssocID="{44C65578-CC20-431F-8606-64BC576F0279}" presName="rootText" presStyleLbl="node3" presStyleIdx="9" presStyleCnt="22">
        <dgm:presLayoutVars>
          <dgm:chPref val="3"/>
        </dgm:presLayoutVars>
      </dgm:prSet>
      <dgm:spPr>
        <a:prstGeom prst="rect">
          <a:avLst/>
        </a:prstGeom>
      </dgm:spPr>
    </dgm:pt>
    <dgm:pt modelId="{ECE4D2B6-E449-4276-B726-7C8BCBB0BD69}" type="pres">
      <dgm:prSet presAssocID="{44C65578-CC20-431F-8606-64BC576F0279}" presName="rootConnector" presStyleLbl="node3" presStyleIdx="9" presStyleCnt="22"/>
      <dgm:spPr/>
    </dgm:pt>
    <dgm:pt modelId="{8BDD2577-EADC-4095-AC04-8C4286EBB9D4}" type="pres">
      <dgm:prSet presAssocID="{44C65578-CC20-431F-8606-64BC576F0279}" presName="hierChild4" presStyleCnt="0"/>
      <dgm:spPr/>
    </dgm:pt>
    <dgm:pt modelId="{ADA41096-3652-460F-BB35-7A1574202E7D}" type="pres">
      <dgm:prSet presAssocID="{44C65578-CC20-431F-8606-64BC576F0279}" presName="hierChild5" presStyleCnt="0"/>
      <dgm:spPr/>
    </dgm:pt>
    <dgm:pt modelId="{94A93CB8-CF74-4AE2-93E2-6C16BAD8023E}" type="pres">
      <dgm:prSet presAssocID="{AF9578FC-5CC1-47B2-B4AD-063BBDE35518}" presName="Name37" presStyleLbl="parChTrans1D3" presStyleIdx="10" presStyleCnt="22"/>
      <dgm:spPr>
        <a:custGeom>
          <a:avLst/>
          <a:gdLst/>
          <a:ahLst/>
          <a:cxnLst/>
          <a:rect l="0" t="0" r="0" b="0"/>
          <a:pathLst>
            <a:path>
              <a:moveTo>
                <a:pt x="0" y="0"/>
              </a:moveTo>
              <a:lnTo>
                <a:pt x="0" y="1399101"/>
              </a:lnTo>
              <a:lnTo>
                <a:pt x="111630" y="1399101"/>
              </a:lnTo>
            </a:path>
          </a:pathLst>
        </a:custGeom>
      </dgm:spPr>
    </dgm:pt>
    <dgm:pt modelId="{A1038E40-17A0-49A1-A8DA-8277B3328FD6}" type="pres">
      <dgm:prSet presAssocID="{69C63DE9-3E5C-4A96-8C70-8DF24B858277}" presName="hierRoot2" presStyleCnt="0">
        <dgm:presLayoutVars>
          <dgm:hierBranch val="init"/>
        </dgm:presLayoutVars>
      </dgm:prSet>
      <dgm:spPr/>
    </dgm:pt>
    <dgm:pt modelId="{19622891-9963-4193-9787-D9B03CBB6C4D}" type="pres">
      <dgm:prSet presAssocID="{69C63DE9-3E5C-4A96-8C70-8DF24B858277}" presName="rootComposite" presStyleCnt="0"/>
      <dgm:spPr/>
    </dgm:pt>
    <dgm:pt modelId="{A56E728F-6FA8-4698-AFEC-B42EC28A3817}" type="pres">
      <dgm:prSet presAssocID="{69C63DE9-3E5C-4A96-8C70-8DF24B858277}" presName="rootText" presStyleLbl="node3" presStyleIdx="10" presStyleCnt="22">
        <dgm:presLayoutVars>
          <dgm:chPref val="3"/>
        </dgm:presLayoutVars>
      </dgm:prSet>
      <dgm:spPr>
        <a:prstGeom prst="rect">
          <a:avLst/>
        </a:prstGeom>
      </dgm:spPr>
    </dgm:pt>
    <dgm:pt modelId="{8F402ECA-BC97-4581-BE73-13066B94F1B8}" type="pres">
      <dgm:prSet presAssocID="{69C63DE9-3E5C-4A96-8C70-8DF24B858277}" presName="rootConnector" presStyleLbl="node3" presStyleIdx="10" presStyleCnt="22"/>
      <dgm:spPr/>
    </dgm:pt>
    <dgm:pt modelId="{3DAC8E2C-31BB-4FEE-914E-F822B9168F1A}" type="pres">
      <dgm:prSet presAssocID="{69C63DE9-3E5C-4A96-8C70-8DF24B858277}" presName="hierChild4" presStyleCnt="0"/>
      <dgm:spPr/>
    </dgm:pt>
    <dgm:pt modelId="{7F854AE2-D791-4141-A59C-A53F5357564A}" type="pres">
      <dgm:prSet presAssocID="{69C63DE9-3E5C-4A96-8C70-8DF24B858277}" presName="hierChild5" presStyleCnt="0"/>
      <dgm:spPr/>
    </dgm:pt>
    <dgm:pt modelId="{8D398DFF-31C5-4A98-87B7-E47378E9EA4A}" type="pres">
      <dgm:prSet presAssocID="{D353BC90-916A-4DE3-9E60-7F48036B18C0}" presName="Name37" presStyleLbl="parChTrans1D3" presStyleIdx="11" presStyleCnt="22"/>
      <dgm:spPr>
        <a:custGeom>
          <a:avLst/>
          <a:gdLst/>
          <a:ahLst/>
          <a:cxnLst/>
          <a:rect l="0" t="0" r="0" b="0"/>
          <a:pathLst>
            <a:path>
              <a:moveTo>
                <a:pt x="0" y="0"/>
              </a:moveTo>
              <a:lnTo>
                <a:pt x="0" y="1927486"/>
              </a:lnTo>
              <a:lnTo>
                <a:pt x="111630" y="1927486"/>
              </a:lnTo>
            </a:path>
          </a:pathLst>
        </a:custGeom>
      </dgm:spPr>
    </dgm:pt>
    <dgm:pt modelId="{9BF76FD2-7192-40DD-A510-EC8BDB396A18}" type="pres">
      <dgm:prSet presAssocID="{79543843-E55F-4821-89A0-D00602E68CB7}" presName="hierRoot2" presStyleCnt="0">
        <dgm:presLayoutVars>
          <dgm:hierBranch val="init"/>
        </dgm:presLayoutVars>
      </dgm:prSet>
      <dgm:spPr/>
    </dgm:pt>
    <dgm:pt modelId="{92087365-4ED8-4FEB-AD11-B41ED1421E69}" type="pres">
      <dgm:prSet presAssocID="{79543843-E55F-4821-89A0-D00602E68CB7}" presName="rootComposite" presStyleCnt="0"/>
      <dgm:spPr/>
    </dgm:pt>
    <dgm:pt modelId="{E59E6E6B-30DB-462E-8420-76606236CAA9}" type="pres">
      <dgm:prSet presAssocID="{79543843-E55F-4821-89A0-D00602E68CB7}" presName="rootText" presStyleLbl="node3" presStyleIdx="11" presStyleCnt="22">
        <dgm:presLayoutVars>
          <dgm:chPref val="3"/>
        </dgm:presLayoutVars>
      </dgm:prSet>
      <dgm:spPr>
        <a:prstGeom prst="rect">
          <a:avLst/>
        </a:prstGeom>
      </dgm:spPr>
    </dgm:pt>
    <dgm:pt modelId="{1B8AC537-007B-4D32-AFEB-E921B8D24C19}" type="pres">
      <dgm:prSet presAssocID="{79543843-E55F-4821-89A0-D00602E68CB7}" presName="rootConnector" presStyleLbl="node3" presStyleIdx="11" presStyleCnt="22"/>
      <dgm:spPr/>
    </dgm:pt>
    <dgm:pt modelId="{91A1EEB7-34E3-4104-AD50-6895D15CD0F6}" type="pres">
      <dgm:prSet presAssocID="{79543843-E55F-4821-89A0-D00602E68CB7}" presName="hierChild4" presStyleCnt="0"/>
      <dgm:spPr/>
    </dgm:pt>
    <dgm:pt modelId="{B0C22CAD-A8A0-4B10-A2FD-9D2A488D8428}" type="pres">
      <dgm:prSet presAssocID="{79543843-E55F-4821-89A0-D00602E68CB7}" presName="hierChild5" presStyleCnt="0"/>
      <dgm:spPr/>
    </dgm:pt>
    <dgm:pt modelId="{3753765A-B358-4BD2-88CB-CC16D7A213FB}" type="pres">
      <dgm:prSet presAssocID="{357266FA-29B0-44DB-B66F-D5D0CE2386B0}" presName="Name37" presStyleLbl="parChTrans1D3" presStyleIdx="12" presStyleCnt="22"/>
      <dgm:spPr>
        <a:custGeom>
          <a:avLst/>
          <a:gdLst/>
          <a:ahLst/>
          <a:cxnLst/>
          <a:rect l="0" t="0" r="0" b="0"/>
          <a:pathLst>
            <a:path>
              <a:moveTo>
                <a:pt x="0" y="0"/>
              </a:moveTo>
              <a:lnTo>
                <a:pt x="0" y="2455870"/>
              </a:lnTo>
              <a:lnTo>
                <a:pt x="111630" y="2455870"/>
              </a:lnTo>
            </a:path>
          </a:pathLst>
        </a:custGeom>
      </dgm:spPr>
    </dgm:pt>
    <dgm:pt modelId="{79348ABD-FABF-48F4-9D24-18DE17610DA4}" type="pres">
      <dgm:prSet presAssocID="{87958574-3293-4E97-85BD-BF66D47044A6}" presName="hierRoot2" presStyleCnt="0">
        <dgm:presLayoutVars>
          <dgm:hierBranch val="init"/>
        </dgm:presLayoutVars>
      </dgm:prSet>
      <dgm:spPr/>
    </dgm:pt>
    <dgm:pt modelId="{0F753068-50C6-4A57-83CC-2531586E5CAE}" type="pres">
      <dgm:prSet presAssocID="{87958574-3293-4E97-85BD-BF66D47044A6}" presName="rootComposite" presStyleCnt="0"/>
      <dgm:spPr/>
    </dgm:pt>
    <dgm:pt modelId="{2C942EB8-7AA8-45AA-84C4-BAE6D475204D}" type="pres">
      <dgm:prSet presAssocID="{87958574-3293-4E97-85BD-BF66D47044A6}" presName="rootText" presStyleLbl="node3" presStyleIdx="12" presStyleCnt="22">
        <dgm:presLayoutVars>
          <dgm:chPref val="3"/>
        </dgm:presLayoutVars>
      </dgm:prSet>
      <dgm:spPr>
        <a:prstGeom prst="rect">
          <a:avLst/>
        </a:prstGeom>
      </dgm:spPr>
    </dgm:pt>
    <dgm:pt modelId="{F4E231A0-1CF3-4E2E-85A4-C66CFAB6B57F}" type="pres">
      <dgm:prSet presAssocID="{87958574-3293-4E97-85BD-BF66D47044A6}" presName="rootConnector" presStyleLbl="node3" presStyleIdx="12" presStyleCnt="22"/>
      <dgm:spPr/>
    </dgm:pt>
    <dgm:pt modelId="{F6F4B75C-B396-4DB7-AF3F-9D211F613D15}" type="pres">
      <dgm:prSet presAssocID="{87958574-3293-4E97-85BD-BF66D47044A6}" presName="hierChild4" presStyleCnt="0"/>
      <dgm:spPr/>
    </dgm:pt>
    <dgm:pt modelId="{B90C7D9C-78AF-40D3-A396-7AE711735F65}" type="pres">
      <dgm:prSet presAssocID="{87958574-3293-4E97-85BD-BF66D47044A6}" presName="hierChild5" presStyleCnt="0"/>
      <dgm:spPr/>
    </dgm:pt>
    <dgm:pt modelId="{3399FCA2-3AE7-4E5B-A30B-8E3CB9582A8B}" type="pres">
      <dgm:prSet presAssocID="{6A3E01BA-4335-411D-AC6F-A73EDB98E3AF}" presName="hierChild5" presStyleCnt="0"/>
      <dgm:spPr/>
    </dgm:pt>
    <dgm:pt modelId="{0A88C91A-1814-4804-9A8E-1D27781FEE62}" type="pres">
      <dgm:prSet presAssocID="{CD82E6E4-B407-4FFC-8D8E-3CB3569631EC}" presName="Name37" presStyleLbl="parChTrans1D2" presStyleIdx="2" presStyleCnt="4"/>
      <dgm:spPr>
        <a:custGeom>
          <a:avLst/>
          <a:gdLst/>
          <a:ahLst/>
          <a:cxnLst/>
          <a:rect l="0" t="0" r="0" b="0"/>
          <a:pathLst>
            <a:path>
              <a:moveTo>
                <a:pt x="0" y="0"/>
              </a:moveTo>
              <a:lnTo>
                <a:pt x="0" y="78141"/>
              </a:lnTo>
              <a:lnTo>
                <a:pt x="450242" y="78141"/>
              </a:lnTo>
              <a:lnTo>
                <a:pt x="450242" y="156282"/>
              </a:lnTo>
            </a:path>
          </a:pathLst>
        </a:custGeom>
      </dgm:spPr>
    </dgm:pt>
    <dgm:pt modelId="{75ABB011-E4CE-4B23-AB21-1BEF54D553F0}" type="pres">
      <dgm:prSet presAssocID="{60C4CA35-A83F-4673-AC7C-65DC2E53004F}" presName="hierRoot2" presStyleCnt="0">
        <dgm:presLayoutVars>
          <dgm:hierBranch val="init"/>
        </dgm:presLayoutVars>
      </dgm:prSet>
      <dgm:spPr/>
    </dgm:pt>
    <dgm:pt modelId="{D4A4F723-2C64-4D0D-8174-B96C7241EC1D}" type="pres">
      <dgm:prSet presAssocID="{60C4CA35-A83F-4673-AC7C-65DC2E53004F}" presName="rootComposite" presStyleCnt="0"/>
      <dgm:spPr/>
    </dgm:pt>
    <dgm:pt modelId="{E113B3B9-7475-4DB1-88A5-92242CCD8D1A}" type="pres">
      <dgm:prSet presAssocID="{60C4CA35-A83F-4673-AC7C-65DC2E53004F}" presName="rootText" presStyleLbl="node2" presStyleIdx="2" presStyleCnt="4">
        <dgm:presLayoutVars>
          <dgm:chPref val="3"/>
        </dgm:presLayoutVars>
      </dgm:prSet>
      <dgm:spPr>
        <a:prstGeom prst="rect">
          <a:avLst/>
        </a:prstGeom>
      </dgm:spPr>
    </dgm:pt>
    <dgm:pt modelId="{099581C8-A577-449F-BFA8-FD4C7EBF8BB8}" type="pres">
      <dgm:prSet presAssocID="{60C4CA35-A83F-4673-AC7C-65DC2E53004F}" presName="rootConnector" presStyleLbl="node2" presStyleIdx="2" presStyleCnt="4"/>
      <dgm:spPr/>
    </dgm:pt>
    <dgm:pt modelId="{4ACA329C-2E2C-4E4F-8B9F-57D40E699152}" type="pres">
      <dgm:prSet presAssocID="{60C4CA35-A83F-4673-AC7C-65DC2E53004F}" presName="hierChild4" presStyleCnt="0"/>
      <dgm:spPr/>
    </dgm:pt>
    <dgm:pt modelId="{A65E38C8-BFF5-4E85-AFE3-662F23B36DF9}" type="pres">
      <dgm:prSet presAssocID="{783D5BAA-DB28-418E-B001-A2AF61CFF5EB}" presName="Name37" presStyleLbl="parChTrans1D3" presStyleIdx="13" presStyleCnt="22"/>
      <dgm:spPr>
        <a:custGeom>
          <a:avLst/>
          <a:gdLst/>
          <a:ahLst/>
          <a:cxnLst/>
          <a:rect l="0" t="0" r="0" b="0"/>
          <a:pathLst>
            <a:path>
              <a:moveTo>
                <a:pt x="0" y="0"/>
              </a:moveTo>
              <a:lnTo>
                <a:pt x="0" y="342333"/>
              </a:lnTo>
              <a:lnTo>
                <a:pt x="111630" y="342333"/>
              </a:lnTo>
            </a:path>
          </a:pathLst>
        </a:custGeom>
      </dgm:spPr>
    </dgm:pt>
    <dgm:pt modelId="{B8A28E0A-9C1F-40C0-9B74-D7F6FABB8C5F}" type="pres">
      <dgm:prSet presAssocID="{C2F108DF-7B24-4E82-83BB-2CBE6F173A0F}" presName="hierRoot2" presStyleCnt="0">
        <dgm:presLayoutVars>
          <dgm:hierBranch val="init"/>
        </dgm:presLayoutVars>
      </dgm:prSet>
      <dgm:spPr/>
    </dgm:pt>
    <dgm:pt modelId="{C013C9E7-F2C8-41D4-BE68-B5A3C03CD7E5}" type="pres">
      <dgm:prSet presAssocID="{C2F108DF-7B24-4E82-83BB-2CBE6F173A0F}" presName="rootComposite" presStyleCnt="0"/>
      <dgm:spPr/>
    </dgm:pt>
    <dgm:pt modelId="{B1A3E707-F403-4DED-894A-7D4B15309358}" type="pres">
      <dgm:prSet presAssocID="{C2F108DF-7B24-4E82-83BB-2CBE6F173A0F}" presName="rootText" presStyleLbl="node3" presStyleIdx="13" presStyleCnt="22">
        <dgm:presLayoutVars>
          <dgm:chPref val="3"/>
        </dgm:presLayoutVars>
      </dgm:prSet>
      <dgm:spPr>
        <a:prstGeom prst="rect">
          <a:avLst/>
        </a:prstGeom>
      </dgm:spPr>
    </dgm:pt>
    <dgm:pt modelId="{644E879D-4748-4736-9560-33FDD442FB59}" type="pres">
      <dgm:prSet presAssocID="{C2F108DF-7B24-4E82-83BB-2CBE6F173A0F}" presName="rootConnector" presStyleLbl="node3" presStyleIdx="13" presStyleCnt="22"/>
      <dgm:spPr/>
    </dgm:pt>
    <dgm:pt modelId="{D0CD6BEA-BD79-4C6F-A047-64C95901F35D}" type="pres">
      <dgm:prSet presAssocID="{C2F108DF-7B24-4E82-83BB-2CBE6F173A0F}" presName="hierChild4" presStyleCnt="0"/>
      <dgm:spPr/>
    </dgm:pt>
    <dgm:pt modelId="{33A5745E-2F5A-4934-92B8-056F2B3AE840}" type="pres">
      <dgm:prSet presAssocID="{C2F108DF-7B24-4E82-83BB-2CBE6F173A0F}" presName="hierChild5" presStyleCnt="0"/>
      <dgm:spPr/>
    </dgm:pt>
    <dgm:pt modelId="{DC6FC20D-FEBB-42D8-A7FE-B7E4859A8464}" type="pres">
      <dgm:prSet presAssocID="{1CAC80ED-E0D8-4948-952F-ABDA05B7E4DD}" presName="Name37" presStyleLbl="parChTrans1D3" presStyleIdx="14" presStyleCnt="22"/>
      <dgm:spPr>
        <a:custGeom>
          <a:avLst/>
          <a:gdLst/>
          <a:ahLst/>
          <a:cxnLst/>
          <a:rect l="0" t="0" r="0" b="0"/>
          <a:pathLst>
            <a:path>
              <a:moveTo>
                <a:pt x="0" y="0"/>
              </a:moveTo>
              <a:lnTo>
                <a:pt x="0" y="870717"/>
              </a:lnTo>
              <a:lnTo>
                <a:pt x="111630" y="870717"/>
              </a:lnTo>
            </a:path>
          </a:pathLst>
        </a:custGeom>
      </dgm:spPr>
    </dgm:pt>
    <dgm:pt modelId="{CC77ABF5-0C93-4E84-A141-BD57A83CCD5A}" type="pres">
      <dgm:prSet presAssocID="{A4AE9487-37FD-46C0-A8C4-6722D52D79B4}" presName="hierRoot2" presStyleCnt="0">
        <dgm:presLayoutVars>
          <dgm:hierBranch val="init"/>
        </dgm:presLayoutVars>
      </dgm:prSet>
      <dgm:spPr/>
    </dgm:pt>
    <dgm:pt modelId="{7C9E1285-DAD4-465E-B59F-6DE6B3C75B8D}" type="pres">
      <dgm:prSet presAssocID="{A4AE9487-37FD-46C0-A8C4-6722D52D79B4}" presName="rootComposite" presStyleCnt="0"/>
      <dgm:spPr/>
    </dgm:pt>
    <dgm:pt modelId="{ED9B2883-4F4E-40A5-9168-295669C1F0CA}" type="pres">
      <dgm:prSet presAssocID="{A4AE9487-37FD-46C0-A8C4-6722D52D79B4}" presName="rootText" presStyleLbl="node3" presStyleIdx="14" presStyleCnt="22">
        <dgm:presLayoutVars>
          <dgm:chPref val="3"/>
        </dgm:presLayoutVars>
      </dgm:prSet>
      <dgm:spPr>
        <a:prstGeom prst="rect">
          <a:avLst/>
        </a:prstGeom>
      </dgm:spPr>
    </dgm:pt>
    <dgm:pt modelId="{EDF93289-4388-41B8-91C3-F7E2C1755C02}" type="pres">
      <dgm:prSet presAssocID="{A4AE9487-37FD-46C0-A8C4-6722D52D79B4}" presName="rootConnector" presStyleLbl="node3" presStyleIdx="14" presStyleCnt="22"/>
      <dgm:spPr/>
    </dgm:pt>
    <dgm:pt modelId="{6252CA5C-6F62-4148-B5E9-813CD79CE296}" type="pres">
      <dgm:prSet presAssocID="{A4AE9487-37FD-46C0-A8C4-6722D52D79B4}" presName="hierChild4" presStyleCnt="0"/>
      <dgm:spPr/>
    </dgm:pt>
    <dgm:pt modelId="{0C2EAF6C-FF4F-4305-A120-57E3B3D29585}" type="pres">
      <dgm:prSet presAssocID="{A4AE9487-37FD-46C0-A8C4-6722D52D79B4}" presName="hierChild5" presStyleCnt="0"/>
      <dgm:spPr/>
    </dgm:pt>
    <dgm:pt modelId="{3A9C539C-9F63-49AC-9882-D06EFCF295FB}" type="pres">
      <dgm:prSet presAssocID="{2F45ED50-E793-43A7-95D9-D4D57236651D}" presName="Name37" presStyleLbl="parChTrans1D3" presStyleIdx="15" presStyleCnt="22"/>
      <dgm:spPr>
        <a:custGeom>
          <a:avLst/>
          <a:gdLst/>
          <a:ahLst/>
          <a:cxnLst/>
          <a:rect l="0" t="0" r="0" b="0"/>
          <a:pathLst>
            <a:path>
              <a:moveTo>
                <a:pt x="0" y="0"/>
              </a:moveTo>
              <a:lnTo>
                <a:pt x="0" y="1399101"/>
              </a:lnTo>
              <a:lnTo>
                <a:pt x="111630" y="1399101"/>
              </a:lnTo>
            </a:path>
          </a:pathLst>
        </a:custGeom>
      </dgm:spPr>
    </dgm:pt>
    <dgm:pt modelId="{0840AD28-FFBF-4302-A61A-FDD40AD57E5A}" type="pres">
      <dgm:prSet presAssocID="{FBEFE2DA-94F0-42D9-BE83-458A9E4A3C37}" presName="hierRoot2" presStyleCnt="0">
        <dgm:presLayoutVars>
          <dgm:hierBranch val="init"/>
        </dgm:presLayoutVars>
      </dgm:prSet>
      <dgm:spPr/>
    </dgm:pt>
    <dgm:pt modelId="{CF81D95F-E06E-4348-8A65-8BDD274787BF}" type="pres">
      <dgm:prSet presAssocID="{FBEFE2DA-94F0-42D9-BE83-458A9E4A3C37}" presName="rootComposite" presStyleCnt="0"/>
      <dgm:spPr/>
    </dgm:pt>
    <dgm:pt modelId="{D36A3864-9195-4975-8F8B-98A0D318AA98}" type="pres">
      <dgm:prSet presAssocID="{FBEFE2DA-94F0-42D9-BE83-458A9E4A3C37}" presName="rootText" presStyleLbl="node3" presStyleIdx="15" presStyleCnt="22">
        <dgm:presLayoutVars>
          <dgm:chPref val="3"/>
        </dgm:presLayoutVars>
      </dgm:prSet>
      <dgm:spPr>
        <a:prstGeom prst="rect">
          <a:avLst/>
        </a:prstGeom>
      </dgm:spPr>
    </dgm:pt>
    <dgm:pt modelId="{DAA4CB6C-5F39-4DDA-B895-79D8C01F9657}" type="pres">
      <dgm:prSet presAssocID="{FBEFE2DA-94F0-42D9-BE83-458A9E4A3C37}" presName="rootConnector" presStyleLbl="node3" presStyleIdx="15" presStyleCnt="22"/>
      <dgm:spPr/>
    </dgm:pt>
    <dgm:pt modelId="{B2241886-FB86-4630-822C-A349EF428BE9}" type="pres">
      <dgm:prSet presAssocID="{FBEFE2DA-94F0-42D9-BE83-458A9E4A3C37}" presName="hierChild4" presStyleCnt="0"/>
      <dgm:spPr/>
    </dgm:pt>
    <dgm:pt modelId="{E1C6F374-2AAC-4294-934C-864B9398ABFE}" type="pres">
      <dgm:prSet presAssocID="{FBEFE2DA-94F0-42D9-BE83-458A9E4A3C37}" presName="hierChild5" presStyleCnt="0"/>
      <dgm:spPr/>
    </dgm:pt>
    <dgm:pt modelId="{098D04B4-94D7-483E-B328-9EA263E95F00}" type="pres">
      <dgm:prSet presAssocID="{60C4CA35-A83F-4673-AC7C-65DC2E53004F}" presName="hierChild5" presStyleCnt="0"/>
      <dgm:spPr/>
    </dgm:pt>
    <dgm:pt modelId="{A61EF2A0-42C3-4B89-AFEB-E8E3C964B239}" type="pres">
      <dgm:prSet presAssocID="{B2746718-A1A2-491E-B2F7-9757289D7C8E}" presName="Name37" presStyleLbl="parChTrans1D2" presStyleIdx="3" presStyleCnt="4"/>
      <dgm:spPr>
        <a:custGeom>
          <a:avLst/>
          <a:gdLst/>
          <a:ahLst/>
          <a:cxnLst/>
          <a:rect l="0" t="0" r="0" b="0"/>
          <a:pathLst>
            <a:path>
              <a:moveTo>
                <a:pt x="0" y="0"/>
              </a:moveTo>
              <a:lnTo>
                <a:pt x="0" y="78141"/>
              </a:lnTo>
              <a:lnTo>
                <a:pt x="1350728" y="78141"/>
              </a:lnTo>
              <a:lnTo>
                <a:pt x="1350728" y="156282"/>
              </a:lnTo>
            </a:path>
          </a:pathLst>
        </a:custGeom>
      </dgm:spPr>
    </dgm:pt>
    <dgm:pt modelId="{D458B71B-6DDA-42B3-A092-57F5F85D7860}" type="pres">
      <dgm:prSet presAssocID="{48300E0A-2EEF-4CA6-ABF1-8B94A3BE3356}" presName="hierRoot2" presStyleCnt="0">
        <dgm:presLayoutVars>
          <dgm:hierBranch val="init"/>
        </dgm:presLayoutVars>
      </dgm:prSet>
      <dgm:spPr/>
    </dgm:pt>
    <dgm:pt modelId="{D938EDF9-5DE6-47B4-8304-C78039930418}" type="pres">
      <dgm:prSet presAssocID="{48300E0A-2EEF-4CA6-ABF1-8B94A3BE3356}" presName="rootComposite" presStyleCnt="0"/>
      <dgm:spPr/>
    </dgm:pt>
    <dgm:pt modelId="{916F7859-644F-437B-BAA1-30E3349B394B}" type="pres">
      <dgm:prSet presAssocID="{48300E0A-2EEF-4CA6-ABF1-8B94A3BE3356}" presName="rootText" presStyleLbl="node2" presStyleIdx="3" presStyleCnt="4">
        <dgm:presLayoutVars>
          <dgm:chPref val="3"/>
        </dgm:presLayoutVars>
      </dgm:prSet>
      <dgm:spPr>
        <a:prstGeom prst="rect">
          <a:avLst/>
        </a:prstGeom>
      </dgm:spPr>
    </dgm:pt>
    <dgm:pt modelId="{6A193301-4FBA-4CE4-A078-CD455B965DF8}" type="pres">
      <dgm:prSet presAssocID="{48300E0A-2EEF-4CA6-ABF1-8B94A3BE3356}" presName="rootConnector" presStyleLbl="node2" presStyleIdx="3" presStyleCnt="4"/>
      <dgm:spPr/>
    </dgm:pt>
    <dgm:pt modelId="{6FB668D8-25D3-4ACB-BB8E-55083895F2F3}" type="pres">
      <dgm:prSet presAssocID="{48300E0A-2EEF-4CA6-ABF1-8B94A3BE3356}" presName="hierChild4" presStyleCnt="0"/>
      <dgm:spPr/>
    </dgm:pt>
    <dgm:pt modelId="{6DDE7D6A-941E-466A-8216-22D8240020F5}" type="pres">
      <dgm:prSet presAssocID="{E7DF4C52-1146-4F1D-B189-059BBDDF7761}" presName="Name37" presStyleLbl="parChTrans1D3" presStyleIdx="16" presStyleCnt="22"/>
      <dgm:spPr>
        <a:custGeom>
          <a:avLst/>
          <a:gdLst/>
          <a:ahLst/>
          <a:cxnLst/>
          <a:rect l="0" t="0" r="0" b="0"/>
          <a:pathLst>
            <a:path>
              <a:moveTo>
                <a:pt x="0" y="0"/>
              </a:moveTo>
              <a:lnTo>
                <a:pt x="0" y="342333"/>
              </a:lnTo>
              <a:lnTo>
                <a:pt x="111630" y="342333"/>
              </a:lnTo>
            </a:path>
          </a:pathLst>
        </a:custGeom>
      </dgm:spPr>
    </dgm:pt>
    <dgm:pt modelId="{AE37A47A-09BC-4BF0-B350-88030622F1E0}" type="pres">
      <dgm:prSet presAssocID="{B0B26C82-B448-48A5-BC10-CB5B64A926D6}" presName="hierRoot2" presStyleCnt="0">
        <dgm:presLayoutVars>
          <dgm:hierBranch val="init"/>
        </dgm:presLayoutVars>
      </dgm:prSet>
      <dgm:spPr/>
    </dgm:pt>
    <dgm:pt modelId="{BF0E36FE-5555-4169-AD41-3114A7759FD4}" type="pres">
      <dgm:prSet presAssocID="{B0B26C82-B448-48A5-BC10-CB5B64A926D6}" presName="rootComposite" presStyleCnt="0"/>
      <dgm:spPr/>
    </dgm:pt>
    <dgm:pt modelId="{99069D5F-A6B9-45A9-8256-E63610CB1C5A}" type="pres">
      <dgm:prSet presAssocID="{B0B26C82-B448-48A5-BC10-CB5B64A926D6}" presName="rootText" presStyleLbl="node3" presStyleIdx="16" presStyleCnt="22">
        <dgm:presLayoutVars>
          <dgm:chPref val="3"/>
        </dgm:presLayoutVars>
      </dgm:prSet>
      <dgm:spPr>
        <a:prstGeom prst="rect">
          <a:avLst/>
        </a:prstGeom>
      </dgm:spPr>
    </dgm:pt>
    <dgm:pt modelId="{4AABCC52-525F-403A-BDE8-F9B2207E2097}" type="pres">
      <dgm:prSet presAssocID="{B0B26C82-B448-48A5-BC10-CB5B64A926D6}" presName="rootConnector" presStyleLbl="node3" presStyleIdx="16" presStyleCnt="22"/>
      <dgm:spPr/>
    </dgm:pt>
    <dgm:pt modelId="{23083A39-7A02-4AB7-8A84-8BD4FECAEC1F}" type="pres">
      <dgm:prSet presAssocID="{B0B26C82-B448-48A5-BC10-CB5B64A926D6}" presName="hierChild4" presStyleCnt="0"/>
      <dgm:spPr/>
    </dgm:pt>
    <dgm:pt modelId="{4B09AF15-3F1D-461A-BA89-D7C18A6DBF48}" type="pres">
      <dgm:prSet presAssocID="{B0B26C82-B448-48A5-BC10-CB5B64A926D6}" presName="hierChild5" presStyleCnt="0"/>
      <dgm:spPr/>
    </dgm:pt>
    <dgm:pt modelId="{16E64356-061D-4550-9D52-E8A17C15F801}" type="pres">
      <dgm:prSet presAssocID="{77019C48-C6F1-465E-BB9B-126ECDAE9191}" presName="Name37" presStyleLbl="parChTrans1D3" presStyleIdx="17" presStyleCnt="22"/>
      <dgm:spPr>
        <a:custGeom>
          <a:avLst/>
          <a:gdLst/>
          <a:ahLst/>
          <a:cxnLst/>
          <a:rect l="0" t="0" r="0" b="0"/>
          <a:pathLst>
            <a:path>
              <a:moveTo>
                <a:pt x="0" y="0"/>
              </a:moveTo>
              <a:lnTo>
                <a:pt x="0" y="870717"/>
              </a:lnTo>
              <a:lnTo>
                <a:pt x="111630" y="870717"/>
              </a:lnTo>
            </a:path>
          </a:pathLst>
        </a:custGeom>
      </dgm:spPr>
    </dgm:pt>
    <dgm:pt modelId="{61310CE6-C4DF-48BF-9962-C2C5259997CA}" type="pres">
      <dgm:prSet presAssocID="{521E5814-4A89-4000-9E30-9394E0E62E72}" presName="hierRoot2" presStyleCnt="0">
        <dgm:presLayoutVars>
          <dgm:hierBranch val="init"/>
        </dgm:presLayoutVars>
      </dgm:prSet>
      <dgm:spPr/>
    </dgm:pt>
    <dgm:pt modelId="{513B890F-52D9-44FA-8B35-E4057CE26BAC}" type="pres">
      <dgm:prSet presAssocID="{521E5814-4A89-4000-9E30-9394E0E62E72}" presName="rootComposite" presStyleCnt="0"/>
      <dgm:spPr/>
    </dgm:pt>
    <dgm:pt modelId="{30BCF914-03B2-4EAA-B4AF-1EF9E10F0E2C}" type="pres">
      <dgm:prSet presAssocID="{521E5814-4A89-4000-9E30-9394E0E62E72}" presName="rootText" presStyleLbl="node3" presStyleIdx="17" presStyleCnt="22">
        <dgm:presLayoutVars>
          <dgm:chPref val="3"/>
        </dgm:presLayoutVars>
      </dgm:prSet>
      <dgm:spPr>
        <a:prstGeom prst="rect">
          <a:avLst/>
        </a:prstGeom>
      </dgm:spPr>
    </dgm:pt>
    <dgm:pt modelId="{46D554DF-09B5-4EC7-8790-4822A2336031}" type="pres">
      <dgm:prSet presAssocID="{521E5814-4A89-4000-9E30-9394E0E62E72}" presName="rootConnector" presStyleLbl="node3" presStyleIdx="17" presStyleCnt="22"/>
      <dgm:spPr/>
    </dgm:pt>
    <dgm:pt modelId="{8033D72F-9EB1-4C93-B7C2-B6CB85A997B8}" type="pres">
      <dgm:prSet presAssocID="{521E5814-4A89-4000-9E30-9394E0E62E72}" presName="hierChild4" presStyleCnt="0"/>
      <dgm:spPr/>
    </dgm:pt>
    <dgm:pt modelId="{F085A03B-881C-4686-9A85-5E1F390E1E1C}" type="pres">
      <dgm:prSet presAssocID="{521E5814-4A89-4000-9E30-9394E0E62E72}" presName="hierChild5" presStyleCnt="0"/>
      <dgm:spPr/>
    </dgm:pt>
    <dgm:pt modelId="{F1806876-4069-4458-A6A5-5C03E2E3F54B}" type="pres">
      <dgm:prSet presAssocID="{3F5DB5C8-F1B4-45DF-80CF-F02D0698690D}" presName="Name37" presStyleLbl="parChTrans1D3" presStyleIdx="18" presStyleCnt="22"/>
      <dgm:spPr>
        <a:custGeom>
          <a:avLst/>
          <a:gdLst/>
          <a:ahLst/>
          <a:cxnLst/>
          <a:rect l="0" t="0" r="0" b="0"/>
          <a:pathLst>
            <a:path>
              <a:moveTo>
                <a:pt x="0" y="0"/>
              </a:moveTo>
              <a:lnTo>
                <a:pt x="0" y="1399101"/>
              </a:lnTo>
              <a:lnTo>
                <a:pt x="111630" y="1399101"/>
              </a:lnTo>
            </a:path>
          </a:pathLst>
        </a:custGeom>
      </dgm:spPr>
    </dgm:pt>
    <dgm:pt modelId="{4F1E03B8-5987-474B-9A81-74B39B5E2571}" type="pres">
      <dgm:prSet presAssocID="{09F87AF0-B02E-4D20-A6FC-0C08171E1837}" presName="hierRoot2" presStyleCnt="0">
        <dgm:presLayoutVars>
          <dgm:hierBranch val="init"/>
        </dgm:presLayoutVars>
      </dgm:prSet>
      <dgm:spPr/>
    </dgm:pt>
    <dgm:pt modelId="{01F45D98-3039-4761-AFEE-D222F9645422}" type="pres">
      <dgm:prSet presAssocID="{09F87AF0-B02E-4D20-A6FC-0C08171E1837}" presName="rootComposite" presStyleCnt="0"/>
      <dgm:spPr/>
    </dgm:pt>
    <dgm:pt modelId="{78E64A70-CF33-4F38-AE8E-0257DD370D99}" type="pres">
      <dgm:prSet presAssocID="{09F87AF0-B02E-4D20-A6FC-0C08171E1837}" presName="rootText" presStyleLbl="node3" presStyleIdx="18" presStyleCnt="22">
        <dgm:presLayoutVars>
          <dgm:chPref val="3"/>
        </dgm:presLayoutVars>
      </dgm:prSet>
      <dgm:spPr>
        <a:prstGeom prst="rect">
          <a:avLst/>
        </a:prstGeom>
      </dgm:spPr>
    </dgm:pt>
    <dgm:pt modelId="{471944AC-37F2-435C-9348-9083B624AB37}" type="pres">
      <dgm:prSet presAssocID="{09F87AF0-B02E-4D20-A6FC-0C08171E1837}" presName="rootConnector" presStyleLbl="node3" presStyleIdx="18" presStyleCnt="22"/>
      <dgm:spPr/>
    </dgm:pt>
    <dgm:pt modelId="{14BC976C-5CC7-41E2-BAD3-1716E6D0BC43}" type="pres">
      <dgm:prSet presAssocID="{09F87AF0-B02E-4D20-A6FC-0C08171E1837}" presName="hierChild4" presStyleCnt="0"/>
      <dgm:spPr/>
    </dgm:pt>
    <dgm:pt modelId="{0CE5F7E0-9455-4B4E-9BD8-A8253496C57A}" type="pres">
      <dgm:prSet presAssocID="{09F87AF0-B02E-4D20-A6FC-0C08171E1837}" presName="hierChild5" presStyleCnt="0"/>
      <dgm:spPr/>
    </dgm:pt>
    <dgm:pt modelId="{7E969570-40F7-467A-AAAB-F82E80FD9C3A}" type="pres">
      <dgm:prSet presAssocID="{A3484987-7D7F-4C3D-8BFA-9EB4A1D91AEF}" presName="Name37" presStyleLbl="parChTrans1D3" presStyleIdx="19" presStyleCnt="22"/>
      <dgm:spPr>
        <a:custGeom>
          <a:avLst/>
          <a:gdLst/>
          <a:ahLst/>
          <a:cxnLst/>
          <a:rect l="0" t="0" r="0" b="0"/>
          <a:pathLst>
            <a:path>
              <a:moveTo>
                <a:pt x="0" y="0"/>
              </a:moveTo>
              <a:lnTo>
                <a:pt x="0" y="1927486"/>
              </a:lnTo>
              <a:lnTo>
                <a:pt x="111630" y="1927486"/>
              </a:lnTo>
            </a:path>
          </a:pathLst>
        </a:custGeom>
      </dgm:spPr>
    </dgm:pt>
    <dgm:pt modelId="{85B2AB1C-D6BD-4F71-B168-08060E33D1CC}" type="pres">
      <dgm:prSet presAssocID="{1B7CCBA7-5936-4F15-8DB7-A0EF6B042884}" presName="hierRoot2" presStyleCnt="0">
        <dgm:presLayoutVars>
          <dgm:hierBranch val="init"/>
        </dgm:presLayoutVars>
      </dgm:prSet>
      <dgm:spPr/>
    </dgm:pt>
    <dgm:pt modelId="{D2E07A6C-9E59-44BD-B1EC-5FCAC26F9986}" type="pres">
      <dgm:prSet presAssocID="{1B7CCBA7-5936-4F15-8DB7-A0EF6B042884}" presName="rootComposite" presStyleCnt="0"/>
      <dgm:spPr/>
    </dgm:pt>
    <dgm:pt modelId="{F23CE8A4-2723-48E4-B78A-17883A650D06}" type="pres">
      <dgm:prSet presAssocID="{1B7CCBA7-5936-4F15-8DB7-A0EF6B042884}" presName="rootText" presStyleLbl="node3" presStyleIdx="19" presStyleCnt="22">
        <dgm:presLayoutVars>
          <dgm:chPref val="3"/>
        </dgm:presLayoutVars>
      </dgm:prSet>
      <dgm:spPr>
        <a:prstGeom prst="rect">
          <a:avLst/>
        </a:prstGeom>
      </dgm:spPr>
    </dgm:pt>
    <dgm:pt modelId="{B3342BBA-A97F-41A7-A34F-104179FEDB4A}" type="pres">
      <dgm:prSet presAssocID="{1B7CCBA7-5936-4F15-8DB7-A0EF6B042884}" presName="rootConnector" presStyleLbl="node3" presStyleIdx="19" presStyleCnt="22"/>
      <dgm:spPr/>
    </dgm:pt>
    <dgm:pt modelId="{9D58071D-64F2-4D84-858B-D4334E13CEB6}" type="pres">
      <dgm:prSet presAssocID="{1B7CCBA7-5936-4F15-8DB7-A0EF6B042884}" presName="hierChild4" presStyleCnt="0"/>
      <dgm:spPr/>
    </dgm:pt>
    <dgm:pt modelId="{36BDCFD7-D9A4-4573-BBA7-CE9AAD8C35ED}" type="pres">
      <dgm:prSet presAssocID="{1B7CCBA7-5936-4F15-8DB7-A0EF6B042884}" presName="hierChild5" presStyleCnt="0"/>
      <dgm:spPr/>
    </dgm:pt>
    <dgm:pt modelId="{B8E0A754-FFB9-472A-BC31-42817EE93659}" type="pres">
      <dgm:prSet presAssocID="{FCBC98C2-C3E0-402B-932B-3DB67852544B}" presName="Name37" presStyleLbl="parChTrans1D3" presStyleIdx="20" presStyleCnt="22"/>
      <dgm:spPr>
        <a:custGeom>
          <a:avLst/>
          <a:gdLst/>
          <a:ahLst/>
          <a:cxnLst/>
          <a:rect l="0" t="0" r="0" b="0"/>
          <a:pathLst>
            <a:path>
              <a:moveTo>
                <a:pt x="0" y="0"/>
              </a:moveTo>
              <a:lnTo>
                <a:pt x="0" y="2455870"/>
              </a:lnTo>
              <a:lnTo>
                <a:pt x="111630" y="2455870"/>
              </a:lnTo>
            </a:path>
          </a:pathLst>
        </a:custGeom>
      </dgm:spPr>
    </dgm:pt>
    <dgm:pt modelId="{A5E8D3C5-93FC-407C-8326-57FF667221FC}" type="pres">
      <dgm:prSet presAssocID="{54DC51C8-6F4C-4F9F-8995-79FDB1415B03}" presName="hierRoot2" presStyleCnt="0">
        <dgm:presLayoutVars>
          <dgm:hierBranch val="init"/>
        </dgm:presLayoutVars>
      </dgm:prSet>
      <dgm:spPr/>
    </dgm:pt>
    <dgm:pt modelId="{062ECB20-6143-444A-B62B-766C70099B7A}" type="pres">
      <dgm:prSet presAssocID="{54DC51C8-6F4C-4F9F-8995-79FDB1415B03}" presName="rootComposite" presStyleCnt="0"/>
      <dgm:spPr/>
    </dgm:pt>
    <dgm:pt modelId="{A14A95CD-5295-4EAD-A596-9DAA4B7CE208}" type="pres">
      <dgm:prSet presAssocID="{54DC51C8-6F4C-4F9F-8995-79FDB1415B03}" presName="rootText" presStyleLbl="node3" presStyleIdx="20" presStyleCnt="22">
        <dgm:presLayoutVars>
          <dgm:chPref val="3"/>
        </dgm:presLayoutVars>
      </dgm:prSet>
      <dgm:spPr>
        <a:prstGeom prst="rect">
          <a:avLst/>
        </a:prstGeom>
      </dgm:spPr>
    </dgm:pt>
    <dgm:pt modelId="{89020983-432C-49D8-9665-0D8FD0868360}" type="pres">
      <dgm:prSet presAssocID="{54DC51C8-6F4C-4F9F-8995-79FDB1415B03}" presName="rootConnector" presStyleLbl="node3" presStyleIdx="20" presStyleCnt="22"/>
      <dgm:spPr/>
    </dgm:pt>
    <dgm:pt modelId="{C7B7EF54-DAFB-43E4-8B34-B6C9BEF70D36}" type="pres">
      <dgm:prSet presAssocID="{54DC51C8-6F4C-4F9F-8995-79FDB1415B03}" presName="hierChild4" presStyleCnt="0"/>
      <dgm:spPr/>
    </dgm:pt>
    <dgm:pt modelId="{FC694AD1-469E-408E-BF9C-3ADA76749A65}" type="pres">
      <dgm:prSet presAssocID="{54DC51C8-6F4C-4F9F-8995-79FDB1415B03}" presName="hierChild5" presStyleCnt="0"/>
      <dgm:spPr/>
    </dgm:pt>
    <dgm:pt modelId="{9F0B4757-D934-4DA7-A420-225184ABCB9F}" type="pres">
      <dgm:prSet presAssocID="{E29E797A-D765-48B4-8E42-3067F4250B2F}" presName="Name37" presStyleLbl="parChTrans1D3" presStyleIdx="21" presStyleCnt="22"/>
      <dgm:spPr>
        <a:custGeom>
          <a:avLst/>
          <a:gdLst/>
          <a:ahLst/>
          <a:cxnLst/>
          <a:rect l="0" t="0" r="0" b="0"/>
          <a:pathLst>
            <a:path>
              <a:moveTo>
                <a:pt x="0" y="0"/>
              </a:moveTo>
              <a:lnTo>
                <a:pt x="0" y="2984254"/>
              </a:lnTo>
              <a:lnTo>
                <a:pt x="111630" y="2984254"/>
              </a:lnTo>
            </a:path>
          </a:pathLst>
        </a:custGeom>
      </dgm:spPr>
    </dgm:pt>
    <dgm:pt modelId="{6D7D5763-D57F-4F51-B88F-C9E850930197}" type="pres">
      <dgm:prSet presAssocID="{8994D0D9-1410-429A-9B4C-298341933C61}" presName="hierRoot2" presStyleCnt="0">
        <dgm:presLayoutVars>
          <dgm:hierBranch val="init"/>
        </dgm:presLayoutVars>
      </dgm:prSet>
      <dgm:spPr/>
    </dgm:pt>
    <dgm:pt modelId="{3E0E9F08-60B0-4D6F-B8E0-44B64612A9C5}" type="pres">
      <dgm:prSet presAssocID="{8994D0D9-1410-429A-9B4C-298341933C61}" presName="rootComposite" presStyleCnt="0"/>
      <dgm:spPr/>
    </dgm:pt>
    <dgm:pt modelId="{2FE796D4-462B-4216-94BA-AA80D274697A}" type="pres">
      <dgm:prSet presAssocID="{8994D0D9-1410-429A-9B4C-298341933C61}" presName="rootText" presStyleLbl="node3" presStyleIdx="21" presStyleCnt="22">
        <dgm:presLayoutVars>
          <dgm:chPref val="3"/>
        </dgm:presLayoutVars>
      </dgm:prSet>
      <dgm:spPr>
        <a:prstGeom prst="rect">
          <a:avLst/>
        </a:prstGeom>
      </dgm:spPr>
    </dgm:pt>
    <dgm:pt modelId="{7E2E638D-71D9-4307-AB53-5212543EC4FC}" type="pres">
      <dgm:prSet presAssocID="{8994D0D9-1410-429A-9B4C-298341933C61}" presName="rootConnector" presStyleLbl="node3" presStyleIdx="21" presStyleCnt="22"/>
      <dgm:spPr/>
    </dgm:pt>
    <dgm:pt modelId="{F7C4D62E-8AF0-4DAB-B8A8-F50A4A81B4C7}" type="pres">
      <dgm:prSet presAssocID="{8994D0D9-1410-429A-9B4C-298341933C61}" presName="hierChild4" presStyleCnt="0"/>
      <dgm:spPr/>
    </dgm:pt>
    <dgm:pt modelId="{8DB36CA0-7562-42A7-8B29-641846093801}" type="pres">
      <dgm:prSet presAssocID="{8994D0D9-1410-429A-9B4C-298341933C61}" presName="hierChild5" presStyleCnt="0"/>
      <dgm:spPr/>
    </dgm:pt>
    <dgm:pt modelId="{FAFF907A-DF5F-4B9C-A2A4-87C49CF7A955}" type="pres">
      <dgm:prSet presAssocID="{48300E0A-2EEF-4CA6-ABF1-8B94A3BE3356}" presName="hierChild5" presStyleCnt="0"/>
      <dgm:spPr/>
    </dgm:pt>
    <dgm:pt modelId="{451A1C79-2332-412B-9CB4-F57D17F21DBF}" type="pres">
      <dgm:prSet presAssocID="{29ED1688-9F36-4618-BA00-F0291F329BCB}" presName="hierChild3" presStyleCnt="0"/>
      <dgm:spPr/>
    </dgm:pt>
  </dgm:ptLst>
  <dgm:cxnLst>
    <dgm:cxn modelId="{1622AB01-6B2C-4002-84EE-67FBE59C975E}" srcId="{60C4CA35-A83F-4673-AC7C-65DC2E53004F}" destId="{C2F108DF-7B24-4E82-83BB-2CBE6F173A0F}" srcOrd="0" destOrd="0" parTransId="{783D5BAA-DB28-418E-B001-A2AF61CFF5EB}" sibTransId="{3F2B91B0-FA75-4FFD-8728-EEDB3AC3AD7A}"/>
    <dgm:cxn modelId="{C0A1F507-8383-46D6-A176-EE09C0685F54}" type="presOf" srcId="{59EE5810-F879-4484-9C08-EAC0A3718A5F}" destId="{0C30FA62-2607-4558-A074-78F3FFC02121}" srcOrd="1" destOrd="0" presId="urn:microsoft.com/office/officeart/2005/8/layout/orgChart1"/>
    <dgm:cxn modelId="{110F4609-3F36-48FD-98CC-5EBB6EEC7202}" type="presOf" srcId="{59EE5810-F879-4484-9C08-EAC0A3718A5F}" destId="{AD942D0E-8A22-49CE-AA80-717C77A10177}" srcOrd="0" destOrd="0" presId="urn:microsoft.com/office/officeart/2005/8/layout/orgChart1"/>
    <dgm:cxn modelId="{AC4BDE09-82DA-48AE-8412-45A29CF3C6A4}" type="presOf" srcId="{521E5814-4A89-4000-9E30-9394E0E62E72}" destId="{30BCF914-03B2-4EAA-B4AF-1EF9E10F0E2C}" srcOrd="0" destOrd="0" presId="urn:microsoft.com/office/officeart/2005/8/layout/orgChart1"/>
    <dgm:cxn modelId="{AA46FA0A-E5F0-44A2-A582-BBFCFCF0B8EC}" type="presOf" srcId="{48300E0A-2EEF-4CA6-ABF1-8B94A3BE3356}" destId="{916F7859-644F-437B-BAA1-30E3349B394B}" srcOrd="0" destOrd="0" presId="urn:microsoft.com/office/officeart/2005/8/layout/orgChart1"/>
    <dgm:cxn modelId="{EE7A4C18-7460-4E80-9C82-6B4EBEA84DA2}" type="presOf" srcId="{6A40CC75-B2DE-4A22-85B3-97E3DC90790A}" destId="{2B608CF5-AC9C-4927-85D1-41F8106061B9}" srcOrd="0" destOrd="0" presId="urn:microsoft.com/office/officeart/2005/8/layout/orgChart1"/>
    <dgm:cxn modelId="{2EA23619-F3E4-4C0D-9FFB-F50E7AB85CB0}" srcId="{48300E0A-2EEF-4CA6-ABF1-8B94A3BE3356}" destId="{1B7CCBA7-5936-4F15-8DB7-A0EF6B042884}" srcOrd="3" destOrd="0" parTransId="{A3484987-7D7F-4C3D-8BFA-9EB4A1D91AEF}" sibTransId="{DECC4FCF-792F-4746-B55B-C04274DED8EE}"/>
    <dgm:cxn modelId="{BA25771D-953D-4154-AE21-16520FE199B9}" type="presOf" srcId="{A4AE9487-37FD-46C0-A8C4-6722D52D79B4}" destId="{EDF93289-4388-41B8-91C3-F7E2C1755C02}" srcOrd="1" destOrd="0" presId="urn:microsoft.com/office/officeart/2005/8/layout/orgChart1"/>
    <dgm:cxn modelId="{0252281E-5AD8-47EF-93E5-C3BFF0AB5675}" type="presOf" srcId="{69C63DE9-3E5C-4A96-8C70-8DF24B858277}" destId="{A56E728F-6FA8-4698-AFEC-B42EC28A3817}" srcOrd="0" destOrd="0" presId="urn:microsoft.com/office/officeart/2005/8/layout/orgChart1"/>
    <dgm:cxn modelId="{F6C52D22-6BCE-45A2-B05B-2A3A6B0E941E}" type="presOf" srcId="{6A3E01BA-4335-411D-AC6F-A73EDB98E3AF}" destId="{B6CCE572-36BA-4D11-B708-D774C1ED75C5}" srcOrd="0" destOrd="0" presId="urn:microsoft.com/office/officeart/2005/8/layout/orgChart1"/>
    <dgm:cxn modelId="{E8954B24-0F3B-4DFA-87D5-8A46F23B459E}" type="presOf" srcId="{54DC51C8-6F4C-4F9F-8995-79FDB1415B03}" destId="{A14A95CD-5295-4EAD-A596-9DAA4B7CE208}" srcOrd="0" destOrd="0" presId="urn:microsoft.com/office/officeart/2005/8/layout/orgChart1"/>
    <dgm:cxn modelId="{D6F0C425-2EC6-4295-8875-30EAA6C4AFB7}" type="presOf" srcId="{AF9578FC-5CC1-47B2-B4AD-063BBDE35518}" destId="{94A93CB8-CF74-4AE2-93E2-6C16BAD8023E}" srcOrd="0" destOrd="0" presId="urn:microsoft.com/office/officeart/2005/8/layout/orgChart1"/>
    <dgm:cxn modelId="{7C3A1A2A-4E7E-4A26-8DFF-BD02C8D00D37}" srcId="{6A3E01BA-4335-411D-AC6F-A73EDB98E3AF}" destId="{87958574-3293-4E97-85BD-BF66D47044A6}" srcOrd="4" destOrd="0" parTransId="{357266FA-29B0-44DB-B66F-D5D0CE2386B0}" sibTransId="{0BA63086-EE6B-4A65-8721-5F1A4575E58D}"/>
    <dgm:cxn modelId="{906E7C2E-0667-4645-9123-868F90D93943}" srcId="{60C4CA35-A83F-4673-AC7C-65DC2E53004F}" destId="{FBEFE2DA-94F0-42D9-BE83-458A9E4A3C37}" srcOrd="2" destOrd="0" parTransId="{2F45ED50-E793-43A7-95D9-D4D57236651D}" sibTransId="{A68C9FDB-1CEA-450F-A31A-C540DCE5D122}"/>
    <dgm:cxn modelId="{51756931-7120-4D7B-BE00-12D4EAC98E16}" type="presOf" srcId="{5118824D-BD54-426C-A3E0-04F6E190B3A4}" destId="{62CCA6E9-948F-492A-A2CC-80FE87D8670D}" srcOrd="0" destOrd="0" presId="urn:microsoft.com/office/officeart/2005/8/layout/orgChart1"/>
    <dgm:cxn modelId="{62912932-199E-43BC-A50E-78EE521ED0A9}" type="presOf" srcId="{9F5F66DB-6C61-4CEE-8760-BD1247EF43CB}" destId="{DC5C7053-2A04-44A8-BE1D-D9D0DA801633}" srcOrd="1" destOrd="0" presId="urn:microsoft.com/office/officeart/2005/8/layout/orgChart1"/>
    <dgm:cxn modelId="{6F105B32-CEB0-43E9-A147-F91EB99D7A4E}" type="presOf" srcId="{48300E0A-2EEF-4CA6-ABF1-8B94A3BE3356}" destId="{6A193301-4FBA-4CE4-A078-CD455B965DF8}" srcOrd="1" destOrd="0" presId="urn:microsoft.com/office/officeart/2005/8/layout/orgChart1"/>
    <dgm:cxn modelId="{150C8032-45EA-4FAE-861F-E12CF7AF8C08}" type="presOf" srcId="{79543843-E55F-4821-89A0-D00602E68CB7}" destId="{E59E6E6B-30DB-462E-8420-76606236CAA9}" srcOrd="0" destOrd="0" presId="urn:microsoft.com/office/officeart/2005/8/layout/orgChart1"/>
    <dgm:cxn modelId="{340D8238-0947-44F0-8DD6-D850AAD08064}" srcId="{29ED1688-9F36-4618-BA00-F0291F329BCB}" destId="{60C4CA35-A83F-4673-AC7C-65DC2E53004F}" srcOrd="2" destOrd="0" parTransId="{CD82E6E4-B407-4FFC-8D8E-3CB3569631EC}" sibTransId="{17B9B986-1FF1-45EB-A5CB-68C856197518}"/>
    <dgm:cxn modelId="{4BD03B3A-5B3F-45AC-8131-0A5182C23A51}" type="presOf" srcId="{04A0544C-7DF9-4E6C-9607-0165BCD31127}" destId="{77EC128B-3B5D-4FDB-A91A-5D82679D83EE}" srcOrd="0" destOrd="0" presId="urn:microsoft.com/office/officeart/2005/8/layout/orgChart1"/>
    <dgm:cxn modelId="{200FA53D-1704-4BE3-9E89-7D15CC309EA5}" srcId="{117B6CEE-1EEB-4B58-8B9B-45EB413DFC27}" destId="{59EE5810-F879-4484-9C08-EAC0A3718A5F}" srcOrd="4" destOrd="0" parTransId="{665B6CE4-3040-4639-AD00-1029BE8F7A4F}" sibTransId="{2048EB4F-9543-4626-A104-2FA7CF1239D0}"/>
    <dgm:cxn modelId="{E881825B-C45E-4AE8-A04D-832861ED4DFC}" type="presOf" srcId="{60C4CA35-A83F-4673-AC7C-65DC2E53004F}" destId="{099581C8-A577-449F-BFA8-FD4C7EBF8BB8}" srcOrd="1" destOrd="0" presId="urn:microsoft.com/office/officeart/2005/8/layout/orgChart1"/>
    <dgm:cxn modelId="{C1279C5F-3499-4454-A78C-4F3263FF686E}" type="presOf" srcId="{87958574-3293-4E97-85BD-BF66D47044A6}" destId="{F4E231A0-1CF3-4E2E-85A4-C66CFAB6B57F}" srcOrd="1" destOrd="0" presId="urn:microsoft.com/office/officeart/2005/8/layout/orgChart1"/>
    <dgm:cxn modelId="{FB89FF61-A7CF-4389-BF03-2F1E7039781B}" srcId="{6A3E01BA-4335-411D-AC6F-A73EDB98E3AF}" destId="{44C65578-CC20-431F-8606-64BC576F0279}" srcOrd="1" destOrd="0" parTransId="{8D8686F8-17FA-4E78-96CA-C5D71FEA4C75}" sibTransId="{2C352059-7AB9-4432-9446-64859D8CEE0D}"/>
    <dgm:cxn modelId="{02F82366-CDD8-45F0-9BCA-D2BFB77A64D7}" srcId="{6A3E01BA-4335-411D-AC6F-A73EDB98E3AF}" destId="{79543843-E55F-4821-89A0-D00602E68CB7}" srcOrd="3" destOrd="0" parTransId="{D353BC90-916A-4DE3-9E60-7F48036B18C0}" sibTransId="{0AC3BFC3-6AFD-45E3-A268-3556282EA2EE}"/>
    <dgm:cxn modelId="{FB536E46-0402-4A74-A7FC-6B49762EF8D1}" type="presOf" srcId="{A9BAE077-21F0-4DFA-B0D7-85A4861670B7}" destId="{29E8E5BE-5331-40DF-926A-79EAB59CD907}" srcOrd="1" destOrd="0" presId="urn:microsoft.com/office/officeart/2005/8/layout/orgChart1"/>
    <dgm:cxn modelId="{6357AA66-F80D-4C7C-917E-100FC254995B}" type="presOf" srcId="{697AA93F-2F2D-4343-B10B-E5240AF5D68C}" destId="{08E0C407-B949-4BC7-AC7B-A246865C7A64}" srcOrd="1" destOrd="0" presId="urn:microsoft.com/office/officeart/2005/8/layout/orgChart1"/>
    <dgm:cxn modelId="{A17B0D47-54E2-4EE9-9233-BC03E7FAA881}" type="presOf" srcId="{8915AE35-D8AE-4067-8218-EDA84879C296}" destId="{D5C19C4A-4640-444D-88A0-8F91DD071EBE}" srcOrd="0" destOrd="0" presId="urn:microsoft.com/office/officeart/2005/8/layout/orgChart1"/>
    <dgm:cxn modelId="{EDA74647-3404-4767-81CA-33B2732DC7C6}" type="presOf" srcId="{79543843-E55F-4821-89A0-D00602E68CB7}" destId="{1B8AC537-007B-4D32-AFEB-E921B8D24C19}" srcOrd="1" destOrd="0" presId="urn:microsoft.com/office/officeart/2005/8/layout/orgChart1"/>
    <dgm:cxn modelId="{2240C66A-9A94-4BC8-A953-A4F3AE99D858}" type="presOf" srcId="{E7DF4C52-1146-4F1D-B189-059BBDDF7761}" destId="{6DDE7D6A-941E-466A-8216-22D8240020F5}" srcOrd="0" destOrd="0" presId="urn:microsoft.com/office/officeart/2005/8/layout/orgChart1"/>
    <dgm:cxn modelId="{3B565E4B-4715-457A-96F5-BD1BBD1C3A1C}" type="presOf" srcId="{A4AE9487-37FD-46C0-A8C4-6722D52D79B4}" destId="{ED9B2883-4F4E-40A5-9168-295669C1F0CA}" srcOrd="0" destOrd="0" presId="urn:microsoft.com/office/officeart/2005/8/layout/orgChart1"/>
    <dgm:cxn modelId="{238CB46B-9682-4227-8C5C-2C5D5295C00F}" srcId="{48300E0A-2EEF-4CA6-ABF1-8B94A3BE3356}" destId="{8994D0D9-1410-429A-9B4C-298341933C61}" srcOrd="5" destOrd="0" parTransId="{E29E797A-D765-48B4-8E42-3067F4250B2F}" sibTransId="{2C0DD4A0-09C3-472E-976D-30AF3F734917}"/>
    <dgm:cxn modelId="{7912CB6E-2AA0-4586-B39A-8EE21B242417}" type="presOf" srcId="{FBEFE2DA-94F0-42D9-BE83-458A9E4A3C37}" destId="{DAA4CB6C-5F39-4DDA-B895-79D8C01F9657}" srcOrd="1" destOrd="0" presId="urn:microsoft.com/office/officeart/2005/8/layout/orgChart1"/>
    <dgm:cxn modelId="{0F45CF52-1973-4FE1-92FF-D42A6080C9B1}" type="presOf" srcId="{521E5814-4A89-4000-9E30-9394E0E62E72}" destId="{46D554DF-09B5-4EC7-8790-4822A2336031}" srcOrd="1" destOrd="0" presId="urn:microsoft.com/office/officeart/2005/8/layout/orgChart1"/>
    <dgm:cxn modelId="{01847974-E6BD-4AD4-B0C5-04CD93F5302B}" type="presOf" srcId="{8994D0D9-1410-429A-9B4C-298341933C61}" destId="{7E2E638D-71D9-4307-AB53-5212543EC4FC}" srcOrd="1" destOrd="0" presId="urn:microsoft.com/office/officeart/2005/8/layout/orgChart1"/>
    <dgm:cxn modelId="{CC3AC074-A79B-4489-852F-F312D4DB9301}" type="presOf" srcId="{77019C48-C6F1-465E-BB9B-126ECDAE9191}" destId="{16E64356-061D-4550-9D52-E8A17C15F801}" srcOrd="0" destOrd="0" presId="urn:microsoft.com/office/officeart/2005/8/layout/orgChart1"/>
    <dgm:cxn modelId="{A0A00555-6BC6-422F-9C1B-CE5E709E4132}" type="presOf" srcId="{534FE39E-845D-4DB9-B68D-B24A394FE304}" destId="{F77520B6-C713-41D8-B29E-97C2D0663297}" srcOrd="0" destOrd="0" presId="urn:microsoft.com/office/officeart/2005/8/layout/orgChart1"/>
    <dgm:cxn modelId="{D7082255-F65C-4173-B8AC-EE813C90B0FA}" type="presOf" srcId="{783D5BAA-DB28-418E-B001-A2AF61CFF5EB}" destId="{A65E38C8-BFF5-4E85-AFE3-662F23B36DF9}" srcOrd="0" destOrd="0" presId="urn:microsoft.com/office/officeart/2005/8/layout/orgChart1"/>
    <dgm:cxn modelId="{21AA2855-E0C0-4E1E-8D6B-23081219236E}" type="presOf" srcId="{D353BC90-916A-4DE3-9E60-7F48036B18C0}" destId="{8D398DFF-31C5-4A98-87B7-E47378E9EA4A}" srcOrd="0" destOrd="0" presId="urn:microsoft.com/office/officeart/2005/8/layout/orgChart1"/>
    <dgm:cxn modelId="{B9713E55-4523-46C3-BCDA-DA460C68C890}" srcId="{29ED1688-9F36-4618-BA00-F0291F329BCB}" destId="{6A3E01BA-4335-411D-AC6F-A73EDB98E3AF}" srcOrd="1" destOrd="0" parTransId="{0FDC8447-8315-4D37-B54E-6F056A6EDBC7}" sibTransId="{357CEF69-A780-491E-AEF9-435D627615F4}"/>
    <dgm:cxn modelId="{E6CDC378-9BAC-4C67-9887-2CED2CA18D1F}" type="presOf" srcId="{D9C9BDAE-F0CD-4DEE-AE15-7872BD53F955}" destId="{AE97DBF4-8DBD-4E2D-92A8-07B58D4BA619}" srcOrd="0" destOrd="0" presId="urn:microsoft.com/office/officeart/2005/8/layout/orgChart1"/>
    <dgm:cxn modelId="{A574025A-3332-41C4-AC88-DA29545C0AEA}" srcId="{48300E0A-2EEF-4CA6-ABF1-8B94A3BE3356}" destId="{521E5814-4A89-4000-9E30-9394E0E62E72}" srcOrd="1" destOrd="0" parTransId="{77019C48-C6F1-465E-BB9B-126ECDAE9191}" sibTransId="{B7F95DE8-D349-4133-9296-59522A4978B5}"/>
    <dgm:cxn modelId="{7C42345A-1F9D-40AE-B311-A988F59CD8EA}" type="presOf" srcId="{1B7CCBA7-5936-4F15-8DB7-A0EF6B042884}" destId="{B3342BBA-A97F-41A7-A34F-104179FEDB4A}" srcOrd="1" destOrd="0" presId="urn:microsoft.com/office/officeart/2005/8/layout/orgChart1"/>
    <dgm:cxn modelId="{81B82C7D-89F6-4A8F-B90A-6F79447C3CA9}" type="presOf" srcId="{09F87AF0-B02E-4D20-A6FC-0C08171E1837}" destId="{471944AC-37F2-435C-9348-9083B624AB37}" srcOrd="1" destOrd="0" presId="urn:microsoft.com/office/officeart/2005/8/layout/orgChart1"/>
    <dgm:cxn modelId="{3714B682-434C-4575-8950-F1B95B2CA986}" type="presOf" srcId="{29ED1688-9F36-4618-BA00-F0291F329BCB}" destId="{201EB8EE-C8BD-4ED5-BB04-6067454420DB}" srcOrd="1" destOrd="0" presId="urn:microsoft.com/office/officeart/2005/8/layout/orgChart1"/>
    <dgm:cxn modelId="{67438F83-D5DF-42E6-8CE6-64104518AD18}" type="presOf" srcId="{0FDC8447-8315-4D37-B54E-6F056A6EDBC7}" destId="{FB63B35E-CC22-4B98-88CD-1D41664469FE}" srcOrd="0" destOrd="0" presId="urn:microsoft.com/office/officeart/2005/8/layout/orgChart1"/>
    <dgm:cxn modelId="{5C73EE85-7194-4443-B241-244DF7A51CFB}" type="presOf" srcId="{60C4CA35-A83F-4673-AC7C-65DC2E53004F}" destId="{E113B3B9-7475-4DB1-88A5-92242CCD8D1A}" srcOrd="0" destOrd="0" presId="urn:microsoft.com/office/officeart/2005/8/layout/orgChart1"/>
    <dgm:cxn modelId="{72FC0D86-24C1-4CEA-B4E7-7F2A6E631185}" type="presOf" srcId="{69C63DE9-3E5C-4A96-8C70-8DF24B858277}" destId="{8F402ECA-BC97-4581-BE73-13066B94F1B8}" srcOrd="1" destOrd="0" presId="urn:microsoft.com/office/officeart/2005/8/layout/orgChart1"/>
    <dgm:cxn modelId="{0BCDA489-FC15-4AE3-B8AF-ADC19E81660A}" type="presOf" srcId="{117B6CEE-1EEB-4B58-8B9B-45EB413DFC27}" destId="{620D5717-85B2-4C61-85E8-BAF3D041D288}" srcOrd="1" destOrd="0" presId="urn:microsoft.com/office/officeart/2005/8/layout/orgChart1"/>
    <dgm:cxn modelId="{2029A989-0EF4-41AB-A88D-52994EAB946B}" type="presOf" srcId="{3F5DB5C8-F1B4-45DF-80CF-F02D0698690D}" destId="{F1806876-4069-4458-A6A5-5C03E2E3F54B}" srcOrd="0" destOrd="0" presId="urn:microsoft.com/office/officeart/2005/8/layout/orgChart1"/>
    <dgm:cxn modelId="{3A2C958E-380D-4293-B75A-EFAF2053242C}" type="presOf" srcId="{5118824D-BD54-426C-A3E0-04F6E190B3A4}" destId="{F4904AE5-3257-4AF7-B7DF-B4AF10B46176}" srcOrd="1" destOrd="0" presId="urn:microsoft.com/office/officeart/2005/8/layout/orgChart1"/>
    <dgm:cxn modelId="{62EAB38E-3307-44DA-B720-A7A6B85AB7BF}" type="presOf" srcId="{F332FE1B-9E42-49FF-AB5F-1DD9F3463956}" destId="{686C096F-66E9-4714-A045-22CB1A017251}" srcOrd="0" destOrd="0" presId="urn:microsoft.com/office/officeart/2005/8/layout/orgChart1"/>
    <dgm:cxn modelId="{EF20FE8F-D912-4426-AF6E-B69CD482E08E}" srcId="{117B6CEE-1EEB-4B58-8B9B-45EB413DFC27}" destId="{D9C9BDAE-F0CD-4DEE-AE15-7872BD53F955}" srcOrd="3" destOrd="0" parTransId="{534FE39E-845D-4DB9-B68D-B24A394FE304}" sibTransId="{754E0211-79D5-4E56-81FC-C43AE12AE767}"/>
    <dgm:cxn modelId="{226F4194-3AE8-4E31-B26E-6D9292BF87BB}" type="presOf" srcId="{1CAC80ED-E0D8-4948-952F-ABDA05B7E4DD}" destId="{DC6FC20D-FEBB-42D8-A7FE-B7E4859A8464}" srcOrd="0" destOrd="0" presId="urn:microsoft.com/office/officeart/2005/8/layout/orgChart1"/>
    <dgm:cxn modelId="{D9A04F96-45B1-4D50-9C03-08D043B5F8B9}" type="presOf" srcId="{9F5F66DB-6C61-4CEE-8760-BD1247EF43CB}" destId="{18BA236E-215B-4AC0-885D-F6C5D55B274C}" srcOrd="0" destOrd="0" presId="urn:microsoft.com/office/officeart/2005/8/layout/orgChart1"/>
    <dgm:cxn modelId="{36FB4B99-6A36-4E02-9142-B8B4BB50127A}" type="presOf" srcId="{B2746718-A1A2-491E-B2F7-9757289D7C8E}" destId="{A61EF2A0-42C3-4B89-AFEB-E8E3C964B239}" srcOrd="0" destOrd="0" presId="urn:microsoft.com/office/officeart/2005/8/layout/orgChart1"/>
    <dgm:cxn modelId="{F1100B9E-2EFA-4002-86D7-BD2242CEDEB9}" type="presOf" srcId="{E9AA31F6-AF27-457E-8584-DD2E9F2677B4}" destId="{920614A2-7208-4519-9548-EDC5CCC74CF2}" srcOrd="0" destOrd="0" presId="urn:microsoft.com/office/officeart/2005/8/layout/orgChart1"/>
    <dgm:cxn modelId="{6D41889E-F18C-4441-90FB-8F01E67B5C17}" type="presOf" srcId="{D9C9BDAE-F0CD-4DEE-AE15-7872BD53F955}" destId="{F28A052F-862B-4B9C-A9AD-E2C852AB54BE}" srcOrd="1" destOrd="0" presId="urn:microsoft.com/office/officeart/2005/8/layout/orgChart1"/>
    <dgm:cxn modelId="{7950E29F-3AD7-414F-9500-D1E3BBC51C85}" type="presOf" srcId="{8994D0D9-1410-429A-9B4C-298341933C61}" destId="{2FE796D4-462B-4216-94BA-AA80D274697A}" srcOrd="0" destOrd="0" presId="urn:microsoft.com/office/officeart/2005/8/layout/orgChart1"/>
    <dgm:cxn modelId="{637C40A0-0756-4706-8EF0-6676E0E16941}" type="presOf" srcId="{B0B26C82-B448-48A5-BC10-CB5B64A926D6}" destId="{4AABCC52-525F-403A-BDE8-F9B2207E2097}" srcOrd="1" destOrd="0" presId="urn:microsoft.com/office/officeart/2005/8/layout/orgChart1"/>
    <dgm:cxn modelId="{0CFF47A0-0E22-42F1-877F-9EC6A9597FFB}" type="presOf" srcId="{B0B26C82-B448-48A5-BC10-CB5B64A926D6}" destId="{99069D5F-A6B9-45A9-8256-E63610CB1C5A}" srcOrd="0" destOrd="0" presId="urn:microsoft.com/office/officeart/2005/8/layout/orgChart1"/>
    <dgm:cxn modelId="{511A4EA1-B2DD-474F-8382-089BAB8C47A4}" type="presOf" srcId="{697AA93F-2F2D-4343-B10B-E5240AF5D68C}" destId="{D4CFA90E-6BFC-4C4E-AEE8-F004D29551CF}" srcOrd="0" destOrd="0" presId="urn:microsoft.com/office/officeart/2005/8/layout/orgChart1"/>
    <dgm:cxn modelId="{5EDDD8A1-7240-4A36-AB75-1F38D18E5558}" type="presOf" srcId="{09F87AF0-B02E-4D20-A6FC-0C08171E1837}" destId="{78E64A70-CF33-4F38-AE8E-0257DD370D99}" srcOrd="0" destOrd="0" presId="urn:microsoft.com/office/officeart/2005/8/layout/orgChart1"/>
    <dgm:cxn modelId="{A1AEFCA1-FDF2-4C66-B74A-67CF46083F58}" type="presOf" srcId="{44C65578-CC20-431F-8606-64BC576F0279}" destId="{ECE4D2B6-E449-4276-B726-7C8BCBB0BD69}" srcOrd="1" destOrd="0" presId="urn:microsoft.com/office/officeart/2005/8/layout/orgChart1"/>
    <dgm:cxn modelId="{9FABFDA4-6B22-4125-BBCC-D633CD858A2E}" srcId="{117B6CEE-1EEB-4B58-8B9B-45EB413DFC27}" destId="{9DE5C83D-E5A1-4C42-A82A-CA3EE34DF2E7}" srcOrd="6" destOrd="0" parTransId="{26477EA8-9E3C-4EC3-A872-BE9602030755}" sibTransId="{ED331F91-93D8-4C33-A08E-7428B0BC8BC5}"/>
    <dgm:cxn modelId="{17F12FA6-AEFF-4105-8C2A-A29CAFCB1BB2}" type="presOf" srcId="{9DE5C83D-E5A1-4C42-A82A-CA3EE34DF2E7}" destId="{A2A71A88-E34B-4D08-A7D5-1B2F9163A15E}" srcOrd="1" destOrd="0" presId="urn:microsoft.com/office/officeart/2005/8/layout/orgChart1"/>
    <dgm:cxn modelId="{60AFB3A6-4F12-4B5F-8620-62236EF1A01F}" srcId="{48300E0A-2EEF-4CA6-ABF1-8B94A3BE3356}" destId="{09F87AF0-B02E-4D20-A6FC-0C08171E1837}" srcOrd="2" destOrd="0" parTransId="{3F5DB5C8-F1B4-45DF-80CF-F02D0698690D}" sibTransId="{295F15A7-A08F-4E38-82B8-FE5B3D3DF854}"/>
    <dgm:cxn modelId="{64B34BAD-6B86-406B-A258-FFA77AEC4859}" type="presOf" srcId="{C2F108DF-7B24-4E82-83BB-2CBE6F173A0F}" destId="{B1A3E707-F403-4DED-894A-7D4B15309358}" srcOrd="0" destOrd="0" presId="urn:microsoft.com/office/officeart/2005/8/layout/orgChart1"/>
    <dgm:cxn modelId="{E947DDB1-B3D7-47E8-9905-912016ED0A7A}" srcId="{60C4CA35-A83F-4673-AC7C-65DC2E53004F}" destId="{A4AE9487-37FD-46C0-A8C4-6722D52D79B4}" srcOrd="1" destOrd="0" parTransId="{1CAC80ED-E0D8-4948-952F-ABDA05B7E4DD}" sibTransId="{EAE9E2C3-C2F7-444A-983A-51CD27039B9A}"/>
    <dgm:cxn modelId="{1C4A1CB2-8C9F-4054-9B24-ABF9A30F5F52}" type="presOf" srcId="{C0688973-D5B7-4A3B-A3AC-1AA4D9C6AC8E}" destId="{3E3180F4-5FE0-4698-B940-70E929CAFB5F}" srcOrd="0" destOrd="0" presId="urn:microsoft.com/office/officeart/2005/8/layout/orgChart1"/>
    <dgm:cxn modelId="{EC0A60B3-0E8A-49D7-AA3A-E1FD740D426A}" type="presOf" srcId="{29ED1688-9F36-4618-BA00-F0291F329BCB}" destId="{EF75F5C4-4A07-4088-9A7F-5AB79F891E44}" srcOrd="0" destOrd="0" presId="urn:microsoft.com/office/officeart/2005/8/layout/orgChart1"/>
    <dgm:cxn modelId="{7FDA67B4-669C-427F-BA7A-0F51A9D0F9B9}" type="presOf" srcId="{FCBC98C2-C3E0-402B-932B-3DB67852544B}" destId="{B8E0A754-FFB9-472A-BC31-42817EE93659}" srcOrd="0" destOrd="0" presId="urn:microsoft.com/office/officeart/2005/8/layout/orgChart1"/>
    <dgm:cxn modelId="{B9E84CB4-728F-4FF4-8744-E706C8C91C29}" type="presOf" srcId="{9DE5C83D-E5A1-4C42-A82A-CA3EE34DF2E7}" destId="{9BCE11F4-E806-46C8-810F-44FF97630B53}" srcOrd="0" destOrd="0" presId="urn:microsoft.com/office/officeart/2005/8/layout/orgChart1"/>
    <dgm:cxn modelId="{2F75ECB5-66B1-455E-B525-BAD7AECC1F2A}" type="presOf" srcId="{357266FA-29B0-44DB-B66F-D5D0CE2386B0}" destId="{3753765A-B358-4BD2-88CB-CC16D7A213FB}" srcOrd="0" destOrd="0" presId="urn:microsoft.com/office/officeart/2005/8/layout/orgChart1"/>
    <dgm:cxn modelId="{BFB4FEB5-B000-478A-A4AA-1073FBBB4BCF}" type="presOf" srcId="{6A13A5E7-FABE-472C-BCD3-46600E9BF5B2}" destId="{F6360674-13EA-41DD-88F5-D1DBC48DFEE4}" srcOrd="0" destOrd="0" presId="urn:microsoft.com/office/officeart/2005/8/layout/orgChart1"/>
    <dgm:cxn modelId="{193414B6-2399-4862-9418-601CD1CEB8D8}" type="presOf" srcId="{8D8686F8-17FA-4E78-96CA-C5D71FEA4C75}" destId="{163F809A-66FD-4E31-9817-693CC57E15FD}" srcOrd="0" destOrd="0" presId="urn:microsoft.com/office/officeart/2005/8/layout/orgChart1"/>
    <dgm:cxn modelId="{475A8BB7-9EE2-4F67-AE63-F5C42E0CA69C}" type="presOf" srcId="{2F45ED50-E793-43A7-95D9-D4D57236651D}" destId="{3A9C539C-9F63-49AC-9882-D06EFCF295FB}" srcOrd="0" destOrd="0" presId="urn:microsoft.com/office/officeart/2005/8/layout/orgChart1"/>
    <dgm:cxn modelId="{7D8D95B9-BACE-481D-A08C-C1C1F70AA85D}" type="presOf" srcId="{117B6CEE-1EEB-4B58-8B9B-45EB413DFC27}" destId="{C1C20536-AE71-4EC5-99DF-99076C0B5310}" srcOrd="0" destOrd="0" presId="urn:microsoft.com/office/officeart/2005/8/layout/orgChart1"/>
    <dgm:cxn modelId="{49676EBB-69A3-44BE-ABDD-0602D117B64B}" type="presOf" srcId="{6A13A5E7-FABE-472C-BCD3-46600E9BF5B2}" destId="{7BEFC489-BCDD-41FB-8C56-57BD77B56C2B}" srcOrd="1" destOrd="0" presId="urn:microsoft.com/office/officeart/2005/8/layout/orgChart1"/>
    <dgm:cxn modelId="{D559DDBB-3CD6-4B9D-9BDA-75274F2AB706}" srcId="{8915AE35-D8AE-4067-8218-EDA84879C296}" destId="{29ED1688-9F36-4618-BA00-F0291F329BCB}" srcOrd="0" destOrd="0" parTransId="{B3BF6D8C-21D5-4E95-B451-448B399A05EE}" sibTransId="{74557AB1-9448-466F-A629-B354842B7C55}"/>
    <dgm:cxn modelId="{BD371FBC-6164-4535-9BE3-F076D0AE60F1}" srcId="{6A3E01BA-4335-411D-AC6F-A73EDB98E3AF}" destId="{69C63DE9-3E5C-4A96-8C70-8DF24B858277}" srcOrd="2" destOrd="0" parTransId="{AF9578FC-5CC1-47B2-B4AD-063BBDE35518}" sibTransId="{2EFD82C5-7B01-44C3-BA74-996302845251}"/>
    <dgm:cxn modelId="{47229FBC-6F5A-4310-907F-4F888CE0735C}" srcId="{29ED1688-9F36-4618-BA00-F0291F329BCB}" destId="{117B6CEE-1EEB-4B58-8B9B-45EB413DFC27}" srcOrd="0" destOrd="0" parTransId="{6A40CC75-B2DE-4A22-85B3-97E3DC90790A}" sibTransId="{9B566E92-3FD3-412B-8394-159988DD4094}"/>
    <dgm:cxn modelId="{D2CEEBBE-6C94-48CB-BA40-977DD0FCACF8}" srcId="{48300E0A-2EEF-4CA6-ABF1-8B94A3BE3356}" destId="{B0B26C82-B448-48A5-BC10-CB5B64A926D6}" srcOrd="0" destOrd="0" parTransId="{E7DF4C52-1146-4F1D-B189-059BBDDF7761}" sibTransId="{15133866-6372-4F1A-BE5C-36ED784D93C5}"/>
    <dgm:cxn modelId="{4533EFBE-5400-4761-853B-2D72FB6EEAFF}" srcId="{29ED1688-9F36-4618-BA00-F0291F329BCB}" destId="{48300E0A-2EEF-4CA6-ABF1-8B94A3BE3356}" srcOrd="3" destOrd="0" parTransId="{B2746718-A1A2-491E-B2F7-9757289D7C8E}" sibTransId="{A1088CE1-96A6-4131-9436-2CB35793B440}"/>
    <dgm:cxn modelId="{087273C1-84F8-4DD2-80F3-C76CDF9AC4C2}" type="presOf" srcId="{E29E797A-D765-48B4-8E42-3067F4250B2F}" destId="{9F0B4757-D934-4DA7-A420-225184ABCB9F}" srcOrd="0" destOrd="0" presId="urn:microsoft.com/office/officeart/2005/8/layout/orgChart1"/>
    <dgm:cxn modelId="{CDDAB6C1-68B9-4326-B3D1-8156B66D6E07}" type="presOf" srcId="{A9BAE077-21F0-4DFA-B0D7-85A4861670B7}" destId="{391AEB61-DC46-479F-9561-CB28645E0FB8}" srcOrd="0" destOrd="0" presId="urn:microsoft.com/office/officeart/2005/8/layout/orgChart1"/>
    <dgm:cxn modelId="{4D3AC2C6-95A8-47C8-9030-CA48149199C0}" srcId="{6A3E01BA-4335-411D-AC6F-A73EDB98E3AF}" destId="{5118824D-BD54-426C-A3E0-04F6E190B3A4}" srcOrd="0" destOrd="0" parTransId="{61109515-8C4B-4D3C-9E09-BF98D113BBF1}" sibTransId="{9F5CAFF9-5A28-4D63-86E6-9C51B70D27AD}"/>
    <dgm:cxn modelId="{130D6BC8-E78C-4AC3-A0A1-C52E692F3155}" srcId="{117B6CEE-1EEB-4B58-8B9B-45EB413DFC27}" destId="{6A13A5E7-FABE-472C-BCD3-46600E9BF5B2}" srcOrd="7" destOrd="0" parTransId="{E9AA31F6-AF27-457E-8584-DD2E9F2677B4}" sibTransId="{215167C9-CC18-4F66-AB62-EB9F83ACA38A}"/>
    <dgm:cxn modelId="{936E04C9-A9B4-4959-A678-2D3D072914EE}" type="presOf" srcId="{54DC51C8-6F4C-4F9F-8995-79FDB1415B03}" destId="{89020983-432C-49D8-9665-0D8FD0868360}" srcOrd="1" destOrd="0" presId="urn:microsoft.com/office/officeart/2005/8/layout/orgChart1"/>
    <dgm:cxn modelId="{3B26F2C9-360D-4C5E-83B1-B3FA0C1A9F96}" type="presOf" srcId="{6A3E01BA-4335-411D-AC6F-A73EDB98E3AF}" destId="{96889649-FF3C-4DCA-B34B-5C889DD0DE87}" srcOrd="1" destOrd="0" presId="urn:microsoft.com/office/officeart/2005/8/layout/orgChart1"/>
    <dgm:cxn modelId="{D61564CD-FAAF-479D-A348-64CF31C25B11}" type="presOf" srcId="{665B6CE4-3040-4639-AD00-1029BE8F7A4F}" destId="{A0590065-4673-4953-A3A5-BA2C758B94FE}" srcOrd="0" destOrd="0" presId="urn:microsoft.com/office/officeart/2005/8/layout/orgChart1"/>
    <dgm:cxn modelId="{79940DD5-C3D3-4367-BEA4-09EA7182BFE1}" srcId="{48300E0A-2EEF-4CA6-ABF1-8B94A3BE3356}" destId="{54DC51C8-6F4C-4F9F-8995-79FDB1415B03}" srcOrd="4" destOrd="0" parTransId="{FCBC98C2-C3E0-402B-932B-3DB67852544B}" sibTransId="{94C47584-1CA6-421B-AC6D-FD0AAD8C3B6E}"/>
    <dgm:cxn modelId="{175AE9D5-7253-470E-9FC1-1AB24837D77B}" type="presOf" srcId="{F332FE1B-9E42-49FF-AB5F-1DD9F3463956}" destId="{2B4562A2-8959-42D4-A24F-C76CFA23B00E}" srcOrd="1" destOrd="0" presId="urn:microsoft.com/office/officeart/2005/8/layout/orgChart1"/>
    <dgm:cxn modelId="{C6E715D6-78CA-4E2F-B1FC-30D216BF2C84}" type="presOf" srcId="{F6B2E4B1-17A5-4B78-B8DC-709BBC701CB6}" destId="{E8BB4F3F-B8BC-4D23-99C7-DF9A89F91E84}" srcOrd="0" destOrd="0" presId="urn:microsoft.com/office/officeart/2005/8/layout/orgChart1"/>
    <dgm:cxn modelId="{93B62FD6-F703-48BB-AD1A-447B92C74A3E}" type="presOf" srcId="{61109515-8C4B-4D3C-9E09-BF98D113BBF1}" destId="{8CC3C45B-63C9-4DB9-9DD8-33F1C3C152BF}" srcOrd="0" destOrd="0" presId="urn:microsoft.com/office/officeart/2005/8/layout/orgChart1"/>
    <dgm:cxn modelId="{FC82E6DB-48D7-44E8-9945-EE4CB91DDB5F}" srcId="{117B6CEE-1EEB-4B58-8B9B-45EB413DFC27}" destId="{9F5F66DB-6C61-4CEE-8760-BD1247EF43CB}" srcOrd="1" destOrd="0" parTransId="{04A0544C-7DF9-4E6C-9607-0165BCD31127}" sibTransId="{55BE89F7-65D7-41D1-9C61-1FE9C49A91C1}"/>
    <dgm:cxn modelId="{79A2C1DC-E6AE-4333-AEA2-A872D35CED5F}" type="presOf" srcId="{44C65578-CC20-431F-8606-64BC576F0279}" destId="{28012649-2533-4B39-9763-C32DF2DEABFD}" srcOrd="0" destOrd="0" presId="urn:microsoft.com/office/officeart/2005/8/layout/orgChart1"/>
    <dgm:cxn modelId="{A17AE6DF-370A-4870-96B2-27CD4C743D07}" srcId="{117B6CEE-1EEB-4B58-8B9B-45EB413DFC27}" destId="{A9BAE077-21F0-4DFA-B0D7-85A4861670B7}" srcOrd="0" destOrd="0" parTransId="{F6B2E4B1-17A5-4B78-B8DC-709BBC701CB6}" sibTransId="{5B280AD2-3012-49C2-A9D3-167D3181FAA0}"/>
    <dgm:cxn modelId="{56021BE1-3B45-42E0-B619-F1ADF3D319E2}" type="presOf" srcId="{1B7CCBA7-5936-4F15-8DB7-A0EF6B042884}" destId="{F23CE8A4-2723-48E4-B78A-17883A650D06}" srcOrd="0" destOrd="0" presId="urn:microsoft.com/office/officeart/2005/8/layout/orgChart1"/>
    <dgm:cxn modelId="{94A998E1-4891-4978-8144-D929B175F24A}" type="presOf" srcId="{87958574-3293-4E97-85BD-BF66D47044A6}" destId="{2C942EB8-7AA8-45AA-84C4-BAE6D475204D}" srcOrd="0" destOrd="0" presId="urn:microsoft.com/office/officeart/2005/8/layout/orgChart1"/>
    <dgm:cxn modelId="{DBFA4FE5-D0E5-4E13-B463-5399D5BB5906}" type="presOf" srcId="{FBEFE2DA-94F0-42D9-BE83-458A9E4A3C37}" destId="{D36A3864-9195-4975-8F8B-98A0D318AA98}" srcOrd="0" destOrd="0" presId="urn:microsoft.com/office/officeart/2005/8/layout/orgChart1"/>
    <dgm:cxn modelId="{33C3A9E5-A0DA-4C35-93DB-1421B78C9D2F}" srcId="{117B6CEE-1EEB-4B58-8B9B-45EB413DFC27}" destId="{F332FE1B-9E42-49FF-AB5F-1DD9F3463956}" srcOrd="2" destOrd="0" parTransId="{23A6C9D7-4440-4CAA-89CD-B4889447FF49}" sibTransId="{A2A7F287-7A5E-45C4-BDE7-13BEC0160B4C}"/>
    <dgm:cxn modelId="{DA239AED-7FAF-400C-849A-C0C74C868DEE}" type="presOf" srcId="{CD82E6E4-B407-4FFC-8D8E-3CB3569631EC}" destId="{0A88C91A-1814-4804-9A8E-1D27781FEE62}" srcOrd="0" destOrd="0" presId="urn:microsoft.com/office/officeart/2005/8/layout/orgChart1"/>
    <dgm:cxn modelId="{94B9DCED-8C7D-4915-AA06-F8848C2E55C9}" type="presOf" srcId="{C2F108DF-7B24-4E82-83BB-2CBE6F173A0F}" destId="{644E879D-4748-4736-9560-33FDD442FB59}" srcOrd="1" destOrd="0" presId="urn:microsoft.com/office/officeart/2005/8/layout/orgChart1"/>
    <dgm:cxn modelId="{30320DF7-1892-46EF-AB67-0ACE6E18B575}" type="presOf" srcId="{23A6C9D7-4440-4CAA-89CD-B4889447FF49}" destId="{5675EC5B-8E96-4F7E-A61A-2D5F17F529C6}" srcOrd="0" destOrd="0" presId="urn:microsoft.com/office/officeart/2005/8/layout/orgChart1"/>
    <dgm:cxn modelId="{6D0E28FA-4C95-4355-9FDA-9A7FC3704B7E}" type="presOf" srcId="{A3484987-7D7F-4C3D-8BFA-9EB4A1D91AEF}" destId="{7E969570-40F7-467A-AAAB-F82E80FD9C3A}" srcOrd="0" destOrd="0" presId="urn:microsoft.com/office/officeart/2005/8/layout/orgChart1"/>
    <dgm:cxn modelId="{0A2EFEFE-9AB0-45CC-BA70-873720BD5DDE}" srcId="{117B6CEE-1EEB-4B58-8B9B-45EB413DFC27}" destId="{697AA93F-2F2D-4343-B10B-E5240AF5D68C}" srcOrd="5" destOrd="0" parTransId="{C0688973-D5B7-4A3B-A3AC-1AA4D9C6AC8E}" sibTransId="{BB7B65FC-FD4B-494E-8A3C-424E355DBED2}"/>
    <dgm:cxn modelId="{5B1A80FF-D1CE-439C-8C3F-7E9767784FC4}" type="presOf" srcId="{26477EA8-9E3C-4EC3-A872-BE9602030755}" destId="{ABB3A61A-9848-423A-864F-4B37619C49B9}" srcOrd="0" destOrd="0" presId="urn:microsoft.com/office/officeart/2005/8/layout/orgChart1"/>
    <dgm:cxn modelId="{692D8CEE-E6C2-4F72-87EA-0B77E04F44CF}" type="presParOf" srcId="{D5C19C4A-4640-444D-88A0-8F91DD071EBE}" destId="{ABFD320B-316A-435F-A9AA-ED1DC38C9662}" srcOrd="0" destOrd="0" presId="urn:microsoft.com/office/officeart/2005/8/layout/orgChart1"/>
    <dgm:cxn modelId="{C75B5EB8-F898-4223-ABB0-D4095AAF0940}" type="presParOf" srcId="{ABFD320B-316A-435F-A9AA-ED1DC38C9662}" destId="{855AA1E5-BC5D-4947-8AF6-BCDD45368513}" srcOrd="0" destOrd="0" presId="urn:microsoft.com/office/officeart/2005/8/layout/orgChart1"/>
    <dgm:cxn modelId="{EF138E24-94DD-4D24-9D5E-1E13E6332FAF}" type="presParOf" srcId="{855AA1E5-BC5D-4947-8AF6-BCDD45368513}" destId="{EF75F5C4-4A07-4088-9A7F-5AB79F891E44}" srcOrd="0" destOrd="0" presId="urn:microsoft.com/office/officeart/2005/8/layout/orgChart1"/>
    <dgm:cxn modelId="{BF053055-386F-4B13-989F-80620E0E341E}" type="presParOf" srcId="{855AA1E5-BC5D-4947-8AF6-BCDD45368513}" destId="{201EB8EE-C8BD-4ED5-BB04-6067454420DB}" srcOrd="1" destOrd="0" presId="urn:microsoft.com/office/officeart/2005/8/layout/orgChart1"/>
    <dgm:cxn modelId="{748063F2-48E6-49F5-B883-91E5F25499B0}" type="presParOf" srcId="{ABFD320B-316A-435F-A9AA-ED1DC38C9662}" destId="{BE420EBB-5051-416E-B637-42D25AD33C2B}" srcOrd="1" destOrd="0" presId="urn:microsoft.com/office/officeart/2005/8/layout/orgChart1"/>
    <dgm:cxn modelId="{16DD8A25-6112-40B8-946B-F88C686240C8}" type="presParOf" srcId="{BE420EBB-5051-416E-B637-42D25AD33C2B}" destId="{2B608CF5-AC9C-4927-85D1-41F8106061B9}" srcOrd="0" destOrd="0" presId="urn:microsoft.com/office/officeart/2005/8/layout/orgChart1"/>
    <dgm:cxn modelId="{33FD6B5B-B601-4304-879E-F46C44CD80B8}" type="presParOf" srcId="{BE420EBB-5051-416E-B637-42D25AD33C2B}" destId="{C26C666C-75D1-49C8-AD9A-01F7EF00C56B}" srcOrd="1" destOrd="0" presId="urn:microsoft.com/office/officeart/2005/8/layout/orgChart1"/>
    <dgm:cxn modelId="{06022B7D-ADDF-4DDF-922A-92C1FF97E2B8}" type="presParOf" srcId="{C26C666C-75D1-49C8-AD9A-01F7EF00C56B}" destId="{9E881E1C-612E-45D8-8A33-DDAE2C441605}" srcOrd="0" destOrd="0" presId="urn:microsoft.com/office/officeart/2005/8/layout/orgChart1"/>
    <dgm:cxn modelId="{08048C60-7158-4F46-A9A9-7B7DB1AD2875}" type="presParOf" srcId="{9E881E1C-612E-45D8-8A33-DDAE2C441605}" destId="{C1C20536-AE71-4EC5-99DF-99076C0B5310}" srcOrd="0" destOrd="0" presId="urn:microsoft.com/office/officeart/2005/8/layout/orgChart1"/>
    <dgm:cxn modelId="{8DE3E5C2-B157-4554-A0EA-FAD8F8FE5E0A}" type="presParOf" srcId="{9E881E1C-612E-45D8-8A33-DDAE2C441605}" destId="{620D5717-85B2-4C61-85E8-BAF3D041D288}" srcOrd="1" destOrd="0" presId="urn:microsoft.com/office/officeart/2005/8/layout/orgChart1"/>
    <dgm:cxn modelId="{A5CDC308-5747-4A7A-83CF-5E5A3166F5F9}" type="presParOf" srcId="{C26C666C-75D1-49C8-AD9A-01F7EF00C56B}" destId="{1771DED4-7C3B-4A4F-8B65-16281B46FECF}" srcOrd="1" destOrd="0" presId="urn:microsoft.com/office/officeart/2005/8/layout/orgChart1"/>
    <dgm:cxn modelId="{2F7A441F-0AD2-4C01-8EC6-05D95522B8CB}" type="presParOf" srcId="{1771DED4-7C3B-4A4F-8B65-16281B46FECF}" destId="{E8BB4F3F-B8BC-4D23-99C7-DF9A89F91E84}" srcOrd="0" destOrd="0" presId="urn:microsoft.com/office/officeart/2005/8/layout/orgChart1"/>
    <dgm:cxn modelId="{60AFC202-DF99-47F1-BDC7-2BF960757C16}" type="presParOf" srcId="{1771DED4-7C3B-4A4F-8B65-16281B46FECF}" destId="{629E2EB6-D3D8-4EC7-8D3E-8A7B99CA33F7}" srcOrd="1" destOrd="0" presId="urn:microsoft.com/office/officeart/2005/8/layout/orgChart1"/>
    <dgm:cxn modelId="{ABC81696-B41B-4878-A98C-CEB70FBD8A84}" type="presParOf" srcId="{629E2EB6-D3D8-4EC7-8D3E-8A7B99CA33F7}" destId="{80DBCE76-8D4B-4952-8A56-0748FEDD97A3}" srcOrd="0" destOrd="0" presId="urn:microsoft.com/office/officeart/2005/8/layout/orgChart1"/>
    <dgm:cxn modelId="{624F11AF-8714-43EA-A87F-9C0AA4B8D975}" type="presParOf" srcId="{80DBCE76-8D4B-4952-8A56-0748FEDD97A3}" destId="{391AEB61-DC46-479F-9561-CB28645E0FB8}" srcOrd="0" destOrd="0" presId="urn:microsoft.com/office/officeart/2005/8/layout/orgChart1"/>
    <dgm:cxn modelId="{E4990387-9A34-4210-BCC2-CDB63ACC2FED}" type="presParOf" srcId="{80DBCE76-8D4B-4952-8A56-0748FEDD97A3}" destId="{29E8E5BE-5331-40DF-926A-79EAB59CD907}" srcOrd="1" destOrd="0" presId="urn:microsoft.com/office/officeart/2005/8/layout/orgChart1"/>
    <dgm:cxn modelId="{99C67AF7-1B7D-49DD-B241-F79A9E96BA0A}" type="presParOf" srcId="{629E2EB6-D3D8-4EC7-8D3E-8A7B99CA33F7}" destId="{3418D8CB-A5C5-49FB-B688-0893B2264EA4}" srcOrd="1" destOrd="0" presId="urn:microsoft.com/office/officeart/2005/8/layout/orgChart1"/>
    <dgm:cxn modelId="{9ADD7A10-651E-47E0-B67A-1D3DCA42FECC}" type="presParOf" srcId="{629E2EB6-D3D8-4EC7-8D3E-8A7B99CA33F7}" destId="{ABF29584-C2AB-46F1-BA09-30B835D23365}" srcOrd="2" destOrd="0" presId="urn:microsoft.com/office/officeart/2005/8/layout/orgChart1"/>
    <dgm:cxn modelId="{8491471A-F1D4-42C1-8A6A-73755E97995E}" type="presParOf" srcId="{1771DED4-7C3B-4A4F-8B65-16281B46FECF}" destId="{77EC128B-3B5D-4FDB-A91A-5D82679D83EE}" srcOrd="2" destOrd="0" presId="urn:microsoft.com/office/officeart/2005/8/layout/orgChart1"/>
    <dgm:cxn modelId="{4FD4DC5C-A4D4-48FF-89B3-E54E45BD53D4}" type="presParOf" srcId="{1771DED4-7C3B-4A4F-8B65-16281B46FECF}" destId="{228447C4-9C78-4AA6-BA61-8EDBC60515AC}" srcOrd="3" destOrd="0" presId="urn:microsoft.com/office/officeart/2005/8/layout/orgChart1"/>
    <dgm:cxn modelId="{4346A34B-AA71-4606-A07C-C7CA710A8E1E}" type="presParOf" srcId="{228447C4-9C78-4AA6-BA61-8EDBC60515AC}" destId="{09074F5C-EE2D-4B4A-ADDF-4B4FD09EA1C7}" srcOrd="0" destOrd="0" presId="urn:microsoft.com/office/officeart/2005/8/layout/orgChart1"/>
    <dgm:cxn modelId="{505DE799-6B70-411B-AFBA-94E7DDE5CC98}" type="presParOf" srcId="{09074F5C-EE2D-4B4A-ADDF-4B4FD09EA1C7}" destId="{18BA236E-215B-4AC0-885D-F6C5D55B274C}" srcOrd="0" destOrd="0" presId="urn:microsoft.com/office/officeart/2005/8/layout/orgChart1"/>
    <dgm:cxn modelId="{0B1CFE5E-20B4-48F7-A7F9-AD4B5A9F09BD}" type="presParOf" srcId="{09074F5C-EE2D-4B4A-ADDF-4B4FD09EA1C7}" destId="{DC5C7053-2A04-44A8-BE1D-D9D0DA801633}" srcOrd="1" destOrd="0" presId="urn:microsoft.com/office/officeart/2005/8/layout/orgChart1"/>
    <dgm:cxn modelId="{43EE7D80-1192-4249-A9CB-289F1EC87815}" type="presParOf" srcId="{228447C4-9C78-4AA6-BA61-8EDBC60515AC}" destId="{CE819639-6DAC-42EF-A36D-E0B50D6BADCB}" srcOrd="1" destOrd="0" presId="urn:microsoft.com/office/officeart/2005/8/layout/orgChart1"/>
    <dgm:cxn modelId="{2D04C58E-FE8E-4F17-A85F-75D0B050FEA5}" type="presParOf" srcId="{228447C4-9C78-4AA6-BA61-8EDBC60515AC}" destId="{841C0680-CCEB-4FAC-9834-0158DE53144B}" srcOrd="2" destOrd="0" presId="urn:microsoft.com/office/officeart/2005/8/layout/orgChart1"/>
    <dgm:cxn modelId="{1A6BA1DE-6E24-4AC8-AF80-7D337D73EE08}" type="presParOf" srcId="{1771DED4-7C3B-4A4F-8B65-16281B46FECF}" destId="{5675EC5B-8E96-4F7E-A61A-2D5F17F529C6}" srcOrd="4" destOrd="0" presId="urn:microsoft.com/office/officeart/2005/8/layout/orgChart1"/>
    <dgm:cxn modelId="{38BFB184-411C-44A4-BAAA-FF4E9874BB60}" type="presParOf" srcId="{1771DED4-7C3B-4A4F-8B65-16281B46FECF}" destId="{C49334BD-EFAA-4730-ADC8-14A0B8D8A269}" srcOrd="5" destOrd="0" presId="urn:microsoft.com/office/officeart/2005/8/layout/orgChart1"/>
    <dgm:cxn modelId="{82767EDF-81B7-46B4-AE32-3D22B73D7D13}" type="presParOf" srcId="{C49334BD-EFAA-4730-ADC8-14A0B8D8A269}" destId="{7A7CCE43-EEA5-4F52-87B7-BAFA9D379ECA}" srcOrd="0" destOrd="0" presId="urn:microsoft.com/office/officeart/2005/8/layout/orgChart1"/>
    <dgm:cxn modelId="{1464126E-5C37-429A-9DB5-2F100D401225}" type="presParOf" srcId="{7A7CCE43-EEA5-4F52-87B7-BAFA9D379ECA}" destId="{686C096F-66E9-4714-A045-22CB1A017251}" srcOrd="0" destOrd="0" presId="urn:microsoft.com/office/officeart/2005/8/layout/orgChart1"/>
    <dgm:cxn modelId="{7AE64D0A-F260-43D3-A43E-43EFF1C22CAF}" type="presParOf" srcId="{7A7CCE43-EEA5-4F52-87B7-BAFA9D379ECA}" destId="{2B4562A2-8959-42D4-A24F-C76CFA23B00E}" srcOrd="1" destOrd="0" presId="urn:microsoft.com/office/officeart/2005/8/layout/orgChart1"/>
    <dgm:cxn modelId="{7195B9A3-EFFF-48BF-85C0-87CC20D6B6FA}" type="presParOf" srcId="{C49334BD-EFAA-4730-ADC8-14A0B8D8A269}" destId="{639F1050-7B5B-4D89-8581-349094431CD1}" srcOrd="1" destOrd="0" presId="urn:microsoft.com/office/officeart/2005/8/layout/orgChart1"/>
    <dgm:cxn modelId="{D5F8D90B-FD93-4A3B-B93D-E504FEEC5A51}" type="presParOf" srcId="{C49334BD-EFAA-4730-ADC8-14A0B8D8A269}" destId="{CFE4ECF1-3ED7-4083-A61C-136A7E43A9C0}" srcOrd="2" destOrd="0" presId="urn:microsoft.com/office/officeart/2005/8/layout/orgChart1"/>
    <dgm:cxn modelId="{CB61BAC4-D949-41E7-8B21-68F897685BBC}" type="presParOf" srcId="{1771DED4-7C3B-4A4F-8B65-16281B46FECF}" destId="{F77520B6-C713-41D8-B29E-97C2D0663297}" srcOrd="6" destOrd="0" presId="urn:microsoft.com/office/officeart/2005/8/layout/orgChart1"/>
    <dgm:cxn modelId="{59857320-3045-49FD-8D13-B731DA711243}" type="presParOf" srcId="{1771DED4-7C3B-4A4F-8B65-16281B46FECF}" destId="{A6D5C0ED-BA12-44E5-92CB-90BC2F735740}" srcOrd="7" destOrd="0" presId="urn:microsoft.com/office/officeart/2005/8/layout/orgChart1"/>
    <dgm:cxn modelId="{724E7FCF-48F5-4F31-A2B2-E6B5092CEB26}" type="presParOf" srcId="{A6D5C0ED-BA12-44E5-92CB-90BC2F735740}" destId="{73C3C3B3-2B89-415F-B0F3-C3EB23617BA8}" srcOrd="0" destOrd="0" presId="urn:microsoft.com/office/officeart/2005/8/layout/orgChart1"/>
    <dgm:cxn modelId="{A1930295-B14A-428D-81C1-E302A50E8883}" type="presParOf" srcId="{73C3C3B3-2B89-415F-B0F3-C3EB23617BA8}" destId="{AE97DBF4-8DBD-4E2D-92A8-07B58D4BA619}" srcOrd="0" destOrd="0" presId="urn:microsoft.com/office/officeart/2005/8/layout/orgChart1"/>
    <dgm:cxn modelId="{BDEE8D96-D8D8-4E52-AF43-6DD8621B8C16}" type="presParOf" srcId="{73C3C3B3-2B89-415F-B0F3-C3EB23617BA8}" destId="{F28A052F-862B-4B9C-A9AD-E2C852AB54BE}" srcOrd="1" destOrd="0" presId="urn:microsoft.com/office/officeart/2005/8/layout/orgChart1"/>
    <dgm:cxn modelId="{054B6BE4-E2F8-4D09-82FC-17AEC23174D0}" type="presParOf" srcId="{A6D5C0ED-BA12-44E5-92CB-90BC2F735740}" destId="{D916F6A9-EC15-44B9-B7EB-58040E5CAD77}" srcOrd="1" destOrd="0" presId="urn:microsoft.com/office/officeart/2005/8/layout/orgChart1"/>
    <dgm:cxn modelId="{BA35E1AB-2E43-41D1-95CB-212DA55FFE72}" type="presParOf" srcId="{A6D5C0ED-BA12-44E5-92CB-90BC2F735740}" destId="{0E3C4708-FF0C-4AE8-A5F7-07EC515C4FDD}" srcOrd="2" destOrd="0" presId="urn:microsoft.com/office/officeart/2005/8/layout/orgChart1"/>
    <dgm:cxn modelId="{CFE1EBBC-A236-4D54-843A-18168DBAEBAC}" type="presParOf" srcId="{1771DED4-7C3B-4A4F-8B65-16281B46FECF}" destId="{A0590065-4673-4953-A3A5-BA2C758B94FE}" srcOrd="8" destOrd="0" presId="urn:microsoft.com/office/officeart/2005/8/layout/orgChart1"/>
    <dgm:cxn modelId="{77662AF2-708F-4098-8817-F9407685C806}" type="presParOf" srcId="{1771DED4-7C3B-4A4F-8B65-16281B46FECF}" destId="{18A39204-AAA1-40C4-A6D8-7C4E20D46414}" srcOrd="9" destOrd="0" presId="urn:microsoft.com/office/officeart/2005/8/layout/orgChart1"/>
    <dgm:cxn modelId="{178670C8-0417-4506-AD07-88390FDCF928}" type="presParOf" srcId="{18A39204-AAA1-40C4-A6D8-7C4E20D46414}" destId="{65A9D837-CEA8-4CF0-9FF0-1533C4F5A7A8}" srcOrd="0" destOrd="0" presId="urn:microsoft.com/office/officeart/2005/8/layout/orgChart1"/>
    <dgm:cxn modelId="{4CE6FE89-8DC1-4FAD-9BD5-3F4F65E125A0}" type="presParOf" srcId="{65A9D837-CEA8-4CF0-9FF0-1533C4F5A7A8}" destId="{AD942D0E-8A22-49CE-AA80-717C77A10177}" srcOrd="0" destOrd="0" presId="urn:microsoft.com/office/officeart/2005/8/layout/orgChart1"/>
    <dgm:cxn modelId="{43A84B5E-91CE-4F8D-BF0D-28F4039DA84C}" type="presParOf" srcId="{65A9D837-CEA8-4CF0-9FF0-1533C4F5A7A8}" destId="{0C30FA62-2607-4558-A074-78F3FFC02121}" srcOrd="1" destOrd="0" presId="urn:microsoft.com/office/officeart/2005/8/layout/orgChart1"/>
    <dgm:cxn modelId="{389BBDDB-886A-4888-ADC8-576E6F54BD43}" type="presParOf" srcId="{18A39204-AAA1-40C4-A6D8-7C4E20D46414}" destId="{1FF7E127-636A-46D8-A966-2C24FF1D0A94}" srcOrd="1" destOrd="0" presId="urn:microsoft.com/office/officeart/2005/8/layout/orgChart1"/>
    <dgm:cxn modelId="{22D95DF4-1668-49E4-9ABE-722C695EF322}" type="presParOf" srcId="{18A39204-AAA1-40C4-A6D8-7C4E20D46414}" destId="{5F09DB78-2BE7-4675-9104-36BC7F54357D}" srcOrd="2" destOrd="0" presId="urn:microsoft.com/office/officeart/2005/8/layout/orgChart1"/>
    <dgm:cxn modelId="{7E0349B9-C18A-40A7-9D4D-9C2BA1D62AAB}" type="presParOf" srcId="{1771DED4-7C3B-4A4F-8B65-16281B46FECF}" destId="{3E3180F4-5FE0-4698-B940-70E929CAFB5F}" srcOrd="10" destOrd="0" presId="urn:microsoft.com/office/officeart/2005/8/layout/orgChart1"/>
    <dgm:cxn modelId="{801BDDE1-6445-480D-8EF5-EE3FBB9DEFE4}" type="presParOf" srcId="{1771DED4-7C3B-4A4F-8B65-16281B46FECF}" destId="{729FAFCA-236F-4085-BDFC-0B35D7871A67}" srcOrd="11" destOrd="0" presId="urn:microsoft.com/office/officeart/2005/8/layout/orgChart1"/>
    <dgm:cxn modelId="{9E475317-D976-4776-B7B2-C2970BF6CFB3}" type="presParOf" srcId="{729FAFCA-236F-4085-BDFC-0B35D7871A67}" destId="{9E4D5DB4-52BF-4A14-8A3D-069CA8D21618}" srcOrd="0" destOrd="0" presId="urn:microsoft.com/office/officeart/2005/8/layout/orgChart1"/>
    <dgm:cxn modelId="{E7F4B5A5-797A-4D2E-948E-8DD1FA11E825}" type="presParOf" srcId="{9E4D5DB4-52BF-4A14-8A3D-069CA8D21618}" destId="{D4CFA90E-6BFC-4C4E-AEE8-F004D29551CF}" srcOrd="0" destOrd="0" presId="urn:microsoft.com/office/officeart/2005/8/layout/orgChart1"/>
    <dgm:cxn modelId="{351A96BC-6793-481F-A357-CC2D67545811}" type="presParOf" srcId="{9E4D5DB4-52BF-4A14-8A3D-069CA8D21618}" destId="{08E0C407-B949-4BC7-AC7B-A246865C7A64}" srcOrd="1" destOrd="0" presId="urn:microsoft.com/office/officeart/2005/8/layout/orgChart1"/>
    <dgm:cxn modelId="{A4900583-5A5F-47A4-A74A-E0E16DC80F50}" type="presParOf" srcId="{729FAFCA-236F-4085-BDFC-0B35D7871A67}" destId="{332F2586-915B-4FFE-AC30-721F60777FD5}" srcOrd="1" destOrd="0" presId="urn:microsoft.com/office/officeart/2005/8/layout/orgChart1"/>
    <dgm:cxn modelId="{6AD688B7-EE0E-4802-9473-43FE113ED019}" type="presParOf" srcId="{729FAFCA-236F-4085-BDFC-0B35D7871A67}" destId="{EECB52C0-1AF8-4FF2-8C1D-3AC3EDCC41D1}" srcOrd="2" destOrd="0" presId="urn:microsoft.com/office/officeart/2005/8/layout/orgChart1"/>
    <dgm:cxn modelId="{80D81A9C-7F82-45D2-93CD-4D2BDED6BB7A}" type="presParOf" srcId="{1771DED4-7C3B-4A4F-8B65-16281B46FECF}" destId="{ABB3A61A-9848-423A-864F-4B37619C49B9}" srcOrd="12" destOrd="0" presId="urn:microsoft.com/office/officeart/2005/8/layout/orgChart1"/>
    <dgm:cxn modelId="{99676249-DBEA-49C3-B3AA-A56DD1B56CB4}" type="presParOf" srcId="{1771DED4-7C3B-4A4F-8B65-16281B46FECF}" destId="{581AE1C5-AF3D-415D-8C52-4A1E50F9EB9B}" srcOrd="13" destOrd="0" presId="urn:microsoft.com/office/officeart/2005/8/layout/orgChart1"/>
    <dgm:cxn modelId="{BFC9066B-318A-4675-8288-31547F544181}" type="presParOf" srcId="{581AE1C5-AF3D-415D-8C52-4A1E50F9EB9B}" destId="{FB23BC94-E955-4C5F-B690-C7851B7E5536}" srcOrd="0" destOrd="0" presId="urn:microsoft.com/office/officeart/2005/8/layout/orgChart1"/>
    <dgm:cxn modelId="{6983A266-1780-4FAD-A609-5814BA9C7B42}" type="presParOf" srcId="{FB23BC94-E955-4C5F-B690-C7851B7E5536}" destId="{9BCE11F4-E806-46C8-810F-44FF97630B53}" srcOrd="0" destOrd="0" presId="urn:microsoft.com/office/officeart/2005/8/layout/orgChart1"/>
    <dgm:cxn modelId="{60CBFB11-A234-4196-B13E-0D8F4B671E3E}" type="presParOf" srcId="{FB23BC94-E955-4C5F-B690-C7851B7E5536}" destId="{A2A71A88-E34B-4D08-A7D5-1B2F9163A15E}" srcOrd="1" destOrd="0" presId="urn:microsoft.com/office/officeart/2005/8/layout/orgChart1"/>
    <dgm:cxn modelId="{440F1AF8-6124-407A-ACAD-153AB83A5031}" type="presParOf" srcId="{581AE1C5-AF3D-415D-8C52-4A1E50F9EB9B}" destId="{9C6AE699-E2F6-4E19-96C5-394A48AF58CD}" srcOrd="1" destOrd="0" presId="urn:microsoft.com/office/officeart/2005/8/layout/orgChart1"/>
    <dgm:cxn modelId="{36B019ED-EC37-4CDC-BA0B-E3FBBA587A2A}" type="presParOf" srcId="{581AE1C5-AF3D-415D-8C52-4A1E50F9EB9B}" destId="{EAAA0679-F002-4ED4-B8F6-781123264B70}" srcOrd="2" destOrd="0" presId="urn:microsoft.com/office/officeart/2005/8/layout/orgChart1"/>
    <dgm:cxn modelId="{6197B97F-49EF-4371-836B-67DB8ECA2452}" type="presParOf" srcId="{1771DED4-7C3B-4A4F-8B65-16281B46FECF}" destId="{920614A2-7208-4519-9548-EDC5CCC74CF2}" srcOrd="14" destOrd="0" presId="urn:microsoft.com/office/officeart/2005/8/layout/orgChart1"/>
    <dgm:cxn modelId="{FBAD9D33-B8C5-4A0C-8579-7D820140307A}" type="presParOf" srcId="{1771DED4-7C3B-4A4F-8B65-16281B46FECF}" destId="{A30551F3-3095-48B6-AB20-FC961E04F8C9}" srcOrd="15" destOrd="0" presId="urn:microsoft.com/office/officeart/2005/8/layout/orgChart1"/>
    <dgm:cxn modelId="{0B996F71-DF9C-4E5F-9FD0-D52E6CECA691}" type="presParOf" srcId="{A30551F3-3095-48B6-AB20-FC961E04F8C9}" destId="{2AABBBBA-76E5-45C8-A030-599546520178}" srcOrd="0" destOrd="0" presId="urn:microsoft.com/office/officeart/2005/8/layout/orgChart1"/>
    <dgm:cxn modelId="{5ABA02E6-06AF-4523-A73C-44B120143643}" type="presParOf" srcId="{2AABBBBA-76E5-45C8-A030-599546520178}" destId="{F6360674-13EA-41DD-88F5-D1DBC48DFEE4}" srcOrd="0" destOrd="0" presId="urn:microsoft.com/office/officeart/2005/8/layout/orgChart1"/>
    <dgm:cxn modelId="{92743F27-AA05-4BF7-A572-232753F972C9}" type="presParOf" srcId="{2AABBBBA-76E5-45C8-A030-599546520178}" destId="{7BEFC489-BCDD-41FB-8C56-57BD77B56C2B}" srcOrd="1" destOrd="0" presId="urn:microsoft.com/office/officeart/2005/8/layout/orgChart1"/>
    <dgm:cxn modelId="{5A4C0E2F-8302-455B-A676-23DA25251E8E}" type="presParOf" srcId="{A30551F3-3095-48B6-AB20-FC961E04F8C9}" destId="{58259CC8-5D12-4F11-BD10-DF9A4A94E8E8}" srcOrd="1" destOrd="0" presId="urn:microsoft.com/office/officeart/2005/8/layout/orgChart1"/>
    <dgm:cxn modelId="{CD10D8F4-A850-458D-BDAD-7DD40B98B1E8}" type="presParOf" srcId="{A30551F3-3095-48B6-AB20-FC961E04F8C9}" destId="{36AC3A58-2989-427A-818F-332517F8C7C3}" srcOrd="2" destOrd="0" presId="urn:microsoft.com/office/officeart/2005/8/layout/orgChart1"/>
    <dgm:cxn modelId="{BD414228-72DA-422F-827F-1AF5C53FD37D}" type="presParOf" srcId="{C26C666C-75D1-49C8-AD9A-01F7EF00C56B}" destId="{4E50C1D8-664F-4943-88E9-896859AD48C2}" srcOrd="2" destOrd="0" presId="urn:microsoft.com/office/officeart/2005/8/layout/orgChart1"/>
    <dgm:cxn modelId="{DFE8E40D-638D-4DC8-B645-D78D0C15F03B}" type="presParOf" srcId="{BE420EBB-5051-416E-B637-42D25AD33C2B}" destId="{FB63B35E-CC22-4B98-88CD-1D41664469FE}" srcOrd="2" destOrd="0" presId="urn:microsoft.com/office/officeart/2005/8/layout/orgChart1"/>
    <dgm:cxn modelId="{AF817557-1D57-4B0A-9CE1-F4FCC855A667}" type="presParOf" srcId="{BE420EBB-5051-416E-B637-42D25AD33C2B}" destId="{117B7639-7A39-45B3-AF97-ED08A539D1A1}" srcOrd="3" destOrd="0" presId="urn:microsoft.com/office/officeart/2005/8/layout/orgChart1"/>
    <dgm:cxn modelId="{719CA782-CF49-4983-A199-FC01F4A2C17A}" type="presParOf" srcId="{117B7639-7A39-45B3-AF97-ED08A539D1A1}" destId="{0C64843F-F94B-4366-AC3C-BD47035DAE1C}" srcOrd="0" destOrd="0" presId="urn:microsoft.com/office/officeart/2005/8/layout/orgChart1"/>
    <dgm:cxn modelId="{16F416C7-76CF-4E29-9AC8-5019DD7D6ECE}" type="presParOf" srcId="{0C64843F-F94B-4366-AC3C-BD47035DAE1C}" destId="{B6CCE572-36BA-4D11-B708-D774C1ED75C5}" srcOrd="0" destOrd="0" presId="urn:microsoft.com/office/officeart/2005/8/layout/orgChart1"/>
    <dgm:cxn modelId="{9F96C81F-2153-41C8-96DE-24017AF64457}" type="presParOf" srcId="{0C64843F-F94B-4366-AC3C-BD47035DAE1C}" destId="{96889649-FF3C-4DCA-B34B-5C889DD0DE87}" srcOrd="1" destOrd="0" presId="urn:microsoft.com/office/officeart/2005/8/layout/orgChart1"/>
    <dgm:cxn modelId="{63C6EBCC-5509-45C4-B89C-421F8EEFB67D}" type="presParOf" srcId="{117B7639-7A39-45B3-AF97-ED08A539D1A1}" destId="{D4792779-6728-46FD-8F5D-E8DEE9E615C8}" srcOrd="1" destOrd="0" presId="urn:microsoft.com/office/officeart/2005/8/layout/orgChart1"/>
    <dgm:cxn modelId="{CE1C992B-1392-4E95-BBDF-EBE6044CB166}" type="presParOf" srcId="{D4792779-6728-46FD-8F5D-E8DEE9E615C8}" destId="{8CC3C45B-63C9-4DB9-9DD8-33F1C3C152BF}" srcOrd="0" destOrd="0" presId="urn:microsoft.com/office/officeart/2005/8/layout/orgChart1"/>
    <dgm:cxn modelId="{AA3EC10F-658F-4A5D-8260-7782FF785A33}" type="presParOf" srcId="{D4792779-6728-46FD-8F5D-E8DEE9E615C8}" destId="{3D372345-D195-438B-8F38-5E94FF4709EC}" srcOrd="1" destOrd="0" presId="urn:microsoft.com/office/officeart/2005/8/layout/orgChart1"/>
    <dgm:cxn modelId="{847E815C-0C5A-4F1B-9D92-FD8CDC00033E}" type="presParOf" srcId="{3D372345-D195-438B-8F38-5E94FF4709EC}" destId="{B60AD6EB-590C-4384-B06D-6F82ACAD2EA0}" srcOrd="0" destOrd="0" presId="urn:microsoft.com/office/officeart/2005/8/layout/orgChart1"/>
    <dgm:cxn modelId="{0373965B-55DB-40B7-9053-B2CA396D33FF}" type="presParOf" srcId="{B60AD6EB-590C-4384-B06D-6F82ACAD2EA0}" destId="{62CCA6E9-948F-492A-A2CC-80FE87D8670D}" srcOrd="0" destOrd="0" presId="urn:microsoft.com/office/officeart/2005/8/layout/orgChart1"/>
    <dgm:cxn modelId="{0412E5EA-DDE0-482C-B234-8830669B2FF6}" type="presParOf" srcId="{B60AD6EB-590C-4384-B06D-6F82ACAD2EA0}" destId="{F4904AE5-3257-4AF7-B7DF-B4AF10B46176}" srcOrd="1" destOrd="0" presId="urn:microsoft.com/office/officeart/2005/8/layout/orgChart1"/>
    <dgm:cxn modelId="{2698B64B-D696-4852-91E2-7879B484A689}" type="presParOf" srcId="{3D372345-D195-438B-8F38-5E94FF4709EC}" destId="{D136EEF3-65EB-403C-84E0-47D1D0AD05B1}" srcOrd="1" destOrd="0" presId="urn:microsoft.com/office/officeart/2005/8/layout/orgChart1"/>
    <dgm:cxn modelId="{7263BA7F-6EAD-4B23-B377-C7E7501D543A}" type="presParOf" srcId="{3D372345-D195-438B-8F38-5E94FF4709EC}" destId="{2D140E07-BE2B-4DB9-A5AF-A0C0575C0AB4}" srcOrd="2" destOrd="0" presId="urn:microsoft.com/office/officeart/2005/8/layout/orgChart1"/>
    <dgm:cxn modelId="{2365E1F5-AF08-46CD-B17D-B37E481469BE}" type="presParOf" srcId="{D4792779-6728-46FD-8F5D-E8DEE9E615C8}" destId="{163F809A-66FD-4E31-9817-693CC57E15FD}" srcOrd="2" destOrd="0" presId="urn:microsoft.com/office/officeart/2005/8/layout/orgChart1"/>
    <dgm:cxn modelId="{63A6CFC6-E8D9-4867-96CA-C434AA82D722}" type="presParOf" srcId="{D4792779-6728-46FD-8F5D-E8DEE9E615C8}" destId="{0B8E79F8-C365-401F-B4E7-95B6D25FAB53}" srcOrd="3" destOrd="0" presId="urn:microsoft.com/office/officeart/2005/8/layout/orgChart1"/>
    <dgm:cxn modelId="{C127DC8F-D17B-4EE6-8C3E-59E17C99DE6E}" type="presParOf" srcId="{0B8E79F8-C365-401F-B4E7-95B6D25FAB53}" destId="{19B9C5B8-B612-4440-A58E-D1B4732C75C2}" srcOrd="0" destOrd="0" presId="urn:microsoft.com/office/officeart/2005/8/layout/orgChart1"/>
    <dgm:cxn modelId="{D052D93E-B1B2-49F8-BFC7-4C6DFB113FA5}" type="presParOf" srcId="{19B9C5B8-B612-4440-A58E-D1B4732C75C2}" destId="{28012649-2533-4B39-9763-C32DF2DEABFD}" srcOrd="0" destOrd="0" presId="urn:microsoft.com/office/officeart/2005/8/layout/orgChart1"/>
    <dgm:cxn modelId="{87F2D380-5DE5-4515-B4E4-0693C9F3E165}" type="presParOf" srcId="{19B9C5B8-B612-4440-A58E-D1B4732C75C2}" destId="{ECE4D2B6-E449-4276-B726-7C8BCBB0BD69}" srcOrd="1" destOrd="0" presId="urn:microsoft.com/office/officeart/2005/8/layout/orgChart1"/>
    <dgm:cxn modelId="{B7078570-917D-4351-BB24-EFE6E1FF4F74}" type="presParOf" srcId="{0B8E79F8-C365-401F-B4E7-95B6D25FAB53}" destId="{8BDD2577-EADC-4095-AC04-8C4286EBB9D4}" srcOrd="1" destOrd="0" presId="urn:microsoft.com/office/officeart/2005/8/layout/orgChart1"/>
    <dgm:cxn modelId="{EDF9B004-725F-487D-BD63-52897FA7EB6A}" type="presParOf" srcId="{0B8E79F8-C365-401F-B4E7-95B6D25FAB53}" destId="{ADA41096-3652-460F-BB35-7A1574202E7D}" srcOrd="2" destOrd="0" presId="urn:microsoft.com/office/officeart/2005/8/layout/orgChart1"/>
    <dgm:cxn modelId="{4201EDFD-944D-4B7A-91FE-611556F86A52}" type="presParOf" srcId="{D4792779-6728-46FD-8F5D-E8DEE9E615C8}" destId="{94A93CB8-CF74-4AE2-93E2-6C16BAD8023E}" srcOrd="4" destOrd="0" presId="urn:microsoft.com/office/officeart/2005/8/layout/orgChart1"/>
    <dgm:cxn modelId="{5BC2B6D3-25B3-4F58-8E0A-4F3855B472CA}" type="presParOf" srcId="{D4792779-6728-46FD-8F5D-E8DEE9E615C8}" destId="{A1038E40-17A0-49A1-A8DA-8277B3328FD6}" srcOrd="5" destOrd="0" presId="urn:microsoft.com/office/officeart/2005/8/layout/orgChart1"/>
    <dgm:cxn modelId="{49A150D6-EC89-45E0-A74F-E4644D1C8EF8}" type="presParOf" srcId="{A1038E40-17A0-49A1-A8DA-8277B3328FD6}" destId="{19622891-9963-4193-9787-D9B03CBB6C4D}" srcOrd="0" destOrd="0" presId="urn:microsoft.com/office/officeart/2005/8/layout/orgChart1"/>
    <dgm:cxn modelId="{811774B8-E5B3-49C0-AECF-90C4551F15B4}" type="presParOf" srcId="{19622891-9963-4193-9787-D9B03CBB6C4D}" destId="{A56E728F-6FA8-4698-AFEC-B42EC28A3817}" srcOrd="0" destOrd="0" presId="urn:microsoft.com/office/officeart/2005/8/layout/orgChart1"/>
    <dgm:cxn modelId="{C4629007-9B4E-4497-9114-7E44CD8214A6}" type="presParOf" srcId="{19622891-9963-4193-9787-D9B03CBB6C4D}" destId="{8F402ECA-BC97-4581-BE73-13066B94F1B8}" srcOrd="1" destOrd="0" presId="urn:microsoft.com/office/officeart/2005/8/layout/orgChart1"/>
    <dgm:cxn modelId="{9912EA7F-EF2E-400C-BACB-A5A7D0AC8DF6}" type="presParOf" srcId="{A1038E40-17A0-49A1-A8DA-8277B3328FD6}" destId="{3DAC8E2C-31BB-4FEE-914E-F822B9168F1A}" srcOrd="1" destOrd="0" presId="urn:microsoft.com/office/officeart/2005/8/layout/orgChart1"/>
    <dgm:cxn modelId="{322B2D42-2CC8-4AC0-95EF-C18A900179FF}" type="presParOf" srcId="{A1038E40-17A0-49A1-A8DA-8277B3328FD6}" destId="{7F854AE2-D791-4141-A59C-A53F5357564A}" srcOrd="2" destOrd="0" presId="urn:microsoft.com/office/officeart/2005/8/layout/orgChart1"/>
    <dgm:cxn modelId="{A75424A2-8736-42C8-96DC-758AEA6897E8}" type="presParOf" srcId="{D4792779-6728-46FD-8F5D-E8DEE9E615C8}" destId="{8D398DFF-31C5-4A98-87B7-E47378E9EA4A}" srcOrd="6" destOrd="0" presId="urn:microsoft.com/office/officeart/2005/8/layout/orgChart1"/>
    <dgm:cxn modelId="{10882EE3-5FA3-41A1-990B-87C02B57B5A2}" type="presParOf" srcId="{D4792779-6728-46FD-8F5D-E8DEE9E615C8}" destId="{9BF76FD2-7192-40DD-A510-EC8BDB396A18}" srcOrd="7" destOrd="0" presId="urn:microsoft.com/office/officeart/2005/8/layout/orgChart1"/>
    <dgm:cxn modelId="{DDCF71CB-D18A-436B-9F22-A2BAF3865E4E}" type="presParOf" srcId="{9BF76FD2-7192-40DD-A510-EC8BDB396A18}" destId="{92087365-4ED8-4FEB-AD11-B41ED1421E69}" srcOrd="0" destOrd="0" presId="urn:microsoft.com/office/officeart/2005/8/layout/orgChart1"/>
    <dgm:cxn modelId="{D99CF295-78E2-411D-9A9C-38AD6EC91719}" type="presParOf" srcId="{92087365-4ED8-4FEB-AD11-B41ED1421E69}" destId="{E59E6E6B-30DB-462E-8420-76606236CAA9}" srcOrd="0" destOrd="0" presId="urn:microsoft.com/office/officeart/2005/8/layout/orgChart1"/>
    <dgm:cxn modelId="{C3E1371F-E845-4FBD-8C6C-41D2C2C5D92C}" type="presParOf" srcId="{92087365-4ED8-4FEB-AD11-B41ED1421E69}" destId="{1B8AC537-007B-4D32-AFEB-E921B8D24C19}" srcOrd="1" destOrd="0" presId="urn:microsoft.com/office/officeart/2005/8/layout/orgChart1"/>
    <dgm:cxn modelId="{EA1E6FCC-71AF-4155-995D-C023A421DF28}" type="presParOf" srcId="{9BF76FD2-7192-40DD-A510-EC8BDB396A18}" destId="{91A1EEB7-34E3-4104-AD50-6895D15CD0F6}" srcOrd="1" destOrd="0" presId="urn:microsoft.com/office/officeart/2005/8/layout/orgChart1"/>
    <dgm:cxn modelId="{A9A14B68-7038-467A-8248-08C3DE7997EC}" type="presParOf" srcId="{9BF76FD2-7192-40DD-A510-EC8BDB396A18}" destId="{B0C22CAD-A8A0-4B10-A2FD-9D2A488D8428}" srcOrd="2" destOrd="0" presId="urn:microsoft.com/office/officeart/2005/8/layout/orgChart1"/>
    <dgm:cxn modelId="{A15A859D-791E-4D48-B5D7-43BD6C79236C}" type="presParOf" srcId="{D4792779-6728-46FD-8F5D-E8DEE9E615C8}" destId="{3753765A-B358-4BD2-88CB-CC16D7A213FB}" srcOrd="8" destOrd="0" presId="urn:microsoft.com/office/officeart/2005/8/layout/orgChart1"/>
    <dgm:cxn modelId="{034652F4-A745-4593-AE75-21ACAAACF101}" type="presParOf" srcId="{D4792779-6728-46FD-8F5D-E8DEE9E615C8}" destId="{79348ABD-FABF-48F4-9D24-18DE17610DA4}" srcOrd="9" destOrd="0" presId="urn:microsoft.com/office/officeart/2005/8/layout/orgChart1"/>
    <dgm:cxn modelId="{D42A93E3-29F7-49EB-AD2C-0531E4653847}" type="presParOf" srcId="{79348ABD-FABF-48F4-9D24-18DE17610DA4}" destId="{0F753068-50C6-4A57-83CC-2531586E5CAE}" srcOrd="0" destOrd="0" presId="urn:microsoft.com/office/officeart/2005/8/layout/orgChart1"/>
    <dgm:cxn modelId="{AA70296D-109E-47CF-B1BC-996A81085FF4}" type="presParOf" srcId="{0F753068-50C6-4A57-83CC-2531586E5CAE}" destId="{2C942EB8-7AA8-45AA-84C4-BAE6D475204D}" srcOrd="0" destOrd="0" presId="urn:microsoft.com/office/officeart/2005/8/layout/orgChart1"/>
    <dgm:cxn modelId="{EBF02C89-364B-4041-BF9B-9CDEFA2B27D5}" type="presParOf" srcId="{0F753068-50C6-4A57-83CC-2531586E5CAE}" destId="{F4E231A0-1CF3-4E2E-85A4-C66CFAB6B57F}" srcOrd="1" destOrd="0" presId="urn:microsoft.com/office/officeart/2005/8/layout/orgChart1"/>
    <dgm:cxn modelId="{19AA15B0-1AB9-4AAB-9369-7B6A25B38448}" type="presParOf" srcId="{79348ABD-FABF-48F4-9D24-18DE17610DA4}" destId="{F6F4B75C-B396-4DB7-AF3F-9D211F613D15}" srcOrd="1" destOrd="0" presId="urn:microsoft.com/office/officeart/2005/8/layout/orgChart1"/>
    <dgm:cxn modelId="{8931F144-53A2-40BA-8A2E-7A2ACAB46C10}" type="presParOf" srcId="{79348ABD-FABF-48F4-9D24-18DE17610DA4}" destId="{B90C7D9C-78AF-40D3-A396-7AE711735F65}" srcOrd="2" destOrd="0" presId="urn:microsoft.com/office/officeart/2005/8/layout/orgChart1"/>
    <dgm:cxn modelId="{2D0F7AFE-A52A-4F3E-A175-611261511A3A}" type="presParOf" srcId="{117B7639-7A39-45B3-AF97-ED08A539D1A1}" destId="{3399FCA2-3AE7-4E5B-A30B-8E3CB9582A8B}" srcOrd="2" destOrd="0" presId="urn:microsoft.com/office/officeart/2005/8/layout/orgChart1"/>
    <dgm:cxn modelId="{7D530297-D247-4BFD-B176-566C3CD550A3}" type="presParOf" srcId="{BE420EBB-5051-416E-B637-42D25AD33C2B}" destId="{0A88C91A-1814-4804-9A8E-1D27781FEE62}" srcOrd="4" destOrd="0" presId="urn:microsoft.com/office/officeart/2005/8/layout/orgChart1"/>
    <dgm:cxn modelId="{7F4C6F59-87DB-4495-ACDD-2FB8CDE91690}" type="presParOf" srcId="{BE420EBB-5051-416E-B637-42D25AD33C2B}" destId="{75ABB011-E4CE-4B23-AB21-1BEF54D553F0}" srcOrd="5" destOrd="0" presId="urn:microsoft.com/office/officeart/2005/8/layout/orgChart1"/>
    <dgm:cxn modelId="{41A7BE43-E954-4499-9A76-6978C2979234}" type="presParOf" srcId="{75ABB011-E4CE-4B23-AB21-1BEF54D553F0}" destId="{D4A4F723-2C64-4D0D-8174-B96C7241EC1D}" srcOrd="0" destOrd="0" presId="urn:microsoft.com/office/officeart/2005/8/layout/orgChart1"/>
    <dgm:cxn modelId="{C9B28934-858E-414A-A90D-96B7746E7DB7}" type="presParOf" srcId="{D4A4F723-2C64-4D0D-8174-B96C7241EC1D}" destId="{E113B3B9-7475-4DB1-88A5-92242CCD8D1A}" srcOrd="0" destOrd="0" presId="urn:microsoft.com/office/officeart/2005/8/layout/orgChart1"/>
    <dgm:cxn modelId="{CA2AA62B-63F4-420E-B6A9-BA15B4A3AEA2}" type="presParOf" srcId="{D4A4F723-2C64-4D0D-8174-B96C7241EC1D}" destId="{099581C8-A577-449F-BFA8-FD4C7EBF8BB8}" srcOrd="1" destOrd="0" presId="urn:microsoft.com/office/officeart/2005/8/layout/orgChart1"/>
    <dgm:cxn modelId="{255213E6-54F5-458D-AEBE-49B3E1A200DF}" type="presParOf" srcId="{75ABB011-E4CE-4B23-AB21-1BEF54D553F0}" destId="{4ACA329C-2E2C-4E4F-8B9F-57D40E699152}" srcOrd="1" destOrd="0" presId="urn:microsoft.com/office/officeart/2005/8/layout/orgChart1"/>
    <dgm:cxn modelId="{2C4A623D-4C5D-4371-932F-B1827B5E0731}" type="presParOf" srcId="{4ACA329C-2E2C-4E4F-8B9F-57D40E699152}" destId="{A65E38C8-BFF5-4E85-AFE3-662F23B36DF9}" srcOrd="0" destOrd="0" presId="urn:microsoft.com/office/officeart/2005/8/layout/orgChart1"/>
    <dgm:cxn modelId="{2856723B-F8EF-4F02-935F-D4615545E1DC}" type="presParOf" srcId="{4ACA329C-2E2C-4E4F-8B9F-57D40E699152}" destId="{B8A28E0A-9C1F-40C0-9B74-D7F6FABB8C5F}" srcOrd="1" destOrd="0" presId="urn:microsoft.com/office/officeart/2005/8/layout/orgChart1"/>
    <dgm:cxn modelId="{014DAA9E-A8CA-47F1-B9BB-4EB4465F82F3}" type="presParOf" srcId="{B8A28E0A-9C1F-40C0-9B74-D7F6FABB8C5F}" destId="{C013C9E7-F2C8-41D4-BE68-B5A3C03CD7E5}" srcOrd="0" destOrd="0" presId="urn:microsoft.com/office/officeart/2005/8/layout/orgChart1"/>
    <dgm:cxn modelId="{807D361D-B323-49F7-AD6E-8C06BEF53703}" type="presParOf" srcId="{C013C9E7-F2C8-41D4-BE68-B5A3C03CD7E5}" destId="{B1A3E707-F403-4DED-894A-7D4B15309358}" srcOrd="0" destOrd="0" presId="urn:microsoft.com/office/officeart/2005/8/layout/orgChart1"/>
    <dgm:cxn modelId="{98B79767-9E35-4529-9347-21F46332174B}" type="presParOf" srcId="{C013C9E7-F2C8-41D4-BE68-B5A3C03CD7E5}" destId="{644E879D-4748-4736-9560-33FDD442FB59}" srcOrd="1" destOrd="0" presId="urn:microsoft.com/office/officeart/2005/8/layout/orgChart1"/>
    <dgm:cxn modelId="{3CFB752A-9C70-46AE-B296-6BBFEA0C0BB0}" type="presParOf" srcId="{B8A28E0A-9C1F-40C0-9B74-D7F6FABB8C5F}" destId="{D0CD6BEA-BD79-4C6F-A047-64C95901F35D}" srcOrd="1" destOrd="0" presId="urn:microsoft.com/office/officeart/2005/8/layout/orgChart1"/>
    <dgm:cxn modelId="{5290345B-FA8B-43B3-B3A9-A8A912527238}" type="presParOf" srcId="{B8A28E0A-9C1F-40C0-9B74-D7F6FABB8C5F}" destId="{33A5745E-2F5A-4934-92B8-056F2B3AE840}" srcOrd="2" destOrd="0" presId="urn:microsoft.com/office/officeart/2005/8/layout/orgChart1"/>
    <dgm:cxn modelId="{4F2547B5-5F31-4C94-871F-CCDFA982C1B9}" type="presParOf" srcId="{4ACA329C-2E2C-4E4F-8B9F-57D40E699152}" destId="{DC6FC20D-FEBB-42D8-A7FE-B7E4859A8464}" srcOrd="2" destOrd="0" presId="urn:microsoft.com/office/officeart/2005/8/layout/orgChart1"/>
    <dgm:cxn modelId="{40170EB0-0CA8-422C-8DD9-1FC07190DD2E}" type="presParOf" srcId="{4ACA329C-2E2C-4E4F-8B9F-57D40E699152}" destId="{CC77ABF5-0C93-4E84-A141-BD57A83CCD5A}" srcOrd="3" destOrd="0" presId="urn:microsoft.com/office/officeart/2005/8/layout/orgChart1"/>
    <dgm:cxn modelId="{99C70E8D-FD02-452D-8B12-EC4B5A23752C}" type="presParOf" srcId="{CC77ABF5-0C93-4E84-A141-BD57A83CCD5A}" destId="{7C9E1285-DAD4-465E-B59F-6DE6B3C75B8D}" srcOrd="0" destOrd="0" presId="urn:microsoft.com/office/officeart/2005/8/layout/orgChart1"/>
    <dgm:cxn modelId="{636428A5-2643-4412-AB8A-A3327F896832}" type="presParOf" srcId="{7C9E1285-DAD4-465E-B59F-6DE6B3C75B8D}" destId="{ED9B2883-4F4E-40A5-9168-295669C1F0CA}" srcOrd="0" destOrd="0" presId="urn:microsoft.com/office/officeart/2005/8/layout/orgChart1"/>
    <dgm:cxn modelId="{76F4BC65-52E0-43F9-8097-B7D9D118D2CA}" type="presParOf" srcId="{7C9E1285-DAD4-465E-B59F-6DE6B3C75B8D}" destId="{EDF93289-4388-41B8-91C3-F7E2C1755C02}" srcOrd="1" destOrd="0" presId="urn:microsoft.com/office/officeart/2005/8/layout/orgChart1"/>
    <dgm:cxn modelId="{21DCB473-0CEE-4A0B-8097-16F9D70696C4}" type="presParOf" srcId="{CC77ABF5-0C93-4E84-A141-BD57A83CCD5A}" destId="{6252CA5C-6F62-4148-B5E9-813CD79CE296}" srcOrd="1" destOrd="0" presId="urn:microsoft.com/office/officeart/2005/8/layout/orgChart1"/>
    <dgm:cxn modelId="{DB9859A7-178D-4E41-8613-F9ABF9F383E5}" type="presParOf" srcId="{CC77ABF5-0C93-4E84-A141-BD57A83CCD5A}" destId="{0C2EAF6C-FF4F-4305-A120-57E3B3D29585}" srcOrd="2" destOrd="0" presId="urn:microsoft.com/office/officeart/2005/8/layout/orgChart1"/>
    <dgm:cxn modelId="{2AAF8CA1-E0FF-4FB3-B9F6-75FB3D09F0DD}" type="presParOf" srcId="{4ACA329C-2E2C-4E4F-8B9F-57D40E699152}" destId="{3A9C539C-9F63-49AC-9882-D06EFCF295FB}" srcOrd="4" destOrd="0" presId="urn:microsoft.com/office/officeart/2005/8/layout/orgChart1"/>
    <dgm:cxn modelId="{E86E7758-200A-4AA4-80C9-8C85FB430D36}" type="presParOf" srcId="{4ACA329C-2E2C-4E4F-8B9F-57D40E699152}" destId="{0840AD28-FFBF-4302-A61A-FDD40AD57E5A}" srcOrd="5" destOrd="0" presId="urn:microsoft.com/office/officeart/2005/8/layout/orgChart1"/>
    <dgm:cxn modelId="{86F0280E-02EA-41AA-A872-E88C888612E2}" type="presParOf" srcId="{0840AD28-FFBF-4302-A61A-FDD40AD57E5A}" destId="{CF81D95F-E06E-4348-8A65-8BDD274787BF}" srcOrd="0" destOrd="0" presId="urn:microsoft.com/office/officeart/2005/8/layout/orgChart1"/>
    <dgm:cxn modelId="{1868B123-8B82-46E8-836D-15AD6E5BA62C}" type="presParOf" srcId="{CF81D95F-E06E-4348-8A65-8BDD274787BF}" destId="{D36A3864-9195-4975-8F8B-98A0D318AA98}" srcOrd="0" destOrd="0" presId="urn:microsoft.com/office/officeart/2005/8/layout/orgChart1"/>
    <dgm:cxn modelId="{A450EE4E-0AB9-46D8-850F-EFFDEEB2D294}" type="presParOf" srcId="{CF81D95F-E06E-4348-8A65-8BDD274787BF}" destId="{DAA4CB6C-5F39-4DDA-B895-79D8C01F9657}" srcOrd="1" destOrd="0" presId="urn:microsoft.com/office/officeart/2005/8/layout/orgChart1"/>
    <dgm:cxn modelId="{9650987B-B996-4AF3-977F-777C2BDACBD0}" type="presParOf" srcId="{0840AD28-FFBF-4302-A61A-FDD40AD57E5A}" destId="{B2241886-FB86-4630-822C-A349EF428BE9}" srcOrd="1" destOrd="0" presId="urn:microsoft.com/office/officeart/2005/8/layout/orgChart1"/>
    <dgm:cxn modelId="{98B5007A-0BE4-4725-B342-AC824BE9E3DF}" type="presParOf" srcId="{0840AD28-FFBF-4302-A61A-FDD40AD57E5A}" destId="{E1C6F374-2AAC-4294-934C-864B9398ABFE}" srcOrd="2" destOrd="0" presId="urn:microsoft.com/office/officeart/2005/8/layout/orgChart1"/>
    <dgm:cxn modelId="{D69F8B61-4E0B-4CB4-8442-EBECE0710B65}" type="presParOf" srcId="{75ABB011-E4CE-4B23-AB21-1BEF54D553F0}" destId="{098D04B4-94D7-483E-B328-9EA263E95F00}" srcOrd="2" destOrd="0" presId="urn:microsoft.com/office/officeart/2005/8/layout/orgChart1"/>
    <dgm:cxn modelId="{B2D5CD11-C883-461A-9E5F-3B5EAFC9F875}" type="presParOf" srcId="{BE420EBB-5051-416E-B637-42D25AD33C2B}" destId="{A61EF2A0-42C3-4B89-AFEB-E8E3C964B239}" srcOrd="6" destOrd="0" presId="urn:microsoft.com/office/officeart/2005/8/layout/orgChart1"/>
    <dgm:cxn modelId="{57430B61-55AE-476F-BCEF-C74EA363527C}" type="presParOf" srcId="{BE420EBB-5051-416E-B637-42D25AD33C2B}" destId="{D458B71B-6DDA-42B3-A092-57F5F85D7860}" srcOrd="7" destOrd="0" presId="urn:microsoft.com/office/officeart/2005/8/layout/orgChart1"/>
    <dgm:cxn modelId="{051A916A-D5BC-4358-9E9B-242ECACF3818}" type="presParOf" srcId="{D458B71B-6DDA-42B3-A092-57F5F85D7860}" destId="{D938EDF9-5DE6-47B4-8304-C78039930418}" srcOrd="0" destOrd="0" presId="urn:microsoft.com/office/officeart/2005/8/layout/orgChart1"/>
    <dgm:cxn modelId="{10A894D8-D66C-4D6E-A304-3309D9DA6094}" type="presParOf" srcId="{D938EDF9-5DE6-47B4-8304-C78039930418}" destId="{916F7859-644F-437B-BAA1-30E3349B394B}" srcOrd="0" destOrd="0" presId="urn:microsoft.com/office/officeart/2005/8/layout/orgChart1"/>
    <dgm:cxn modelId="{1AA1108F-0310-4BFE-AA42-B99B8D27F3BF}" type="presParOf" srcId="{D938EDF9-5DE6-47B4-8304-C78039930418}" destId="{6A193301-4FBA-4CE4-A078-CD455B965DF8}" srcOrd="1" destOrd="0" presId="urn:microsoft.com/office/officeart/2005/8/layout/orgChart1"/>
    <dgm:cxn modelId="{CAEE80E7-2A3F-4EA2-891D-FC774F01C053}" type="presParOf" srcId="{D458B71B-6DDA-42B3-A092-57F5F85D7860}" destId="{6FB668D8-25D3-4ACB-BB8E-55083895F2F3}" srcOrd="1" destOrd="0" presId="urn:microsoft.com/office/officeart/2005/8/layout/orgChart1"/>
    <dgm:cxn modelId="{29047007-C938-4E96-A7CB-3C0C87E06325}" type="presParOf" srcId="{6FB668D8-25D3-4ACB-BB8E-55083895F2F3}" destId="{6DDE7D6A-941E-466A-8216-22D8240020F5}" srcOrd="0" destOrd="0" presId="urn:microsoft.com/office/officeart/2005/8/layout/orgChart1"/>
    <dgm:cxn modelId="{586048A1-633B-4AD8-9A24-EB27AA192DE2}" type="presParOf" srcId="{6FB668D8-25D3-4ACB-BB8E-55083895F2F3}" destId="{AE37A47A-09BC-4BF0-B350-88030622F1E0}" srcOrd="1" destOrd="0" presId="urn:microsoft.com/office/officeart/2005/8/layout/orgChart1"/>
    <dgm:cxn modelId="{FC7DB431-2961-4D9A-A27E-CEC9D6AE128F}" type="presParOf" srcId="{AE37A47A-09BC-4BF0-B350-88030622F1E0}" destId="{BF0E36FE-5555-4169-AD41-3114A7759FD4}" srcOrd="0" destOrd="0" presId="urn:microsoft.com/office/officeart/2005/8/layout/orgChart1"/>
    <dgm:cxn modelId="{39A473D2-0910-4FAB-8BB1-590AF54883D9}" type="presParOf" srcId="{BF0E36FE-5555-4169-AD41-3114A7759FD4}" destId="{99069D5F-A6B9-45A9-8256-E63610CB1C5A}" srcOrd="0" destOrd="0" presId="urn:microsoft.com/office/officeart/2005/8/layout/orgChart1"/>
    <dgm:cxn modelId="{8C99D34E-7ABB-469D-BF79-314A23CF2337}" type="presParOf" srcId="{BF0E36FE-5555-4169-AD41-3114A7759FD4}" destId="{4AABCC52-525F-403A-BDE8-F9B2207E2097}" srcOrd="1" destOrd="0" presId="urn:microsoft.com/office/officeart/2005/8/layout/orgChart1"/>
    <dgm:cxn modelId="{B16E1064-D0E6-4F78-88AF-7990301E5CE0}" type="presParOf" srcId="{AE37A47A-09BC-4BF0-B350-88030622F1E0}" destId="{23083A39-7A02-4AB7-8A84-8BD4FECAEC1F}" srcOrd="1" destOrd="0" presId="urn:microsoft.com/office/officeart/2005/8/layout/orgChart1"/>
    <dgm:cxn modelId="{9E495FC9-68F6-403C-8D47-4432C354E05D}" type="presParOf" srcId="{AE37A47A-09BC-4BF0-B350-88030622F1E0}" destId="{4B09AF15-3F1D-461A-BA89-D7C18A6DBF48}" srcOrd="2" destOrd="0" presId="urn:microsoft.com/office/officeart/2005/8/layout/orgChart1"/>
    <dgm:cxn modelId="{0F023816-F2FB-477D-8173-8E2B9DC96EA4}" type="presParOf" srcId="{6FB668D8-25D3-4ACB-BB8E-55083895F2F3}" destId="{16E64356-061D-4550-9D52-E8A17C15F801}" srcOrd="2" destOrd="0" presId="urn:microsoft.com/office/officeart/2005/8/layout/orgChart1"/>
    <dgm:cxn modelId="{125F14A6-52C7-4653-8BFF-6FBACFADD450}" type="presParOf" srcId="{6FB668D8-25D3-4ACB-BB8E-55083895F2F3}" destId="{61310CE6-C4DF-48BF-9962-C2C5259997CA}" srcOrd="3" destOrd="0" presId="urn:microsoft.com/office/officeart/2005/8/layout/orgChart1"/>
    <dgm:cxn modelId="{12DF30AF-A0B1-4577-973D-C447E63338F8}" type="presParOf" srcId="{61310CE6-C4DF-48BF-9962-C2C5259997CA}" destId="{513B890F-52D9-44FA-8B35-E4057CE26BAC}" srcOrd="0" destOrd="0" presId="urn:microsoft.com/office/officeart/2005/8/layout/orgChart1"/>
    <dgm:cxn modelId="{9BE8F681-13D4-4930-A500-95FE3782E304}" type="presParOf" srcId="{513B890F-52D9-44FA-8B35-E4057CE26BAC}" destId="{30BCF914-03B2-4EAA-B4AF-1EF9E10F0E2C}" srcOrd="0" destOrd="0" presId="urn:microsoft.com/office/officeart/2005/8/layout/orgChart1"/>
    <dgm:cxn modelId="{ED7C3591-4FD9-4E0F-8E7C-6A895E28FD93}" type="presParOf" srcId="{513B890F-52D9-44FA-8B35-E4057CE26BAC}" destId="{46D554DF-09B5-4EC7-8790-4822A2336031}" srcOrd="1" destOrd="0" presId="urn:microsoft.com/office/officeart/2005/8/layout/orgChart1"/>
    <dgm:cxn modelId="{205FC628-EBD8-4FCA-92B0-0F93CA99CDA1}" type="presParOf" srcId="{61310CE6-C4DF-48BF-9962-C2C5259997CA}" destId="{8033D72F-9EB1-4C93-B7C2-B6CB85A997B8}" srcOrd="1" destOrd="0" presId="urn:microsoft.com/office/officeart/2005/8/layout/orgChart1"/>
    <dgm:cxn modelId="{CFEB8A3D-993E-4563-B510-6BCADB9ABE40}" type="presParOf" srcId="{61310CE6-C4DF-48BF-9962-C2C5259997CA}" destId="{F085A03B-881C-4686-9A85-5E1F390E1E1C}" srcOrd="2" destOrd="0" presId="urn:microsoft.com/office/officeart/2005/8/layout/orgChart1"/>
    <dgm:cxn modelId="{64A63AD0-FC59-4125-80F9-456D276F268B}" type="presParOf" srcId="{6FB668D8-25D3-4ACB-BB8E-55083895F2F3}" destId="{F1806876-4069-4458-A6A5-5C03E2E3F54B}" srcOrd="4" destOrd="0" presId="urn:microsoft.com/office/officeart/2005/8/layout/orgChart1"/>
    <dgm:cxn modelId="{35D14AE6-8339-401C-89D7-76FBE81A6316}" type="presParOf" srcId="{6FB668D8-25D3-4ACB-BB8E-55083895F2F3}" destId="{4F1E03B8-5987-474B-9A81-74B39B5E2571}" srcOrd="5" destOrd="0" presId="urn:microsoft.com/office/officeart/2005/8/layout/orgChart1"/>
    <dgm:cxn modelId="{CD1AF372-B386-48B2-A1B7-892F994E02DE}" type="presParOf" srcId="{4F1E03B8-5987-474B-9A81-74B39B5E2571}" destId="{01F45D98-3039-4761-AFEE-D222F9645422}" srcOrd="0" destOrd="0" presId="urn:microsoft.com/office/officeart/2005/8/layout/orgChart1"/>
    <dgm:cxn modelId="{709B7BA1-713E-4988-8A64-004EF35B2D44}" type="presParOf" srcId="{01F45D98-3039-4761-AFEE-D222F9645422}" destId="{78E64A70-CF33-4F38-AE8E-0257DD370D99}" srcOrd="0" destOrd="0" presId="urn:microsoft.com/office/officeart/2005/8/layout/orgChart1"/>
    <dgm:cxn modelId="{38485F1B-32AB-4515-948A-92972CC5EC5A}" type="presParOf" srcId="{01F45D98-3039-4761-AFEE-D222F9645422}" destId="{471944AC-37F2-435C-9348-9083B624AB37}" srcOrd="1" destOrd="0" presId="urn:microsoft.com/office/officeart/2005/8/layout/orgChart1"/>
    <dgm:cxn modelId="{B681E71C-38BB-405B-B44B-CA7F3CA7739F}" type="presParOf" srcId="{4F1E03B8-5987-474B-9A81-74B39B5E2571}" destId="{14BC976C-5CC7-41E2-BAD3-1716E6D0BC43}" srcOrd="1" destOrd="0" presId="urn:microsoft.com/office/officeart/2005/8/layout/orgChart1"/>
    <dgm:cxn modelId="{FA18A536-AF92-4087-9B78-36A9B9AADECE}" type="presParOf" srcId="{4F1E03B8-5987-474B-9A81-74B39B5E2571}" destId="{0CE5F7E0-9455-4B4E-9BD8-A8253496C57A}" srcOrd="2" destOrd="0" presId="urn:microsoft.com/office/officeart/2005/8/layout/orgChart1"/>
    <dgm:cxn modelId="{AAD68E21-F8C3-41BB-936E-AF1893970571}" type="presParOf" srcId="{6FB668D8-25D3-4ACB-BB8E-55083895F2F3}" destId="{7E969570-40F7-467A-AAAB-F82E80FD9C3A}" srcOrd="6" destOrd="0" presId="urn:microsoft.com/office/officeart/2005/8/layout/orgChart1"/>
    <dgm:cxn modelId="{BDB463C3-CBF5-4077-A48A-0ABB4BDCA91B}" type="presParOf" srcId="{6FB668D8-25D3-4ACB-BB8E-55083895F2F3}" destId="{85B2AB1C-D6BD-4F71-B168-08060E33D1CC}" srcOrd="7" destOrd="0" presId="urn:microsoft.com/office/officeart/2005/8/layout/orgChart1"/>
    <dgm:cxn modelId="{864B5826-76E9-457E-AE4B-DD4A93C17AA2}" type="presParOf" srcId="{85B2AB1C-D6BD-4F71-B168-08060E33D1CC}" destId="{D2E07A6C-9E59-44BD-B1EC-5FCAC26F9986}" srcOrd="0" destOrd="0" presId="urn:microsoft.com/office/officeart/2005/8/layout/orgChart1"/>
    <dgm:cxn modelId="{D12CD65F-7E54-4F23-9C00-87224B87CE70}" type="presParOf" srcId="{D2E07A6C-9E59-44BD-B1EC-5FCAC26F9986}" destId="{F23CE8A4-2723-48E4-B78A-17883A650D06}" srcOrd="0" destOrd="0" presId="urn:microsoft.com/office/officeart/2005/8/layout/orgChart1"/>
    <dgm:cxn modelId="{ACDFDB31-3B04-4F97-AB40-4361058D2DB1}" type="presParOf" srcId="{D2E07A6C-9E59-44BD-B1EC-5FCAC26F9986}" destId="{B3342BBA-A97F-41A7-A34F-104179FEDB4A}" srcOrd="1" destOrd="0" presId="urn:microsoft.com/office/officeart/2005/8/layout/orgChart1"/>
    <dgm:cxn modelId="{1A76188E-9C64-41F8-B560-95C508750B46}" type="presParOf" srcId="{85B2AB1C-D6BD-4F71-B168-08060E33D1CC}" destId="{9D58071D-64F2-4D84-858B-D4334E13CEB6}" srcOrd="1" destOrd="0" presId="urn:microsoft.com/office/officeart/2005/8/layout/orgChart1"/>
    <dgm:cxn modelId="{D1990837-DA3F-4A47-8824-0D8F4A109C7D}" type="presParOf" srcId="{85B2AB1C-D6BD-4F71-B168-08060E33D1CC}" destId="{36BDCFD7-D9A4-4573-BBA7-CE9AAD8C35ED}" srcOrd="2" destOrd="0" presId="urn:microsoft.com/office/officeart/2005/8/layout/orgChart1"/>
    <dgm:cxn modelId="{F77BA3B2-8DFC-497F-82D6-C9531DFB51F4}" type="presParOf" srcId="{6FB668D8-25D3-4ACB-BB8E-55083895F2F3}" destId="{B8E0A754-FFB9-472A-BC31-42817EE93659}" srcOrd="8" destOrd="0" presId="urn:microsoft.com/office/officeart/2005/8/layout/orgChart1"/>
    <dgm:cxn modelId="{EC6A6723-90D6-44C7-AD68-BF3E4AC949B7}" type="presParOf" srcId="{6FB668D8-25D3-4ACB-BB8E-55083895F2F3}" destId="{A5E8D3C5-93FC-407C-8326-57FF667221FC}" srcOrd="9" destOrd="0" presId="urn:microsoft.com/office/officeart/2005/8/layout/orgChart1"/>
    <dgm:cxn modelId="{4E4278C6-A853-4CD1-88D7-54CE33C97508}" type="presParOf" srcId="{A5E8D3C5-93FC-407C-8326-57FF667221FC}" destId="{062ECB20-6143-444A-B62B-766C70099B7A}" srcOrd="0" destOrd="0" presId="urn:microsoft.com/office/officeart/2005/8/layout/orgChart1"/>
    <dgm:cxn modelId="{DF243511-D435-46CF-93BB-6E873C30650F}" type="presParOf" srcId="{062ECB20-6143-444A-B62B-766C70099B7A}" destId="{A14A95CD-5295-4EAD-A596-9DAA4B7CE208}" srcOrd="0" destOrd="0" presId="urn:microsoft.com/office/officeart/2005/8/layout/orgChart1"/>
    <dgm:cxn modelId="{473CD392-45B6-4E89-9C6A-18C1184ACEB9}" type="presParOf" srcId="{062ECB20-6143-444A-B62B-766C70099B7A}" destId="{89020983-432C-49D8-9665-0D8FD0868360}" srcOrd="1" destOrd="0" presId="urn:microsoft.com/office/officeart/2005/8/layout/orgChart1"/>
    <dgm:cxn modelId="{2A015F40-8B67-4235-AB7C-47CF8F99D4B8}" type="presParOf" srcId="{A5E8D3C5-93FC-407C-8326-57FF667221FC}" destId="{C7B7EF54-DAFB-43E4-8B34-B6C9BEF70D36}" srcOrd="1" destOrd="0" presId="urn:microsoft.com/office/officeart/2005/8/layout/orgChart1"/>
    <dgm:cxn modelId="{648F034A-D905-4504-838F-902034ED4F07}" type="presParOf" srcId="{A5E8D3C5-93FC-407C-8326-57FF667221FC}" destId="{FC694AD1-469E-408E-BF9C-3ADA76749A65}" srcOrd="2" destOrd="0" presId="urn:microsoft.com/office/officeart/2005/8/layout/orgChart1"/>
    <dgm:cxn modelId="{448F7ED4-3242-43B7-831D-D057544B9214}" type="presParOf" srcId="{6FB668D8-25D3-4ACB-BB8E-55083895F2F3}" destId="{9F0B4757-D934-4DA7-A420-225184ABCB9F}" srcOrd="10" destOrd="0" presId="urn:microsoft.com/office/officeart/2005/8/layout/orgChart1"/>
    <dgm:cxn modelId="{1F56A238-C7E9-46C8-A33D-282756ACBA31}" type="presParOf" srcId="{6FB668D8-25D3-4ACB-BB8E-55083895F2F3}" destId="{6D7D5763-D57F-4F51-B88F-C9E850930197}" srcOrd="11" destOrd="0" presId="urn:microsoft.com/office/officeart/2005/8/layout/orgChart1"/>
    <dgm:cxn modelId="{417D1D55-E71E-42EF-9EC5-78D30ECCF774}" type="presParOf" srcId="{6D7D5763-D57F-4F51-B88F-C9E850930197}" destId="{3E0E9F08-60B0-4D6F-B8E0-44B64612A9C5}" srcOrd="0" destOrd="0" presId="urn:microsoft.com/office/officeart/2005/8/layout/orgChart1"/>
    <dgm:cxn modelId="{58F8D439-DE85-476D-8C04-467B67B8C965}" type="presParOf" srcId="{3E0E9F08-60B0-4D6F-B8E0-44B64612A9C5}" destId="{2FE796D4-462B-4216-94BA-AA80D274697A}" srcOrd="0" destOrd="0" presId="urn:microsoft.com/office/officeart/2005/8/layout/orgChart1"/>
    <dgm:cxn modelId="{5DFC93E7-EF51-4BCB-B65F-BDBB1F58500C}" type="presParOf" srcId="{3E0E9F08-60B0-4D6F-B8E0-44B64612A9C5}" destId="{7E2E638D-71D9-4307-AB53-5212543EC4FC}" srcOrd="1" destOrd="0" presId="urn:microsoft.com/office/officeart/2005/8/layout/orgChart1"/>
    <dgm:cxn modelId="{B6C221FC-E90E-4FEA-B936-97879289C79E}" type="presParOf" srcId="{6D7D5763-D57F-4F51-B88F-C9E850930197}" destId="{F7C4D62E-8AF0-4DAB-B8A8-F50A4A81B4C7}" srcOrd="1" destOrd="0" presId="urn:microsoft.com/office/officeart/2005/8/layout/orgChart1"/>
    <dgm:cxn modelId="{87ED58D8-B4F0-4F8A-8615-74A26D5651A0}" type="presParOf" srcId="{6D7D5763-D57F-4F51-B88F-C9E850930197}" destId="{8DB36CA0-7562-42A7-8B29-641846093801}" srcOrd="2" destOrd="0" presId="urn:microsoft.com/office/officeart/2005/8/layout/orgChart1"/>
    <dgm:cxn modelId="{CB58EE08-03EB-4198-97E8-FE32562DDB80}" type="presParOf" srcId="{D458B71B-6DDA-42B3-A092-57F5F85D7860}" destId="{FAFF907A-DF5F-4B9C-A2A4-87C49CF7A955}" srcOrd="2" destOrd="0" presId="urn:microsoft.com/office/officeart/2005/8/layout/orgChart1"/>
    <dgm:cxn modelId="{4CACFBD9-147B-4728-B91D-5B79C8D00A28}" type="presParOf" srcId="{ABFD320B-316A-435F-A9AA-ED1DC38C9662}" destId="{451A1C79-2332-412B-9CB4-F57D17F21DBF}" srcOrd="2" destOrd="0" presId="urn:microsoft.com/office/officeart/2005/8/layout/orgChart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626ADFD-7D12-49AC-AB3D-585745AEB92A}" type="doc">
      <dgm:prSet loTypeId="urn:microsoft.com/office/officeart/2005/8/layout/vProcess5" loCatId="process" qsTypeId="urn:microsoft.com/office/officeart/2005/8/quickstyle/simple1" qsCatId="simple" csTypeId="urn:microsoft.com/office/officeart/2005/8/colors/accent1_3" csCatId="accent1" phldr="1"/>
      <dgm:spPr/>
      <dgm:t>
        <a:bodyPr/>
        <a:lstStyle/>
        <a:p>
          <a:endParaRPr lang="en-BZ"/>
        </a:p>
      </dgm:t>
    </dgm:pt>
    <dgm:pt modelId="{EBDF7325-8D96-4F79-8F14-A57BC35FABC2}">
      <dgm:prSet phldrT="[Text]" custT="1"/>
      <dgm:spPr/>
      <dgm:t>
        <a:bodyPr/>
        <a:lstStyle/>
        <a:p>
          <a:pPr algn="just"/>
          <a:r>
            <a:rPr lang="en-BZ" sz="1100" b="1"/>
            <a:t>1. Execute Risk Response Plans</a:t>
          </a:r>
          <a:r>
            <a:rPr lang="en-BZ" sz="1100"/>
            <a:t>: Implement the specific actions or measures outlined in the risk response plans for each identified risk.</a:t>
          </a:r>
        </a:p>
        <a:p>
          <a:pPr algn="ctr"/>
          <a:endParaRPr lang="en-BZ" sz="1200"/>
        </a:p>
      </dgm:t>
    </dgm:pt>
    <dgm:pt modelId="{B8CFA6D6-F877-43B5-B41F-CFBE086EA408}" type="parTrans" cxnId="{99BB3382-3F9F-47CD-A895-290F1099FFBC}">
      <dgm:prSet/>
      <dgm:spPr/>
      <dgm:t>
        <a:bodyPr/>
        <a:lstStyle/>
        <a:p>
          <a:pPr algn="ctr"/>
          <a:endParaRPr lang="en-BZ"/>
        </a:p>
      </dgm:t>
    </dgm:pt>
    <dgm:pt modelId="{B45BDA2C-BEAC-49FF-9EE0-33627E320BE8}" type="sibTrans" cxnId="{99BB3382-3F9F-47CD-A895-290F1099FFBC}">
      <dgm:prSet/>
      <dgm:spPr/>
      <dgm:t>
        <a:bodyPr/>
        <a:lstStyle/>
        <a:p>
          <a:pPr algn="ctr"/>
          <a:endParaRPr lang="en-BZ"/>
        </a:p>
      </dgm:t>
    </dgm:pt>
    <dgm:pt modelId="{8C8F21AD-911A-4D30-AC0D-A485685E37AD}">
      <dgm:prSet phldrT="[Text]" custT="1"/>
      <dgm:spPr/>
      <dgm:t>
        <a:bodyPr/>
        <a:lstStyle/>
        <a:p>
          <a:pPr algn="just"/>
          <a:endParaRPr lang="en-BZ" sz="1200"/>
        </a:p>
        <a:p>
          <a:pPr algn="just"/>
          <a:r>
            <a:rPr lang="en-BZ" sz="1100" b="1"/>
            <a:t>2. Monitor and Control Risks:  </a:t>
          </a:r>
          <a:r>
            <a:rPr lang="en-BZ" sz="1100"/>
            <a:t>Continuously monitor the effectiveness of risk responses and implement the  response strategies, update documentation when where necessary.</a:t>
          </a:r>
        </a:p>
        <a:p>
          <a:pPr algn="ctr"/>
          <a:endParaRPr lang="en-BZ" sz="700"/>
        </a:p>
      </dgm:t>
    </dgm:pt>
    <dgm:pt modelId="{10F8D7A6-3272-4D1D-A8D5-770FD2BA61EC}" type="parTrans" cxnId="{E8769C22-CBCC-451F-B9E5-C391C76E1B4C}">
      <dgm:prSet/>
      <dgm:spPr/>
      <dgm:t>
        <a:bodyPr/>
        <a:lstStyle/>
        <a:p>
          <a:pPr algn="ctr"/>
          <a:endParaRPr lang="en-BZ"/>
        </a:p>
      </dgm:t>
    </dgm:pt>
    <dgm:pt modelId="{375F5B8F-8A26-4EB2-8D7F-BD54593EAAE1}" type="sibTrans" cxnId="{E8769C22-CBCC-451F-B9E5-C391C76E1B4C}">
      <dgm:prSet/>
      <dgm:spPr/>
      <dgm:t>
        <a:bodyPr/>
        <a:lstStyle/>
        <a:p>
          <a:pPr algn="ctr"/>
          <a:endParaRPr lang="en-BZ"/>
        </a:p>
      </dgm:t>
    </dgm:pt>
    <dgm:pt modelId="{4123A2C1-1A8B-4F11-8B66-E1D0823CCA06}">
      <dgm:prSet phldrT="[Text]" custT="1"/>
      <dgm:spPr/>
      <dgm:t>
        <a:bodyPr/>
        <a:lstStyle/>
        <a:p>
          <a:pPr algn="ctr"/>
          <a:r>
            <a:rPr lang="en-BZ" sz="1100" b="1"/>
            <a:t>3. Implement contingency plans (if necessary)</a:t>
          </a:r>
        </a:p>
      </dgm:t>
    </dgm:pt>
    <dgm:pt modelId="{AB5E8D99-9F3A-404A-A7DF-37CDB846263C}" type="parTrans" cxnId="{B1FC3C3B-1F55-4111-B1FD-80B1062B46D4}">
      <dgm:prSet/>
      <dgm:spPr/>
      <dgm:t>
        <a:bodyPr/>
        <a:lstStyle/>
        <a:p>
          <a:pPr algn="ctr"/>
          <a:endParaRPr lang="en-BZ"/>
        </a:p>
      </dgm:t>
    </dgm:pt>
    <dgm:pt modelId="{DD7CF193-4033-4504-9A69-8ACFEC9CA398}" type="sibTrans" cxnId="{B1FC3C3B-1F55-4111-B1FD-80B1062B46D4}">
      <dgm:prSet/>
      <dgm:spPr/>
      <dgm:t>
        <a:bodyPr/>
        <a:lstStyle/>
        <a:p>
          <a:pPr algn="ctr"/>
          <a:endParaRPr lang="en-BZ"/>
        </a:p>
      </dgm:t>
    </dgm:pt>
    <dgm:pt modelId="{38ECF8B4-A677-489F-AEDF-04FECF9FFBA2}">
      <dgm:prSet custT="1"/>
      <dgm:spPr/>
      <dgm:t>
        <a:bodyPr/>
        <a:lstStyle/>
        <a:p>
          <a:pPr algn="just"/>
          <a:endParaRPr lang="en-BZ" sz="1100" b="1"/>
        </a:p>
        <a:p>
          <a:pPr algn="just"/>
          <a:r>
            <a:rPr lang="en-BZ" sz="1100" b="1"/>
            <a:t>4. Ensure stakeholder engagement and communication</a:t>
          </a:r>
          <a:r>
            <a:rPr lang="en-BZ" sz="1100"/>
            <a:t>: regularly communicate with stakeholders about the status of risk responses and any changes to the project.</a:t>
          </a:r>
        </a:p>
        <a:p>
          <a:pPr algn="ctr"/>
          <a:endParaRPr lang="en-BZ" sz="1000"/>
        </a:p>
      </dgm:t>
    </dgm:pt>
    <dgm:pt modelId="{322E35E8-E9DF-4FC1-9569-C4A3E0ECC076}" type="parTrans" cxnId="{2B0931DF-A5C4-4620-86BF-F3ED7A54675D}">
      <dgm:prSet/>
      <dgm:spPr/>
      <dgm:t>
        <a:bodyPr/>
        <a:lstStyle/>
        <a:p>
          <a:pPr algn="ctr"/>
          <a:endParaRPr lang="en-BZ"/>
        </a:p>
      </dgm:t>
    </dgm:pt>
    <dgm:pt modelId="{56F1DC95-0994-4EFF-9503-A62F2C188A7C}" type="sibTrans" cxnId="{2B0931DF-A5C4-4620-86BF-F3ED7A54675D}">
      <dgm:prSet/>
      <dgm:spPr/>
      <dgm:t>
        <a:bodyPr/>
        <a:lstStyle/>
        <a:p>
          <a:pPr algn="ctr"/>
          <a:endParaRPr lang="en-BZ"/>
        </a:p>
      </dgm:t>
    </dgm:pt>
    <dgm:pt modelId="{82F2E0E1-6869-4F00-88E9-54C0FFCC16BD}">
      <dgm:prSet custT="1"/>
      <dgm:spPr/>
      <dgm:t>
        <a:bodyPr/>
        <a:lstStyle/>
        <a:p>
          <a:pPr algn="just"/>
          <a:r>
            <a:rPr lang="en-BZ" sz="1100" b="1" u="none"/>
            <a:t>5. Adjust Project Plans: </a:t>
          </a:r>
          <a:r>
            <a:rPr lang="en-BZ" sz="1100"/>
            <a:t>Depending on the outcomes of risk responses, the project schedule, cost baselines, and resource allocations may need to be adjusted to ensure project remains on track.</a:t>
          </a:r>
        </a:p>
      </dgm:t>
    </dgm:pt>
    <dgm:pt modelId="{3EF97888-F7E4-4E94-B7D3-45ABEA7FCB26}" type="parTrans" cxnId="{CBA78974-1C0B-4513-B65A-DA482873B4C9}">
      <dgm:prSet/>
      <dgm:spPr/>
      <dgm:t>
        <a:bodyPr/>
        <a:lstStyle/>
        <a:p>
          <a:pPr algn="ctr"/>
          <a:endParaRPr lang="en-BZ"/>
        </a:p>
      </dgm:t>
    </dgm:pt>
    <dgm:pt modelId="{132FA9B4-C539-453A-84CC-CF56709721D1}" type="sibTrans" cxnId="{CBA78974-1C0B-4513-B65A-DA482873B4C9}">
      <dgm:prSet/>
      <dgm:spPr/>
      <dgm:t>
        <a:bodyPr/>
        <a:lstStyle/>
        <a:p>
          <a:pPr algn="ctr"/>
          <a:endParaRPr lang="en-BZ"/>
        </a:p>
      </dgm:t>
    </dgm:pt>
    <dgm:pt modelId="{1A32A8A3-04EA-4170-A0CB-486E3856A546}" type="pres">
      <dgm:prSet presAssocID="{7626ADFD-7D12-49AC-AB3D-585745AEB92A}" presName="outerComposite" presStyleCnt="0">
        <dgm:presLayoutVars>
          <dgm:chMax val="5"/>
          <dgm:dir/>
          <dgm:resizeHandles val="exact"/>
        </dgm:presLayoutVars>
      </dgm:prSet>
      <dgm:spPr/>
    </dgm:pt>
    <dgm:pt modelId="{CC969537-B492-43AD-8E90-9035A088EDF9}" type="pres">
      <dgm:prSet presAssocID="{7626ADFD-7D12-49AC-AB3D-585745AEB92A}" presName="dummyMaxCanvas" presStyleCnt="0">
        <dgm:presLayoutVars/>
      </dgm:prSet>
      <dgm:spPr/>
    </dgm:pt>
    <dgm:pt modelId="{BBF5D57E-38A1-4028-A5C1-F3489B50F1C5}" type="pres">
      <dgm:prSet presAssocID="{7626ADFD-7D12-49AC-AB3D-585745AEB92A}" presName="FiveNodes_1" presStyleLbl="node1" presStyleIdx="0" presStyleCnt="5">
        <dgm:presLayoutVars>
          <dgm:bulletEnabled val="1"/>
        </dgm:presLayoutVars>
      </dgm:prSet>
      <dgm:spPr/>
    </dgm:pt>
    <dgm:pt modelId="{7C71FE16-4478-4A5A-9150-47C6C09E6FD8}" type="pres">
      <dgm:prSet presAssocID="{7626ADFD-7D12-49AC-AB3D-585745AEB92A}" presName="FiveNodes_2" presStyleLbl="node1" presStyleIdx="1" presStyleCnt="5">
        <dgm:presLayoutVars>
          <dgm:bulletEnabled val="1"/>
        </dgm:presLayoutVars>
      </dgm:prSet>
      <dgm:spPr/>
    </dgm:pt>
    <dgm:pt modelId="{F27A6C6B-8E49-47AD-8E56-1E7F9A7E8021}" type="pres">
      <dgm:prSet presAssocID="{7626ADFD-7D12-49AC-AB3D-585745AEB92A}" presName="FiveNodes_3" presStyleLbl="node1" presStyleIdx="2" presStyleCnt="5" custLinFactNeighborX="-1284" custLinFactNeighborY="-945">
        <dgm:presLayoutVars>
          <dgm:bulletEnabled val="1"/>
        </dgm:presLayoutVars>
      </dgm:prSet>
      <dgm:spPr/>
    </dgm:pt>
    <dgm:pt modelId="{E9B03648-1060-4659-B4E3-69B53B488E46}" type="pres">
      <dgm:prSet presAssocID="{7626ADFD-7D12-49AC-AB3D-585745AEB92A}" presName="FiveNodes_4" presStyleLbl="node1" presStyleIdx="3" presStyleCnt="5">
        <dgm:presLayoutVars>
          <dgm:bulletEnabled val="1"/>
        </dgm:presLayoutVars>
      </dgm:prSet>
      <dgm:spPr/>
    </dgm:pt>
    <dgm:pt modelId="{E54CDAB2-4645-4E52-825A-A7612790BC4B}" type="pres">
      <dgm:prSet presAssocID="{7626ADFD-7D12-49AC-AB3D-585745AEB92A}" presName="FiveNodes_5" presStyleLbl="node1" presStyleIdx="4" presStyleCnt="5">
        <dgm:presLayoutVars>
          <dgm:bulletEnabled val="1"/>
        </dgm:presLayoutVars>
      </dgm:prSet>
      <dgm:spPr/>
    </dgm:pt>
    <dgm:pt modelId="{1DF2AF78-DE52-4A48-BC29-B188600A6A95}" type="pres">
      <dgm:prSet presAssocID="{7626ADFD-7D12-49AC-AB3D-585745AEB92A}" presName="FiveConn_1-2" presStyleLbl="fgAccFollowNode1" presStyleIdx="0" presStyleCnt="4">
        <dgm:presLayoutVars>
          <dgm:bulletEnabled val="1"/>
        </dgm:presLayoutVars>
      </dgm:prSet>
      <dgm:spPr/>
    </dgm:pt>
    <dgm:pt modelId="{264873DF-4ACC-421C-AA1C-C3112993B877}" type="pres">
      <dgm:prSet presAssocID="{7626ADFD-7D12-49AC-AB3D-585745AEB92A}" presName="FiveConn_2-3" presStyleLbl="fgAccFollowNode1" presStyleIdx="1" presStyleCnt="4">
        <dgm:presLayoutVars>
          <dgm:bulletEnabled val="1"/>
        </dgm:presLayoutVars>
      </dgm:prSet>
      <dgm:spPr/>
    </dgm:pt>
    <dgm:pt modelId="{C6E359AE-C52F-4CA2-A00D-8472FA04AF94}" type="pres">
      <dgm:prSet presAssocID="{7626ADFD-7D12-49AC-AB3D-585745AEB92A}" presName="FiveConn_3-4" presStyleLbl="fgAccFollowNode1" presStyleIdx="2" presStyleCnt="4">
        <dgm:presLayoutVars>
          <dgm:bulletEnabled val="1"/>
        </dgm:presLayoutVars>
      </dgm:prSet>
      <dgm:spPr/>
    </dgm:pt>
    <dgm:pt modelId="{AF60351B-DED3-48CA-A5AD-A323E3E94009}" type="pres">
      <dgm:prSet presAssocID="{7626ADFD-7D12-49AC-AB3D-585745AEB92A}" presName="FiveConn_4-5" presStyleLbl="fgAccFollowNode1" presStyleIdx="3" presStyleCnt="4">
        <dgm:presLayoutVars>
          <dgm:bulletEnabled val="1"/>
        </dgm:presLayoutVars>
      </dgm:prSet>
      <dgm:spPr/>
    </dgm:pt>
    <dgm:pt modelId="{1E3A5C56-EF5F-4BC5-ADDB-9B0CF98AEF55}" type="pres">
      <dgm:prSet presAssocID="{7626ADFD-7D12-49AC-AB3D-585745AEB92A}" presName="FiveNodes_1_text" presStyleLbl="node1" presStyleIdx="4" presStyleCnt="5">
        <dgm:presLayoutVars>
          <dgm:bulletEnabled val="1"/>
        </dgm:presLayoutVars>
      </dgm:prSet>
      <dgm:spPr/>
    </dgm:pt>
    <dgm:pt modelId="{136F077E-920D-4F1C-9DB9-73D3F48C0879}" type="pres">
      <dgm:prSet presAssocID="{7626ADFD-7D12-49AC-AB3D-585745AEB92A}" presName="FiveNodes_2_text" presStyleLbl="node1" presStyleIdx="4" presStyleCnt="5">
        <dgm:presLayoutVars>
          <dgm:bulletEnabled val="1"/>
        </dgm:presLayoutVars>
      </dgm:prSet>
      <dgm:spPr/>
    </dgm:pt>
    <dgm:pt modelId="{4F110BA9-52AD-4499-BBDD-55756E8B2419}" type="pres">
      <dgm:prSet presAssocID="{7626ADFD-7D12-49AC-AB3D-585745AEB92A}" presName="FiveNodes_3_text" presStyleLbl="node1" presStyleIdx="4" presStyleCnt="5">
        <dgm:presLayoutVars>
          <dgm:bulletEnabled val="1"/>
        </dgm:presLayoutVars>
      </dgm:prSet>
      <dgm:spPr/>
    </dgm:pt>
    <dgm:pt modelId="{AACA2E6E-39E4-4A3A-BA40-CD0E45E2F431}" type="pres">
      <dgm:prSet presAssocID="{7626ADFD-7D12-49AC-AB3D-585745AEB92A}" presName="FiveNodes_4_text" presStyleLbl="node1" presStyleIdx="4" presStyleCnt="5">
        <dgm:presLayoutVars>
          <dgm:bulletEnabled val="1"/>
        </dgm:presLayoutVars>
      </dgm:prSet>
      <dgm:spPr/>
    </dgm:pt>
    <dgm:pt modelId="{CAE807AA-B711-4E3F-9329-AC84927DD119}" type="pres">
      <dgm:prSet presAssocID="{7626ADFD-7D12-49AC-AB3D-585745AEB92A}" presName="FiveNodes_5_text" presStyleLbl="node1" presStyleIdx="4" presStyleCnt="5">
        <dgm:presLayoutVars>
          <dgm:bulletEnabled val="1"/>
        </dgm:presLayoutVars>
      </dgm:prSet>
      <dgm:spPr/>
    </dgm:pt>
  </dgm:ptLst>
  <dgm:cxnLst>
    <dgm:cxn modelId="{E8769C22-CBCC-451F-B9E5-C391C76E1B4C}" srcId="{7626ADFD-7D12-49AC-AB3D-585745AEB92A}" destId="{8C8F21AD-911A-4D30-AC0D-A485685E37AD}" srcOrd="1" destOrd="0" parTransId="{10F8D7A6-3272-4D1D-A8D5-770FD2BA61EC}" sibTransId="{375F5B8F-8A26-4EB2-8D7F-BD54593EAAE1}"/>
    <dgm:cxn modelId="{B38AF126-D0DE-45A9-A894-6850DCAE4C82}" type="presOf" srcId="{EBDF7325-8D96-4F79-8F14-A57BC35FABC2}" destId="{1E3A5C56-EF5F-4BC5-ADDB-9B0CF98AEF55}" srcOrd="1" destOrd="0" presId="urn:microsoft.com/office/officeart/2005/8/layout/vProcess5"/>
    <dgm:cxn modelId="{B1FC3C3B-1F55-4111-B1FD-80B1062B46D4}" srcId="{7626ADFD-7D12-49AC-AB3D-585745AEB92A}" destId="{4123A2C1-1A8B-4F11-8B66-E1D0823CCA06}" srcOrd="2" destOrd="0" parTransId="{AB5E8D99-9F3A-404A-A7DF-37CDB846263C}" sibTransId="{DD7CF193-4033-4504-9A69-8ACFEC9CA398}"/>
    <dgm:cxn modelId="{B67DAE5C-D059-4688-8172-7E0555B49491}" type="presOf" srcId="{82F2E0E1-6869-4F00-88E9-54C0FFCC16BD}" destId="{E54CDAB2-4645-4E52-825A-A7612790BC4B}" srcOrd="0" destOrd="0" presId="urn:microsoft.com/office/officeart/2005/8/layout/vProcess5"/>
    <dgm:cxn modelId="{C63AD963-73A7-4938-86D9-18583CF162E8}" type="presOf" srcId="{4123A2C1-1A8B-4F11-8B66-E1D0823CCA06}" destId="{F27A6C6B-8E49-47AD-8E56-1E7F9A7E8021}" srcOrd="0" destOrd="0" presId="urn:microsoft.com/office/officeart/2005/8/layout/vProcess5"/>
    <dgm:cxn modelId="{D11C024A-0F7E-4BFF-9314-29BE8886510A}" type="presOf" srcId="{82F2E0E1-6869-4F00-88E9-54C0FFCC16BD}" destId="{CAE807AA-B711-4E3F-9329-AC84927DD119}" srcOrd="1" destOrd="0" presId="urn:microsoft.com/office/officeart/2005/8/layout/vProcess5"/>
    <dgm:cxn modelId="{3740A46C-4DBB-42F4-B831-ED22EF99F8FC}" type="presOf" srcId="{4123A2C1-1A8B-4F11-8B66-E1D0823CCA06}" destId="{4F110BA9-52AD-4499-BBDD-55756E8B2419}" srcOrd="1" destOrd="0" presId="urn:microsoft.com/office/officeart/2005/8/layout/vProcess5"/>
    <dgm:cxn modelId="{22E0E56F-3BC6-48F3-81A6-1C874E03EC53}" type="presOf" srcId="{8C8F21AD-911A-4D30-AC0D-A485685E37AD}" destId="{7C71FE16-4478-4A5A-9150-47C6C09E6FD8}" srcOrd="0" destOrd="0" presId="urn:microsoft.com/office/officeart/2005/8/layout/vProcess5"/>
    <dgm:cxn modelId="{CBA78974-1C0B-4513-B65A-DA482873B4C9}" srcId="{7626ADFD-7D12-49AC-AB3D-585745AEB92A}" destId="{82F2E0E1-6869-4F00-88E9-54C0FFCC16BD}" srcOrd="4" destOrd="0" parTransId="{3EF97888-F7E4-4E94-B7D3-45ABEA7FCB26}" sibTransId="{132FA9B4-C539-453A-84CC-CF56709721D1}"/>
    <dgm:cxn modelId="{99BB3382-3F9F-47CD-A895-290F1099FFBC}" srcId="{7626ADFD-7D12-49AC-AB3D-585745AEB92A}" destId="{EBDF7325-8D96-4F79-8F14-A57BC35FABC2}" srcOrd="0" destOrd="0" parTransId="{B8CFA6D6-F877-43B5-B41F-CFBE086EA408}" sibTransId="{B45BDA2C-BEAC-49FF-9EE0-33627E320BE8}"/>
    <dgm:cxn modelId="{8FFEDF8E-4350-440A-8129-516D6DE34937}" type="presOf" srcId="{38ECF8B4-A677-489F-AEDF-04FECF9FFBA2}" destId="{AACA2E6E-39E4-4A3A-BA40-CD0E45E2F431}" srcOrd="1" destOrd="0" presId="urn:microsoft.com/office/officeart/2005/8/layout/vProcess5"/>
    <dgm:cxn modelId="{C3B2BC97-D4FA-48F9-8909-616516E43A32}" type="presOf" srcId="{56F1DC95-0994-4EFF-9503-A62F2C188A7C}" destId="{AF60351B-DED3-48CA-A5AD-A323E3E94009}" srcOrd="0" destOrd="0" presId="urn:microsoft.com/office/officeart/2005/8/layout/vProcess5"/>
    <dgm:cxn modelId="{93EB52AB-3920-4584-A27F-0353384FB448}" type="presOf" srcId="{38ECF8B4-A677-489F-AEDF-04FECF9FFBA2}" destId="{E9B03648-1060-4659-B4E3-69B53B488E46}" srcOrd="0" destOrd="0" presId="urn:microsoft.com/office/officeart/2005/8/layout/vProcess5"/>
    <dgm:cxn modelId="{E696C5AD-1289-435F-A365-3C221E5C8DCF}" type="presOf" srcId="{8C8F21AD-911A-4D30-AC0D-A485685E37AD}" destId="{136F077E-920D-4F1C-9DB9-73D3F48C0879}" srcOrd="1" destOrd="0" presId="urn:microsoft.com/office/officeart/2005/8/layout/vProcess5"/>
    <dgm:cxn modelId="{97C240C4-C110-4AEE-865C-1CFBC7BFFF18}" type="presOf" srcId="{375F5B8F-8A26-4EB2-8D7F-BD54593EAAE1}" destId="{264873DF-4ACC-421C-AA1C-C3112993B877}" srcOrd="0" destOrd="0" presId="urn:microsoft.com/office/officeart/2005/8/layout/vProcess5"/>
    <dgm:cxn modelId="{1290CBD9-42CF-4312-8E4C-8ADA486EEE68}" type="presOf" srcId="{DD7CF193-4033-4504-9A69-8ACFEC9CA398}" destId="{C6E359AE-C52F-4CA2-A00D-8472FA04AF94}" srcOrd="0" destOrd="0" presId="urn:microsoft.com/office/officeart/2005/8/layout/vProcess5"/>
    <dgm:cxn modelId="{2B0931DF-A5C4-4620-86BF-F3ED7A54675D}" srcId="{7626ADFD-7D12-49AC-AB3D-585745AEB92A}" destId="{38ECF8B4-A677-489F-AEDF-04FECF9FFBA2}" srcOrd="3" destOrd="0" parTransId="{322E35E8-E9DF-4FC1-9569-C4A3E0ECC076}" sibTransId="{56F1DC95-0994-4EFF-9503-A62F2C188A7C}"/>
    <dgm:cxn modelId="{079244DF-2BA0-4A0C-BAF6-B1725D7E328E}" type="presOf" srcId="{B45BDA2C-BEAC-49FF-9EE0-33627E320BE8}" destId="{1DF2AF78-DE52-4A48-BC29-B188600A6A95}" srcOrd="0" destOrd="0" presId="urn:microsoft.com/office/officeart/2005/8/layout/vProcess5"/>
    <dgm:cxn modelId="{FC0A7BE5-27DA-4452-A4F8-1BD4BD3A18FD}" type="presOf" srcId="{EBDF7325-8D96-4F79-8F14-A57BC35FABC2}" destId="{BBF5D57E-38A1-4028-A5C1-F3489B50F1C5}" srcOrd="0" destOrd="0" presId="urn:microsoft.com/office/officeart/2005/8/layout/vProcess5"/>
    <dgm:cxn modelId="{9B75D6F0-407D-45B9-8123-F486E9946717}" type="presOf" srcId="{7626ADFD-7D12-49AC-AB3D-585745AEB92A}" destId="{1A32A8A3-04EA-4170-A0CB-486E3856A546}" srcOrd="0" destOrd="0" presId="urn:microsoft.com/office/officeart/2005/8/layout/vProcess5"/>
    <dgm:cxn modelId="{690F08F5-995B-4D99-9266-D4768B90B605}" type="presParOf" srcId="{1A32A8A3-04EA-4170-A0CB-486E3856A546}" destId="{CC969537-B492-43AD-8E90-9035A088EDF9}" srcOrd="0" destOrd="0" presId="urn:microsoft.com/office/officeart/2005/8/layout/vProcess5"/>
    <dgm:cxn modelId="{7583317F-BC9C-4B68-B695-79D1D103480B}" type="presParOf" srcId="{1A32A8A3-04EA-4170-A0CB-486E3856A546}" destId="{BBF5D57E-38A1-4028-A5C1-F3489B50F1C5}" srcOrd="1" destOrd="0" presId="urn:microsoft.com/office/officeart/2005/8/layout/vProcess5"/>
    <dgm:cxn modelId="{7C7E1968-5CFF-4A87-90DB-7FFC7D789F23}" type="presParOf" srcId="{1A32A8A3-04EA-4170-A0CB-486E3856A546}" destId="{7C71FE16-4478-4A5A-9150-47C6C09E6FD8}" srcOrd="2" destOrd="0" presId="urn:microsoft.com/office/officeart/2005/8/layout/vProcess5"/>
    <dgm:cxn modelId="{CE64742A-B3A0-4D62-B622-D25150E566A6}" type="presParOf" srcId="{1A32A8A3-04EA-4170-A0CB-486E3856A546}" destId="{F27A6C6B-8E49-47AD-8E56-1E7F9A7E8021}" srcOrd="3" destOrd="0" presId="urn:microsoft.com/office/officeart/2005/8/layout/vProcess5"/>
    <dgm:cxn modelId="{67DA1F8D-BD97-41BC-8FEB-568F9EFB2457}" type="presParOf" srcId="{1A32A8A3-04EA-4170-A0CB-486E3856A546}" destId="{E9B03648-1060-4659-B4E3-69B53B488E46}" srcOrd="4" destOrd="0" presId="urn:microsoft.com/office/officeart/2005/8/layout/vProcess5"/>
    <dgm:cxn modelId="{A2A4C3BA-7719-4617-A90B-20E95611B395}" type="presParOf" srcId="{1A32A8A3-04EA-4170-A0CB-486E3856A546}" destId="{E54CDAB2-4645-4E52-825A-A7612790BC4B}" srcOrd="5" destOrd="0" presId="urn:microsoft.com/office/officeart/2005/8/layout/vProcess5"/>
    <dgm:cxn modelId="{A77F423F-D4A1-4971-83DA-3BE6785DB920}" type="presParOf" srcId="{1A32A8A3-04EA-4170-A0CB-486E3856A546}" destId="{1DF2AF78-DE52-4A48-BC29-B188600A6A95}" srcOrd="6" destOrd="0" presId="urn:microsoft.com/office/officeart/2005/8/layout/vProcess5"/>
    <dgm:cxn modelId="{F2AAE407-FEC8-47FF-9130-D659D50B7305}" type="presParOf" srcId="{1A32A8A3-04EA-4170-A0CB-486E3856A546}" destId="{264873DF-4ACC-421C-AA1C-C3112993B877}" srcOrd="7" destOrd="0" presId="urn:microsoft.com/office/officeart/2005/8/layout/vProcess5"/>
    <dgm:cxn modelId="{3CB5E618-37F2-4337-87B7-411776DA628A}" type="presParOf" srcId="{1A32A8A3-04EA-4170-A0CB-486E3856A546}" destId="{C6E359AE-C52F-4CA2-A00D-8472FA04AF94}" srcOrd="8" destOrd="0" presId="urn:microsoft.com/office/officeart/2005/8/layout/vProcess5"/>
    <dgm:cxn modelId="{9B26A9B9-6A99-4443-909E-0107D71697E6}" type="presParOf" srcId="{1A32A8A3-04EA-4170-A0CB-486E3856A546}" destId="{AF60351B-DED3-48CA-A5AD-A323E3E94009}" srcOrd="9" destOrd="0" presId="urn:microsoft.com/office/officeart/2005/8/layout/vProcess5"/>
    <dgm:cxn modelId="{23548287-8C98-4F24-AF9E-BF5E4A94CAB5}" type="presParOf" srcId="{1A32A8A3-04EA-4170-A0CB-486E3856A546}" destId="{1E3A5C56-EF5F-4BC5-ADDB-9B0CF98AEF55}" srcOrd="10" destOrd="0" presId="urn:microsoft.com/office/officeart/2005/8/layout/vProcess5"/>
    <dgm:cxn modelId="{9EB0DE82-C015-4CA7-9CE6-53C8CF594B07}" type="presParOf" srcId="{1A32A8A3-04EA-4170-A0CB-486E3856A546}" destId="{136F077E-920D-4F1C-9DB9-73D3F48C0879}" srcOrd="11" destOrd="0" presId="urn:microsoft.com/office/officeart/2005/8/layout/vProcess5"/>
    <dgm:cxn modelId="{3945F344-7FE7-43D5-96D3-6D1B0DB70094}" type="presParOf" srcId="{1A32A8A3-04EA-4170-A0CB-486E3856A546}" destId="{4F110BA9-52AD-4499-BBDD-55756E8B2419}" srcOrd="12" destOrd="0" presId="urn:microsoft.com/office/officeart/2005/8/layout/vProcess5"/>
    <dgm:cxn modelId="{9B13AB1D-E37D-493A-8B27-7B4448705258}" type="presParOf" srcId="{1A32A8A3-04EA-4170-A0CB-486E3856A546}" destId="{AACA2E6E-39E4-4A3A-BA40-CD0E45E2F431}" srcOrd="13" destOrd="0" presId="urn:microsoft.com/office/officeart/2005/8/layout/vProcess5"/>
    <dgm:cxn modelId="{93524A4A-DAB8-4F5D-93E4-6B1121E572D2}" type="presParOf" srcId="{1A32A8A3-04EA-4170-A0CB-486E3856A546}" destId="{CAE807AA-B711-4E3F-9329-AC84927DD119}" srcOrd="14" destOrd="0" presId="urn:microsoft.com/office/officeart/2005/8/layout/vProcess5"/>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E0BB3E3-2E51-4407-B7A6-AE2E5CF1B25E}" type="doc">
      <dgm:prSet loTypeId="urn:microsoft.com/office/officeart/2005/8/layout/hProcess9" loCatId="process" qsTypeId="urn:microsoft.com/office/officeart/2005/8/quickstyle/simple1" qsCatId="simple" csTypeId="urn:microsoft.com/office/officeart/2005/8/colors/colorful4" csCatId="colorful" phldr="1"/>
      <dgm:spPr/>
    </dgm:pt>
    <dgm:pt modelId="{70CF99B9-448A-4253-8E5E-D8CC3EC17955}">
      <dgm:prSet phldrT="[Text]" custT="1"/>
      <dgm:spPr>
        <a:xfrm>
          <a:off x="2766" y="1062989"/>
          <a:ext cx="545716" cy="1417320"/>
        </a:xfrm>
        <a:solidFill>
          <a:srgbClr val="0F9E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700">
              <a:solidFill>
                <a:sysClr val="window" lastClr="FFFFFF"/>
              </a:solidFill>
              <a:latin typeface="Aptos" panose="02110004020202020204"/>
              <a:ea typeface="+mn-ea"/>
              <a:cs typeface="+mn-cs"/>
            </a:rPr>
            <a:t>Develop Terms of Reference -Request for Proposal (RFP)/ Request for Quote (RFQ)</a:t>
          </a:r>
        </a:p>
      </dgm:t>
    </dgm:pt>
    <dgm:pt modelId="{4FE14563-B564-47BA-9E05-DDE79628EA99}" type="parTrans" cxnId="{B8FC194B-0B27-4D90-8400-914B65303250}">
      <dgm:prSet/>
      <dgm:spPr/>
      <dgm:t>
        <a:bodyPr/>
        <a:lstStyle/>
        <a:p>
          <a:endParaRPr lang="en-US" sz="2400"/>
        </a:p>
      </dgm:t>
    </dgm:pt>
    <dgm:pt modelId="{B036FB8C-0C64-4A87-ADE7-BDB1A4B99BE8}" type="sibTrans" cxnId="{B8FC194B-0B27-4D90-8400-914B65303250}">
      <dgm:prSet custT="1"/>
      <dgm:spPr/>
      <dgm:t>
        <a:bodyPr/>
        <a:lstStyle/>
        <a:p>
          <a:endParaRPr lang="en-US" sz="600"/>
        </a:p>
      </dgm:t>
    </dgm:pt>
    <dgm:pt modelId="{9F03E634-F957-4EE6-A2FF-165C38139212}">
      <dgm:prSet phldrT="[Text]" custT="1"/>
      <dgm:spPr>
        <a:xfrm>
          <a:off x="639435" y="1062989"/>
          <a:ext cx="545716" cy="1417320"/>
        </a:xfrm>
        <a:solidFill>
          <a:srgbClr val="0F9ED5">
            <a:hueOff val="824992"/>
            <a:satOff val="-3650"/>
            <a:lumOff val="-613"/>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700">
              <a:solidFill>
                <a:sysClr val="window" lastClr="FFFFFF"/>
              </a:solidFill>
              <a:latin typeface="Aptos" panose="02110004020202020204"/>
              <a:ea typeface="+mn-ea"/>
              <a:cs typeface="+mn-cs"/>
            </a:rPr>
            <a:t>Advertise procurement opportunity (print and online)</a:t>
          </a:r>
        </a:p>
      </dgm:t>
    </dgm:pt>
    <dgm:pt modelId="{9B613E98-2FED-4B77-8E15-E0894BA0F0FE}" type="parTrans" cxnId="{8D24D522-9366-411C-97FD-5214829FB966}">
      <dgm:prSet/>
      <dgm:spPr/>
      <dgm:t>
        <a:bodyPr/>
        <a:lstStyle/>
        <a:p>
          <a:endParaRPr lang="en-US" sz="2400"/>
        </a:p>
      </dgm:t>
    </dgm:pt>
    <dgm:pt modelId="{89708332-C9F0-48BC-9D49-CC28C93A5F85}" type="sibTrans" cxnId="{8D24D522-9366-411C-97FD-5214829FB966}">
      <dgm:prSet custT="1"/>
      <dgm:spPr/>
      <dgm:t>
        <a:bodyPr/>
        <a:lstStyle/>
        <a:p>
          <a:endParaRPr lang="en-US" sz="600"/>
        </a:p>
      </dgm:t>
    </dgm:pt>
    <dgm:pt modelId="{50D57119-1101-491A-8918-336B395CB03A}">
      <dgm:prSet phldrT="[Text]" custT="1"/>
      <dgm:spPr>
        <a:xfrm>
          <a:off x="1276105" y="1062989"/>
          <a:ext cx="545716" cy="1417320"/>
        </a:xfrm>
        <a:solidFill>
          <a:srgbClr val="0F9ED5">
            <a:hueOff val="1649984"/>
            <a:satOff val="-7300"/>
            <a:lumOff val="-1226"/>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700">
              <a:solidFill>
                <a:sysClr val="window" lastClr="FFFFFF"/>
              </a:solidFill>
              <a:latin typeface="Aptos" panose="02110004020202020204"/>
              <a:ea typeface="+mn-ea"/>
              <a:cs typeface="+mn-cs"/>
            </a:rPr>
            <a:t>Receive Questions</a:t>
          </a:r>
        </a:p>
      </dgm:t>
    </dgm:pt>
    <dgm:pt modelId="{6FA33578-E17D-4D86-BBB8-4C5BECFD69E1}" type="parTrans" cxnId="{40F09DDA-A444-4A61-A893-933945042C6E}">
      <dgm:prSet/>
      <dgm:spPr/>
      <dgm:t>
        <a:bodyPr/>
        <a:lstStyle/>
        <a:p>
          <a:endParaRPr lang="en-US" sz="2400"/>
        </a:p>
      </dgm:t>
    </dgm:pt>
    <dgm:pt modelId="{7C5C8D03-96D7-4B07-81B8-93A7ABD10D5B}" type="sibTrans" cxnId="{40F09DDA-A444-4A61-A893-933945042C6E}">
      <dgm:prSet custT="1"/>
      <dgm:spPr/>
      <dgm:t>
        <a:bodyPr/>
        <a:lstStyle/>
        <a:p>
          <a:endParaRPr lang="en-US" sz="600"/>
        </a:p>
      </dgm:t>
    </dgm:pt>
    <dgm:pt modelId="{6949F78D-9272-455A-BCDD-BB553EE084AA}">
      <dgm:prSet phldrT="[Text]" custT="1"/>
      <dgm:spPr>
        <a:xfrm>
          <a:off x="1912774" y="1062989"/>
          <a:ext cx="545716" cy="1417320"/>
        </a:xfrm>
        <a:solidFill>
          <a:srgbClr val="0F9ED5">
            <a:hueOff val="2474976"/>
            <a:satOff val="-10951"/>
            <a:lumOff val="-1839"/>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700">
              <a:solidFill>
                <a:sysClr val="window" lastClr="FFFFFF"/>
              </a:solidFill>
              <a:latin typeface="Aptos" panose="02110004020202020204"/>
              <a:ea typeface="+mn-ea"/>
              <a:cs typeface="+mn-cs"/>
            </a:rPr>
            <a:t>Issue Answers to Questions- (issue addendums if applicable)</a:t>
          </a:r>
        </a:p>
      </dgm:t>
    </dgm:pt>
    <dgm:pt modelId="{FC0575DA-C5D3-4FBA-B78B-3C4A7F757320}" type="parTrans" cxnId="{296FB7B8-8433-4059-AA6C-FEC56F53757B}">
      <dgm:prSet/>
      <dgm:spPr/>
      <dgm:t>
        <a:bodyPr/>
        <a:lstStyle/>
        <a:p>
          <a:endParaRPr lang="en-US" sz="2400"/>
        </a:p>
      </dgm:t>
    </dgm:pt>
    <dgm:pt modelId="{F810CE29-9E25-4250-BD58-3D16A8283C7C}" type="sibTrans" cxnId="{296FB7B8-8433-4059-AA6C-FEC56F53757B}">
      <dgm:prSet custT="1"/>
      <dgm:spPr/>
      <dgm:t>
        <a:bodyPr/>
        <a:lstStyle/>
        <a:p>
          <a:endParaRPr lang="en-US" sz="600"/>
        </a:p>
      </dgm:t>
    </dgm:pt>
    <dgm:pt modelId="{C0723538-F235-4502-85B0-B56E5DF3E457}">
      <dgm:prSet phldrT="[Text]" custT="1"/>
      <dgm:spPr>
        <a:xfrm>
          <a:off x="2549443" y="1062989"/>
          <a:ext cx="545716" cy="1417320"/>
        </a:xfrm>
        <a:solidFill>
          <a:srgbClr val="0F9ED5">
            <a:hueOff val="3299968"/>
            <a:satOff val="-14601"/>
            <a:lumOff val="-245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700">
              <a:solidFill>
                <a:sysClr val="window" lastClr="FFFFFF"/>
              </a:solidFill>
              <a:latin typeface="Aptos" panose="02110004020202020204"/>
              <a:ea typeface="+mn-ea"/>
              <a:cs typeface="+mn-cs"/>
            </a:rPr>
            <a:t>Receive and Evaluate Proposals/</a:t>
          </a:r>
        </a:p>
        <a:p>
          <a:pPr>
            <a:buNone/>
          </a:pPr>
          <a:r>
            <a:rPr lang="en-US" sz="700">
              <a:solidFill>
                <a:sysClr val="window" lastClr="FFFFFF"/>
              </a:solidFill>
              <a:latin typeface="Aptos" panose="02110004020202020204"/>
              <a:ea typeface="+mn-ea"/>
              <a:cs typeface="+mn-cs"/>
            </a:rPr>
            <a:t>Quotations</a:t>
          </a:r>
        </a:p>
      </dgm:t>
    </dgm:pt>
    <dgm:pt modelId="{B0A22D68-A433-4363-8980-3656E6FAE1C6}" type="parTrans" cxnId="{5D7AA8BE-A1D2-4692-8596-47FBB99C3DE2}">
      <dgm:prSet/>
      <dgm:spPr/>
      <dgm:t>
        <a:bodyPr/>
        <a:lstStyle/>
        <a:p>
          <a:endParaRPr lang="en-US" sz="2400"/>
        </a:p>
      </dgm:t>
    </dgm:pt>
    <dgm:pt modelId="{FF7AD6DE-CBD7-403D-9C80-4EB58B039203}" type="sibTrans" cxnId="{5D7AA8BE-A1D2-4692-8596-47FBB99C3DE2}">
      <dgm:prSet custT="1"/>
      <dgm:spPr/>
      <dgm:t>
        <a:bodyPr/>
        <a:lstStyle/>
        <a:p>
          <a:endParaRPr lang="en-US" sz="600"/>
        </a:p>
      </dgm:t>
    </dgm:pt>
    <dgm:pt modelId="{8B71772D-5008-4A9A-B594-E8DB59386A25}">
      <dgm:prSet phldrT="[Text]" custT="1"/>
      <dgm:spPr>
        <a:xfrm>
          <a:off x="3186113" y="1062989"/>
          <a:ext cx="545716" cy="1417320"/>
        </a:xfrm>
        <a:solidFill>
          <a:srgbClr val="0F9ED5">
            <a:hueOff val="4124961"/>
            <a:satOff val="-18251"/>
            <a:lumOff val="-3064"/>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700">
              <a:solidFill>
                <a:sysClr val="window" lastClr="FFFFFF"/>
              </a:solidFill>
              <a:latin typeface="Aptos" panose="02110004020202020204"/>
              <a:ea typeface="+mn-ea"/>
              <a:cs typeface="+mn-cs"/>
            </a:rPr>
            <a:t>Perform Cost/</a:t>
          </a:r>
        </a:p>
        <a:p>
          <a:pPr>
            <a:buNone/>
          </a:pPr>
          <a:r>
            <a:rPr lang="en-US" sz="700">
              <a:solidFill>
                <a:sysClr val="window" lastClr="FFFFFF"/>
              </a:solidFill>
              <a:latin typeface="Aptos" panose="02110004020202020204"/>
              <a:ea typeface="+mn-ea"/>
              <a:cs typeface="+mn-cs"/>
            </a:rPr>
            <a:t>Technical Analysis</a:t>
          </a:r>
        </a:p>
      </dgm:t>
    </dgm:pt>
    <dgm:pt modelId="{B3B6194E-4285-41C7-96E4-68C5CDF0F126}" type="parTrans" cxnId="{720BCD14-9DFB-4972-AE34-B50828935639}">
      <dgm:prSet/>
      <dgm:spPr/>
      <dgm:t>
        <a:bodyPr/>
        <a:lstStyle/>
        <a:p>
          <a:endParaRPr lang="en-US" sz="2400"/>
        </a:p>
      </dgm:t>
    </dgm:pt>
    <dgm:pt modelId="{F3AE1943-98D4-4C42-8B31-B9C869877BF4}" type="sibTrans" cxnId="{720BCD14-9DFB-4972-AE34-B50828935639}">
      <dgm:prSet custT="1"/>
      <dgm:spPr/>
      <dgm:t>
        <a:bodyPr/>
        <a:lstStyle/>
        <a:p>
          <a:endParaRPr lang="en-US" sz="600"/>
        </a:p>
      </dgm:t>
    </dgm:pt>
    <dgm:pt modelId="{D9BDA231-FCCC-4E0F-ACB4-59F4DCF97F53}">
      <dgm:prSet phldrT="[Text]" custT="1"/>
      <dgm:spPr>
        <a:xfrm>
          <a:off x="3822782" y="1062989"/>
          <a:ext cx="545716" cy="1417320"/>
        </a:xfrm>
        <a:solidFill>
          <a:srgbClr val="0F9ED5">
            <a:hueOff val="4949952"/>
            <a:satOff val="-21901"/>
            <a:lumOff val="-3677"/>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700">
              <a:solidFill>
                <a:sysClr val="window" lastClr="FFFFFF"/>
              </a:solidFill>
              <a:latin typeface="Aptos" panose="02110004020202020204"/>
              <a:ea typeface="+mn-ea"/>
              <a:cs typeface="+mn-cs"/>
            </a:rPr>
            <a:t>Approval of Proposal</a:t>
          </a:r>
        </a:p>
      </dgm:t>
    </dgm:pt>
    <dgm:pt modelId="{DEE711E8-895B-4AAA-8651-B273BBC22B6A}" type="parTrans" cxnId="{818F5419-7D47-40C2-BC50-7B67AEF7DEB2}">
      <dgm:prSet/>
      <dgm:spPr/>
      <dgm:t>
        <a:bodyPr/>
        <a:lstStyle/>
        <a:p>
          <a:endParaRPr lang="en-US" sz="2400"/>
        </a:p>
      </dgm:t>
    </dgm:pt>
    <dgm:pt modelId="{704BB6D5-B2D6-41B6-A92F-23C70E4179F2}" type="sibTrans" cxnId="{818F5419-7D47-40C2-BC50-7B67AEF7DEB2}">
      <dgm:prSet custT="1"/>
      <dgm:spPr/>
      <dgm:t>
        <a:bodyPr/>
        <a:lstStyle/>
        <a:p>
          <a:endParaRPr lang="en-US" sz="600"/>
        </a:p>
      </dgm:t>
    </dgm:pt>
    <dgm:pt modelId="{0C0D798D-9ECD-4DCB-93A7-CE5D69B92AC2}">
      <dgm:prSet phldrT="[Text]" custT="1"/>
      <dgm:spPr>
        <a:xfrm>
          <a:off x="4459452" y="1062989"/>
          <a:ext cx="545716" cy="1417320"/>
        </a:xfrm>
        <a:solidFill>
          <a:srgbClr val="0F9ED5">
            <a:hueOff val="5774945"/>
            <a:satOff val="-25552"/>
            <a:lumOff val="-429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700">
              <a:solidFill>
                <a:sysClr val="window" lastClr="FFFFFF"/>
              </a:solidFill>
              <a:latin typeface="Aptos" panose="02110004020202020204"/>
              <a:ea typeface="+mn-ea"/>
              <a:cs typeface="+mn-cs"/>
            </a:rPr>
            <a:t>Issue Purchase Order/ Notice of Contract Award</a:t>
          </a:r>
        </a:p>
      </dgm:t>
    </dgm:pt>
    <dgm:pt modelId="{7A6F0A08-D41B-407B-A621-C8DAE357E140}" type="parTrans" cxnId="{4E2CEB67-87F4-41AA-A82C-8A903A075763}">
      <dgm:prSet/>
      <dgm:spPr/>
      <dgm:t>
        <a:bodyPr/>
        <a:lstStyle/>
        <a:p>
          <a:endParaRPr lang="en-US" sz="2400"/>
        </a:p>
      </dgm:t>
    </dgm:pt>
    <dgm:pt modelId="{A0AA984D-7029-4AF5-BC40-5D15D3D3D65F}" type="sibTrans" cxnId="{4E2CEB67-87F4-41AA-A82C-8A903A075763}">
      <dgm:prSet/>
      <dgm:spPr/>
      <dgm:t>
        <a:bodyPr/>
        <a:lstStyle/>
        <a:p>
          <a:endParaRPr lang="en-US" sz="2400"/>
        </a:p>
      </dgm:t>
    </dgm:pt>
    <dgm:pt modelId="{25BC10EA-A1BE-4890-B89B-E2FB145D5194}">
      <dgm:prSet phldrT="[Text]" custT="1"/>
      <dgm:spPr>
        <a:xfrm>
          <a:off x="5096121" y="1062989"/>
          <a:ext cx="623732" cy="1417320"/>
        </a:xfrm>
        <a:solidFill>
          <a:srgbClr val="0F9ED5">
            <a:hueOff val="6599937"/>
            <a:satOff val="-29202"/>
            <a:lumOff val="-4903"/>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700">
              <a:solidFill>
                <a:sysClr val="window" lastClr="FFFFFF"/>
              </a:solidFill>
              <a:latin typeface="Aptos" panose="02110004020202020204"/>
              <a:ea typeface="+mn-ea"/>
              <a:cs typeface="+mn-cs"/>
            </a:rPr>
            <a:t>Inform unsuccessful consultants/  </a:t>
          </a:r>
        </a:p>
        <a:p>
          <a:pPr>
            <a:buNone/>
          </a:pPr>
          <a:r>
            <a:rPr lang="en-US" sz="700">
              <a:solidFill>
                <a:sysClr val="window" lastClr="FFFFFF"/>
              </a:solidFill>
              <a:latin typeface="Aptos" panose="02110004020202020204"/>
              <a:ea typeface="+mn-ea"/>
              <a:cs typeface="+mn-cs"/>
            </a:rPr>
            <a:t>suppliers/</a:t>
          </a:r>
        </a:p>
        <a:p>
          <a:pPr>
            <a:buNone/>
          </a:pPr>
          <a:r>
            <a:rPr lang="en-US" sz="700">
              <a:solidFill>
                <a:sysClr val="window" lastClr="FFFFFF"/>
              </a:solidFill>
              <a:latin typeface="Aptos" panose="02110004020202020204"/>
              <a:ea typeface="+mn-ea"/>
              <a:cs typeface="+mn-cs"/>
            </a:rPr>
            <a:t>vendors</a:t>
          </a:r>
        </a:p>
      </dgm:t>
    </dgm:pt>
    <dgm:pt modelId="{F53E7ACA-6904-4CFA-B6EE-7E2CA6646402}" type="parTrans" cxnId="{9B1EC330-DAF7-4EA2-BDD3-A7BB10229CA1}">
      <dgm:prSet/>
      <dgm:spPr/>
      <dgm:t>
        <a:bodyPr/>
        <a:lstStyle/>
        <a:p>
          <a:endParaRPr lang="en-BZ"/>
        </a:p>
      </dgm:t>
    </dgm:pt>
    <dgm:pt modelId="{3A8D5284-B256-4532-8CA2-40A0F7286AB9}" type="sibTrans" cxnId="{9B1EC330-DAF7-4EA2-BDD3-A7BB10229CA1}">
      <dgm:prSet/>
      <dgm:spPr/>
      <dgm:t>
        <a:bodyPr/>
        <a:lstStyle/>
        <a:p>
          <a:endParaRPr lang="en-BZ"/>
        </a:p>
      </dgm:t>
    </dgm:pt>
    <dgm:pt modelId="{CA1DB0C2-F6CE-4920-99E7-4E738261DBA2}" type="pres">
      <dgm:prSet presAssocID="{2E0BB3E3-2E51-4407-B7A6-AE2E5CF1B25E}" presName="CompostProcess" presStyleCnt="0">
        <dgm:presLayoutVars>
          <dgm:dir/>
          <dgm:resizeHandles val="exact"/>
        </dgm:presLayoutVars>
      </dgm:prSet>
      <dgm:spPr/>
    </dgm:pt>
    <dgm:pt modelId="{1E1E9339-FE57-4FD7-A44E-F20B760B10E4}" type="pres">
      <dgm:prSet presAssocID="{2E0BB3E3-2E51-4407-B7A6-AE2E5CF1B25E}" presName="arrow" presStyleLbl="bgShp" presStyleIdx="0" presStyleCnt="1" custScaleX="109543"/>
      <dgm:spPr>
        <a:xfrm>
          <a:off x="197099" y="0"/>
          <a:ext cx="5328420" cy="3543300"/>
        </a:xfrm>
        <a:prstGeom prst="rightArrow">
          <a:avLst/>
        </a:prstGeom>
        <a:solidFill>
          <a:srgbClr val="0F9ED5">
            <a:tint val="40000"/>
            <a:hueOff val="0"/>
            <a:satOff val="0"/>
            <a:lumOff val="0"/>
            <a:alphaOff val="0"/>
          </a:srgbClr>
        </a:solidFill>
        <a:ln>
          <a:noFill/>
        </a:ln>
        <a:effectLst/>
      </dgm:spPr>
    </dgm:pt>
    <dgm:pt modelId="{312F728B-8B7D-4332-B5D4-847F77FD0C5F}" type="pres">
      <dgm:prSet presAssocID="{2E0BB3E3-2E51-4407-B7A6-AE2E5CF1B25E}" presName="linearProcess" presStyleCnt="0"/>
      <dgm:spPr/>
    </dgm:pt>
    <dgm:pt modelId="{BD37C22E-9597-41BB-A269-645AC41CE792}" type="pres">
      <dgm:prSet presAssocID="{70CF99B9-448A-4253-8E5E-D8CC3EC17955}" presName="textNode" presStyleLbl="node1" presStyleIdx="0" presStyleCnt="9">
        <dgm:presLayoutVars>
          <dgm:bulletEnabled val="1"/>
        </dgm:presLayoutVars>
      </dgm:prSet>
      <dgm:spPr>
        <a:prstGeom prst="roundRect">
          <a:avLst/>
        </a:prstGeom>
      </dgm:spPr>
    </dgm:pt>
    <dgm:pt modelId="{FCC104C2-DD5A-44F4-B8EC-7BA5F423B2C7}" type="pres">
      <dgm:prSet presAssocID="{B036FB8C-0C64-4A87-ADE7-BDB1A4B99BE8}" presName="sibTrans" presStyleCnt="0"/>
      <dgm:spPr/>
    </dgm:pt>
    <dgm:pt modelId="{38D9FE9A-ACD6-48BF-A838-895AE532BE95}" type="pres">
      <dgm:prSet presAssocID="{9F03E634-F957-4EE6-A2FF-165C38139212}" presName="textNode" presStyleLbl="node1" presStyleIdx="1" presStyleCnt="9">
        <dgm:presLayoutVars>
          <dgm:bulletEnabled val="1"/>
        </dgm:presLayoutVars>
      </dgm:prSet>
      <dgm:spPr>
        <a:prstGeom prst="roundRect">
          <a:avLst/>
        </a:prstGeom>
      </dgm:spPr>
    </dgm:pt>
    <dgm:pt modelId="{B746A065-82A2-4535-BB9F-49EAD8D8ED3E}" type="pres">
      <dgm:prSet presAssocID="{89708332-C9F0-48BC-9D49-CC28C93A5F85}" presName="sibTrans" presStyleCnt="0"/>
      <dgm:spPr/>
    </dgm:pt>
    <dgm:pt modelId="{9AE38991-A852-4FE2-B619-8AC21DAAFB9E}" type="pres">
      <dgm:prSet presAssocID="{50D57119-1101-491A-8918-336B395CB03A}" presName="textNode" presStyleLbl="node1" presStyleIdx="2" presStyleCnt="9">
        <dgm:presLayoutVars>
          <dgm:bulletEnabled val="1"/>
        </dgm:presLayoutVars>
      </dgm:prSet>
      <dgm:spPr>
        <a:prstGeom prst="roundRect">
          <a:avLst/>
        </a:prstGeom>
      </dgm:spPr>
    </dgm:pt>
    <dgm:pt modelId="{89D4818D-B6B8-471D-B4B4-64AF949F03E4}" type="pres">
      <dgm:prSet presAssocID="{7C5C8D03-96D7-4B07-81B8-93A7ABD10D5B}" presName="sibTrans" presStyleCnt="0"/>
      <dgm:spPr/>
    </dgm:pt>
    <dgm:pt modelId="{2250AD3C-D4A0-4FB5-A8F8-C6747FE591AE}" type="pres">
      <dgm:prSet presAssocID="{6949F78D-9272-455A-BCDD-BB553EE084AA}" presName="textNode" presStyleLbl="node1" presStyleIdx="3" presStyleCnt="9">
        <dgm:presLayoutVars>
          <dgm:bulletEnabled val="1"/>
        </dgm:presLayoutVars>
      </dgm:prSet>
      <dgm:spPr>
        <a:prstGeom prst="roundRect">
          <a:avLst/>
        </a:prstGeom>
      </dgm:spPr>
    </dgm:pt>
    <dgm:pt modelId="{77CC91B1-5891-4D52-82A0-008A66125F8F}" type="pres">
      <dgm:prSet presAssocID="{F810CE29-9E25-4250-BD58-3D16A8283C7C}" presName="sibTrans" presStyleCnt="0"/>
      <dgm:spPr/>
    </dgm:pt>
    <dgm:pt modelId="{1CDB7E46-0B00-494F-ACFA-779C8936329C}" type="pres">
      <dgm:prSet presAssocID="{C0723538-F235-4502-85B0-B56E5DF3E457}" presName="textNode" presStyleLbl="node1" presStyleIdx="4" presStyleCnt="9">
        <dgm:presLayoutVars>
          <dgm:bulletEnabled val="1"/>
        </dgm:presLayoutVars>
      </dgm:prSet>
      <dgm:spPr>
        <a:prstGeom prst="roundRect">
          <a:avLst/>
        </a:prstGeom>
      </dgm:spPr>
    </dgm:pt>
    <dgm:pt modelId="{DADB5057-E79B-4665-91FB-A940A1B34B29}" type="pres">
      <dgm:prSet presAssocID="{FF7AD6DE-CBD7-403D-9C80-4EB58B039203}" presName="sibTrans" presStyleCnt="0"/>
      <dgm:spPr/>
    </dgm:pt>
    <dgm:pt modelId="{619EAEBA-8314-4BD2-BABF-602F2024180C}" type="pres">
      <dgm:prSet presAssocID="{8B71772D-5008-4A9A-B594-E8DB59386A25}" presName="textNode" presStyleLbl="node1" presStyleIdx="5" presStyleCnt="9">
        <dgm:presLayoutVars>
          <dgm:bulletEnabled val="1"/>
        </dgm:presLayoutVars>
      </dgm:prSet>
      <dgm:spPr>
        <a:prstGeom prst="roundRect">
          <a:avLst/>
        </a:prstGeom>
      </dgm:spPr>
    </dgm:pt>
    <dgm:pt modelId="{97430478-45FB-460B-9EF2-81625696584D}" type="pres">
      <dgm:prSet presAssocID="{F3AE1943-98D4-4C42-8B31-B9C869877BF4}" presName="sibTrans" presStyleCnt="0"/>
      <dgm:spPr/>
    </dgm:pt>
    <dgm:pt modelId="{84E5B6F5-8C7A-47B4-9FEB-72435F73870C}" type="pres">
      <dgm:prSet presAssocID="{D9BDA231-FCCC-4E0F-ACB4-59F4DCF97F53}" presName="textNode" presStyleLbl="node1" presStyleIdx="6" presStyleCnt="9">
        <dgm:presLayoutVars>
          <dgm:bulletEnabled val="1"/>
        </dgm:presLayoutVars>
      </dgm:prSet>
      <dgm:spPr>
        <a:prstGeom prst="roundRect">
          <a:avLst/>
        </a:prstGeom>
      </dgm:spPr>
    </dgm:pt>
    <dgm:pt modelId="{8973093F-825C-4EA0-B61F-ED4825F690DC}" type="pres">
      <dgm:prSet presAssocID="{704BB6D5-B2D6-41B6-A92F-23C70E4179F2}" presName="sibTrans" presStyleCnt="0"/>
      <dgm:spPr/>
    </dgm:pt>
    <dgm:pt modelId="{1FF61F98-9A29-4A45-93EB-D99489E05348}" type="pres">
      <dgm:prSet presAssocID="{0C0D798D-9ECD-4DCB-93A7-CE5D69B92AC2}" presName="textNode" presStyleLbl="node1" presStyleIdx="7" presStyleCnt="9">
        <dgm:presLayoutVars>
          <dgm:bulletEnabled val="1"/>
        </dgm:presLayoutVars>
      </dgm:prSet>
      <dgm:spPr>
        <a:prstGeom prst="roundRect">
          <a:avLst/>
        </a:prstGeom>
      </dgm:spPr>
    </dgm:pt>
    <dgm:pt modelId="{C5E23178-4A26-4272-8E57-C51F50448ADE}" type="pres">
      <dgm:prSet presAssocID="{A0AA984D-7029-4AF5-BC40-5D15D3D3D65F}" presName="sibTrans" presStyleCnt="0"/>
      <dgm:spPr/>
    </dgm:pt>
    <dgm:pt modelId="{4FFFF2BB-0084-40E6-93C1-293DA1BE29A9}" type="pres">
      <dgm:prSet presAssocID="{25BC10EA-A1BE-4890-B89B-E2FB145D5194}" presName="textNode" presStyleLbl="node1" presStyleIdx="8" presStyleCnt="9" custScaleX="114296">
        <dgm:presLayoutVars>
          <dgm:bulletEnabled val="1"/>
        </dgm:presLayoutVars>
      </dgm:prSet>
      <dgm:spPr>
        <a:prstGeom prst="roundRect">
          <a:avLst/>
        </a:prstGeom>
      </dgm:spPr>
    </dgm:pt>
  </dgm:ptLst>
  <dgm:cxnLst>
    <dgm:cxn modelId="{720BCD14-9DFB-4972-AE34-B50828935639}" srcId="{2E0BB3E3-2E51-4407-B7A6-AE2E5CF1B25E}" destId="{8B71772D-5008-4A9A-B594-E8DB59386A25}" srcOrd="5" destOrd="0" parTransId="{B3B6194E-4285-41C7-96E4-68C5CDF0F126}" sibTransId="{F3AE1943-98D4-4C42-8B31-B9C869877BF4}"/>
    <dgm:cxn modelId="{818F5419-7D47-40C2-BC50-7B67AEF7DEB2}" srcId="{2E0BB3E3-2E51-4407-B7A6-AE2E5CF1B25E}" destId="{D9BDA231-FCCC-4E0F-ACB4-59F4DCF97F53}" srcOrd="6" destOrd="0" parTransId="{DEE711E8-895B-4AAA-8651-B273BBC22B6A}" sibTransId="{704BB6D5-B2D6-41B6-A92F-23C70E4179F2}"/>
    <dgm:cxn modelId="{8D24D522-9366-411C-97FD-5214829FB966}" srcId="{2E0BB3E3-2E51-4407-B7A6-AE2E5CF1B25E}" destId="{9F03E634-F957-4EE6-A2FF-165C38139212}" srcOrd="1" destOrd="0" parTransId="{9B613E98-2FED-4B77-8E15-E0894BA0F0FE}" sibTransId="{89708332-C9F0-48BC-9D49-CC28C93A5F85}"/>
    <dgm:cxn modelId="{171FBE23-3154-4711-B6A1-4E3A3F88EFA3}" type="presOf" srcId="{50D57119-1101-491A-8918-336B395CB03A}" destId="{9AE38991-A852-4FE2-B619-8AC21DAAFB9E}" srcOrd="0" destOrd="0" presId="urn:microsoft.com/office/officeart/2005/8/layout/hProcess9"/>
    <dgm:cxn modelId="{9B1EC330-DAF7-4EA2-BDD3-A7BB10229CA1}" srcId="{2E0BB3E3-2E51-4407-B7A6-AE2E5CF1B25E}" destId="{25BC10EA-A1BE-4890-B89B-E2FB145D5194}" srcOrd="8" destOrd="0" parTransId="{F53E7ACA-6904-4CFA-B6EE-7E2CA6646402}" sibTransId="{3A8D5284-B256-4532-8CA2-40A0F7286AB9}"/>
    <dgm:cxn modelId="{3CD14F31-4E35-4DDA-B725-56F536E04F54}" type="presOf" srcId="{25BC10EA-A1BE-4890-B89B-E2FB145D5194}" destId="{4FFFF2BB-0084-40E6-93C1-293DA1BE29A9}" srcOrd="0" destOrd="0" presId="urn:microsoft.com/office/officeart/2005/8/layout/hProcess9"/>
    <dgm:cxn modelId="{3DC9CB3B-B960-4CCE-8D53-DA8C0D7401CD}" type="presOf" srcId="{C0723538-F235-4502-85B0-B56E5DF3E457}" destId="{1CDB7E46-0B00-494F-ACFA-779C8936329C}" srcOrd="0" destOrd="0" presId="urn:microsoft.com/office/officeart/2005/8/layout/hProcess9"/>
    <dgm:cxn modelId="{98523342-252A-439D-9ED1-2586BD5928F8}" type="presOf" srcId="{6949F78D-9272-455A-BCDD-BB553EE084AA}" destId="{2250AD3C-D4A0-4FB5-A8F8-C6747FE591AE}" srcOrd="0" destOrd="0" presId="urn:microsoft.com/office/officeart/2005/8/layout/hProcess9"/>
    <dgm:cxn modelId="{4E2CEB67-87F4-41AA-A82C-8A903A075763}" srcId="{2E0BB3E3-2E51-4407-B7A6-AE2E5CF1B25E}" destId="{0C0D798D-9ECD-4DCB-93A7-CE5D69B92AC2}" srcOrd="7" destOrd="0" parTransId="{7A6F0A08-D41B-407B-A621-C8DAE357E140}" sibTransId="{A0AA984D-7029-4AF5-BC40-5D15D3D3D65F}"/>
    <dgm:cxn modelId="{B8FC194B-0B27-4D90-8400-914B65303250}" srcId="{2E0BB3E3-2E51-4407-B7A6-AE2E5CF1B25E}" destId="{70CF99B9-448A-4253-8E5E-D8CC3EC17955}" srcOrd="0" destOrd="0" parTransId="{4FE14563-B564-47BA-9E05-DDE79628EA99}" sibTransId="{B036FB8C-0C64-4A87-ADE7-BDB1A4B99BE8}"/>
    <dgm:cxn modelId="{A486A38B-C931-4E35-84A6-35B08B3B744C}" type="presOf" srcId="{0C0D798D-9ECD-4DCB-93A7-CE5D69B92AC2}" destId="{1FF61F98-9A29-4A45-93EB-D99489E05348}" srcOrd="0" destOrd="0" presId="urn:microsoft.com/office/officeart/2005/8/layout/hProcess9"/>
    <dgm:cxn modelId="{6C319D8D-7DE4-4B2A-9C96-19C860D8D7FE}" type="presOf" srcId="{2E0BB3E3-2E51-4407-B7A6-AE2E5CF1B25E}" destId="{CA1DB0C2-F6CE-4920-99E7-4E738261DBA2}" srcOrd="0" destOrd="0" presId="urn:microsoft.com/office/officeart/2005/8/layout/hProcess9"/>
    <dgm:cxn modelId="{08A638AE-F1BA-46BE-A0DB-EFEBD0BB8EFA}" type="presOf" srcId="{9F03E634-F957-4EE6-A2FF-165C38139212}" destId="{38D9FE9A-ACD6-48BF-A838-895AE532BE95}" srcOrd="0" destOrd="0" presId="urn:microsoft.com/office/officeart/2005/8/layout/hProcess9"/>
    <dgm:cxn modelId="{296FB7B8-8433-4059-AA6C-FEC56F53757B}" srcId="{2E0BB3E3-2E51-4407-B7A6-AE2E5CF1B25E}" destId="{6949F78D-9272-455A-BCDD-BB553EE084AA}" srcOrd="3" destOrd="0" parTransId="{FC0575DA-C5D3-4FBA-B78B-3C4A7F757320}" sibTransId="{F810CE29-9E25-4250-BD58-3D16A8283C7C}"/>
    <dgm:cxn modelId="{5D7AA8BE-A1D2-4692-8596-47FBB99C3DE2}" srcId="{2E0BB3E3-2E51-4407-B7A6-AE2E5CF1B25E}" destId="{C0723538-F235-4502-85B0-B56E5DF3E457}" srcOrd="4" destOrd="0" parTransId="{B0A22D68-A433-4363-8980-3656E6FAE1C6}" sibTransId="{FF7AD6DE-CBD7-403D-9C80-4EB58B039203}"/>
    <dgm:cxn modelId="{40F09DDA-A444-4A61-A893-933945042C6E}" srcId="{2E0BB3E3-2E51-4407-B7A6-AE2E5CF1B25E}" destId="{50D57119-1101-491A-8918-336B395CB03A}" srcOrd="2" destOrd="0" parTransId="{6FA33578-E17D-4D86-BBB8-4C5BECFD69E1}" sibTransId="{7C5C8D03-96D7-4B07-81B8-93A7ABD10D5B}"/>
    <dgm:cxn modelId="{7ED056DB-C0C3-4CB3-AAE9-0F7E36018E4C}" type="presOf" srcId="{8B71772D-5008-4A9A-B594-E8DB59386A25}" destId="{619EAEBA-8314-4BD2-BABF-602F2024180C}" srcOrd="0" destOrd="0" presId="urn:microsoft.com/office/officeart/2005/8/layout/hProcess9"/>
    <dgm:cxn modelId="{9EF1AAEF-CD8F-433F-AA62-C59E843B20D5}" type="presOf" srcId="{70CF99B9-448A-4253-8E5E-D8CC3EC17955}" destId="{BD37C22E-9597-41BB-A269-645AC41CE792}" srcOrd="0" destOrd="0" presId="urn:microsoft.com/office/officeart/2005/8/layout/hProcess9"/>
    <dgm:cxn modelId="{D5F839F6-8225-4DB7-8F4B-884C1C030F37}" type="presOf" srcId="{D9BDA231-FCCC-4E0F-ACB4-59F4DCF97F53}" destId="{84E5B6F5-8C7A-47B4-9FEB-72435F73870C}" srcOrd="0" destOrd="0" presId="urn:microsoft.com/office/officeart/2005/8/layout/hProcess9"/>
    <dgm:cxn modelId="{1BD09016-8FB6-4D42-9A5E-21DD6CAB0A0D}" type="presParOf" srcId="{CA1DB0C2-F6CE-4920-99E7-4E738261DBA2}" destId="{1E1E9339-FE57-4FD7-A44E-F20B760B10E4}" srcOrd="0" destOrd="0" presId="urn:microsoft.com/office/officeart/2005/8/layout/hProcess9"/>
    <dgm:cxn modelId="{4F23D7A0-7ACD-4A60-92F3-E0C2CBDE933A}" type="presParOf" srcId="{CA1DB0C2-F6CE-4920-99E7-4E738261DBA2}" destId="{312F728B-8B7D-4332-B5D4-847F77FD0C5F}" srcOrd="1" destOrd="0" presId="urn:microsoft.com/office/officeart/2005/8/layout/hProcess9"/>
    <dgm:cxn modelId="{E697E8E0-B17F-4971-A927-C5899AEA363A}" type="presParOf" srcId="{312F728B-8B7D-4332-B5D4-847F77FD0C5F}" destId="{BD37C22E-9597-41BB-A269-645AC41CE792}" srcOrd="0" destOrd="0" presId="urn:microsoft.com/office/officeart/2005/8/layout/hProcess9"/>
    <dgm:cxn modelId="{4C30C49E-E331-4252-B562-91520B7C0D24}" type="presParOf" srcId="{312F728B-8B7D-4332-B5D4-847F77FD0C5F}" destId="{FCC104C2-DD5A-44F4-B8EC-7BA5F423B2C7}" srcOrd="1" destOrd="0" presId="urn:microsoft.com/office/officeart/2005/8/layout/hProcess9"/>
    <dgm:cxn modelId="{518A8BC5-780C-4EBD-885D-561413F2B455}" type="presParOf" srcId="{312F728B-8B7D-4332-B5D4-847F77FD0C5F}" destId="{38D9FE9A-ACD6-48BF-A838-895AE532BE95}" srcOrd="2" destOrd="0" presId="urn:microsoft.com/office/officeart/2005/8/layout/hProcess9"/>
    <dgm:cxn modelId="{1EBB4A98-DA3D-410A-9E19-7AF45C9B1864}" type="presParOf" srcId="{312F728B-8B7D-4332-B5D4-847F77FD0C5F}" destId="{B746A065-82A2-4535-BB9F-49EAD8D8ED3E}" srcOrd="3" destOrd="0" presId="urn:microsoft.com/office/officeart/2005/8/layout/hProcess9"/>
    <dgm:cxn modelId="{ECA1115F-76D8-4274-84BE-0E0318D3F567}" type="presParOf" srcId="{312F728B-8B7D-4332-B5D4-847F77FD0C5F}" destId="{9AE38991-A852-4FE2-B619-8AC21DAAFB9E}" srcOrd="4" destOrd="0" presId="urn:microsoft.com/office/officeart/2005/8/layout/hProcess9"/>
    <dgm:cxn modelId="{B2FFCC9A-2D51-4E5B-873F-22AACAC0D506}" type="presParOf" srcId="{312F728B-8B7D-4332-B5D4-847F77FD0C5F}" destId="{89D4818D-B6B8-471D-B4B4-64AF949F03E4}" srcOrd="5" destOrd="0" presId="urn:microsoft.com/office/officeart/2005/8/layout/hProcess9"/>
    <dgm:cxn modelId="{C7886CAD-AABB-4B84-9155-07780AA634DB}" type="presParOf" srcId="{312F728B-8B7D-4332-B5D4-847F77FD0C5F}" destId="{2250AD3C-D4A0-4FB5-A8F8-C6747FE591AE}" srcOrd="6" destOrd="0" presId="urn:microsoft.com/office/officeart/2005/8/layout/hProcess9"/>
    <dgm:cxn modelId="{25B97F2A-DCAD-4E0A-BF1D-3C69BD1E0C41}" type="presParOf" srcId="{312F728B-8B7D-4332-B5D4-847F77FD0C5F}" destId="{77CC91B1-5891-4D52-82A0-008A66125F8F}" srcOrd="7" destOrd="0" presId="urn:microsoft.com/office/officeart/2005/8/layout/hProcess9"/>
    <dgm:cxn modelId="{973F8039-6C73-4468-930E-91A6FA897870}" type="presParOf" srcId="{312F728B-8B7D-4332-B5D4-847F77FD0C5F}" destId="{1CDB7E46-0B00-494F-ACFA-779C8936329C}" srcOrd="8" destOrd="0" presId="urn:microsoft.com/office/officeart/2005/8/layout/hProcess9"/>
    <dgm:cxn modelId="{F650FF9F-DEFD-4BBE-9FEF-006753E46244}" type="presParOf" srcId="{312F728B-8B7D-4332-B5D4-847F77FD0C5F}" destId="{DADB5057-E79B-4665-91FB-A940A1B34B29}" srcOrd="9" destOrd="0" presId="urn:microsoft.com/office/officeart/2005/8/layout/hProcess9"/>
    <dgm:cxn modelId="{E970A6B2-762A-4364-A769-EA2DFDEC1C44}" type="presParOf" srcId="{312F728B-8B7D-4332-B5D4-847F77FD0C5F}" destId="{619EAEBA-8314-4BD2-BABF-602F2024180C}" srcOrd="10" destOrd="0" presId="urn:microsoft.com/office/officeart/2005/8/layout/hProcess9"/>
    <dgm:cxn modelId="{AD1829F7-DCAE-4242-A2CE-A446ED783764}" type="presParOf" srcId="{312F728B-8B7D-4332-B5D4-847F77FD0C5F}" destId="{97430478-45FB-460B-9EF2-81625696584D}" srcOrd="11" destOrd="0" presId="urn:microsoft.com/office/officeart/2005/8/layout/hProcess9"/>
    <dgm:cxn modelId="{C6E40F4A-A8C9-4C3B-A43F-2912468357E7}" type="presParOf" srcId="{312F728B-8B7D-4332-B5D4-847F77FD0C5F}" destId="{84E5B6F5-8C7A-47B4-9FEB-72435F73870C}" srcOrd="12" destOrd="0" presId="urn:microsoft.com/office/officeart/2005/8/layout/hProcess9"/>
    <dgm:cxn modelId="{A378938A-76F5-489E-A092-5C8B701DA3E4}" type="presParOf" srcId="{312F728B-8B7D-4332-B5D4-847F77FD0C5F}" destId="{8973093F-825C-4EA0-B61F-ED4825F690DC}" srcOrd="13" destOrd="0" presId="urn:microsoft.com/office/officeart/2005/8/layout/hProcess9"/>
    <dgm:cxn modelId="{C15E32EB-B7FC-4ABA-BE3F-3CF7F9B07FEA}" type="presParOf" srcId="{312F728B-8B7D-4332-B5D4-847F77FD0C5F}" destId="{1FF61F98-9A29-4A45-93EB-D99489E05348}" srcOrd="14" destOrd="0" presId="urn:microsoft.com/office/officeart/2005/8/layout/hProcess9"/>
    <dgm:cxn modelId="{3977930A-1457-4FA7-A2A4-4DF9B15069D2}" type="presParOf" srcId="{312F728B-8B7D-4332-B5D4-847F77FD0C5F}" destId="{C5E23178-4A26-4272-8E57-C51F50448ADE}" srcOrd="15" destOrd="0" presId="urn:microsoft.com/office/officeart/2005/8/layout/hProcess9"/>
    <dgm:cxn modelId="{42F494AF-572D-4555-8EEB-6EAD3826F94C}" type="presParOf" srcId="{312F728B-8B7D-4332-B5D4-847F77FD0C5F}" destId="{4FFFF2BB-0084-40E6-93C1-293DA1BE29A9}" srcOrd="16" destOrd="0" presId="urn:microsoft.com/office/officeart/2005/8/layout/hProcess9"/>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4EEA91-B6D7-472E-948E-FA22A82598B8}">
      <dsp:nvSpPr>
        <dsp:cNvPr id="0" name=""/>
        <dsp:cNvSpPr/>
      </dsp:nvSpPr>
      <dsp:spPr>
        <a:xfrm>
          <a:off x="4432417" y="1196121"/>
          <a:ext cx="103723" cy="454409"/>
        </a:xfrm>
        <a:custGeom>
          <a:avLst/>
          <a:gdLst/>
          <a:ahLst/>
          <a:cxnLst/>
          <a:rect l="0" t="0" r="0" b="0"/>
          <a:pathLst>
            <a:path>
              <a:moveTo>
                <a:pt x="103723" y="0"/>
              </a:moveTo>
              <a:lnTo>
                <a:pt x="103723" y="454409"/>
              </a:lnTo>
              <a:lnTo>
                <a:pt x="0" y="4544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85AE56E-C8BD-4F1D-959C-FA6C1C06E151}">
      <dsp:nvSpPr>
        <dsp:cNvPr id="0" name=""/>
        <dsp:cNvSpPr/>
      </dsp:nvSpPr>
      <dsp:spPr>
        <a:xfrm>
          <a:off x="3340847" y="494749"/>
          <a:ext cx="1195294" cy="207447"/>
        </a:xfrm>
        <a:custGeom>
          <a:avLst/>
          <a:gdLst/>
          <a:ahLst/>
          <a:cxnLst/>
          <a:rect l="0" t="0" r="0" b="0"/>
          <a:pathLst>
            <a:path>
              <a:moveTo>
                <a:pt x="0" y="0"/>
              </a:moveTo>
              <a:lnTo>
                <a:pt x="0" y="103723"/>
              </a:lnTo>
              <a:lnTo>
                <a:pt x="1195294" y="103723"/>
              </a:lnTo>
              <a:lnTo>
                <a:pt x="1195294" y="20744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5E0583-7116-4B6C-AB0C-98642B7D0BD3}">
      <dsp:nvSpPr>
        <dsp:cNvPr id="0" name=""/>
        <dsp:cNvSpPr/>
      </dsp:nvSpPr>
      <dsp:spPr>
        <a:xfrm>
          <a:off x="3295127" y="494749"/>
          <a:ext cx="91440" cy="207447"/>
        </a:xfrm>
        <a:custGeom>
          <a:avLst/>
          <a:gdLst/>
          <a:ahLst/>
          <a:cxnLst/>
          <a:rect l="0" t="0" r="0" b="0"/>
          <a:pathLst>
            <a:path>
              <a:moveTo>
                <a:pt x="45720" y="0"/>
              </a:moveTo>
              <a:lnTo>
                <a:pt x="45720" y="20744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F78352-6652-4F93-B9C6-67535C26B5D0}">
      <dsp:nvSpPr>
        <dsp:cNvPr id="0" name=""/>
        <dsp:cNvSpPr/>
      </dsp:nvSpPr>
      <dsp:spPr>
        <a:xfrm>
          <a:off x="2145552" y="1196121"/>
          <a:ext cx="597647" cy="207447"/>
        </a:xfrm>
        <a:custGeom>
          <a:avLst/>
          <a:gdLst/>
          <a:ahLst/>
          <a:cxnLst/>
          <a:rect l="0" t="0" r="0" b="0"/>
          <a:pathLst>
            <a:path>
              <a:moveTo>
                <a:pt x="0" y="0"/>
              </a:moveTo>
              <a:lnTo>
                <a:pt x="0" y="103723"/>
              </a:lnTo>
              <a:lnTo>
                <a:pt x="597647" y="103723"/>
              </a:lnTo>
              <a:lnTo>
                <a:pt x="597647" y="20744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7BBA990-3ABC-47C4-8393-4AB99410F6DA}">
      <dsp:nvSpPr>
        <dsp:cNvPr id="0" name=""/>
        <dsp:cNvSpPr/>
      </dsp:nvSpPr>
      <dsp:spPr>
        <a:xfrm>
          <a:off x="1444181" y="1897492"/>
          <a:ext cx="103723" cy="454409"/>
        </a:xfrm>
        <a:custGeom>
          <a:avLst/>
          <a:gdLst/>
          <a:ahLst/>
          <a:cxnLst/>
          <a:rect l="0" t="0" r="0" b="0"/>
          <a:pathLst>
            <a:path>
              <a:moveTo>
                <a:pt x="103723" y="0"/>
              </a:moveTo>
              <a:lnTo>
                <a:pt x="103723" y="454409"/>
              </a:lnTo>
              <a:lnTo>
                <a:pt x="0" y="4544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3DE7AA-537C-400F-809D-624043FFCFCA}">
      <dsp:nvSpPr>
        <dsp:cNvPr id="0" name=""/>
        <dsp:cNvSpPr/>
      </dsp:nvSpPr>
      <dsp:spPr>
        <a:xfrm>
          <a:off x="1547905" y="1196121"/>
          <a:ext cx="597647" cy="207447"/>
        </a:xfrm>
        <a:custGeom>
          <a:avLst/>
          <a:gdLst/>
          <a:ahLst/>
          <a:cxnLst/>
          <a:rect l="0" t="0" r="0" b="0"/>
          <a:pathLst>
            <a:path>
              <a:moveTo>
                <a:pt x="597647" y="0"/>
              </a:moveTo>
              <a:lnTo>
                <a:pt x="597647" y="103723"/>
              </a:lnTo>
              <a:lnTo>
                <a:pt x="0" y="103723"/>
              </a:lnTo>
              <a:lnTo>
                <a:pt x="0" y="20744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2610E0-D4B6-401F-A9A9-173AE6C8BB00}">
      <dsp:nvSpPr>
        <dsp:cNvPr id="0" name=""/>
        <dsp:cNvSpPr/>
      </dsp:nvSpPr>
      <dsp:spPr>
        <a:xfrm>
          <a:off x="2145552" y="494749"/>
          <a:ext cx="1195294" cy="207447"/>
        </a:xfrm>
        <a:custGeom>
          <a:avLst/>
          <a:gdLst/>
          <a:ahLst/>
          <a:cxnLst/>
          <a:rect l="0" t="0" r="0" b="0"/>
          <a:pathLst>
            <a:path>
              <a:moveTo>
                <a:pt x="1195294" y="0"/>
              </a:moveTo>
              <a:lnTo>
                <a:pt x="1195294" y="103723"/>
              </a:lnTo>
              <a:lnTo>
                <a:pt x="0" y="103723"/>
              </a:lnTo>
              <a:lnTo>
                <a:pt x="0" y="20744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14EE31-EF81-4004-92B5-1EB0D567E2C4}">
      <dsp:nvSpPr>
        <dsp:cNvPr id="0" name=""/>
        <dsp:cNvSpPr/>
      </dsp:nvSpPr>
      <dsp:spPr>
        <a:xfrm>
          <a:off x="2846923" y="826"/>
          <a:ext cx="987846" cy="49392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BZ" sz="1000" b="0" i="0" u="none" strike="noStrike" kern="100" baseline="0">
              <a:latin typeface="Aptos" panose="020B0004020202020204" pitchFamily="34" charset="0"/>
            </a:rPr>
            <a:t>Director WWF Guatemala/</a:t>
          </a:r>
        </a:p>
        <a:p>
          <a:pPr marL="0" marR="0" lvl="0" indent="0" algn="ctr" defTabSz="444500" rtl="0">
            <a:lnSpc>
              <a:spcPct val="90000"/>
            </a:lnSpc>
            <a:spcBef>
              <a:spcPct val="0"/>
            </a:spcBef>
            <a:spcAft>
              <a:spcPct val="35000"/>
            </a:spcAft>
            <a:buNone/>
          </a:pPr>
          <a:r>
            <a:rPr lang="en-BZ" sz="1000" b="0" i="0" u="none" strike="noStrike" kern="100" baseline="0">
              <a:latin typeface="Aptos" panose="020B0004020202020204" pitchFamily="34" charset="0"/>
            </a:rPr>
            <a:t>Mesoamerica</a:t>
          </a:r>
          <a:endParaRPr lang="en-BZ" sz="1000"/>
        </a:p>
      </dsp:txBody>
      <dsp:txXfrm>
        <a:off x="2846923" y="826"/>
        <a:ext cx="987846" cy="493923"/>
      </dsp:txXfrm>
    </dsp:sp>
    <dsp:sp modelId="{47AAAEEC-6082-4558-B5AE-0F4A19510FBB}">
      <dsp:nvSpPr>
        <dsp:cNvPr id="0" name=""/>
        <dsp:cNvSpPr/>
      </dsp:nvSpPr>
      <dsp:spPr>
        <a:xfrm>
          <a:off x="1651629" y="702197"/>
          <a:ext cx="987846" cy="49392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BZ" sz="1000" b="0" i="0" u="none" strike="noStrike" kern="100" baseline="0">
              <a:latin typeface="Aptos" panose="020B0004020202020204" pitchFamily="34" charset="0"/>
            </a:rPr>
            <a:t>Senior Program Officer</a:t>
          </a:r>
          <a:endParaRPr lang="en-BZ" sz="1000"/>
        </a:p>
      </dsp:txBody>
      <dsp:txXfrm>
        <a:off x="1651629" y="702197"/>
        <a:ext cx="987846" cy="493923"/>
      </dsp:txXfrm>
    </dsp:sp>
    <dsp:sp modelId="{28F164E5-078A-4D27-B06B-69BEB65C1FAC}">
      <dsp:nvSpPr>
        <dsp:cNvPr id="0" name=""/>
        <dsp:cNvSpPr/>
      </dsp:nvSpPr>
      <dsp:spPr>
        <a:xfrm>
          <a:off x="1053982" y="1403568"/>
          <a:ext cx="987846" cy="49392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BZ" sz="1000" b="0" i="0" u="none" strike="noStrike" kern="100" baseline="0">
              <a:latin typeface="Aptos" panose="020B0004020202020204" pitchFamily="34" charset="0"/>
            </a:rPr>
            <a:t>Finance and Administrative Officer</a:t>
          </a:r>
          <a:endParaRPr lang="en-BZ" sz="1000"/>
        </a:p>
      </dsp:txBody>
      <dsp:txXfrm>
        <a:off x="1053982" y="1403568"/>
        <a:ext cx="987846" cy="493923"/>
      </dsp:txXfrm>
    </dsp:sp>
    <dsp:sp modelId="{BBCBDE3B-D982-452D-9FF2-1FD1E1A2E15A}">
      <dsp:nvSpPr>
        <dsp:cNvPr id="0" name=""/>
        <dsp:cNvSpPr/>
      </dsp:nvSpPr>
      <dsp:spPr>
        <a:xfrm>
          <a:off x="456334" y="2104940"/>
          <a:ext cx="987846" cy="49392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BZ" sz="1000" kern="1200"/>
            <a:t>Administrative Assistant</a:t>
          </a:r>
        </a:p>
      </dsp:txBody>
      <dsp:txXfrm>
        <a:off x="456334" y="2104940"/>
        <a:ext cx="987846" cy="493923"/>
      </dsp:txXfrm>
    </dsp:sp>
    <dsp:sp modelId="{F460F9BD-D207-45E5-9DDB-B2F6A5DF66B6}">
      <dsp:nvSpPr>
        <dsp:cNvPr id="0" name=""/>
        <dsp:cNvSpPr/>
      </dsp:nvSpPr>
      <dsp:spPr>
        <a:xfrm>
          <a:off x="2249276" y="1403568"/>
          <a:ext cx="987846" cy="49392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BZ" sz="1000" b="0" i="0" u="none" strike="noStrike" kern="100" baseline="0">
              <a:latin typeface="Aptos" panose="020B0004020202020204" pitchFamily="34" charset="0"/>
            </a:rPr>
            <a:t>Conservation Finance and Policy Officer</a:t>
          </a:r>
          <a:endParaRPr lang="en-BZ" sz="1000"/>
        </a:p>
      </dsp:txBody>
      <dsp:txXfrm>
        <a:off x="2249276" y="1403568"/>
        <a:ext cx="987846" cy="493923"/>
      </dsp:txXfrm>
    </dsp:sp>
    <dsp:sp modelId="{52629F0F-6A3C-4F9D-848C-15F135481AB4}">
      <dsp:nvSpPr>
        <dsp:cNvPr id="0" name=""/>
        <dsp:cNvSpPr/>
      </dsp:nvSpPr>
      <dsp:spPr>
        <a:xfrm>
          <a:off x="2846923" y="702197"/>
          <a:ext cx="987846" cy="49392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BZ" sz="1000" b="0" i="0" u="none" strike="noStrike" kern="100" baseline="0">
              <a:latin typeface="Aptos" panose="020B0004020202020204" pitchFamily="34" charset="0"/>
            </a:rPr>
            <a:t>Terrestrial Biodiversity Officer</a:t>
          </a:r>
        </a:p>
      </dsp:txBody>
      <dsp:txXfrm>
        <a:off x="2846923" y="702197"/>
        <a:ext cx="987846" cy="493923"/>
      </dsp:txXfrm>
    </dsp:sp>
    <dsp:sp modelId="{1BFC2247-851C-4F3D-91DB-A70735BE78F5}">
      <dsp:nvSpPr>
        <dsp:cNvPr id="0" name=""/>
        <dsp:cNvSpPr/>
      </dsp:nvSpPr>
      <dsp:spPr>
        <a:xfrm>
          <a:off x="4042218" y="702197"/>
          <a:ext cx="987846" cy="49392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US" sz="1000" b="0" i="0" u="none" strike="noStrike" kern="100" baseline="0">
              <a:latin typeface="Aptos" panose="020B0004020202020204" pitchFamily="34" charset="0"/>
            </a:rPr>
            <a:t>Lead, Belize Project Finance for Permanence </a:t>
          </a:r>
          <a:endParaRPr lang="en-BZ" sz="1000"/>
        </a:p>
      </dsp:txBody>
      <dsp:txXfrm>
        <a:off x="4042218" y="702197"/>
        <a:ext cx="987846" cy="493923"/>
      </dsp:txXfrm>
    </dsp:sp>
    <dsp:sp modelId="{FE2882A7-E83D-4A37-A684-9D65FF6FE042}">
      <dsp:nvSpPr>
        <dsp:cNvPr id="0" name=""/>
        <dsp:cNvSpPr/>
      </dsp:nvSpPr>
      <dsp:spPr>
        <a:xfrm>
          <a:off x="3444571" y="1403568"/>
          <a:ext cx="987846" cy="49392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BZ" sz="1000" kern="1200"/>
            <a:t>Local Conservation Planner</a:t>
          </a:r>
        </a:p>
      </dsp:txBody>
      <dsp:txXfrm>
        <a:off x="3444571" y="1403568"/>
        <a:ext cx="987846" cy="49392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A621B9-8125-44D6-AC33-82A5E796A717}">
      <dsp:nvSpPr>
        <dsp:cNvPr id="0" name=""/>
        <dsp:cNvSpPr/>
      </dsp:nvSpPr>
      <dsp:spPr>
        <a:xfrm>
          <a:off x="3032906" y="1839627"/>
          <a:ext cx="1738241" cy="201118"/>
        </a:xfrm>
        <a:custGeom>
          <a:avLst/>
          <a:gdLst/>
          <a:ahLst/>
          <a:cxnLst/>
          <a:rect l="0" t="0" r="0" b="0"/>
          <a:pathLst>
            <a:path>
              <a:moveTo>
                <a:pt x="0" y="0"/>
              </a:moveTo>
              <a:lnTo>
                <a:pt x="0" y="100559"/>
              </a:lnTo>
              <a:lnTo>
                <a:pt x="1738241" y="100559"/>
              </a:lnTo>
              <a:lnTo>
                <a:pt x="1738241" y="201118"/>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3882988-02E6-4B02-8C7D-0502F6D56F21}">
      <dsp:nvSpPr>
        <dsp:cNvPr id="0" name=""/>
        <dsp:cNvSpPr/>
      </dsp:nvSpPr>
      <dsp:spPr>
        <a:xfrm>
          <a:off x="3032906" y="1839627"/>
          <a:ext cx="579413" cy="201118"/>
        </a:xfrm>
        <a:custGeom>
          <a:avLst/>
          <a:gdLst/>
          <a:ahLst/>
          <a:cxnLst/>
          <a:rect l="0" t="0" r="0" b="0"/>
          <a:pathLst>
            <a:path>
              <a:moveTo>
                <a:pt x="0" y="0"/>
              </a:moveTo>
              <a:lnTo>
                <a:pt x="0" y="100559"/>
              </a:lnTo>
              <a:lnTo>
                <a:pt x="579413" y="100559"/>
              </a:lnTo>
              <a:lnTo>
                <a:pt x="579413" y="201118"/>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AE939D2-7160-446A-9E72-F7AC9592CE0B}">
      <dsp:nvSpPr>
        <dsp:cNvPr id="0" name=""/>
        <dsp:cNvSpPr/>
      </dsp:nvSpPr>
      <dsp:spPr>
        <a:xfrm>
          <a:off x="2453493" y="1839627"/>
          <a:ext cx="579413" cy="201118"/>
        </a:xfrm>
        <a:custGeom>
          <a:avLst/>
          <a:gdLst/>
          <a:ahLst/>
          <a:cxnLst/>
          <a:rect l="0" t="0" r="0" b="0"/>
          <a:pathLst>
            <a:path>
              <a:moveTo>
                <a:pt x="579413" y="0"/>
              </a:moveTo>
              <a:lnTo>
                <a:pt x="579413" y="100559"/>
              </a:lnTo>
              <a:lnTo>
                <a:pt x="0" y="100559"/>
              </a:lnTo>
              <a:lnTo>
                <a:pt x="0" y="201118"/>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438A794-F876-4638-B2B8-8EFE4358147C}">
      <dsp:nvSpPr>
        <dsp:cNvPr id="0" name=""/>
        <dsp:cNvSpPr/>
      </dsp:nvSpPr>
      <dsp:spPr>
        <a:xfrm>
          <a:off x="1194105" y="2519600"/>
          <a:ext cx="100559" cy="440546"/>
        </a:xfrm>
        <a:custGeom>
          <a:avLst/>
          <a:gdLst/>
          <a:ahLst/>
          <a:cxnLst/>
          <a:rect l="0" t="0" r="0" b="0"/>
          <a:pathLst>
            <a:path>
              <a:moveTo>
                <a:pt x="100559" y="0"/>
              </a:moveTo>
              <a:lnTo>
                <a:pt x="100559" y="440546"/>
              </a:lnTo>
              <a:lnTo>
                <a:pt x="0" y="440546"/>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4716FDC-CEEA-4848-B06F-948F29B43945}">
      <dsp:nvSpPr>
        <dsp:cNvPr id="0" name=""/>
        <dsp:cNvSpPr/>
      </dsp:nvSpPr>
      <dsp:spPr>
        <a:xfrm>
          <a:off x="1294665" y="1839627"/>
          <a:ext cx="1738241" cy="201118"/>
        </a:xfrm>
        <a:custGeom>
          <a:avLst/>
          <a:gdLst/>
          <a:ahLst/>
          <a:cxnLst/>
          <a:rect l="0" t="0" r="0" b="0"/>
          <a:pathLst>
            <a:path>
              <a:moveTo>
                <a:pt x="1738241" y="0"/>
              </a:moveTo>
              <a:lnTo>
                <a:pt x="1738241" y="100559"/>
              </a:lnTo>
              <a:lnTo>
                <a:pt x="0" y="100559"/>
              </a:lnTo>
              <a:lnTo>
                <a:pt x="0" y="201118"/>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ED66009-54AB-4F4B-84E8-B22546D008E2}">
      <dsp:nvSpPr>
        <dsp:cNvPr id="0" name=""/>
        <dsp:cNvSpPr/>
      </dsp:nvSpPr>
      <dsp:spPr>
        <a:xfrm>
          <a:off x="2987186" y="1159653"/>
          <a:ext cx="91440" cy="201118"/>
        </a:xfrm>
        <a:custGeom>
          <a:avLst/>
          <a:gdLst/>
          <a:ahLst/>
          <a:cxnLst/>
          <a:rect l="0" t="0" r="0" b="0"/>
          <a:pathLst>
            <a:path>
              <a:moveTo>
                <a:pt x="45720" y="0"/>
              </a:moveTo>
              <a:lnTo>
                <a:pt x="45720" y="201118"/>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4A7648-09E5-44BF-B76C-50ABF94B8013}">
      <dsp:nvSpPr>
        <dsp:cNvPr id="0" name=""/>
        <dsp:cNvSpPr/>
      </dsp:nvSpPr>
      <dsp:spPr>
        <a:xfrm>
          <a:off x="2987186" y="479680"/>
          <a:ext cx="91440" cy="201118"/>
        </a:xfrm>
        <a:custGeom>
          <a:avLst/>
          <a:gdLst/>
          <a:ahLst/>
          <a:cxnLst/>
          <a:rect l="0" t="0" r="0" b="0"/>
          <a:pathLst>
            <a:path>
              <a:moveTo>
                <a:pt x="45720" y="0"/>
              </a:moveTo>
              <a:lnTo>
                <a:pt x="45720" y="201118"/>
              </a:lnTo>
            </a:path>
          </a:pathLst>
        </a:custGeom>
        <a:noFill/>
        <a:ln w="12700" cap="flat" cmpd="sng" algn="ctr">
          <a:solidFill>
            <a:srgbClr val="156082">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BB18718-2878-4645-B5EE-CD3855B3677E}">
      <dsp:nvSpPr>
        <dsp:cNvPr id="0" name=""/>
        <dsp:cNvSpPr/>
      </dsp:nvSpPr>
      <dsp:spPr>
        <a:xfrm>
          <a:off x="2554052" y="825"/>
          <a:ext cx="957708" cy="478854"/>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BZ" sz="800" kern="1200">
              <a:solidFill>
                <a:sysClr val="window" lastClr="FFFFFF"/>
              </a:solidFill>
              <a:latin typeface="Aptos" panose="02110004020202020204"/>
              <a:ea typeface="+mn-ea"/>
              <a:cs typeface="+mn-cs"/>
            </a:rPr>
            <a:t>Project Sponsor</a:t>
          </a:r>
        </a:p>
      </dsp:txBody>
      <dsp:txXfrm>
        <a:off x="2554052" y="825"/>
        <a:ext cx="957708" cy="478854"/>
      </dsp:txXfrm>
    </dsp:sp>
    <dsp:sp modelId="{1CDF7BE7-C869-4AF3-B979-EAC9C1468D02}">
      <dsp:nvSpPr>
        <dsp:cNvPr id="0" name=""/>
        <dsp:cNvSpPr/>
      </dsp:nvSpPr>
      <dsp:spPr>
        <a:xfrm>
          <a:off x="2554052" y="680799"/>
          <a:ext cx="957708" cy="478854"/>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BZ" sz="800" kern="1200">
              <a:solidFill>
                <a:sysClr val="window" lastClr="FFFFFF"/>
              </a:solidFill>
              <a:latin typeface="Aptos" panose="02110004020202020204"/>
              <a:ea typeface="+mn-ea"/>
              <a:cs typeface="+mn-cs"/>
            </a:rPr>
            <a:t>Steering Committee</a:t>
          </a:r>
        </a:p>
      </dsp:txBody>
      <dsp:txXfrm>
        <a:off x="2554052" y="680799"/>
        <a:ext cx="957708" cy="478854"/>
      </dsp:txXfrm>
    </dsp:sp>
    <dsp:sp modelId="{92290700-1525-4049-8AFC-AE6F4ACF3B04}">
      <dsp:nvSpPr>
        <dsp:cNvPr id="0" name=""/>
        <dsp:cNvSpPr/>
      </dsp:nvSpPr>
      <dsp:spPr>
        <a:xfrm>
          <a:off x="2554052" y="1360772"/>
          <a:ext cx="957708" cy="478854"/>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BZ" sz="800" kern="1200">
              <a:solidFill>
                <a:sysClr val="window" lastClr="FFFFFF"/>
              </a:solidFill>
              <a:latin typeface="Aptos" panose="02110004020202020204"/>
              <a:ea typeface="+mn-ea"/>
              <a:cs typeface="+mn-cs"/>
            </a:rPr>
            <a:t>Project Manager</a:t>
          </a:r>
        </a:p>
      </dsp:txBody>
      <dsp:txXfrm>
        <a:off x="2554052" y="1360772"/>
        <a:ext cx="957708" cy="478854"/>
      </dsp:txXfrm>
    </dsp:sp>
    <dsp:sp modelId="{0556990E-0FD4-489B-A987-094468A8787A}">
      <dsp:nvSpPr>
        <dsp:cNvPr id="0" name=""/>
        <dsp:cNvSpPr/>
      </dsp:nvSpPr>
      <dsp:spPr>
        <a:xfrm>
          <a:off x="815810" y="2040746"/>
          <a:ext cx="957708" cy="478854"/>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BZ" sz="800" kern="1200">
              <a:solidFill>
                <a:sysClr val="window" lastClr="FFFFFF"/>
              </a:solidFill>
              <a:latin typeface="Aptos" panose="02110004020202020204"/>
              <a:ea typeface="+mn-ea"/>
              <a:cs typeface="+mn-cs"/>
            </a:rPr>
            <a:t>Environmental Enforcement Specialist (WWFUS Consultant)</a:t>
          </a:r>
        </a:p>
      </dsp:txBody>
      <dsp:txXfrm>
        <a:off x="815810" y="2040746"/>
        <a:ext cx="957708" cy="478854"/>
      </dsp:txXfrm>
    </dsp:sp>
    <dsp:sp modelId="{1D9C1C36-A1F0-449B-906B-63493CE0C209}">
      <dsp:nvSpPr>
        <dsp:cNvPr id="0" name=""/>
        <dsp:cNvSpPr/>
      </dsp:nvSpPr>
      <dsp:spPr>
        <a:xfrm>
          <a:off x="236396" y="2720719"/>
          <a:ext cx="957708" cy="478854"/>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BZ" sz="800" kern="1200">
              <a:solidFill>
                <a:sysClr val="window" lastClr="FFFFFF"/>
              </a:solidFill>
              <a:latin typeface="Aptos" panose="02110004020202020204"/>
              <a:ea typeface="+mn-ea"/>
              <a:cs typeface="+mn-cs"/>
            </a:rPr>
            <a:t>Environmental Enforcement Local Consultant (Belize)</a:t>
          </a:r>
        </a:p>
      </dsp:txBody>
      <dsp:txXfrm>
        <a:off x="236396" y="2720719"/>
        <a:ext cx="957708" cy="478854"/>
      </dsp:txXfrm>
    </dsp:sp>
    <dsp:sp modelId="{19C7E59F-BF91-4C6B-BEB8-8E3AA885FF12}">
      <dsp:nvSpPr>
        <dsp:cNvPr id="0" name=""/>
        <dsp:cNvSpPr/>
      </dsp:nvSpPr>
      <dsp:spPr>
        <a:xfrm>
          <a:off x="1974638" y="2040746"/>
          <a:ext cx="957708" cy="478854"/>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BZ" sz="800" kern="1200">
              <a:solidFill>
                <a:sysClr val="window" lastClr="FFFFFF"/>
              </a:solidFill>
              <a:latin typeface="Aptos" panose="02110004020202020204"/>
              <a:ea typeface="+mn-ea"/>
              <a:cs typeface="+mn-cs"/>
            </a:rPr>
            <a:t>Finance and Admin Staff</a:t>
          </a:r>
        </a:p>
      </dsp:txBody>
      <dsp:txXfrm>
        <a:off x="1974638" y="2040746"/>
        <a:ext cx="957708" cy="478854"/>
      </dsp:txXfrm>
    </dsp:sp>
    <dsp:sp modelId="{762D69F2-C677-44F9-A70E-975320AD2504}">
      <dsp:nvSpPr>
        <dsp:cNvPr id="0" name=""/>
        <dsp:cNvSpPr/>
      </dsp:nvSpPr>
      <dsp:spPr>
        <a:xfrm>
          <a:off x="3133466" y="2040746"/>
          <a:ext cx="957708" cy="478854"/>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BZ" sz="800" kern="1200">
              <a:solidFill>
                <a:sysClr val="window" lastClr="FFFFFF"/>
              </a:solidFill>
              <a:latin typeface="Aptos" panose="02110004020202020204"/>
              <a:ea typeface="+mn-ea"/>
              <a:cs typeface="+mn-cs"/>
            </a:rPr>
            <a:t>WWFUS Legal Counsel</a:t>
          </a:r>
        </a:p>
      </dsp:txBody>
      <dsp:txXfrm>
        <a:off x="3133466" y="2040746"/>
        <a:ext cx="957708" cy="478854"/>
      </dsp:txXfrm>
    </dsp:sp>
    <dsp:sp modelId="{4C3AC44C-ACDA-4DCE-9E61-CBB8E9331C1F}">
      <dsp:nvSpPr>
        <dsp:cNvPr id="0" name=""/>
        <dsp:cNvSpPr/>
      </dsp:nvSpPr>
      <dsp:spPr>
        <a:xfrm>
          <a:off x="4292294" y="2040746"/>
          <a:ext cx="957708" cy="478854"/>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BZ" sz="800" kern="1200">
              <a:solidFill>
                <a:sysClr val="window" lastClr="FFFFFF"/>
              </a:solidFill>
              <a:latin typeface="Aptos" panose="02110004020202020204"/>
              <a:ea typeface="+mn-ea"/>
              <a:cs typeface="+mn-cs"/>
            </a:rPr>
            <a:t>WWF Mesoamerica Contracts Officer</a:t>
          </a:r>
        </a:p>
      </dsp:txBody>
      <dsp:txXfrm>
        <a:off x="4292294" y="2040746"/>
        <a:ext cx="957708" cy="47885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0B4757-D934-4DA7-A420-225184ABCB9F}">
      <dsp:nvSpPr>
        <dsp:cNvPr id="0" name=""/>
        <dsp:cNvSpPr/>
      </dsp:nvSpPr>
      <dsp:spPr>
        <a:xfrm>
          <a:off x="4660484" y="903693"/>
          <a:ext cx="111630" cy="2984254"/>
        </a:xfrm>
        <a:custGeom>
          <a:avLst/>
          <a:gdLst/>
          <a:ahLst/>
          <a:cxnLst/>
          <a:rect l="0" t="0" r="0" b="0"/>
          <a:pathLst>
            <a:path>
              <a:moveTo>
                <a:pt x="0" y="0"/>
              </a:moveTo>
              <a:lnTo>
                <a:pt x="0" y="2984254"/>
              </a:lnTo>
              <a:lnTo>
                <a:pt x="111630" y="2984254"/>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8E0A754-FFB9-472A-BC31-42817EE93659}">
      <dsp:nvSpPr>
        <dsp:cNvPr id="0" name=""/>
        <dsp:cNvSpPr/>
      </dsp:nvSpPr>
      <dsp:spPr>
        <a:xfrm>
          <a:off x="4660484" y="903693"/>
          <a:ext cx="111630" cy="2455870"/>
        </a:xfrm>
        <a:custGeom>
          <a:avLst/>
          <a:gdLst/>
          <a:ahLst/>
          <a:cxnLst/>
          <a:rect l="0" t="0" r="0" b="0"/>
          <a:pathLst>
            <a:path>
              <a:moveTo>
                <a:pt x="0" y="0"/>
              </a:moveTo>
              <a:lnTo>
                <a:pt x="0" y="2455870"/>
              </a:lnTo>
              <a:lnTo>
                <a:pt x="111630" y="2455870"/>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E969570-40F7-467A-AAAB-F82E80FD9C3A}">
      <dsp:nvSpPr>
        <dsp:cNvPr id="0" name=""/>
        <dsp:cNvSpPr/>
      </dsp:nvSpPr>
      <dsp:spPr>
        <a:xfrm>
          <a:off x="4660484" y="903693"/>
          <a:ext cx="111630" cy="1927486"/>
        </a:xfrm>
        <a:custGeom>
          <a:avLst/>
          <a:gdLst/>
          <a:ahLst/>
          <a:cxnLst/>
          <a:rect l="0" t="0" r="0" b="0"/>
          <a:pathLst>
            <a:path>
              <a:moveTo>
                <a:pt x="0" y="0"/>
              </a:moveTo>
              <a:lnTo>
                <a:pt x="0" y="1927486"/>
              </a:lnTo>
              <a:lnTo>
                <a:pt x="111630" y="1927486"/>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1806876-4069-4458-A6A5-5C03E2E3F54B}">
      <dsp:nvSpPr>
        <dsp:cNvPr id="0" name=""/>
        <dsp:cNvSpPr/>
      </dsp:nvSpPr>
      <dsp:spPr>
        <a:xfrm>
          <a:off x="4660484" y="903693"/>
          <a:ext cx="111630" cy="1399101"/>
        </a:xfrm>
        <a:custGeom>
          <a:avLst/>
          <a:gdLst/>
          <a:ahLst/>
          <a:cxnLst/>
          <a:rect l="0" t="0" r="0" b="0"/>
          <a:pathLst>
            <a:path>
              <a:moveTo>
                <a:pt x="0" y="0"/>
              </a:moveTo>
              <a:lnTo>
                <a:pt x="0" y="1399101"/>
              </a:lnTo>
              <a:lnTo>
                <a:pt x="111630" y="1399101"/>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6E64356-061D-4550-9D52-E8A17C15F801}">
      <dsp:nvSpPr>
        <dsp:cNvPr id="0" name=""/>
        <dsp:cNvSpPr/>
      </dsp:nvSpPr>
      <dsp:spPr>
        <a:xfrm>
          <a:off x="4660484" y="903693"/>
          <a:ext cx="111630" cy="870717"/>
        </a:xfrm>
        <a:custGeom>
          <a:avLst/>
          <a:gdLst/>
          <a:ahLst/>
          <a:cxnLst/>
          <a:rect l="0" t="0" r="0" b="0"/>
          <a:pathLst>
            <a:path>
              <a:moveTo>
                <a:pt x="0" y="0"/>
              </a:moveTo>
              <a:lnTo>
                <a:pt x="0" y="870717"/>
              </a:lnTo>
              <a:lnTo>
                <a:pt x="111630" y="870717"/>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DDE7D6A-941E-466A-8216-22D8240020F5}">
      <dsp:nvSpPr>
        <dsp:cNvPr id="0" name=""/>
        <dsp:cNvSpPr/>
      </dsp:nvSpPr>
      <dsp:spPr>
        <a:xfrm>
          <a:off x="4660484" y="903693"/>
          <a:ext cx="111630" cy="342333"/>
        </a:xfrm>
        <a:custGeom>
          <a:avLst/>
          <a:gdLst/>
          <a:ahLst/>
          <a:cxnLst/>
          <a:rect l="0" t="0" r="0" b="0"/>
          <a:pathLst>
            <a:path>
              <a:moveTo>
                <a:pt x="0" y="0"/>
              </a:moveTo>
              <a:lnTo>
                <a:pt x="0" y="342333"/>
              </a:lnTo>
              <a:lnTo>
                <a:pt x="111630" y="342333"/>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61EF2A0-42C3-4B89-AFEB-E8E3C964B239}">
      <dsp:nvSpPr>
        <dsp:cNvPr id="0" name=""/>
        <dsp:cNvSpPr/>
      </dsp:nvSpPr>
      <dsp:spPr>
        <a:xfrm>
          <a:off x="3607437" y="375309"/>
          <a:ext cx="1350728" cy="156282"/>
        </a:xfrm>
        <a:custGeom>
          <a:avLst/>
          <a:gdLst/>
          <a:ahLst/>
          <a:cxnLst/>
          <a:rect l="0" t="0" r="0" b="0"/>
          <a:pathLst>
            <a:path>
              <a:moveTo>
                <a:pt x="0" y="0"/>
              </a:moveTo>
              <a:lnTo>
                <a:pt x="0" y="78141"/>
              </a:lnTo>
              <a:lnTo>
                <a:pt x="1350728" y="78141"/>
              </a:lnTo>
              <a:lnTo>
                <a:pt x="1350728" y="156282"/>
              </a:lnTo>
            </a:path>
          </a:pathLst>
        </a:custGeom>
        <a:noFill/>
        <a:ln w="12700" cap="flat" cmpd="sng" algn="ctr">
          <a:solidFill>
            <a:srgbClr val="156082">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A9C539C-9F63-49AC-9882-D06EFCF295FB}">
      <dsp:nvSpPr>
        <dsp:cNvPr id="0" name=""/>
        <dsp:cNvSpPr/>
      </dsp:nvSpPr>
      <dsp:spPr>
        <a:xfrm>
          <a:off x="3759998" y="903693"/>
          <a:ext cx="111630" cy="1399101"/>
        </a:xfrm>
        <a:custGeom>
          <a:avLst/>
          <a:gdLst/>
          <a:ahLst/>
          <a:cxnLst/>
          <a:rect l="0" t="0" r="0" b="0"/>
          <a:pathLst>
            <a:path>
              <a:moveTo>
                <a:pt x="0" y="0"/>
              </a:moveTo>
              <a:lnTo>
                <a:pt x="0" y="1399101"/>
              </a:lnTo>
              <a:lnTo>
                <a:pt x="111630" y="1399101"/>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C6FC20D-FEBB-42D8-A7FE-B7E4859A8464}">
      <dsp:nvSpPr>
        <dsp:cNvPr id="0" name=""/>
        <dsp:cNvSpPr/>
      </dsp:nvSpPr>
      <dsp:spPr>
        <a:xfrm>
          <a:off x="3759998" y="903693"/>
          <a:ext cx="111630" cy="870717"/>
        </a:xfrm>
        <a:custGeom>
          <a:avLst/>
          <a:gdLst/>
          <a:ahLst/>
          <a:cxnLst/>
          <a:rect l="0" t="0" r="0" b="0"/>
          <a:pathLst>
            <a:path>
              <a:moveTo>
                <a:pt x="0" y="0"/>
              </a:moveTo>
              <a:lnTo>
                <a:pt x="0" y="870717"/>
              </a:lnTo>
              <a:lnTo>
                <a:pt x="111630" y="870717"/>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65E38C8-BFF5-4E85-AFE3-662F23B36DF9}">
      <dsp:nvSpPr>
        <dsp:cNvPr id="0" name=""/>
        <dsp:cNvSpPr/>
      </dsp:nvSpPr>
      <dsp:spPr>
        <a:xfrm>
          <a:off x="3759998" y="903693"/>
          <a:ext cx="111630" cy="342333"/>
        </a:xfrm>
        <a:custGeom>
          <a:avLst/>
          <a:gdLst/>
          <a:ahLst/>
          <a:cxnLst/>
          <a:rect l="0" t="0" r="0" b="0"/>
          <a:pathLst>
            <a:path>
              <a:moveTo>
                <a:pt x="0" y="0"/>
              </a:moveTo>
              <a:lnTo>
                <a:pt x="0" y="342333"/>
              </a:lnTo>
              <a:lnTo>
                <a:pt x="111630" y="342333"/>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A88C91A-1814-4804-9A8E-1D27781FEE62}">
      <dsp:nvSpPr>
        <dsp:cNvPr id="0" name=""/>
        <dsp:cNvSpPr/>
      </dsp:nvSpPr>
      <dsp:spPr>
        <a:xfrm>
          <a:off x="3607437" y="375309"/>
          <a:ext cx="450242" cy="156282"/>
        </a:xfrm>
        <a:custGeom>
          <a:avLst/>
          <a:gdLst/>
          <a:ahLst/>
          <a:cxnLst/>
          <a:rect l="0" t="0" r="0" b="0"/>
          <a:pathLst>
            <a:path>
              <a:moveTo>
                <a:pt x="0" y="0"/>
              </a:moveTo>
              <a:lnTo>
                <a:pt x="0" y="78141"/>
              </a:lnTo>
              <a:lnTo>
                <a:pt x="450242" y="78141"/>
              </a:lnTo>
              <a:lnTo>
                <a:pt x="450242" y="156282"/>
              </a:lnTo>
            </a:path>
          </a:pathLst>
        </a:custGeom>
        <a:noFill/>
        <a:ln w="12700" cap="flat" cmpd="sng" algn="ctr">
          <a:solidFill>
            <a:srgbClr val="156082">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753765A-B358-4BD2-88CB-CC16D7A213FB}">
      <dsp:nvSpPr>
        <dsp:cNvPr id="0" name=""/>
        <dsp:cNvSpPr/>
      </dsp:nvSpPr>
      <dsp:spPr>
        <a:xfrm>
          <a:off x="2859512" y="903693"/>
          <a:ext cx="111630" cy="2455870"/>
        </a:xfrm>
        <a:custGeom>
          <a:avLst/>
          <a:gdLst/>
          <a:ahLst/>
          <a:cxnLst/>
          <a:rect l="0" t="0" r="0" b="0"/>
          <a:pathLst>
            <a:path>
              <a:moveTo>
                <a:pt x="0" y="0"/>
              </a:moveTo>
              <a:lnTo>
                <a:pt x="0" y="2455870"/>
              </a:lnTo>
              <a:lnTo>
                <a:pt x="111630" y="2455870"/>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D398DFF-31C5-4A98-87B7-E47378E9EA4A}">
      <dsp:nvSpPr>
        <dsp:cNvPr id="0" name=""/>
        <dsp:cNvSpPr/>
      </dsp:nvSpPr>
      <dsp:spPr>
        <a:xfrm>
          <a:off x="2859512" y="903693"/>
          <a:ext cx="111630" cy="1927486"/>
        </a:xfrm>
        <a:custGeom>
          <a:avLst/>
          <a:gdLst/>
          <a:ahLst/>
          <a:cxnLst/>
          <a:rect l="0" t="0" r="0" b="0"/>
          <a:pathLst>
            <a:path>
              <a:moveTo>
                <a:pt x="0" y="0"/>
              </a:moveTo>
              <a:lnTo>
                <a:pt x="0" y="1927486"/>
              </a:lnTo>
              <a:lnTo>
                <a:pt x="111630" y="1927486"/>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4A93CB8-CF74-4AE2-93E2-6C16BAD8023E}">
      <dsp:nvSpPr>
        <dsp:cNvPr id="0" name=""/>
        <dsp:cNvSpPr/>
      </dsp:nvSpPr>
      <dsp:spPr>
        <a:xfrm>
          <a:off x="2859512" y="903693"/>
          <a:ext cx="111630" cy="1399101"/>
        </a:xfrm>
        <a:custGeom>
          <a:avLst/>
          <a:gdLst/>
          <a:ahLst/>
          <a:cxnLst/>
          <a:rect l="0" t="0" r="0" b="0"/>
          <a:pathLst>
            <a:path>
              <a:moveTo>
                <a:pt x="0" y="0"/>
              </a:moveTo>
              <a:lnTo>
                <a:pt x="0" y="1399101"/>
              </a:lnTo>
              <a:lnTo>
                <a:pt x="111630" y="1399101"/>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63F809A-66FD-4E31-9817-693CC57E15FD}">
      <dsp:nvSpPr>
        <dsp:cNvPr id="0" name=""/>
        <dsp:cNvSpPr/>
      </dsp:nvSpPr>
      <dsp:spPr>
        <a:xfrm>
          <a:off x="2859512" y="903693"/>
          <a:ext cx="111630" cy="870717"/>
        </a:xfrm>
        <a:custGeom>
          <a:avLst/>
          <a:gdLst/>
          <a:ahLst/>
          <a:cxnLst/>
          <a:rect l="0" t="0" r="0" b="0"/>
          <a:pathLst>
            <a:path>
              <a:moveTo>
                <a:pt x="0" y="0"/>
              </a:moveTo>
              <a:lnTo>
                <a:pt x="0" y="870717"/>
              </a:lnTo>
              <a:lnTo>
                <a:pt x="111630" y="870717"/>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CC3C45B-63C9-4DB9-9DD8-33F1C3C152BF}">
      <dsp:nvSpPr>
        <dsp:cNvPr id="0" name=""/>
        <dsp:cNvSpPr/>
      </dsp:nvSpPr>
      <dsp:spPr>
        <a:xfrm>
          <a:off x="2859512" y="903693"/>
          <a:ext cx="111630" cy="342333"/>
        </a:xfrm>
        <a:custGeom>
          <a:avLst/>
          <a:gdLst/>
          <a:ahLst/>
          <a:cxnLst/>
          <a:rect l="0" t="0" r="0" b="0"/>
          <a:pathLst>
            <a:path>
              <a:moveTo>
                <a:pt x="0" y="0"/>
              </a:moveTo>
              <a:lnTo>
                <a:pt x="0" y="342333"/>
              </a:lnTo>
              <a:lnTo>
                <a:pt x="111630" y="342333"/>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B63B35E-CC22-4B98-88CD-1D41664469FE}">
      <dsp:nvSpPr>
        <dsp:cNvPr id="0" name=""/>
        <dsp:cNvSpPr/>
      </dsp:nvSpPr>
      <dsp:spPr>
        <a:xfrm>
          <a:off x="3157194" y="375309"/>
          <a:ext cx="450242" cy="156282"/>
        </a:xfrm>
        <a:custGeom>
          <a:avLst/>
          <a:gdLst/>
          <a:ahLst/>
          <a:cxnLst/>
          <a:rect l="0" t="0" r="0" b="0"/>
          <a:pathLst>
            <a:path>
              <a:moveTo>
                <a:pt x="450242" y="0"/>
              </a:moveTo>
              <a:lnTo>
                <a:pt x="450242" y="78141"/>
              </a:lnTo>
              <a:lnTo>
                <a:pt x="0" y="78141"/>
              </a:lnTo>
              <a:lnTo>
                <a:pt x="0" y="156282"/>
              </a:lnTo>
            </a:path>
          </a:pathLst>
        </a:custGeom>
        <a:noFill/>
        <a:ln w="12700" cap="flat" cmpd="sng" algn="ctr">
          <a:solidFill>
            <a:srgbClr val="156082">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20614A2-7208-4519-9548-EDC5CCC74CF2}">
      <dsp:nvSpPr>
        <dsp:cNvPr id="0" name=""/>
        <dsp:cNvSpPr/>
      </dsp:nvSpPr>
      <dsp:spPr>
        <a:xfrm>
          <a:off x="1959027" y="903693"/>
          <a:ext cx="111630" cy="4041022"/>
        </a:xfrm>
        <a:custGeom>
          <a:avLst/>
          <a:gdLst/>
          <a:ahLst/>
          <a:cxnLst/>
          <a:rect l="0" t="0" r="0" b="0"/>
          <a:pathLst>
            <a:path>
              <a:moveTo>
                <a:pt x="0" y="0"/>
              </a:moveTo>
              <a:lnTo>
                <a:pt x="0" y="4041022"/>
              </a:lnTo>
              <a:lnTo>
                <a:pt x="111630" y="4041022"/>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BB3A61A-9848-423A-864F-4B37619C49B9}">
      <dsp:nvSpPr>
        <dsp:cNvPr id="0" name=""/>
        <dsp:cNvSpPr/>
      </dsp:nvSpPr>
      <dsp:spPr>
        <a:xfrm>
          <a:off x="1959027" y="903693"/>
          <a:ext cx="111630" cy="3512638"/>
        </a:xfrm>
        <a:custGeom>
          <a:avLst/>
          <a:gdLst/>
          <a:ahLst/>
          <a:cxnLst/>
          <a:rect l="0" t="0" r="0" b="0"/>
          <a:pathLst>
            <a:path>
              <a:moveTo>
                <a:pt x="0" y="0"/>
              </a:moveTo>
              <a:lnTo>
                <a:pt x="0" y="3512638"/>
              </a:lnTo>
              <a:lnTo>
                <a:pt x="111630" y="3512638"/>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E3180F4-5FE0-4698-B940-70E929CAFB5F}">
      <dsp:nvSpPr>
        <dsp:cNvPr id="0" name=""/>
        <dsp:cNvSpPr/>
      </dsp:nvSpPr>
      <dsp:spPr>
        <a:xfrm>
          <a:off x="1959027" y="903693"/>
          <a:ext cx="111630" cy="2984254"/>
        </a:xfrm>
        <a:custGeom>
          <a:avLst/>
          <a:gdLst/>
          <a:ahLst/>
          <a:cxnLst/>
          <a:rect l="0" t="0" r="0" b="0"/>
          <a:pathLst>
            <a:path>
              <a:moveTo>
                <a:pt x="0" y="0"/>
              </a:moveTo>
              <a:lnTo>
                <a:pt x="0" y="2984254"/>
              </a:lnTo>
              <a:lnTo>
                <a:pt x="111630" y="2984254"/>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0590065-4673-4953-A3A5-BA2C758B94FE}">
      <dsp:nvSpPr>
        <dsp:cNvPr id="0" name=""/>
        <dsp:cNvSpPr/>
      </dsp:nvSpPr>
      <dsp:spPr>
        <a:xfrm>
          <a:off x="1959027" y="903693"/>
          <a:ext cx="111630" cy="2455870"/>
        </a:xfrm>
        <a:custGeom>
          <a:avLst/>
          <a:gdLst/>
          <a:ahLst/>
          <a:cxnLst/>
          <a:rect l="0" t="0" r="0" b="0"/>
          <a:pathLst>
            <a:path>
              <a:moveTo>
                <a:pt x="0" y="0"/>
              </a:moveTo>
              <a:lnTo>
                <a:pt x="0" y="2455870"/>
              </a:lnTo>
              <a:lnTo>
                <a:pt x="111630" y="2455870"/>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77520B6-C713-41D8-B29E-97C2D0663297}">
      <dsp:nvSpPr>
        <dsp:cNvPr id="0" name=""/>
        <dsp:cNvSpPr/>
      </dsp:nvSpPr>
      <dsp:spPr>
        <a:xfrm>
          <a:off x="1959027" y="903693"/>
          <a:ext cx="111630" cy="1927486"/>
        </a:xfrm>
        <a:custGeom>
          <a:avLst/>
          <a:gdLst/>
          <a:ahLst/>
          <a:cxnLst/>
          <a:rect l="0" t="0" r="0" b="0"/>
          <a:pathLst>
            <a:path>
              <a:moveTo>
                <a:pt x="0" y="0"/>
              </a:moveTo>
              <a:lnTo>
                <a:pt x="0" y="1927486"/>
              </a:lnTo>
              <a:lnTo>
                <a:pt x="111630" y="1927486"/>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675EC5B-8E96-4F7E-A61A-2D5F17F529C6}">
      <dsp:nvSpPr>
        <dsp:cNvPr id="0" name=""/>
        <dsp:cNvSpPr/>
      </dsp:nvSpPr>
      <dsp:spPr>
        <a:xfrm>
          <a:off x="1959027" y="903693"/>
          <a:ext cx="111630" cy="1399101"/>
        </a:xfrm>
        <a:custGeom>
          <a:avLst/>
          <a:gdLst/>
          <a:ahLst/>
          <a:cxnLst/>
          <a:rect l="0" t="0" r="0" b="0"/>
          <a:pathLst>
            <a:path>
              <a:moveTo>
                <a:pt x="0" y="0"/>
              </a:moveTo>
              <a:lnTo>
                <a:pt x="0" y="1399101"/>
              </a:lnTo>
              <a:lnTo>
                <a:pt x="111630" y="1399101"/>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7EC128B-3B5D-4FDB-A91A-5D82679D83EE}">
      <dsp:nvSpPr>
        <dsp:cNvPr id="0" name=""/>
        <dsp:cNvSpPr/>
      </dsp:nvSpPr>
      <dsp:spPr>
        <a:xfrm>
          <a:off x="1959027" y="903693"/>
          <a:ext cx="111630" cy="870717"/>
        </a:xfrm>
        <a:custGeom>
          <a:avLst/>
          <a:gdLst/>
          <a:ahLst/>
          <a:cxnLst/>
          <a:rect l="0" t="0" r="0" b="0"/>
          <a:pathLst>
            <a:path>
              <a:moveTo>
                <a:pt x="0" y="0"/>
              </a:moveTo>
              <a:lnTo>
                <a:pt x="0" y="870717"/>
              </a:lnTo>
              <a:lnTo>
                <a:pt x="111630" y="870717"/>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8BB4F3F-B8BC-4D23-99C7-DF9A89F91E84}">
      <dsp:nvSpPr>
        <dsp:cNvPr id="0" name=""/>
        <dsp:cNvSpPr/>
      </dsp:nvSpPr>
      <dsp:spPr>
        <a:xfrm>
          <a:off x="1959027" y="903693"/>
          <a:ext cx="111630" cy="342333"/>
        </a:xfrm>
        <a:custGeom>
          <a:avLst/>
          <a:gdLst/>
          <a:ahLst/>
          <a:cxnLst/>
          <a:rect l="0" t="0" r="0" b="0"/>
          <a:pathLst>
            <a:path>
              <a:moveTo>
                <a:pt x="0" y="0"/>
              </a:moveTo>
              <a:lnTo>
                <a:pt x="0" y="342333"/>
              </a:lnTo>
              <a:lnTo>
                <a:pt x="111630" y="342333"/>
              </a:lnTo>
            </a:path>
          </a:pathLst>
        </a:custGeom>
        <a:noFill/>
        <a:ln w="12700" cap="flat" cmpd="sng" algn="ctr">
          <a:solidFill>
            <a:srgbClr val="156082">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B608CF5-AC9C-4927-85D1-41F8106061B9}">
      <dsp:nvSpPr>
        <dsp:cNvPr id="0" name=""/>
        <dsp:cNvSpPr/>
      </dsp:nvSpPr>
      <dsp:spPr>
        <a:xfrm>
          <a:off x="2256708" y="375309"/>
          <a:ext cx="1350728" cy="156282"/>
        </a:xfrm>
        <a:custGeom>
          <a:avLst/>
          <a:gdLst/>
          <a:ahLst/>
          <a:cxnLst/>
          <a:rect l="0" t="0" r="0" b="0"/>
          <a:pathLst>
            <a:path>
              <a:moveTo>
                <a:pt x="1350728" y="0"/>
              </a:moveTo>
              <a:lnTo>
                <a:pt x="1350728" y="78141"/>
              </a:lnTo>
              <a:lnTo>
                <a:pt x="0" y="78141"/>
              </a:lnTo>
              <a:lnTo>
                <a:pt x="0" y="156282"/>
              </a:lnTo>
            </a:path>
          </a:pathLst>
        </a:custGeom>
        <a:noFill/>
        <a:ln w="12700" cap="flat" cmpd="sng" algn="ctr">
          <a:solidFill>
            <a:srgbClr val="156082">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F75F5C4-4A07-4088-9A7F-5AB79F891E44}">
      <dsp:nvSpPr>
        <dsp:cNvPr id="0" name=""/>
        <dsp:cNvSpPr/>
      </dsp:nvSpPr>
      <dsp:spPr>
        <a:xfrm>
          <a:off x="2719156" y="3207"/>
          <a:ext cx="1776561"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Belize's Environmental Enforcement Analysis</a:t>
          </a:r>
        </a:p>
      </dsp:txBody>
      <dsp:txXfrm>
        <a:off x="2719156" y="3207"/>
        <a:ext cx="1776561" cy="372101"/>
      </dsp:txXfrm>
    </dsp:sp>
    <dsp:sp modelId="{C1C20536-AE71-4EC5-99DF-99076C0B5310}">
      <dsp:nvSpPr>
        <dsp:cNvPr id="0" name=""/>
        <dsp:cNvSpPr/>
      </dsp:nvSpPr>
      <dsp:spPr>
        <a:xfrm>
          <a:off x="1884606" y="531591"/>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Human Resources</a:t>
          </a:r>
        </a:p>
      </dsp:txBody>
      <dsp:txXfrm>
        <a:off x="1884606" y="531591"/>
        <a:ext cx="744203" cy="372101"/>
      </dsp:txXfrm>
    </dsp:sp>
    <dsp:sp modelId="{391AEB61-DC46-479F-9561-CB28645E0FB8}">
      <dsp:nvSpPr>
        <dsp:cNvPr id="0" name=""/>
        <dsp:cNvSpPr/>
      </dsp:nvSpPr>
      <dsp:spPr>
        <a:xfrm>
          <a:off x="2070657" y="1059976"/>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Project Steering Committee</a:t>
          </a:r>
        </a:p>
      </dsp:txBody>
      <dsp:txXfrm>
        <a:off x="2070657" y="1059976"/>
        <a:ext cx="744203" cy="372101"/>
      </dsp:txXfrm>
    </dsp:sp>
    <dsp:sp modelId="{18BA236E-215B-4AC0-885D-F6C5D55B274C}">
      <dsp:nvSpPr>
        <dsp:cNvPr id="0" name=""/>
        <dsp:cNvSpPr/>
      </dsp:nvSpPr>
      <dsp:spPr>
        <a:xfrm>
          <a:off x="2070657" y="1588360"/>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Project Manager</a:t>
          </a:r>
        </a:p>
      </dsp:txBody>
      <dsp:txXfrm>
        <a:off x="2070657" y="1588360"/>
        <a:ext cx="744203" cy="372101"/>
      </dsp:txXfrm>
    </dsp:sp>
    <dsp:sp modelId="{686C096F-66E9-4714-A045-22CB1A017251}">
      <dsp:nvSpPr>
        <dsp:cNvPr id="0" name=""/>
        <dsp:cNvSpPr/>
      </dsp:nvSpPr>
      <dsp:spPr>
        <a:xfrm>
          <a:off x="2070657" y="2116744"/>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WWF Mesoamerica Contracts Officer</a:t>
          </a:r>
        </a:p>
      </dsp:txBody>
      <dsp:txXfrm>
        <a:off x="2070657" y="2116744"/>
        <a:ext cx="744203" cy="372101"/>
      </dsp:txXfrm>
    </dsp:sp>
    <dsp:sp modelId="{AE97DBF4-8DBD-4E2D-92A8-07B58D4BA619}">
      <dsp:nvSpPr>
        <dsp:cNvPr id="0" name=""/>
        <dsp:cNvSpPr/>
      </dsp:nvSpPr>
      <dsp:spPr>
        <a:xfrm>
          <a:off x="2070657" y="2645128"/>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Environmental Enforcement Specialist (WWFUS Consultant)</a:t>
          </a:r>
        </a:p>
      </dsp:txBody>
      <dsp:txXfrm>
        <a:off x="2070657" y="2645128"/>
        <a:ext cx="744203" cy="372101"/>
      </dsp:txXfrm>
    </dsp:sp>
    <dsp:sp modelId="{AD942D0E-8A22-49CE-AA80-717C77A10177}">
      <dsp:nvSpPr>
        <dsp:cNvPr id="0" name=""/>
        <dsp:cNvSpPr/>
      </dsp:nvSpPr>
      <dsp:spPr>
        <a:xfrm>
          <a:off x="2070657" y="3173513"/>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Finance Officer</a:t>
          </a:r>
        </a:p>
      </dsp:txBody>
      <dsp:txXfrm>
        <a:off x="2070657" y="3173513"/>
        <a:ext cx="744203" cy="372101"/>
      </dsp:txXfrm>
    </dsp:sp>
    <dsp:sp modelId="{D4CFA90E-6BFC-4C4E-AEE8-F004D29551CF}">
      <dsp:nvSpPr>
        <dsp:cNvPr id="0" name=""/>
        <dsp:cNvSpPr/>
      </dsp:nvSpPr>
      <dsp:spPr>
        <a:xfrm>
          <a:off x="2070657" y="3701897"/>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Admin Officer</a:t>
          </a:r>
        </a:p>
      </dsp:txBody>
      <dsp:txXfrm>
        <a:off x="2070657" y="3701897"/>
        <a:ext cx="744203" cy="372101"/>
      </dsp:txXfrm>
    </dsp:sp>
    <dsp:sp modelId="{9BCE11F4-E806-46C8-810F-44FF97630B53}">
      <dsp:nvSpPr>
        <dsp:cNvPr id="0" name=""/>
        <dsp:cNvSpPr/>
      </dsp:nvSpPr>
      <dsp:spPr>
        <a:xfrm>
          <a:off x="2070657" y="4230281"/>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WWFUS Legal Counsel</a:t>
          </a:r>
        </a:p>
      </dsp:txBody>
      <dsp:txXfrm>
        <a:off x="2070657" y="4230281"/>
        <a:ext cx="744203" cy="372101"/>
      </dsp:txXfrm>
    </dsp:sp>
    <dsp:sp modelId="{F6360674-13EA-41DD-88F5-D1DBC48DFEE4}">
      <dsp:nvSpPr>
        <dsp:cNvPr id="0" name=""/>
        <dsp:cNvSpPr/>
      </dsp:nvSpPr>
      <dsp:spPr>
        <a:xfrm>
          <a:off x="2070657" y="4758665"/>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Environmental Enforcement Local Consultant</a:t>
          </a:r>
        </a:p>
      </dsp:txBody>
      <dsp:txXfrm>
        <a:off x="2070657" y="4758665"/>
        <a:ext cx="744203" cy="372101"/>
      </dsp:txXfrm>
    </dsp:sp>
    <dsp:sp modelId="{B6CCE572-36BA-4D11-B708-D774C1ED75C5}">
      <dsp:nvSpPr>
        <dsp:cNvPr id="0" name=""/>
        <dsp:cNvSpPr/>
      </dsp:nvSpPr>
      <dsp:spPr>
        <a:xfrm>
          <a:off x="2785092" y="531591"/>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Materials</a:t>
          </a:r>
        </a:p>
      </dsp:txBody>
      <dsp:txXfrm>
        <a:off x="2785092" y="531591"/>
        <a:ext cx="744203" cy="372101"/>
      </dsp:txXfrm>
    </dsp:sp>
    <dsp:sp modelId="{62CCA6E9-948F-492A-A2CC-80FE87D8670D}">
      <dsp:nvSpPr>
        <dsp:cNvPr id="0" name=""/>
        <dsp:cNvSpPr/>
      </dsp:nvSpPr>
      <dsp:spPr>
        <a:xfrm>
          <a:off x="2971143" y="1059976"/>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Reports</a:t>
          </a:r>
        </a:p>
      </dsp:txBody>
      <dsp:txXfrm>
        <a:off x="2971143" y="1059976"/>
        <a:ext cx="744203" cy="372101"/>
      </dsp:txXfrm>
    </dsp:sp>
    <dsp:sp modelId="{28012649-2533-4B39-9763-C32DF2DEABFD}">
      <dsp:nvSpPr>
        <dsp:cNvPr id="0" name=""/>
        <dsp:cNvSpPr/>
      </dsp:nvSpPr>
      <dsp:spPr>
        <a:xfrm>
          <a:off x="2971143" y="1588360"/>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Contracts</a:t>
          </a:r>
        </a:p>
      </dsp:txBody>
      <dsp:txXfrm>
        <a:off x="2971143" y="1588360"/>
        <a:ext cx="744203" cy="372101"/>
      </dsp:txXfrm>
    </dsp:sp>
    <dsp:sp modelId="{A56E728F-6FA8-4698-AFEC-B42EC28A3817}">
      <dsp:nvSpPr>
        <dsp:cNvPr id="0" name=""/>
        <dsp:cNvSpPr/>
      </dsp:nvSpPr>
      <dsp:spPr>
        <a:xfrm>
          <a:off x="2971143" y="2116744"/>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Resource documents</a:t>
          </a:r>
        </a:p>
      </dsp:txBody>
      <dsp:txXfrm>
        <a:off x="2971143" y="2116744"/>
        <a:ext cx="744203" cy="372101"/>
      </dsp:txXfrm>
    </dsp:sp>
    <dsp:sp modelId="{E59E6E6B-30DB-462E-8420-76606236CAA9}">
      <dsp:nvSpPr>
        <dsp:cNvPr id="0" name=""/>
        <dsp:cNvSpPr/>
      </dsp:nvSpPr>
      <dsp:spPr>
        <a:xfrm>
          <a:off x="2971143" y="2645128"/>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Office Supplies</a:t>
          </a:r>
        </a:p>
      </dsp:txBody>
      <dsp:txXfrm>
        <a:off x="2971143" y="2645128"/>
        <a:ext cx="744203" cy="372101"/>
      </dsp:txXfrm>
    </dsp:sp>
    <dsp:sp modelId="{2C942EB8-7AA8-45AA-84C4-BAE6D475204D}">
      <dsp:nvSpPr>
        <dsp:cNvPr id="0" name=""/>
        <dsp:cNvSpPr/>
      </dsp:nvSpPr>
      <dsp:spPr>
        <a:xfrm>
          <a:off x="2971143" y="3173513"/>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Project Management Software</a:t>
          </a:r>
        </a:p>
      </dsp:txBody>
      <dsp:txXfrm>
        <a:off x="2971143" y="3173513"/>
        <a:ext cx="744203" cy="372101"/>
      </dsp:txXfrm>
    </dsp:sp>
    <dsp:sp modelId="{E113B3B9-7475-4DB1-88A5-92242CCD8D1A}">
      <dsp:nvSpPr>
        <dsp:cNvPr id="0" name=""/>
        <dsp:cNvSpPr/>
      </dsp:nvSpPr>
      <dsp:spPr>
        <a:xfrm>
          <a:off x="3685578" y="531591"/>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Facilities</a:t>
          </a:r>
        </a:p>
      </dsp:txBody>
      <dsp:txXfrm>
        <a:off x="3685578" y="531591"/>
        <a:ext cx="744203" cy="372101"/>
      </dsp:txXfrm>
    </dsp:sp>
    <dsp:sp modelId="{B1A3E707-F403-4DED-894A-7D4B15309358}">
      <dsp:nvSpPr>
        <dsp:cNvPr id="0" name=""/>
        <dsp:cNvSpPr/>
      </dsp:nvSpPr>
      <dsp:spPr>
        <a:xfrm>
          <a:off x="3871629" y="1059976"/>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Project Management Office</a:t>
          </a:r>
        </a:p>
      </dsp:txBody>
      <dsp:txXfrm>
        <a:off x="3871629" y="1059976"/>
        <a:ext cx="744203" cy="372101"/>
      </dsp:txXfrm>
    </dsp:sp>
    <dsp:sp modelId="{ED9B2883-4F4E-40A5-9168-295669C1F0CA}">
      <dsp:nvSpPr>
        <dsp:cNvPr id="0" name=""/>
        <dsp:cNvSpPr/>
      </dsp:nvSpPr>
      <dsp:spPr>
        <a:xfrm>
          <a:off x="3871629" y="1588360"/>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Meeting Rooms</a:t>
          </a:r>
        </a:p>
      </dsp:txBody>
      <dsp:txXfrm>
        <a:off x="3871629" y="1588360"/>
        <a:ext cx="744203" cy="372101"/>
      </dsp:txXfrm>
    </dsp:sp>
    <dsp:sp modelId="{D36A3864-9195-4975-8F8B-98A0D318AA98}">
      <dsp:nvSpPr>
        <dsp:cNvPr id="0" name=""/>
        <dsp:cNvSpPr/>
      </dsp:nvSpPr>
      <dsp:spPr>
        <a:xfrm>
          <a:off x="3871629" y="2116744"/>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Workshop Facilities</a:t>
          </a:r>
        </a:p>
      </dsp:txBody>
      <dsp:txXfrm>
        <a:off x="3871629" y="2116744"/>
        <a:ext cx="744203" cy="372101"/>
      </dsp:txXfrm>
    </dsp:sp>
    <dsp:sp modelId="{916F7859-644F-437B-BAA1-30E3349B394B}">
      <dsp:nvSpPr>
        <dsp:cNvPr id="0" name=""/>
        <dsp:cNvSpPr/>
      </dsp:nvSpPr>
      <dsp:spPr>
        <a:xfrm>
          <a:off x="4586064" y="531591"/>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Equipment</a:t>
          </a:r>
        </a:p>
      </dsp:txBody>
      <dsp:txXfrm>
        <a:off x="4586064" y="531591"/>
        <a:ext cx="744203" cy="372101"/>
      </dsp:txXfrm>
    </dsp:sp>
    <dsp:sp modelId="{99069D5F-A6B9-45A9-8256-E63610CB1C5A}">
      <dsp:nvSpPr>
        <dsp:cNvPr id="0" name=""/>
        <dsp:cNvSpPr/>
      </dsp:nvSpPr>
      <dsp:spPr>
        <a:xfrm>
          <a:off x="4772114" y="1059976"/>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Printers</a:t>
          </a:r>
        </a:p>
      </dsp:txBody>
      <dsp:txXfrm>
        <a:off x="4772114" y="1059976"/>
        <a:ext cx="744203" cy="372101"/>
      </dsp:txXfrm>
    </dsp:sp>
    <dsp:sp modelId="{30BCF914-03B2-4EAA-B4AF-1EF9E10F0E2C}">
      <dsp:nvSpPr>
        <dsp:cNvPr id="0" name=""/>
        <dsp:cNvSpPr/>
      </dsp:nvSpPr>
      <dsp:spPr>
        <a:xfrm>
          <a:off x="4772114" y="1588360"/>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Laptops</a:t>
          </a:r>
        </a:p>
      </dsp:txBody>
      <dsp:txXfrm>
        <a:off x="4772114" y="1588360"/>
        <a:ext cx="744203" cy="372101"/>
      </dsp:txXfrm>
    </dsp:sp>
    <dsp:sp modelId="{78E64A70-CF33-4F38-AE8E-0257DD370D99}">
      <dsp:nvSpPr>
        <dsp:cNvPr id="0" name=""/>
        <dsp:cNvSpPr/>
      </dsp:nvSpPr>
      <dsp:spPr>
        <a:xfrm>
          <a:off x="4772114" y="2116744"/>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Network</a:t>
          </a:r>
        </a:p>
      </dsp:txBody>
      <dsp:txXfrm>
        <a:off x="4772114" y="2116744"/>
        <a:ext cx="744203" cy="372101"/>
      </dsp:txXfrm>
    </dsp:sp>
    <dsp:sp modelId="{F23CE8A4-2723-48E4-B78A-17883A650D06}">
      <dsp:nvSpPr>
        <dsp:cNvPr id="0" name=""/>
        <dsp:cNvSpPr/>
      </dsp:nvSpPr>
      <dsp:spPr>
        <a:xfrm>
          <a:off x="4772114" y="2645128"/>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Telecommunication equipment</a:t>
          </a:r>
        </a:p>
      </dsp:txBody>
      <dsp:txXfrm>
        <a:off x="4772114" y="2645128"/>
        <a:ext cx="744203" cy="372101"/>
      </dsp:txXfrm>
    </dsp:sp>
    <dsp:sp modelId="{A14A95CD-5295-4EAD-A596-9DAA4B7CE208}">
      <dsp:nvSpPr>
        <dsp:cNvPr id="0" name=""/>
        <dsp:cNvSpPr/>
      </dsp:nvSpPr>
      <dsp:spPr>
        <a:xfrm>
          <a:off x="4772114" y="3173513"/>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Projector/Screen</a:t>
          </a:r>
        </a:p>
      </dsp:txBody>
      <dsp:txXfrm>
        <a:off x="4772114" y="3173513"/>
        <a:ext cx="744203" cy="372101"/>
      </dsp:txXfrm>
    </dsp:sp>
    <dsp:sp modelId="{2FE796D4-462B-4216-94BA-AA80D274697A}">
      <dsp:nvSpPr>
        <dsp:cNvPr id="0" name=""/>
        <dsp:cNvSpPr/>
      </dsp:nvSpPr>
      <dsp:spPr>
        <a:xfrm>
          <a:off x="4772114" y="3701897"/>
          <a:ext cx="744203" cy="372101"/>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BZ" sz="600" kern="1200">
              <a:solidFill>
                <a:sysClr val="window" lastClr="FFFFFF"/>
              </a:solidFill>
              <a:latin typeface="Aptos" panose="02110004020202020204"/>
              <a:ea typeface="+mn-ea"/>
              <a:cs typeface="+mn-cs"/>
            </a:rPr>
            <a:t>Microphones and Speakers</a:t>
          </a:r>
        </a:p>
      </dsp:txBody>
      <dsp:txXfrm>
        <a:off x="4772114" y="3701897"/>
        <a:ext cx="744203" cy="37210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F5D57E-38A1-4028-A5C1-F3489B50F1C5}">
      <dsp:nvSpPr>
        <dsp:cNvPr id="0" name=""/>
        <dsp:cNvSpPr/>
      </dsp:nvSpPr>
      <dsp:spPr>
        <a:xfrm>
          <a:off x="0" y="0"/>
          <a:ext cx="4312028" cy="737846"/>
        </a:xfrm>
        <a:prstGeom prst="roundRect">
          <a:avLst>
            <a:gd name="adj" fmla="val 10000"/>
          </a:avLst>
        </a:prstGeom>
        <a:solidFill>
          <a:schemeClr val="accent1">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None/>
          </a:pPr>
          <a:r>
            <a:rPr lang="en-BZ" sz="1100" b="1" kern="1200"/>
            <a:t>1. Execute Risk Response Plans</a:t>
          </a:r>
          <a:r>
            <a:rPr lang="en-BZ" sz="1100" kern="1200"/>
            <a:t>: Implement the specific actions or measures outlined in the risk response plans for each identified risk.</a:t>
          </a:r>
        </a:p>
        <a:p>
          <a:pPr marL="0" lvl="0" indent="0" algn="ctr" defTabSz="488950">
            <a:lnSpc>
              <a:spcPct val="90000"/>
            </a:lnSpc>
            <a:spcBef>
              <a:spcPct val="0"/>
            </a:spcBef>
            <a:spcAft>
              <a:spcPct val="35000"/>
            </a:spcAft>
            <a:buNone/>
          </a:pPr>
          <a:endParaRPr lang="en-BZ" sz="1200" kern="1200"/>
        </a:p>
      </dsp:txBody>
      <dsp:txXfrm>
        <a:off x="21611" y="21611"/>
        <a:ext cx="3429506" cy="694624"/>
      </dsp:txXfrm>
    </dsp:sp>
    <dsp:sp modelId="{7C71FE16-4478-4A5A-9150-47C6C09E6FD8}">
      <dsp:nvSpPr>
        <dsp:cNvPr id="0" name=""/>
        <dsp:cNvSpPr/>
      </dsp:nvSpPr>
      <dsp:spPr>
        <a:xfrm>
          <a:off x="322002" y="840324"/>
          <a:ext cx="4312028" cy="737846"/>
        </a:xfrm>
        <a:prstGeom prst="roundRect">
          <a:avLst>
            <a:gd name="adj" fmla="val 10000"/>
          </a:avLst>
        </a:prstGeom>
        <a:solidFill>
          <a:schemeClr val="accent1">
            <a:shade val="80000"/>
            <a:hueOff val="136400"/>
            <a:satOff val="-14223"/>
            <a:lumOff val="955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endParaRPr lang="en-BZ" sz="1200" kern="1200"/>
        </a:p>
        <a:p>
          <a:pPr marL="0" lvl="0" indent="0" algn="just" defTabSz="533400">
            <a:lnSpc>
              <a:spcPct val="90000"/>
            </a:lnSpc>
            <a:spcBef>
              <a:spcPct val="0"/>
            </a:spcBef>
            <a:spcAft>
              <a:spcPct val="35000"/>
            </a:spcAft>
            <a:buNone/>
          </a:pPr>
          <a:r>
            <a:rPr lang="en-BZ" sz="1100" b="1" kern="1200"/>
            <a:t>2. Monitor and Control Risks:  </a:t>
          </a:r>
          <a:r>
            <a:rPr lang="en-BZ" sz="1100" kern="1200"/>
            <a:t>Continuously monitor the effectiveness of risk responses and implement the  response strategies, update documentation when where necessary.</a:t>
          </a:r>
        </a:p>
        <a:p>
          <a:pPr marL="0" lvl="0" indent="0" algn="ctr" defTabSz="533400">
            <a:lnSpc>
              <a:spcPct val="90000"/>
            </a:lnSpc>
            <a:spcBef>
              <a:spcPct val="0"/>
            </a:spcBef>
            <a:spcAft>
              <a:spcPct val="35000"/>
            </a:spcAft>
            <a:buNone/>
          </a:pPr>
          <a:endParaRPr lang="en-BZ" sz="700" kern="1200"/>
        </a:p>
      </dsp:txBody>
      <dsp:txXfrm>
        <a:off x="343613" y="861935"/>
        <a:ext cx="3467204" cy="694624"/>
      </dsp:txXfrm>
    </dsp:sp>
    <dsp:sp modelId="{F27A6C6B-8E49-47AD-8E56-1E7F9A7E8021}">
      <dsp:nvSpPr>
        <dsp:cNvPr id="0" name=""/>
        <dsp:cNvSpPr/>
      </dsp:nvSpPr>
      <dsp:spPr>
        <a:xfrm>
          <a:off x="588637" y="1673677"/>
          <a:ext cx="4312028" cy="737846"/>
        </a:xfrm>
        <a:prstGeom prst="roundRect">
          <a:avLst>
            <a:gd name="adj" fmla="val 10000"/>
          </a:avLst>
        </a:prstGeom>
        <a:solidFill>
          <a:schemeClr val="accent1">
            <a:shade val="80000"/>
            <a:hueOff val="272799"/>
            <a:satOff val="-28446"/>
            <a:lumOff val="1911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BZ" sz="1100" b="1" kern="1200"/>
            <a:t>3. Implement contingency plans (if necessary)</a:t>
          </a:r>
        </a:p>
      </dsp:txBody>
      <dsp:txXfrm>
        <a:off x="610248" y="1695288"/>
        <a:ext cx="3467204" cy="694624"/>
      </dsp:txXfrm>
    </dsp:sp>
    <dsp:sp modelId="{E9B03648-1060-4659-B4E3-69B53B488E46}">
      <dsp:nvSpPr>
        <dsp:cNvPr id="0" name=""/>
        <dsp:cNvSpPr/>
      </dsp:nvSpPr>
      <dsp:spPr>
        <a:xfrm>
          <a:off x="966006" y="2520974"/>
          <a:ext cx="4312028" cy="737846"/>
        </a:xfrm>
        <a:prstGeom prst="roundRect">
          <a:avLst>
            <a:gd name="adj" fmla="val 10000"/>
          </a:avLst>
        </a:prstGeom>
        <a:solidFill>
          <a:schemeClr val="accent1">
            <a:shade val="80000"/>
            <a:hueOff val="409199"/>
            <a:satOff val="-42669"/>
            <a:lumOff val="2866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None/>
          </a:pPr>
          <a:endParaRPr lang="en-BZ" sz="1100" b="1" kern="1200"/>
        </a:p>
        <a:p>
          <a:pPr marL="0" lvl="0" indent="0" algn="just" defTabSz="488950">
            <a:lnSpc>
              <a:spcPct val="90000"/>
            </a:lnSpc>
            <a:spcBef>
              <a:spcPct val="0"/>
            </a:spcBef>
            <a:spcAft>
              <a:spcPct val="35000"/>
            </a:spcAft>
            <a:buNone/>
          </a:pPr>
          <a:r>
            <a:rPr lang="en-BZ" sz="1100" b="1" kern="1200"/>
            <a:t>4. Ensure stakeholder engagement and communication</a:t>
          </a:r>
          <a:r>
            <a:rPr lang="en-BZ" sz="1100" kern="1200"/>
            <a:t>: regularly communicate with stakeholders about the status of risk responses and any changes to the project.</a:t>
          </a:r>
        </a:p>
        <a:p>
          <a:pPr marL="0" lvl="0" indent="0" algn="ctr" defTabSz="488950">
            <a:lnSpc>
              <a:spcPct val="90000"/>
            </a:lnSpc>
            <a:spcBef>
              <a:spcPct val="0"/>
            </a:spcBef>
            <a:spcAft>
              <a:spcPct val="35000"/>
            </a:spcAft>
            <a:buNone/>
          </a:pPr>
          <a:endParaRPr lang="en-BZ" sz="1000" kern="1200"/>
        </a:p>
      </dsp:txBody>
      <dsp:txXfrm>
        <a:off x="987617" y="2542585"/>
        <a:ext cx="3467204" cy="694624"/>
      </dsp:txXfrm>
    </dsp:sp>
    <dsp:sp modelId="{E54CDAB2-4645-4E52-825A-A7612790BC4B}">
      <dsp:nvSpPr>
        <dsp:cNvPr id="0" name=""/>
        <dsp:cNvSpPr/>
      </dsp:nvSpPr>
      <dsp:spPr>
        <a:xfrm>
          <a:off x="1288008" y="3361299"/>
          <a:ext cx="4312028" cy="737846"/>
        </a:xfrm>
        <a:prstGeom prst="roundRect">
          <a:avLst>
            <a:gd name="adj" fmla="val 10000"/>
          </a:avLst>
        </a:prstGeom>
        <a:solidFill>
          <a:schemeClr val="accent1">
            <a:shade val="80000"/>
            <a:hueOff val="545598"/>
            <a:satOff val="-56892"/>
            <a:lumOff val="3822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None/>
          </a:pPr>
          <a:r>
            <a:rPr lang="en-BZ" sz="1100" b="1" u="none" kern="1200"/>
            <a:t>5. Adjust Project Plans: </a:t>
          </a:r>
          <a:r>
            <a:rPr lang="en-BZ" sz="1100" kern="1200"/>
            <a:t>Depending on the outcomes of risk responses, the project schedule, cost baselines, and resource allocations may need to be adjusted to ensure project remains on track.</a:t>
          </a:r>
        </a:p>
      </dsp:txBody>
      <dsp:txXfrm>
        <a:off x="1309619" y="3382910"/>
        <a:ext cx="3467204" cy="694624"/>
      </dsp:txXfrm>
    </dsp:sp>
    <dsp:sp modelId="{1DF2AF78-DE52-4A48-BC29-B188600A6A95}">
      <dsp:nvSpPr>
        <dsp:cNvPr id="0" name=""/>
        <dsp:cNvSpPr/>
      </dsp:nvSpPr>
      <dsp:spPr>
        <a:xfrm>
          <a:off x="3832428" y="539037"/>
          <a:ext cx="479600" cy="479600"/>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endParaRPr lang="en-BZ" sz="2100" kern="1200"/>
        </a:p>
      </dsp:txBody>
      <dsp:txXfrm>
        <a:off x="3940338" y="539037"/>
        <a:ext cx="263780" cy="360899"/>
      </dsp:txXfrm>
    </dsp:sp>
    <dsp:sp modelId="{264873DF-4ACC-421C-AA1C-C3112993B877}">
      <dsp:nvSpPr>
        <dsp:cNvPr id="0" name=""/>
        <dsp:cNvSpPr/>
      </dsp:nvSpPr>
      <dsp:spPr>
        <a:xfrm>
          <a:off x="4154430" y="1379362"/>
          <a:ext cx="479600" cy="479600"/>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endParaRPr lang="en-BZ" sz="2100" kern="1200"/>
        </a:p>
      </dsp:txBody>
      <dsp:txXfrm>
        <a:off x="4262340" y="1379362"/>
        <a:ext cx="263780" cy="360899"/>
      </dsp:txXfrm>
    </dsp:sp>
    <dsp:sp modelId="{C6E359AE-C52F-4CA2-A00D-8472FA04AF94}">
      <dsp:nvSpPr>
        <dsp:cNvPr id="0" name=""/>
        <dsp:cNvSpPr/>
      </dsp:nvSpPr>
      <dsp:spPr>
        <a:xfrm>
          <a:off x="4476432" y="2207390"/>
          <a:ext cx="479600" cy="479600"/>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endParaRPr lang="en-BZ" sz="2100" kern="1200"/>
        </a:p>
      </dsp:txBody>
      <dsp:txXfrm>
        <a:off x="4584342" y="2207390"/>
        <a:ext cx="263780" cy="360899"/>
      </dsp:txXfrm>
    </dsp:sp>
    <dsp:sp modelId="{AF60351B-DED3-48CA-A5AD-A323E3E94009}">
      <dsp:nvSpPr>
        <dsp:cNvPr id="0" name=""/>
        <dsp:cNvSpPr/>
      </dsp:nvSpPr>
      <dsp:spPr>
        <a:xfrm>
          <a:off x="4798434" y="3055913"/>
          <a:ext cx="479600" cy="479600"/>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endParaRPr lang="en-BZ" sz="2100" kern="1200"/>
        </a:p>
      </dsp:txBody>
      <dsp:txXfrm>
        <a:off x="4906344" y="3055913"/>
        <a:ext cx="263780" cy="36089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1E9339-FE57-4FD7-A44E-F20B760B10E4}">
      <dsp:nvSpPr>
        <dsp:cNvPr id="0" name=""/>
        <dsp:cNvSpPr/>
      </dsp:nvSpPr>
      <dsp:spPr>
        <a:xfrm>
          <a:off x="165035" y="0"/>
          <a:ext cx="4461573" cy="2664526"/>
        </a:xfrm>
        <a:prstGeom prst="rightArrow">
          <a:avLst/>
        </a:prstGeom>
        <a:solidFill>
          <a:srgbClr val="0F9ED5">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BD37C22E-9597-41BB-A269-645AC41CE792}">
      <dsp:nvSpPr>
        <dsp:cNvPr id="0" name=""/>
        <dsp:cNvSpPr/>
      </dsp:nvSpPr>
      <dsp:spPr>
        <a:xfrm>
          <a:off x="2316" y="799357"/>
          <a:ext cx="456937" cy="1065810"/>
        </a:xfrm>
        <a:prstGeom prst="roundRect">
          <a:avLst/>
        </a:prstGeom>
        <a:solidFill>
          <a:srgbClr val="0F9E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 lastClr="FFFFFF"/>
              </a:solidFill>
              <a:latin typeface="Aptos" panose="02110004020202020204"/>
              <a:ea typeface="+mn-ea"/>
              <a:cs typeface="+mn-cs"/>
            </a:rPr>
            <a:t>Develop Terms of Reference -Request for Proposal (RFP)/ Request for Quote (RFQ)</a:t>
          </a:r>
        </a:p>
      </dsp:txBody>
      <dsp:txXfrm>
        <a:off x="24622" y="821663"/>
        <a:ext cx="412325" cy="1021198"/>
      </dsp:txXfrm>
    </dsp:sp>
    <dsp:sp modelId="{38D9FE9A-ACD6-48BF-A838-895AE532BE95}">
      <dsp:nvSpPr>
        <dsp:cNvPr id="0" name=""/>
        <dsp:cNvSpPr/>
      </dsp:nvSpPr>
      <dsp:spPr>
        <a:xfrm>
          <a:off x="535409" y="799357"/>
          <a:ext cx="456937" cy="1065810"/>
        </a:xfrm>
        <a:prstGeom prst="roundRect">
          <a:avLst/>
        </a:prstGeom>
        <a:solidFill>
          <a:srgbClr val="0F9ED5">
            <a:hueOff val="824992"/>
            <a:satOff val="-3650"/>
            <a:lumOff val="-61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 lastClr="FFFFFF"/>
              </a:solidFill>
              <a:latin typeface="Aptos" panose="02110004020202020204"/>
              <a:ea typeface="+mn-ea"/>
              <a:cs typeface="+mn-cs"/>
            </a:rPr>
            <a:t>Advertise procurement opportunity (print and online)</a:t>
          </a:r>
        </a:p>
      </dsp:txBody>
      <dsp:txXfrm>
        <a:off x="557715" y="821663"/>
        <a:ext cx="412325" cy="1021198"/>
      </dsp:txXfrm>
    </dsp:sp>
    <dsp:sp modelId="{9AE38991-A852-4FE2-B619-8AC21DAAFB9E}">
      <dsp:nvSpPr>
        <dsp:cNvPr id="0" name=""/>
        <dsp:cNvSpPr/>
      </dsp:nvSpPr>
      <dsp:spPr>
        <a:xfrm>
          <a:off x="1068503" y="799357"/>
          <a:ext cx="456937" cy="1065810"/>
        </a:xfrm>
        <a:prstGeom prst="roundRect">
          <a:avLst/>
        </a:prstGeom>
        <a:solidFill>
          <a:srgbClr val="0F9ED5">
            <a:hueOff val="1649984"/>
            <a:satOff val="-7300"/>
            <a:lumOff val="-122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 lastClr="FFFFFF"/>
              </a:solidFill>
              <a:latin typeface="Aptos" panose="02110004020202020204"/>
              <a:ea typeface="+mn-ea"/>
              <a:cs typeface="+mn-cs"/>
            </a:rPr>
            <a:t>Receive Questions</a:t>
          </a:r>
        </a:p>
      </dsp:txBody>
      <dsp:txXfrm>
        <a:off x="1090809" y="821663"/>
        <a:ext cx="412325" cy="1021198"/>
      </dsp:txXfrm>
    </dsp:sp>
    <dsp:sp modelId="{2250AD3C-D4A0-4FB5-A8F8-C6747FE591AE}">
      <dsp:nvSpPr>
        <dsp:cNvPr id="0" name=""/>
        <dsp:cNvSpPr/>
      </dsp:nvSpPr>
      <dsp:spPr>
        <a:xfrm>
          <a:off x="1601597" y="799357"/>
          <a:ext cx="456937" cy="1065810"/>
        </a:xfrm>
        <a:prstGeom prst="roundRect">
          <a:avLst/>
        </a:prstGeom>
        <a:solidFill>
          <a:srgbClr val="0F9ED5">
            <a:hueOff val="2474976"/>
            <a:satOff val="-10951"/>
            <a:lumOff val="-1839"/>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 lastClr="FFFFFF"/>
              </a:solidFill>
              <a:latin typeface="Aptos" panose="02110004020202020204"/>
              <a:ea typeface="+mn-ea"/>
              <a:cs typeface="+mn-cs"/>
            </a:rPr>
            <a:t>Issue Answers to Questions- (issue addendums if applicable)</a:t>
          </a:r>
        </a:p>
      </dsp:txBody>
      <dsp:txXfrm>
        <a:off x="1623903" y="821663"/>
        <a:ext cx="412325" cy="1021198"/>
      </dsp:txXfrm>
    </dsp:sp>
    <dsp:sp modelId="{1CDB7E46-0B00-494F-ACFA-779C8936329C}">
      <dsp:nvSpPr>
        <dsp:cNvPr id="0" name=""/>
        <dsp:cNvSpPr/>
      </dsp:nvSpPr>
      <dsp:spPr>
        <a:xfrm>
          <a:off x="2134691" y="799357"/>
          <a:ext cx="456937" cy="1065810"/>
        </a:xfrm>
        <a:prstGeom prst="roundRect">
          <a:avLst/>
        </a:prstGeom>
        <a:solidFill>
          <a:srgbClr val="0F9ED5">
            <a:hueOff val="3299968"/>
            <a:satOff val="-14601"/>
            <a:lumOff val="-245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 lastClr="FFFFFF"/>
              </a:solidFill>
              <a:latin typeface="Aptos" panose="02110004020202020204"/>
              <a:ea typeface="+mn-ea"/>
              <a:cs typeface="+mn-cs"/>
            </a:rPr>
            <a:t>Receive and Evaluate Proposals/</a:t>
          </a:r>
        </a:p>
        <a:p>
          <a:pPr marL="0" lvl="0" indent="0" algn="ctr" defTabSz="311150">
            <a:lnSpc>
              <a:spcPct val="90000"/>
            </a:lnSpc>
            <a:spcBef>
              <a:spcPct val="0"/>
            </a:spcBef>
            <a:spcAft>
              <a:spcPct val="35000"/>
            </a:spcAft>
            <a:buNone/>
          </a:pPr>
          <a:r>
            <a:rPr lang="en-US" sz="700" kern="1200">
              <a:solidFill>
                <a:sysClr val="window" lastClr="FFFFFF"/>
              </a:solidFill>
              <a:latin typeface="Aptos" panose="02110004020202020204"/>
              <a:ea typeface="+mn-ea"/>
              <a:cs typeface="+mn-cs"/>
            </a:rPr>
            <a:t>Quotations</a:t>
          </a:r>
        </a:p>
      </dsp:txBody>
      <dsp:txXfrm>
        <a:off x="2156997" y="821663"/>
        <a:ext cx="412325" cy="1021198"/>
      </dsp:txXfrm>
    </dsp:sp>
    <dsp:sp modelId="{619EAEBA-8314-4BD2-BABF-602F2024180C}">
      <dsp:nvSpPr>
        <dsp:cNvPr id="0" name=""/>
        <dsp:cNvSpPr/>
      </dsp:nvSpPr>
      <dsp:spPr>
        <a:xfrm>
          <a:off x="2667785" y="799357"/>
          <a:ext cx="456937" cy="1065810"/>
        </a:xfrm>
        <a:prstGeom prst="roundRect">
          <a:avLst/>
        </a:prstGeom>
        <a:solidFill>
          <a:srgbClr val="0F9ED5">
            <a:hueOff val="4124961"/>
            <a:satOff val="-18251"/>
            <a:lumOff val="-306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 lastClr="FFFFFF"/>
              </a:solidFill>
              <a:latin typeface="Aptos" panose="02110004020202020204"/>
              <a:ea typeface="+mn-ea"/>
              <a:cs typeface="+mn-cs"/>
            </a:rPr>
            <a:t>Perform Cost/</a:t>
          </a:r>
        </a:p>
        <a:p>
          <a:pPr marL="0" lvl="0" indent="0" algn="ctr" defTabSz="311150">
            <a:lnSpc>
              <a:spcPct val="90000"/>
            </a:lnSpc>
            <a:spcBef>
              <a:spcPct val="0"/>
            </a:spcBef>
            <a:spcAft>
              <a:spcPct val="35000"/>
            </a:spcAft>
            <a:buNone/>
          </a:pPr>
          <a:r>
            <a:rPr lang="en-US" sz="700" kern="1200">
              <a:solidFill>
                <a:sysClr val="window" lastClr="FFFFFF"/>
              </a:solidFill>
              <a:latin typeface="Aptos" panose="02110004020202020204"/>
              <a:ea typeface="+mn-ea"/>
              <a:cs typeface="+mn-cs"/>
            </a:rPr>
            <a:t>Technical Analysis</a:t>
          </a:r>
        </a:p>
      </dsp:txBody>
      <dsp:txXfrm>
        <a:off x="2690091" y="821663"/>
        <a:ext cx="412325" cy="1021198"/>
      </dsp:txXfrm>
    </dsp:sp>
    <dsp:sp modelId="{84E5B6F5-8C7A-47B4-9FEB-72435F73870C}">
      <dsp:nvSpPr>
        <dsp:cNvPr id="0" name=""/>
        <dsp:cNvSpPr/>
      </dsp:nvSpPr>
      <dsp:spPr>
        <a:xfrm>
          <a:off x="3200878" y="799357"/>
          <a:ext cx="456937" cy="1065810"/>
        </a:xfrm>
        <a:prstGeom prst="roundRect">
          <a:avLst/>
        </a:prstGeom>
        <a:solidFill>
          <a:srgbClr val="0F9ED5">
            <a:hueOff val="4949952"/>
            <a:satOff val="-21901"/>
            <a:lumOff val="-367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 lastClr="FFFFFF"/>
              </a:solidFill>
              <a:latin typeface="Aptos" panose="02110004020202020204"/>
              <a:ea typeface="+mn-ea"/>
              <a:cs typeface="+mn-cs"/>
            </a:rPr>
            <a:t>Approval of Proposal</a:t>
          </a:r>
        </a:p>
      </dsp:txBody>
      <dsp:txXfrm>
        <a:off x="3223184" y="821663"/>
        <a:ext cx="412325" cy="1021198"/>
      </dsp:txXfrm>
    </dsp:sp>
    <dsp:sp modelId="{1FF61F98-9A29-4A45-93EB-D99489E05348}">
      <dsp:nvSpPr>
        <dsp:cNvPr id="0" name=""/>
        <dsp:cNvSpPr/>
      </dsp:nvSpPr>
      <dsp:spPr>
        <a:xfrm>
          <a:off x="3733972" y="799357"/>
          <a:ext cx="456937" cy="1065810"/>
        </a:xfrm>
        <a:prstGeom prst="roundRect">
          <a:avLst/>
        </a:prstGeom>
        <a:solidFill>
          <a:srgbClr val="0F9ED5">
            <a:hueOff val="5774945"/>
            <a:satOff val="-25552"/>
            <a:lumOff val="-429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 lastClr="FFFFFF"/>
              </a:solidFill>
              <a:latin typeface="Aptos" panose="02110004020202020204"/>
              <a:ea typeface="+mn-ea"/>
              <a:cs typeface="+mn-cs"/>
            </a:rPr>
            <a:t>Issue Purchase Order/ Notice of Contract Award</a:t>
          </a:r>
        </a:p>
      </dsp:txBody>
      <dsp:txXfrm>
        <a:off x="3756278" y="821663"/>
        <a:ext cx="412325" cy="1021198"/>
      </dsp:txXfrm>
    </dsp:sp>
    <dsp:sp modelId="{4FFFF2BB-0084-40E6-93C1-293DA1BE29A9}">
      <dsp:nvSpPr>
        <dsp:cNvPr id="0" name=""/>
        <dsp:cNvSpPr/>
      </dsp:nvSpPr>
      <dsp:spPr>
        <a:xfrm>
          <a:off x="4267066" y="799357"/>
          <a:ext cx="522261" cy="1065810"/>
        </a:xfrm>
        <a:prstGeom prst="roundRect">
          <a:avLst/>
        </a:prstGeom>
        <a:solidFill>
          <a:srgbClr val="0F9ED5">
            <a:hueOff val="6599937"/>
            <a:satOff val="-29202"/>
            <a:lumOff val="-490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 lastClr="FFFFFF"/>
              </a:solidFill>
              <a:latin typeface="Aptos" panose="02110004020202020204"/>
              <a:ea typeface="+mn-ea"/>
              <a:cs typeface="+mn-cs"/>
            </a:rPr>
            <a:t>Inform unsuccessful consultants/  </a:t>
          </a:r>
        </a:p>
        <a:p>
          <a:pPr marL="0" lvl="0" indent="0" algn="ctr" defTabSz="311150">
            <a:lnSpc>
              <a:spcPct val="90000"/>
            </a:lnSpc>
            <a:spcBef>
              <a:spcPct val="0"/>
            </a:spcBef>
            <a:spcAft>
              <a:spcPct val="35000"/>
            </a:spcAft>
            <a:buNone/>
          </a:pPr>
          <a:r>
            <a:rPr lang="en-US" sz="700" kern="1200">
              <a:solidFill>
                <a:sysClr val="window" lastClr="FFFFFF"/>
              </a:solidFill>
              <a:latin typeface="Aptos" panose="02110004020202020204"/>
              <a:ea typeface="+mn-ea"/>
              <a:cs typeface="+mn-cs"/>
            </a:rPr>
            <a:t>suppliers/</a:t>
          </a:r>
        </a:p>
        <a:p>
          <a:pPr marL="0" lvl="0" indent="0" algn="ctr" defTabSz="311150">
            <a:lnSpc>
              <a:spcPct val="90000"/>
            </a:lnSpc>
            <a:spcBef>
              <a:spcPct val="0"/>
            </a:spcBef>
            <a:spcAft>
              <a:spcPct val="35000"/>
            </a:spcAft>
            <a:buNone/>
          </a:pPr>
          <a:r>
            <a:rPr lang="en-US" sz="700" kern="1200">
              <a:solidFill>
                <a:sysClr val="window" lastClr="FFFFFF"/>
              </a:solidFill>
              <a:latin typeface="Aptos" panose="02110004020202020204"/>
              <a:ea typeface="+mn-ea"/>
              <a:cs typeface="+mn-cs"/>
            </a:rPr>
            <a:t>vendors</a:t>
          </a:r>
        </a:p>
      </dsp:txBody>
      <dsp:txXfrm>
        <a:off x="4292561" y="824852"/>
        <a:ext cx="471271" cy="101482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0DB93-2F1E-42A0-ADED-5074B6EDE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205</Pages>
  <Words>42246</Words>
  <Characters>240807</Characters>
  <Application>Microsoft Office Word</Application>
  <DocSecurity>0</DocSecurity>
  <Lines>2006</Lines>
  <Paragraphs>564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Universidad de Costa Rica</vt:lpstr>
      <vt:lpstr>Universidad de Costa Rica</vt:lpstr>
    </vt:vector>
  </TitlesOfParts>
  <Company>Toshiba</Company>
  <LinksUpToDate>false</LinksUpToDate>
  <CharactersWithSpaces>282489</CharactersWithSpaces>
  <SharedDoc>false</SharedDoc>
  <HLinks>
    <vt:vector size="246" baseType="variant">
      <vt:variant>
        <vt:i4>3080248</vt:i4>
      </vt:variant>
      <vt:variant>
        <vt:i4>249</vt:i4>
      </vt:variant>
      <vt:variant>
        <vt:i4>0</vt:i4>
      </vt:variant>
      <vt:variant>
        <vt:i4>5</vt:i4>
      </vt:variant>
      <vt:variant>
        <vt:lpwstr>https://www.wwfca.org/</vt:lpwstr>
      </vt:variant>
      <vt:variant>
        <vt:lpwstr/>
      </vt:variant>
      <vt:variant>
        <vt:i4>4325392</vt:i4>
      </vt:variant>
      <vt:variant>
        <vt:i4>246</vt:i4>
      </vt:variant>
      <vt:variant>
        <vt:i4>0</vt:i4>
      </vt:variant>
      <vt:variant>
        <vt:i4>5</vt:i4>
      </vt:variant>
      <vt:variant>
        <vt:lpwstr>https://library.isothermal.edu/primary/secondary</vt:lpwstr>
      </vt:variant>
      <vt:variant>
        <vt:lpwstr/>
      </vt:variant>
      <vt:variant>
        <vt:i4>4653132</vt:i4>
      </vt:variant>
      <vt:variant>
        <vt:i4>243</vt:i4>
      </vt:variant>
      <vt:variant>
        <vt:i4>0</vt:i4>
      </vt:variant>
      <vt:variant>
        <vt:i4>5</vt:i4>
      </vt:variant>
      <vt:variant>
        <vt:lpwstr>https://www.sanpedrosun.com/government/2021/11/03/prime-minister-briceno-signs-mou-with-wwf-and-tnc-strengthening-the-blue-bonds-initiative/</vt:lpwstr>
      </vt:variant>
      <vt:variant>
        <vt:lpwstr/>
      </vt:variant>
      <vt:variant>
        <vt:i4>5505110</vt:i4>
      </vt:variant>
      <vt:variant>
        <vt:i4>240</vt:i4>
      </vt:variant>
      <vt:variant>
        <vt:i4>0</vt:i4>
      </vt:variant>
      <vt:variant>
        <vt:i4>5</vt:i4>
      </vt:variant>
      <vt:variant>
        <vt:lpwstr>https://www.project-management-skills.com/project-management-life-cycle.html</vt:lpwstr>
      </vt:variant>
      <vt:variant>
        <vt:lpwstr/>
      </vt:variant>
      <vt:variant>
        <vt:i4>5898248</vt:i4>
      </vt:variant>
      <vt:variant>
        <vt:i4>237</vt:i4>
      </vt:variant>
      <vt:variant>
        <vt:i4>0</vt:i4>
      </vt:variant>
      <vt:variant>
        <vt:i4>5</vt:i4>
      </vt:variant>
      <vt:variant>
        <vt:lpwstr>https://www.nature.org/en-us/newsroom/blue-bonds-belize-conserve-thirty-percent-of-ocean-through-debt-conversion/</vt:lpwstr>
      </vt:variant>
      <vt:variant>
        <vt:lpwstr/>
      </vt:variant>
      <vt:variant>
        <vt:i4>5439504</vt:i4>
      </vt:variant>
      <vt:variant>
        <vt:i4>234</vt:i4>
      </vt:variant>
      <vt:variant>
        <vt:i4>0</vt:i4>
      </vt:variant>
      <vt:variant>
        <vt:i4>5</vt:i4>
      </vt:variant>
      <vt:variant>
        <vt:lpwstr>https://www.scribbr.com/category/methodology/</vt:lpwstr>
      </vt:variant>
      <vt:variant>
        <vt:lpwstr/>
      </vt:variant>
      <vt:variant>
        <vt:i4>6357032</vt:i4>
      </vt:variant>
      <vt:variant>
        <vt:i4>231</vt:i4>
      </vt:variant>
      <vt:variant>
        <vt:i4>0</vt:i4>
      </vt:variant>
      <vt:variant>
        <vt:i4>5</vt:i4>
      </vt:variant>
      <vt:variant>
        <vt:lpwstr>https://dictionary.cambridge.org/dictionary/english/research-method</vt:lpwstr>
      </vt:variant>
      <vt:variant>
        <vt:lpwstr/>
      </vt:variant>
      <vt:variant>
        <vt:i4>720962</vt:i4>
      </vt:variant>
      <vt:variant>
        <vt:i4>228</vt:i4>
      </vt:variant>
      <vt:variant>
        <vt:i4>0</vt:i4>
      </vt:variant>
      <vt:variant>
        <vt:i4>5</vt:i4>
      </vt:variant>
      <vt:variant>
        <vt:lpwstr>https://www.icertglobal.com/What-are-the-10-Knowledge-Areas-of-Project-Management/detail</vt:lpwstr>
      </vt:variant>
      <vt:variant>
        <vt:lpwstr/>
      </vt:variant>
      <vt:variant>
        <vt:i4>1245238</vt:i4>
      </vt:variant>
      <vt:variant>
        <vt:i4>200</vt:i4>
      </vt:variant>
      <vt:variant>
        <vt:i4>0</vt:i4>
      </vt:variant>
      <vt:variant>
        <vt:i4>5</vt:i4>
      </vt:variant>
      <vt:variant>
        <vt:lpwstr/>
      </vt:variant>
      <vt:variant>
        <vt:lpwstr>_Toc89970278</vt:lpwstr>
      </vt:variant>
      <vt:variant>
        <vt:i4>1835062</vt:i4>
      </vt:variant>
      <vt:variant>
        <vt:i4>194</vt:i4>
      </vt:variant>
      <vt:variant>
        <vt:i4>0</vt:i4>
      </vt:variant>
      <vt:variant>
        <vt:i4>5</vt:i4>
      </vt:variant>
      <vt:variant>
        <vt:lpwstr/>
      </vt:variant>
      <vt:variant>
        <vt:lpwstr>_Toc89970277</vt:lpwstr>
      </vt:variant>
      <vt:variant>
        <vt:i4>1900603</vt:i4>
      </vt:variant>
      <vt:variant>
        <vt:i4>185</vt:i4>
      </vt:variant>
      <vt:variant>
        <vt:i4>0</vt:i4>
      </vt:variant>
      <vt:variant>
        <vt:i4>5</vt:i4>
      </vt:variant>
      <vt:variant>
        <vt:lpwstr/>
      </vt:variant>
      <vt:variant>
        <vt:lpwstr>_Toc89021524</vt:lpwstr>
      </vt:variant>
      <vt:variant>
        <vt:i4>1703995</vt:i4>
      </vt:variant>
      <vt:variant>
        <vt:i4>179</vt:i4>
      </vt:variant>
      <vt:variant>
        <vt:i4>0</vt:i4>
      </vt:variant>
      <vt:variant>
        <vt:i4>5</vt:i4>
      </vt:variant>
      <vt:variant>
        <vt:lpwstr/>
      </vt:variant>
      <vt:variant>
        <vt:lpwstr>_Toc89021523</vt:lpwstr>
      </vt:variant>
      <vt:variant>
        <vt:i4>1769531</vt:i4>
      </vt:variant>
      <vt:variant>
        <vt:i4>173</vt:i4>
      </vt:variant>
      <vt:variant>
        <vt:i4>0</vt:i4>
      </vt:variant>
      <vt:variant>
        <vt:i4>5</vt:i4>
      </vt:variant>
      <vt:variant>
        <vt:lpwstr/>
      </vt:variant>
      <vt:variant>
        <vt:lpwstr>_Toc89021522</vt:lpwstr>
      </vt:variant>
      <vt:variant>
        <vt:i4>1572923</vt:i4>
      </vt:variant>
      <vt:variant>
        <vt:i4>167</vt:i4>
      </vt:variant>
      <vt:variant>
        <vt:i4>0</vt:i4>
      </vt:variant>
      <vt:variant>
        <vt:i4>5</vt:i4>
      </vt:variant>
      <vt:variant>
        <vt:lpwstr/>
      </vt:variant>
      <vt:variant>
        <vt:lpwstr>_Toc89021521</vt:lpwstr>
      </vt:variant>
      <vt:variant>
        <vt:i4>1638459</vt:i4>
      </vt:variant>
      <vt:variant>
        <vt:i4>158</vt:i4>
      </vt:variant>
      <vt:variant>
        <vt:i4>0</vt:i4>
      </vt:variant>
      <vt:variant>
        <vt:i4>5</vt:i4>
      </vt:variant>
      <vt:variant>
        <vt:lpwstr/>
      </vt:variant>
      <vt:variant>
        <vt:lpwstr>_Toc89021520</vt:lpwstr>
      </vt:variant>
      <vt:variant>
        <vt:i4>1048632</vt:i4>
      </vt:variant>
      <vt:variant>
        <vt:i4>152</vt:i4>
      </vt:variant>
      <vt:variant>
        <vt:i4>0</vt:i4>
      </vt:variant>
      <vt:variant>
        <vt:i4>5</vt:i4>
      </vt:variant>
      <vt:variant>
        <vt:lpwstr/>
      </vt:variant>
      <vt:variant>
        <vt:lpwstr>_Toc89021519</vt:lpwstr>
      </vt:variant>
      <vt:variant>
        <vt:i4>1114168</vt:i4>
      </vt:variant>
      <vt:variant>
        <vt:i4>146</vt:i4>
      </vt:variant>
      <vt:variant>
        <vt:i4>0</vt:i4>
      </vt:variant>
      <vt:variant>
        <vt:i4>5</vt:i4>
      </vt:variant>
      <vt:variant>
        <vt:lpwstr/>
      </vt:variant>
      <vt:variant>
        <vt:lpwstr>_Toc89021518</vt:lpwstr>
      </vt:variant>
      <vt:variant>
        <vt:i4>1966136</vt:i4>
      </vt:variant>
      <vt:variant>
        <vt:i4>140</vt:i4>
      </vt:variant>
      <vt:variant>
        <vt:i4>0</vt:i4>
      </vt:variant>
      <vt:variant>
        <vt:i4>5</vt:i4>
      </vt:variant>
      <vt:variant>
        <vt:lpwstr/>
      </vt:variant>
      <vt:variant>
        <vt:lpwstr>_Toc89021517</vt:lpwstr>
      </vt:variant>
      <vt:variant>
        <vt:i4>2031672</vt:i4>
      </vt:variant>
      <vt:variant>
        <vt:i4>134</vt:i4>
      </vt:variant>
      <vt:variant>
        <vt:i4>0</vt:i4>
      </vt:variant>
      <vt:variant>
        <vt:i4>5</vt:i4>
      </vt:variant>
      <vt:variant>
        <vt:lpwstr/>
      </vt:variant>
      <vt:variant>
        <vt:lpwstr>_Toc89021516</vt:lpwstr>
      </vt:variant>
      <vt:variant>
        <vt:i4>1835064</vt:i4>
      </vt:variant>
      <vt:variant>
        <vt:i4>128</vt:i4>
      </vt:variant>
      <vt:variant>
        <vt:i4>0</vt:i4>
      </vt:variant>
      <vt:variant>
        <vt:i4>5</vt:i4>
      </vt:variant>
      <vt:variant>
        <vt:lpwstr/>
      </vt:variant>
      <vt:variant>
        <vt:lpwstr>_Toc89021515</vt:lpwstr>
      </vt:variant>
      <vt:variant>
        <vt:i4>1900600</vt:i4>
      </vt:variant>
      <vt:variant>
        <vt:i4>122</vt:i4>
      </vt:variant>
      <vt:variant>
        <vt:i4>0</vt:i4>
      </vt:variant>
      <vt:variant>
        <vt:i4>5</vt:i4>
      </vt:variant>
      <vt:variant>
        <vt:lpwstr/>
      </vt:variant>
      <vt:variant>
        <vt:lpwstr>_Toc89021514</vt:lpwstr>
      </vt:variant>
      <vt:variant>
        <vt:i4>1703992</vt:i4>
      </vt:variant>
      <vt:variant>
        <vt:i4>116</vt:i4>
      </vt:variant>
      <vt:variant>
        <vt:i4>0</vt:i4>
      </vt:variant>
      <vt:variant>
        <vt:i4>5</vt:i4>
      </vt:variant>
      <vt:variant>
        <vt:lpwstr/>
      </vt:variant>
      <vt:variant>
        <vt:lpwstr>_Toc89021513</vt:lpwstr>
      </vt:variant>
      <vt:variant>
        <vt:i4>1769528</vt:i4>
      </vt:variant>
      <vt:variant>
        <vt:i4>110</vt:i4>
      </vt:variant>
      <vt:variant>
        <vt:i4>0</vt:i4>
      </vt:variant>
      <vt:variant>
        <vt:i4>5</vt:i4>
      </vt:variant>
      <vt:variant>
        <vt:lpwstr/>
      </vt:variant>
      <vt:variant>
        <vt:lpwstr>_Toc89021512</vt:lpwstr>
      </vt:variant>
      <vt:variant>
        <vt:i4>1572920</vt:i4>
      </vt:variant>
      <vt:variant>
        <vt:i4>104</vt:i4>
      </vt:variant>
      <vt:variant>
        <vt:i4>0</vt:i4>
      </vt:variant>
      <vt:variant>
        <vt:i4>5</vt:i4>
      </vt:variant>
      <vt:variant>
        <vt:lpwstr/>
      </vt:variant>
      <vt:variant>
        <vt:lpwstr>_Toc89021511</vt:lpwstr>
      </vt:variant>
      <vt:variant>
        <vt:i4>1638456</vt:i4>
      </vt:variant>
      <vt:variant>
        <vt:i4>98</vt:i4>
      </vt:variant>
      <vt:variant>
        <vt:i4>0</vt:i4>
      </vt:variant>
      <vt:variant>
        <vt:i4>5</vt:i4>
      </vt:variant>
      <vt:variant>
        <vt:lpwstr/>
      </vt:variant>
      <vt:variant>
        <vt:lpwstr>_Toc89021510</vt:lpwstr>
      </vt:variant>
      <vt:variant>
        <vt:i4>1048633</vt:i4>
      </vt:variant>
      <vt:variant>
        <vt:i4>92</vt:i4>
      </vt:variant>
      <vt:variant>
        <vt:i4>0</vt:i4>
      </vt:variant>
      <vt:variant>
        <vt:i4>5</vt:i4>
      </vt:variant>
      <vt:variant>
        <vt:lpwstr/>
      </vt:variant>
      <vt:variant>
        <vt:lpwstr>_Toc89021509</vt:lpwstr>
      </vt:variant>
      <vt:variant>
        <vt:i4>1114169</vt:i4>
      </vt:variant>
      <vt:variant>
        <vt:i4>86</vt:i4>
      </vt:variant>
      <vt:variant>
        <vt:i4>0</vt:i4>
      </vt:variant>
      <vt:variant>
        <vt:i4>5</vt:i4>
      </vt:variant>
      <vt:variant>
        <vt:lpwstr/>
      </vt:variant>
      <vt:variant>
        <vt:lpwstr>_Toc89021508</vt:lpwstr>
      </vt:variant>
      <vt:variant>
        <vt:i4>1966137</vt:i4>
      </vt:variant>
      <vt:variant>
        <vt:i4>80</vt:i4>
      </vt:variant>
      <vt:variant>
        <vt:i4>0</vt:i4>
      </vt:variant>
      <vt:variant>
        <vt:i4>5</vt:i4>
      </vt:variant>
      <vt:variant>
        <vt:lpwstr/>
      </vt:variant>
      <vt:variant>
        <vt:lpwstr>_Toc89021507</vt:lpwstr>
      </vt:variant>
      <vt:variant>
        <vt:i4>2031673</vt:i4>
      </vt:variant>
      <vt:variant>
        <vt:i4>74</vt:i4>
      </vt:variant>
      <vt:variant>
        <vt:i4>0</vt:i4>
      </vt:variant>
      <vt:variant>
        <vt:i4>5</vt:i4>
      </vt:variant>
      <vt:variant>
        <vt:lpwstr/>
      </vt:variant>
      <vt:variant>
        <vt:lpwstr>_Toc89021506</vt:lpwstr>
      </vt:variant>
      <vt:variant>
        <vt:i4>1835065</vt:i4>
      </vt:variant>
      <vt:variant>
        <vt:i4>68</vt:i4>
      </vt:variant>
      <vt:variant>
        <vt:i4>0</vt:i4>
      </vt:variant>
      <vt:variant>
        <vt:i4>5</vt:i4>
      </vt:variant>
      <vt:variant>
        <vt:lpwstr/>
      </vt:variant>
      <vt:variant>
        <vt:lpwstr>_Toc89021505</vt:lpwstr>
      </vt:variant>
      <vt:variant>
        <vt:i4>1900601</vt:i4>
      </vt:variant>
      <vt:variant>
        <vt:i4>62</vt:i4>
      </vt:variant>
      <vt:variant>
        <vt:i4>0</vt:i4>
      </vt:variant>
      <vt:variant>
        <vt:i4>5</vt:i4>
      </vt:variant>
      <vt:variant>
        <vt:lpwstr/>
      </vt:variant>
      <vt:variant>
        <vt:lpwstr>_Toc89021504</vt:lpwstr>
      </vt:variant>
      <vt:variant>
        <vt:i4>1703993</vt:i4>
      </vt:variant>
      <vt:variant>
        <vt:i4>56</vt:i4>
      </vt:variant>
      <vt:variant>
        <vt:i4>0</vt:i4>
      </vt:variant>
      <vt:variant>
        <vt:i4>5</vt:i4>
      </vt:variant>
      <vt:variant>
        <vt:lpwstr/>
      </vt:variant>
      <vt:variant>
        <vt:lpwstr>_Toc89021503</vt:lpwstr>
      </vt:variant>
      <vt:variant>
        <vt:i4>1769529</vt:i4>
      </vt:variant>
      <vt:variant>
        <vt:i4>50</vt:i4>
      </vt:variant>
      <vt:variant>
        <vt:i4>0</vt:i4>
      </vt:variant>
      <vt:variant>
        <vt:i4>5</vt:i4>
      </vt:variant>
      <vt:variant>
        <vt:lpwstr/>
      </vt:variant>
      <vt:variant>
        <vt:lpwstr>_Toc89021502</vt:lpwstr>
      </vt:variant>
      <vt:variant>
        <vt:i4>1572921</vt:i4>
      </vt:variant>
      <vt:variant>
        <vt:i4>44</vt:i4>
      </vt:variant>
      <vt:variant>
        <vt:i4>0</vt:i4>
      </vt:variant>
      <vt:variant>
        <vt:i4>5</vt:i4>
      </vt:variant>
      <vt:variant>
        <vt:lpwstr/>
      </vt:variant>
      <vt:variant>
        <vt:lpwstr>_Toc89021501</vt:lpwstr>
      </vt:variant>
      <vt:variant>
        <vt:i4>1638457</vt:i4>
      </vt:variant>
      <vt:variant>
        <vt:i4>38</vt:i4>
      </vt:variant>
      <vt:variant>
        <vt:i4>0</vt:i4>
      </vt:variant>
      <vt:variant>
        <vt:i4>5</vt:i4>
      </vt:variant>
      <vt:variant>
        <vt:lpwstr/>
      </vt:variant>
      <vt:variant>
        <vt:lpwstr>_Toc89021500</vt:lpwstr>
      </vt:variant>
      <vt:variant>
        <vt:i4>1114160</vt:i4>
      </vt:variant>
      <vt:variant>
        <vt:i4>32</vt:i4>
      </vt:variant>
      <vt:variant>
        <vt:i4>0</vt:i4>
      </vt:variant>
      <vt:variant>
        <vt:i4>5</vt:i4>
      </vt:variant>
      <vt:variant>
        <vt:lpwstr/>
      </vt:variant>
      <vt:variant>
        <vt:lpwstr>_Toc89021499</vt:lpwstr>
      </vt:variant>
      <vt:variant>
        <vt:i4>1048624</vt:i4>
      </vt:variant>
      <vt:variant>
        <vt:i4>26</vt:i4>
      </vt:variant>
      <vt:variant>
        <vt:i4>0</vt:i4>
      </vt:variant>
      <vt:variant>
        <vt:i4>5</vt:i4>
      </vt:variant>
      <vt:variant>
        <vt:lpwstr/>
      </vt:variant>
      <vt:variant>
        <vt:lpwstr>_Toc89021498</vt:lpwstr>
      </vt:variant>
      <vt:variant>
        <vt:i4>2031664</vt:i4>
      </vt:variant>
      <vt:variant>
        <vt:i4>20</vt:i4>
      </vt:variant>
      <vt:variant>
        <vt:i4>0</vt:i4>
      </vt:variant>
      <vt:variant>
        <vt:i4>5</vt:i4>
      </vt:variant>
      <vt:variant>
        <vt:lpwstr/>
      </vt:variant>
      <vt:variant>
        <vt:lpwstr>_Toc89021497</vt:lpwstr>
      </vt:variant>
      <vt:variant>
        <vt:i4>1966128</vt:i4>
      </vt:variant>
      <vt:variant>
        <vt:i4>14</vt:i4>
      </vt:variant>
      <vt:variant>
        <vt:i4>0</vt:i4>
      </vt:variant>
      <vt:variant>
        <vt:i4>5</vt:i4>
      </vt:variant>
      <vt:variant>
        <vt:lpwstr/>
      </vt:variant>
      <vt:variant>
        <vt:lpwstr>_Toc89021496</vt:lpwstr>
      </vt:variant>
      <vt:variant>
        <vt:i4>1900592</vt:i4>
      </vt:variant>
      <vt:variant>
        <vt:i4>8</vt:i4>
      </vt:variant>
      <vt:variant>
        <vt:i4>0</vt:i4>
      </vt:variant>
      <vt:variant>
        <vt:i4>5</vt:i4>
      </vt:variant>
      <vt:variant>
        <vt:lpwstr/>
      </vt:variant>
      <vt:variant>
        <vt:lpwstr>_Toc89021495</vt:lpwstr>
      </vt:variant>
      <vt:variant>
        <vt:i4>1835056</vt:i4>
      </vt:variant>
      <vt:variant>
        <vt:i4>2</vt:i4>
      </vt:variant>
      <vt:variant>
        <vt:i4>0</vt:i4>
      </vt:variant>
      <vt:variant>
        <vt:i4>5</vt:i4>
      </vt:variant>
      <vt:variant>
        <vt:lpwstr/>
      </vt:variant>
      <vt:variant>
        <vt:lpwstr>_Toc89021494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de Costa Rica</dc:title>
  <dc:subject/>
  <dc:creator>Invitado</dc:creator>
  <cp:keywords/>
  <cp:lastModifiedBy>Juliet Neal</cp:lastModifiedBy>
  <cp:revision>7</cp:revision>
  <cp:lastPrinted>2024-12-16T22:24:00Z</cp:lastPrinted>
  <dcterms:created xsi:type="dcterms:W3CDTF">2025-02-10T12:28:00Z</dcterms:created>
  <dcterms:modified xsi:type="dcterms:W3CDTF">2025-02-10T12:37:00Z</dcterms:modified>
</cp:coreProperties>
</file>