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532CA" w14:textId="3292D829" w:rsidR="00EC30C4" w:rsidRPr="007116CB" w:rsidRDefault="00265CF7">
      <w:pPr>
        <w:ind w:firstLine="0"/>
        <w:jc w:val="center"/>
        <w:rPr>
          <w:rFonts w:cs="Arial"/>
          <w:szCs w:val="22"/>
        </w:rPr>
      </w:pPr>
      <w:bookmarkStart w:id="0" w:name="_Toc130343274"/>
      <w:bookmarkStart w:id="1" w:name="_Toc128550361"/>
      <w:bookmarkStart w:id="2" w:name="_Toc129687586"/>
      <w:bookmarkStart w:id="3" w:name="_Toc129762551"/>
      <w:bookmarkStart w:id="4" w:name="_Toc130340800"/>
      <w:bookmarkStart w:id="5" w:name="_Toc130342517"/>
      <w:bookmarkStart w:id="6" w:name="_Toc128535178"/>
      <w:bookmarkStart w:id="7" w:name="_Toc129078479"/>
      <w:bookmarkStart w:id="8" w:name="_Toc119204605"/>
      <w:bookmarkStart w:id="9" w:name="_Toc129078345"/>
      <w:bookmarkStart w:id="10" w:name="_Toc128550813"/>
      <w:bookmarkStart w:id="11" w:name="_Toc128552729"/>
      <w:bookmarkStart w:id="12" w:name="_Toc128550975"/>
      <w:bookmarkStart w:id="13" w:name="_Toc128550679"/>
      <w:bookmarkStart w:id="14" w:name="_Toc128550546"/>
      <w:bookmarkStart w:id="15" w:name="_Toc129077949"/>
      <w:bookmarkStart w:id="16" w:name="_Toc130342093"/>
      <w:r w:rsidRPr="007116CB">
        <w:rPr>
          <w:rFonts w:cs="Arial"/>
          <w:szCs w:val="22"/>
        </w:rPr>
        <w:t>UNIVERSIDAD PARA LA COOPERACIÓN INTERNACIONAL</w:t>
      </w:r>
    </w:p>
    <w:p w14:paraId="573A749B" w14:textId="77777777" w:rsidR="00EC30C4" w:rsidRPr="007116CB" w:rsidRDefault="00265CF7">
      <w:pPr>
        <w:ind w:firstLine="0"/>
        <w:jc w:val="center"/>
        <w:rPr>
          <w:rFonts w:cs="Arial"/>
          <w:szCs w:val="22"/>
        </w:rPr>
      </w:pPr>
      <w:r w:rsidRPr="007116CB">
        <w:rPr>
          <w:rFonts w:cs="Arial"/>
          <w:szCs w:val="22"/>
        </w:rPr>
        <w:t>(UCI)</w:t>
      </w:r>
    </w:p>
    <w:p w14:paraId="789836A5" w14:textId="77777777" w:rsidR="00EC30C4" w:rsidRPr="007116CB" w:rsidRDefault="00EC30C4">
      <w:pPr>
        <w:ind w:firstLine="0"/>
        <w:rPr>
          <w:rFonts w:cs="Arial"/>
          <w:szCs w:val="22"/>
        </w:rPr>
      </w:pPr>
    </w:p>
    <w:p w14:paraId="02755E11" w14:textId="77777777" w:rsidR="00EC30C4" w:rsidRPr="007116CB" w:rsidRDefault="00EC30C4">
      <w:pPr>
        <w:ind w:firstLine="0"/>
        <w:rPr>
          <w:rFonts w:cs="Arial"/>
          <w:szCs w:val="22"/>
        </w:rPr>
      </w:pPr>
    </w:p>
    <w:p w14:paraId="6BA66B0B" w14:textId="77777777" w:rsidR="00EC30C4" w:rsidRPr="007116CB" w:rsidRDefault="00EC30C4" w:rsidP="001A4AED">
      <w:pPr>
        <w:ind w:left="708" w:firstLine="1"/>
        <w:jc w:val="center"/>
        <w:rPr>
          <w:rFonts w:cs="Arial"/>
          <w:szCs w:val="22"/>
        </w:rPr>
      </w:pPr>
    </w:p>
    <w:p w14:paraId="6A658007" w14:textId="6C76F238" w:rsidR="00EC30C4" w:rsidRPr="007116CB" w:rsidRDefault="00BC5B3D" w:rsidP="001A4AED">
      <w:pPr>
        <w:ind w:left="708" w:firstLine="1"/>
        <w:jc w:val="center"/>
        <w:rPr>
          <w:rFonts w:cs="Arial"/>
          <w:szCs w:val="22"/>
          <w:lang w:val="es-CR"/>
        </w:rPr>
      </w:pPr>
      <w:r w:rsidRPr="004230E5">
        <w:rPr>
          <w:rFonts w:cs="Arial"/>
          <w:szCs w:val="22"/>
        </w:rPr>
        <w:t>METODOLOG</w:t>
      </w:r>
      <w:r w:rsidRPr="004230E5">
        <w:rPr>
          <w:rFonts w:cs="Arial"/>
          <w:szCs w:val="22"/>
          <w:lang w:val="es-CR"/>
        </w:rPr>
        <w:t>ÍA</w:t>
      </w:r>
      <w:r w:rsidR="00265CF7" w:rsidRPr="004230E5">
        <w:rPr>
          <w:rFonts w:cs="Arial"/>
          <w:szCs w:val="22"/>
        </w:rPr>
        <w:t xml:space="preserve"> </w:t>
      </w:r>
      <w:r w:rsidRPr="004230E5">
        <w:rPr>
          <w:rFonts w:cs="Arial"/>
          <w:szCs w:val="22"/>
        </w:rPr>
        <w:t>PARA LA</w:t>
      </w:r>
      <w:r w:rsidR="00265CF7" w:rsidRPr="004230E5">
        <w:rPr>
          <w:rFonts w:cs="Arial"/>
          <w:szCs w:val="22"/>
        </w:rPr>
        <w:t xml:space="preserve"> GESTIÓN DE PROYECTOS DE MOLDEO POR INYECCI</w:t>
      </w:r>
      <w:r w:rsidR="004363B8">
        <w:rPr>
          <w:rFonts w:cs="Arial"/>
          <w:szCs w:val="22"/>
        </w:rPr>
        <w:t>Ó</w:t>
      </w:r>
      <w:r w:rsidR="00265CF7" w:rsidRPr="004230E5">
        <w:rPr>
          <w:rFonts w:cs="Arial"/>
          <w:szCs w:val="22"/>
        </w:rPr>
        <w:t>N (METAL/PL</w:t>
      </w:r>
      <w:r w:rsidR="00265CF7" w:rsidRPr="004230E5">
        <w:rPr>
          <w:rFonts w:cs="Arial"/>
          <w:szCs w:val="22"/>
          <w:lang w:val="es-CR"/>
        </w:rPr>
        <w:t>Á</w:t>
      </w:r>
      <w:r w:rsidR="00265CF7" w:rsidRPr="004230E5">
        <w:rPr>
          <w:rFonts w:cs="Arial"/>
          <w:szCs w:val="22"/>
        </w:rPr>
        <w:t>STICOS) PARA LA INDUSTRIA M</w:t>
      </w:r>
      <w:r w:rsidR="00265CF7" w:rsidRPr="004230E5">
        <w:rPr>
          <w:rFonts w:cs="Arial"/>
          <w:szCs w:val="22"/>
          <w:lang w:val="es-CR"/>
        </w:rPr>
        <w:t>É</w:t>
      </w:r>
      <w:r w:rsidR="00265CF7" w:rsidRPr="004230E5">
        <w:rPr>
          <w:rFonts w:cs="Arial"/>
          <w:szCs w:val="22"/>
        </w:rPr>
        <w:t>DICA</w:t>
      </w:r>
      <w:r w:rsidR="00265CF7" w:rsidRPr="004230E5">
        <w:rPr>
          <w:rFonts w:cs="Arial"/>
          <w:szCs w:val="22"/>
          <w:lang w:val="es-CR"/>
        </w:rPr>
        <w:t>.</w:t>
      </w:r>
    </w:p>
    <w:p w14:paraId="52ED8733" w14:textId="77777777" w:rsidR="00EC30C4" w:rsidRPr="007116CB" w:rsidRDefault="00EC30C4">
      <w:pPr>
        <w:ind w:firstLine="0"/>
        <w:rPr>
          <w:rFonts w:cs="Arial"/>
          <w:szCs w:val="22"/>
        </w:rPr>
      </w:pPr>
    </w:p>
    <w:p w14:paraId="7D6896A0" w14:textId="77777777" w:rsidR="00EC30C4" w:rsidRPr="007116CB" w:rsidRDefault="00EC30C4">
      <w:pPr>
        <w:jc w:val="center"/>
        <w:rPr>
          <w:rFonts w:cs="Arial"/>
          <w:szCs w:val="22"/>
        </w:rPr>
      </w:pPr>
    </w:p>
    <w:p w14:paraId="306775EE" w14:textId="15122F33" w:rsidR="00EC30C4" w:rsidRPr="007116CB" w:rsidRDefault="00265CF7">
      <w:pPr>
        <w:ind w:firstLine="0"/>
        <w:jc w:val="center"/>
        <w:rPr>
          <w:rFonts w:cs="Arial"/>
          <w:szCs w:val="22"/>
        </w:rPr>
      </w:pPr>
      <w:r w:rsidRPr="00BC5B3D">
        <w:rPr>
          <w:rFonts w:cs="Arial"/>
          <w:szCs w:val="22"/>
        </w:rPr>
        <w:t xml:space="preserve">ADRIANA VANESSA </w:t>
      </w:r>
      <w:r w:rsidR="00AD4150">
        <w:rPr>
          <w:rFonts w:cs="Arial"/>
          <w:szCs w:val="22"/>
        </w:rPr>
        <w:t>Á</w:t>
      </w:r>
      <w:r w:rsidRPr="00BC5B3D">
        <w:rPr>
          <w:rFonts w:cs="Arial"/>
          <w:szCs w:val="22"/>
        </w:rPr>
        <w:t>VILA MOREIRA</w:t>
      </w:r>
    </w:p>
    <w:p w14:paraId="0C240468" w14:textId="77777777" w:rsidR="00EC30C4" w:rsidRPr="007116CB" w:rsidRDefault="00EC30C4">
      <w:pPr>
        <w:jc w:val="center"/>
        <w:rPr>
          <w:rFonts w:cs="Arial"/>
          <w:szCs w:val="22"/>
        </w:rPr>
      </w:pPr>
    </w:p>
    <w:p w14:paraId="5CC9AE32" w14:textId="77777777" w:rsidR="00EC30C4" w:rsidRPr="007116CB" w:rsidRDefault="00EC30C4">
      <w:pPr>
        <w:ind w:firstLine="0"/>
        <w:rPr>
          <w:rFonts w:cs="Arial"/>
          <w:szCs w:val="22"/>
        </w:rPr>
      </w:pPr>
    </w:p>
    <w:p w14:paraId="402C98A5" w14:textId="77777777" w:rsidR="00EC30C4" w:rsidRPr="007116CB" w:rsidRDefault="00EC30C4">
      <w:pPr>
        <w:jc w:val="center"/>
        <w:rPr>
          <w:rFonts w:cs="Arial"/>
          <w:szCs w:val="22"/>
        </w:rPr>
      </w:pPr>
    </w:p>
    <w:p w14:paraId="09E8BBAD" w14:textId="77777777" w:rsidR="00EC30C4" w:rsidRPr="007116CB" w:rsidRDefault="00EC30C4">
      <w:pPr>
        <w:jc w:val="center"/>
        <w:rPr>
          <w:rFonts w:cs="Arial"/>
          <w:szCs w:val="22"/>
        </w:rPr>
      </w:pPr>
    </w:p>
    <w:p w14:paraId="40748522" w14:textId="77777777" w:rsidR="00EC30C4" w:rsidRPr="007116CB" w:rsidRDefault="00265CF7">
      <w:pPr>
        <w:ind w:firstLine="0"/>
        <w:jc w:val="center"/>
        <w:rPr>
          <w:rFonts w:cs="Arial"/>
          <w:szCs w:val="22"/>
        </w:rPr>
      </w:pPr>
      <w:r w:rsidRPr="007116CB">
        <w:rPr>
          <w:rFonts w:cs="Arial"/>
          <w:szCs w:val="22"/>
        </w:rPr>
        <w:t xml:space="preserve">PROYECTO FINAL DE GRADUACIÓN PRESENTADO COMO </w:t>
      </w:r>
    </w:p>
    <w:p w14:paraId="51244669" w14:textId="77777777" w:rsidR="00EC30C4" w:rsidRPr="007116CB" w:rsidRDefault="00265CF7">
      <w:pPr>
        <w:ind w:firstLine="0"/>
        <w:jc w:val="center"/>
        <w:rPr>
          <w:rFonts w:cs="Arial"/>
          <w:szCs w:val="22"/>
        </w:rPr>
      </w:pPr>
      <w:r w:rsidRPr="007116CB">
        <w:rPr>
          <w:rFonts w:cs="Arial"/>
          <w:szCs w:val="22"/>
        </w:rPr>
        <w:t xml:space="preserve">REQUISITO PARCIAL PARA OPTAR POR EL TÍTULO DE </w:t>
      </w:r>
    </w:p>
    <w:p w14:paraId="77AE1AE9" w14:textId="77777777" w:rsidR="00EC30C4" w:rsidRPr="007116CB" w:rsidRDefault="00265CF7">
      <w:pPr>
        <w:ind w:firstLine="0"/>
        <w:jc w:val="center"/>
        <w:rPr>
          <w:rFonts w:cs="Arial"/>
          <w:szCs w:val="22"/>
        </w:rPr>
      </w:pPr>
      <w:r w:rsidRPr="007116CB">
        <w:rPr>
          <w:rFonts w:cs="Arial"/>
          <w:szCs w:val="22"/>
        </w:rPr>
        <w:t>MAESTRÍA EN ADMINISTRACIÓN DE PROYECTOS</w:t>
      </w:r>
    </w:p>
    <w:p w14:paraId="6D4B44A4" w14:textId="77777777" w:rsidR="00EC30C4" w:rsidRPr="007116CB" w:rsidRDefault="00EC30C4">
      <w:pPr>
        <w:jc w:val="center"/>
        <w:rPr>
          <w:rFonts w:cs="Arial"/>
          <w:szCs w:val="22"/>
        </w:rPr>
      </w:pPr>
    </w:p>
    <w:p w14:paraId="7B954C46" w14:textId="77777777" w:rsidR="00EC30C4" w:rsidRPr="007116CB" w:rsidRDefault="00EC30C4">
      <w:pPr>
        <w:jc w:val="center"/>
        <w:rPr>
          <w:rFonts w:cs="Arial"/>
          <w:szCs w:val="22"/>
        </w:rPr>
      </w:pPr>
    </w:p>
    <w:p w14:paraId="299C0DA5" w14:textId="77777777" w:rsidR="00EC30C4" w:rsidRPr="007116CB" w:rsidRDefault="00EC30C4">
      <w:pPr>
        <w:jc w:val="center"/>
        <w:rPr>
          <w:rFonts w:cs="Arial"/>
          <w:szCs w:val="22"/>
        </w:rPr>
      </w:pPr>
    </w:p>
    <w:p w14:paraId="62C4424A" w14:textId="77777777" w:rsidR="00EC30C4" w:rsidRPr="007116CB" w:rsidRDefault="00EC30C4">
      <w:pPr>
        <w:ind w:firstLine="0"/>
        <w:rPr>
          <w:rFonts w:cs="Arial"/>
          <w:szCs w:val="22"/>
        </w:rPr>
      </w:pPr>
    </w:p>
    <w:p w14:paraId="1E2FF870" w14:textId="77777777" w:rsidR="00EC30C4" w:rsidRPr="007116CB" w:rsidRDefault="00265CF7">
      <w:pPr>
        <w:ind w:firstLine="0"/>
        <w:jc w:val="center"/>
        <w:rPr>
          <w:rFonts w:cs="Arial"/>
          <w:szCs w:val="22"/>
        </w:rPr>
      </w:pPr>
      <w:r w:rsidRPr="007116CB">
        <w:rPr>
          <w:rFonts w:cs="Arial"/>
          <w:szCs w:val="22"/>
        </w:rPr>
        <w:t>San José, Costa Rica</w:t>
      </w:r>
    </w:p>
    <w:p w14:paraId="315A9537" w14:textId="77777777" w:rsidR="00EC30C4" w:rsidRPr="007116CB" w:rsidRDefault="00EC30C4">
      <w:pPr>
        <w:ind w:firstLine="0"/>
        <w:jc w:val="center"/>
        <w:rPr>
          <w:rFonts w:cs="Arial"/>
          <w:szCs w:val="22"/>
        </w:rPr>
      </w:pPr>
    </w:p>
    <w:p w14:paraId="7B1B1F1E" w14:textId="3798675F" w:rsidR="00EC30C4" w:rsidRPr="007116CB" w:rsidRDefault="00574C29">
      <w:pPr>
        <w:ind w:firstLine="0"/>
        <w:jc w:val="center"/>
        <w:rPr>
          <w:rFonts w:cs="Arial"/>
          <w:szCs w:val="22"/>
        </w:rPr>
      </w:pPr>
      <w:r>
        <w:rPr>
          <w:rFonts w:cs="Arial"/>
          <w:szCs w:val="22"/>
        </w:rPr>
        <w:t>Octubre</w:t>
      </w:r>
      <w:r w:rsidR="00265CF7" w:rsidRPr="00BC5B3D">
        <w:rPr>
          <w:rFonts w:cs="Arial"/>
          <w:szCs w:val="22"/>
        </w:rPr>
        <w:t>-2024</w:t>
      </w:r>
      <w:r w:rsidR="00265CF7" w:rsidRPr="007116CB">
        <w:rPr>
          <w:rFonts w:cs="Arial"/>
          <w:szCs w:val="22"/>
        </w:rPr>
        <w:br w:type="page"/>
      </w:r>
      <w:r w:rsidR="00265CF7" w:rsidRPr="007116CB">
        <w:rPr>
          <w:rFonts w:cs="Arial"/>
          <w:szCs w:val="22"/>
        </w:rPr>
        <w:lastRenderedPageBreak/>
        <w:t>UNIVERSIDAD PARA LA COOPERACIÓN INTERNACIONAL</w:t>
      </w:r>
    </w:p>
    <w:p w14:paraId="5A85AE52" w14:textId="77777777" w:rsidR="00EC30C4" w:rsidRPr="007116CB" w:rsidRDefault="00265CF7">
      <w:pPr>
        <w:ind w:firstLine="0"/>
        <w:jc w:val="center"/>
        <w:rPr>
          <w:rFonts w:cs="Arial"/>
          <w:szCs w:val="22"/>
        </w:rPr>
      </w:pPr>
      <w:r w:rsidRPr="007116CB">
        <w:rPr>
          <w:rFonts w:cs="Arial"/>
          <w:szCs w:val="22"/>
        </w:rPr>
        <w:t>(UCI)</w:t>
      </w:r>
    </w:p>
    <w:p w14:paraId="557D5355" w14:textId="77777777" w:rsidR="00EC30C4" w:rsidRPr="007116CB" w:rsidRDefault="00EC30C4">
      <w:pPr>
        <w:jc w:val="center"/>
        <w:rPr>
          <w:rFonts w:cs="Arial"/>
          <w:szCs w:val="22"/>
        </w:rPr>
      </w:pPr>
    </w:p>
    <w:p w14:paraId="43F2D206" w14:textId="77777777" w:rsidR="00EC30C4" w:rsidRPr="007116CB" w:rsidRDefault="00265CF7">
      <w:pPr>
        <w:ind w:firstLine="0"/>
        <w:jc w:val="center"/>
        <w:rPr>
          <w:rFonts w:cs="Arial"/>
          <w:szCs w:val="22"/>
        </w:rPr>
      </w:pPr>
      <w:r w:rsidRPr="007116CB">
        <w:rPr>
          <w:rFonts w:cs="Arial"/>
          <w:szCs w:val="22"/>
        </w:rPr>
        <w:t>Este Proyecto Final de Graduación fue aprobado por la Universidad como</w:t>
      </w:r>
    </w:p>
    <w:p w14:paraId="55700A78" w14:textId="77777777" w:rsidR="00EC30C4" w:rsidRPr="007116CB" w:rsidRDefault="00265CF7">
      <w:pPr>
        <w:ind w:firstLine="0"/>
        <w:jc w:val="center"/>
        <w:rPr>
          <w:rFonts w:cs="Arial"/>
          <w:szCs w:val="22"/>
        </w:rPr>
      </w:pPr>
      <w:r w:rsidRPr="007116CB">
        <w:rPr>
          <w:rFonts w:cs="Arial"/>
          <w:szCs w:val="22"/>
        </w:rPr>
        <w:t>requisito parcial para optar al grado de Maestría en Administración de Proyectos</w:t>
      </w:r>
    </w:p>
    <w:p w14:paraId="464E72B6" w14:textId="77777777" w:rsidR="00EC30C4" w:rsidRPr="007116CB" w:rsidRDefault="00EC30C4">
      <w:pPr>
        <w:jc w:val="center"/>
        <w:rPr>
          <w:rFonts w:cs="Arial"/>
          <w:szCs w:val="22"/>
        </w:rPr>
      </w:pPr>
    </w:p>
    <w:p w14:paraId="4A939725" w14:textId="77777777" w:rsidR="00EC30C4" w:rsidRPr="007116CB" w:rsidRDefault="00EC30C4">
      <w:pPr>
        <w:ind w:firstLine="0"/>
        <w:rPr>
          <w:rFonts w:cs="Arial"/>
          <w:szCs w:val="22"/>
        </w:rPr>
      </w:pPr>
    </w:p>
    <w:p w14:paraId="1B1A36EB" w14:textId="12D2F3B6" w:rsidR="00EC30C4" w:rsidRPr="007116CB" w:rsidRDefault="00E56764" w:rsidP="00E56764">
      <w:pPr>
        <w:ind w:firstLine="0"/>
        <w:jc w:val="center"/>
        <w:rPr>
          <w:rFonts w:cs="Arial"/>
          <w:szCs w:val="22"/>
        </w:rPr>
      </w:pPr>
      <w:r w:rsidRPr="007116CB">
        <w:rPr>
          <w:rFonts w:cs="Arial"/>
          <w:szCs w:val="22"/>
        </w:rPr>
        <w:t>________________________</w:t>
      </w:r>
    </w:p>
    <w:p w14:paraId="57B98BFE" w14:textId="1B1F5174" w:rsidR="00EC30C4" w:rsidRPr="007116CB" w:rsidRDefault="00E56764">
      <w:pPr>
        <w:ind w:firstLine="0"/>
        <w:jc w:val="center"/>
        <w:rPr>
          <w:rFonts w:cs="Arial"/>
          <w:szCs w:val="22"/>
        </w:rPr>
      </w:pPr>
      <w:r>
        <w:rPr>
          <w:rFonts w:cs="Arial"/>
          <w:szCs w:val="22"/>
        </w:rPr>
        <w:t xml:space="preserve">Ing. </w:t>
      </w:r>
      <w:r w:rsidR="00BE69A8">
        <w:rPr>
          <w:rFonts w:cs="Arial"/>
          <w:szCs w:val="22"/>
        </w:rPr>
        <w:t>Enrique Barreda</w:t>
      </w:r>
    </w:p>
    <w:p w14:paraId="043C7913" w14:textId="49EC5F86" w:rsidR="00EC30C4" w:rsidRPr="007116CB" w:rsidRDefault="00E56764">
      <w:pPr>
        <w:ind w:firstLine="0"/>
        <w:jc w:val="center"/>
        <w:rPr>
          <w:rFonts w:cs="Arial"/>
          <w:szCs w:val="22"/>
        </w:rPr>
      </w:pPr>
      <w:r>
        <w:rPr>
          <w:rFonts w:cs="Arial"/>
          <w:szCs w:val="22"/>
        </w:rPr>
        <w:t xml:space="preserve">PROFESOR </w:t>
      </w:r>
      <w:r w:rsidR="00265CF7" w:rsidRPr="007116CB">
        <w:rPr>
          <w:rFonts w:cs="Arial"/>
          <w:szCs w:val="22"/>
        </w:rPr>
        <w:t>TUTOR</w:t>
      </w:r>
    </w:p>
    <w:p w14:paraId="1EFD93AA" w14:textId="77777777" w:rsidR="00EC30C4" w:rsidRPr="007116CB" w:rsidRDefault="00EC30C4">
      <w:pPr>
        <w:jc w:val="center"/>
        <w:rPr>
          <w:rFonts w:cs="Arial"/>
          <w:szCs w:val="22"/>
        </w:rPr>
      </w:pPr>
    </w:p>
    <w:p w14:paraId="0116985C" w14:textId="2AA1FE96" w:rsidR="00EC30C4" w:rsidRPr="007116CB" w:rsidRDefault="00FF0F3E" w:rsidP="00FF0F3E">
      <w:pPr>
        <w:ind w:firstLine="0"/>
        <w:jc w:val="center"/>
        <w:rPr>
          <w:rFonts w:cs="Arial"/>
          <w:szCs w:val="22"/>
        </w:rPr>
      </w:pPr>
      <w:r w:rsidRPr="007116CB">
        <w:rPr>
          <w:rFonts w:cs="Arial"/>
          <w:szCs w:val="22"/>
        </w:rPr>
        <w:t>________________________</w:t>
      </w:r>
    </w:p>
    <w:p w14:paraId="5ADFAC5B" w14:textId="2D4C36E9" w:rsidR="00EC30C4" w:rsidRPr="007116CB" w:rsidRDefault="00E56764">
      <w:pPr>
        <w:ind w:firstLine="0"/>
        <w:jc w:val="center"/>
        <w:rPr>
          <w:rFonts w:cs="Arial"/>
          <w:szCs w:val="22"/>
        </w:rPr>
      </w:pPr>
      <w:r>
        <w:rPr>
          <w:rFonts w:cs="Arial"/>
          <w:szCs w:val="22"/>
        </w:rPr>
        <w:t xml:space="preserve">Ing. </w:t>
      </w:r>
      <w:r w:rsidR="00DA06BA">
        <w:rPr>
          <w:rFonts w:cs="Arial"/>
          <w:szCs w:val="22"/>
        </w:rPr>
        <w:t>Osvaldo Martínez</w:t>
      </w:r>
    </w:p>
    <w:p w14:paraId="51E3FBF8" w14:textId="01BE7D21" w:rsidR="00EC30C4" w:rsidRPr="007116CB" w:rsidRDefault="00265CF7">
      <w:pPr>
        <w:ind w:firstLine="0"/>
        <w:jc w:val="center"/>
        <w:rPr>
          <w:rFonts w:cs="Arial"/>
          <w:szCs w:val="22"/>
        </w:rPr>
      </w:pPr>
      <w:r w:rsidRPr="007116CB">
        <w:rPr>
          <w:rFonts w:cs="Arial"/>
          <w:szCs w:val="22"/>
        </w:rPr>
        <w:t>PROFESOR</w:t>
      </w:r>
      <w:r w:rsidR="00E56764">
        <w:rPr>
          <w:rFonts w:cs="Arial"/>
          <w:szCs w:val="22"/>
        </w:rPr>
        <w:t xml:space="preserve"> </w:t>
      </w:r>
      <w:r w:rsidRPr="007116CB">
        <w:rPr>
          <w:rFonts w:cs="Arial"/>
          <w:szCs w:val="22"/>
        </w:rPr>
        <w:t>LECTOR No.1</w:t>
      </w:r>
    </w:p>
    <w:p w14:paraId="32464764" w14:textId="77777777" w:rsidR="00EC30C4" w:rsidRPr="007116CB" w:rsidRDefault="00EC30C4">
      <w:pPr>
        <w:jc w:val="center"/>
        <w:rPr>
          <w:rFonts w:cs="Arial"/>
          <w:szCs w:val="22"/>
        </w:rPr>
      </w:pPr>
    </w:p>
    <w:p w14:paraId="4D2D8931" w14:textId="62F85D10" w:rsidR="00EC30C4" w:rsidRPr="007116CB" w:rsidRDefault="00FF0F3E" w:rsidP="00FF0F3E">
      <w:pPr>
        <w:ind w:firstLine="0"/>
        <w:jc w:val="center"/>
        <w:rPr>
          <w:rFonts w:cs="Arial"/>
          <w:szCs w:val="22"/>
        </w:rPr>
      </w:pPr>
      <w:r w:rsidRPr="007116CB">
        <w:rPr>
          <w:rFonts w:cs="Arial"/>
          <w:szCs w:val="22"/>
        </w:rPr>
        <w:t>________________________</w:t>
      </w:r>
    </w:p>
    <w:p w14:paraId="66F4E9AD" w14:textId="61FD6EDE" w:rsidR="00EC30C4" w:rsidRPr="007116CB" w:rsidRDefault="006F0E19">
      <w:pPr>
        <w:ind w:firstLine="0"/>
        <w:jc w:val="center"/>
        <w:rPr>
          <w:rFonts w:cs="Arial"/>
          <w:szCs w:val="22"/>
        </w:rPr>
      </w:pPr>
      <w:r>
        <w:rPr>
          <w:rFonts w:cs="Arial"/>
          <w:szCs w:val="22"/>
        </w:rPr>
        <w:t xml:space="preserve">Ing. </w:t>
      </w:r>
      <w:r w:rsidR="00DA06BA">
        <w:rPr>
          <w:rFonts w:cs="Arial"/>
          <w:szCs w:val="22"/>
        </w:rPr>
        <w:t>Fausto Fernández</w:t>
      </w:r>
    </w:p>
    <w:p w14:paraId="5CB5799F" w14:textId="61D948F1" w:rsidR="00EC30C4" w:rsidRPr="007116CB" w:rsidRDefault="00265CF7">
      <w:pPr>
        <w:ind w:firstLine="0"/>
        <w:jc w:val="center"/>
        <w:rPr>
          <w:rFonts w:cs="Arial"/>
          <w:szCs w:val="22"/>
        </w:rPr>
      </w:pPr>
      <w:r w:rsidRPr="007116CB">
        <w:rPr>
          <w:rFonts w:cs="Arial"/>
          <w:szCs w:val="22"/>
        </w:rPr>
        <w:t>PROFESOR LECTOR No.2</w:t>
      </w:r>
    </w:p>
    <w:p w14:paraId="783FF9B9" w14:textId="77777777" w:rsidR="00EC30C4" w:rsidRPr="007116CB" w:rsidRDefault="00EC30C4" w:rsidP="00667AAB">
      <w:pPr>
        <w:ind w:firstLine="0"/>
        <w:rPr>
          <w:rFonts w:cs="Arial"/>
          <w:szCs w:val="22"/>
        </w:rPr>
      </w:pPr>
    </w:p>
    <w:p w14:paraId="495C1BC1" w14:textId="67D02622" w:rsidR="00EC30C4" w:rsidRDefault="00265CF7">
      <w:pPr>
        <w:ind w:firstLine="0"/>
        <w:jc w:val="center"/>
        <w:rPr>
          <w:rFonts w:cs="Arial"/>
          <w:szCs w:val="22"/>
        </w:rPr>
      </w:pPr>
      <w:r w:rsidRPr="007116CB">
        <w:rPr>
          <w:rFonts w:cs="Arial"/>
          <w:szCs w:val="22"/>
        </w:rPr>
        <w:t>________________________</w:t>
      </w:r>
    </w:p>
    <w:p w14:paraId="3753C55D" w14:textId="77B6549B" w:rsidR="00667AAB" w:rsidRPr="007116CB" w:rsidRDefault="00667AAB">
      <w:pPr>
        <w:ind w:firstLine="0"/>
        <w:jc w:val="center"/>
        <w:rPr>
          <w:rFonts w:cs="Arial"/>
          <w:szCs w:val="22"/>
        </w:rPr>
      </w:pPr>
      <w:r>
        <w:rPr>
          <w:rFonts w:cs="Arial"/>
          <w:szCs w:val="22"/>
        </w:rPr>
        <w:t>Ing. Adriana Ávila M.</w:t>
      </w:r>
    </w:p>
    <w:p w14:paraId="6DA1842A" w14:textId="25828CCD" w:rsidR="00EC30C4" w:rsidRPr="007116CB" w:rsidRDefault="00265CF7">
      <w:pPr>
        <w:ind w:firstLine="0"/>
        <w:jc w:val="center"/>
        <w:rPr>
          <w:rFonts w:cs="Arial"/>
          <w:szCs w:val="22"/>
        </w:rPr>
      </w:pPr>
      <w:r w:rsidRPr="007116CB">
        <w:rPr>
          <w:rFonts w:cs="Arial"/>
          <w:szCs w:val="22"/>
        </w:rPr>
        <w:t>PERSONA SUSTENTANTE</w:t>
      </w:r>
    </w:p>
    <w:p w14:paraId="68584348" w14:textId="77777777" w:rsidR="00EC30C4" w:rsidRPr="007116CB" w:rsidRDefault="00EC30C4">
      <w:pPr>
        <w:jc w:val="center"/>
        <w:rPr>
          <w:rFonts w:cs="Arial"/>
          <w:szCs w:val="22"/>
        </w:rPr>
      </w:pPr>
    </w:p>
    <w:p w14:paraId="1D19FD19" w14:textId="77777777" w:rsidR="00EC30C4" w:rsidRPr="00C52175" w:rsidRDefault="00265CF7" w:rsidP="00C52175">
      <w:pPr>
        <w:pStyle w:val="Ttulo7"/>
      </w:pPr>
      <w:r w:rsidRPr="007116CB">
        <w:br w:type="page"/>
      </w:r>
      <w:bookmarkStart w:id="17" w:name="_Toc128552726"/>
      <w:bookmarkStart w:id="18" w:name="_Toc129687887"/>
      <w:bookmarkStart w:id="19" w:name="_Toc130342024"/>
      <w:bookmarkStart w:id="20" w:name="_Toc129687790"/>
      <w:bookmarkStart w:id="21" w:name="_Toc129077946"/>
      <w:bookmarkStart w:id="22" w:name="_Toc128550972"/>
      <w:bookmarkStart w:id="23" w:name="_Toc129078342"/>
      <w:bookmarkStart w:id="24" w:name="_Toc128550358"/>
      <w:bookmarkStart w:id="25" w:name="_Toc128550543"/>
      <w:bookmarkStart w:id="26" w:name="_Toc128550810"/>
      <w:bookmarkStart w:id="27" w:name="_Toc128550676"/>
      <w:bookmarkStart w:id="28" w:name="_Toc129078476"/>
      <w:r w:rsidRPr="00C52175">
        <w:lastRenderedPageBreak/>
        <w:t>DEDICATORIA</w:t>
      </w:r>
      <w:bookmarkEnd w:id="17"/>
      <w:bookmarkEnd w:id="18"/>
      <w:bookmarkEnd w:id="19"/>
      <w:bookmarkEnd w:id="20"/>
      <w:bookmarkEnd w:id="21"/>
      <w:bookmarkEnd w:id="22"/>
      <w:bookmarkEnd w:id="23"/>
      <w:bookmarkEnd w:id="24"/>
      <w:bookmarkEnd w:id="25"/>
      <w:bookmarkEnd w:id="26"/>
      <w:bookmarkEnd w:id="27"/>
      <w:bookmarkEnd w:id="28"/>
    </w:p>
    <w:p w14:paraId="564B6B98" w14:textId="113AA45D" w:rsidR="005F0E3E" w:rsidRDefault="00825EB7" w:rsidP="00815918">
      <w:pPr>
        <w:pStyle w:val="APA7maDoc"/>
      </w:pPr>
      <w:r>
        <w:t>Primer</w:t>
      </w:r>
      <w:r w:rsidR="00DE1DD9">
        <w:t>o</w:t>
      </w:r>
      <w:r>
        <w:t xml:space="preserve"> a Dios, sin </w:t>
      </w:r>
      <w:r w:rsidR="00E174E9">
        <w:t>É</w:t>
      </w:r>
      <w:r>
        <w:t xml:space="preserve">l no somos nada. </w:t>
      </w:r>
    </w:p>
    <w:p w14:paraId="52C42D05" w14:textId="18707BDB" w:rsidR="00574C29" w:rsidRDefault="00574C29" w:rsidP="008D7043">
      <w:pPr>
        <w:pStyle w:val="APA7maDoc"/>
      </w:pPr>
      <w:r>
        <w:t xml:space="preserve">Dedico esta tesis a </w:t>
      </w:r>
      <w:r w:rsidR="008D7043">
        <w:t>mi hija Sof</w:t>
      </w:r>
      <w:r w:rsidR="00DE1DD9">
        <w:t>í</w:t>
      </w:r>
      <w:r w:rsidR="008D7043">
        <w:t xml:space="preserve">a y mi pareja Carlos, </w:t>
      </w:r>
      <w:r>
        <w:t xml:space="preserve">cuya infinita paciencia, apoyo incondicional y amor han sido mi fuente de fortaleza y motivación a lo largo de este viaje académico. Sin </w:t>
      </w:r>
      <w:r w:rsidR="008D7043">
        <w:t>s</w:t>
      </w:r>
      <w:r>
        <w:t xml:space="preserve">u aliento constante y </w:t>
      </w:r>
      <w:r w:rsidR="008D7043">
        <w:t>s</w:t>
      </w:r>
      <w:r>
        <w:t>u fe en mis capacidades, este logro no habría sido posible.</w:t>
      </w:r>
    </w:p>
    <w:p w14:paraId="4AFFFC9F" w14:textId="77777777" w:rsidR="00574C29" w:rsidRDefault="00574C29" w:rsidP="00574C29"/>
    <w:p w14:paraId="598B3780" w14:textId="364E0CE3" w:rsidR="00574C29" w:rsidRDefault="00574C29" w:rsidP="008D7043">
      <w:pPr>
        <w:pStyle w:val="APA7maDoc"/>
      </w:pPr>
      <w:r>
        <w:t xml:space="preserve">Agradezco profundamente a mis padres, </w:t>
      </w:r>
      <w:r w:rsidR="008D7043">
        <w:t>Flora</w:t>
      </w:r>
      <w:r>
        <w:t xml:space="preserve"> y </w:t>
      </w:r>
      <w:r w:rsidR="008D7043">
        <w:t>Sigifredo</w:t>
      </w:r>
      <w:r>
        <w:t xml:space="preserve">, por su sacrificio, dedicación y por enseñarme el valor de la perseverancia y el esfuerzo. Su amor y </w:t>
      </w:r>
      <w:r w:rsidR="00DE1DD9">
        <w:t xml:space="preserve">su </w:t>
      </w:r>
      <w:r>
        <w:t>apoyo han sido el cimiento de todo lo que he logrado.</w:t>
      </w:r>
    </w:p>
    <w:p w14:paraId="4CDD1E3D" w14:textId="77777777" w:rsidR="00574C29" w:rsidRDefault="00574C29" w:rsidP="00574C29"/>
    <w:p w14:paraId="59DDE3D9" w14:textId="5FEA17C0" w:rsidR="00574C29" w:rsidRDefault="00F1463A" w:rsidP="008D7043">
      <w:pPr>
        <w:pStyle w:val="APA7maDoc"/>
      </w:pPr>
      <w:r>
        <w:t>Además</w:t>
      </w:r>
      <w:bookmarkStart w:id="29" w:name="_GoBack"/>
      <w:bookmarkEnd w:id="29"/>
      <w:r w:rsidR="00DE1DD9">
        <w:t>,</w:t>
      </w:r>
      <w:r w:rsidR="00574C29">
        <w:t xml:space="preserve"> dedico este trabajo a mis </w:t>
      </w:r>
      <w:r w:rsidR="008D7043">
        <w:t>hermanos Freddy y Alexander y mi sobrino Adam</w:t>
      </w:r>
      <w:r w:rsidR="00574C29">
        <w:t>, quienes con su compañía y palabras de aliento han sido una fuente constante de inspiración y soporte.</w:t>
      </w:r>
    </w:p>
    <w:p w14:paraId="307AE5EF" w14:textId="77777777" w:rsidR="00574C29" w:rsidRDefault="00574C29" w:rsidP="00574C29"/>
    <w:p w14:paraId="75D3BD17" w14:textId="2CE211D3" w:rsidR="00574C29" w:rsidRDefault="00574C29" w:rsidP="008D7043">
      <w:pPr>
        <w:pStyle w:val="APA7maDoc"/>
      </w:pPr>
      <w:r>
        <w:t>Finalmente, mi gratitud a todos mis profesores y mentores, por su guía experta y por creer en mi capacidad para llevar este proyecto a buen término.</w:t>
      </w:r>
    </w:p>
    <w:p w14:paraId="570A0F32" w14:textId="77777777" w:rsidR="00574C29" w:rsidRDefault="00574C29" w:rsidP="00574C29"/>
    <w:p w14:paraId="271400A1" w14:textId="37F5C41C" w:rsidR="00574C29" w:rsidRPr="00574C29" w:rsidRDefault="00574C29" w:rsidP="008D7043">
      <w:pPr>
        <w:pStyle w:val="APA7maDoc"/>
      </w:pPr>
      <w:r>
        <w:t>Gracias a todos por estar a mi lado y por contribuir a la realización de este sueño.</w:t>
      </w:r>
    </w:p>
    <w:p w14:paraId="090F56B1" w14:textId="6CC28698" w:rsidR="00EC30C4" w:rsidRPr="007116CB" w:rsidRDefault="00265CF7" w:rsidP="00D3466B">
      <w:pPr>
        <w:pStyle w:val="Ttulo7"/>
      </w:pPr>
      <w:r w:rsidRPr="007116CB">
        <w:rPr>
          <w:highlight w:val="yellow"/>
        </w:rPr>
        <w:br w:type="page"/>
      </w:r>
      <w:bookmarkStart w:id="30" w:name="_Toc128550677"/>
      <w:bookmarkStart w:id="31" w:name="_Toc130342025"/>
      <w:bookmarkStart w:id="32" w:name="_Toc128550359"/>
      <w:bookmarkStart w:id="33" w:name="_Toc128550544"/>
      <w:bookmarkStart w:id="34" w:name="_Toc129078477"/>
      <w:bookmarkStart w:id="35" w:name="_Toc129078343"/>
      <w:bookmarkStart w:id="36" w:name="_Toc128552727"/>
      <w:bookmarkStart w:id="37" w:name="_Toc129687888"/>
      <w:bookmarkStart w:id="38" w:name="_Toc129687791"/>
      <w:bookmarkStart w:id="39" w:name="_Toc128550811"/>
      <w:bookmarkStart w:id="40" w:name="_Toc128550973"/>
      <w:bookmarkStart w:id="41" w:name="_Toc129077947"/>
      <w:r w:rsidRPr="00D3466B">
        <w:lastRenderedPageBreak/>
        <w:t>AGRADECIMIENTOS</w:t>
      </w:r>
      <w:bookmarkEnd w:id="30"/>
      <w:bookmarkEnd w:id="31"/>
      <w:bookmarkEnd w:id="32"/>
      <w:bookmarkEnd w:id="33"/>
      <w:bookmarkEnd w:id="34"/>
      <w:bookmarkEnd w:id="35"/>
      <w:bookmarkEnd w:id="36"/>
      <w:bookmarkEnd w:id="37"/>
      <w:bookmarkEnd w:id="38"/>
      <w:bookmarkEnd w:id="39"/>
      <w:bookmarkEnd w:id="40"/>
      <w:bookmarkEnd w:id="41"/>
    </w:p>
    <w:p w14:paraId="61A11B32" w14:textId="5AD5B222" w:rsidR="00D3339F" w:rsidRDefault="00D3339F" w:rsidP="00D3339F">
      <w:pPr>
        <w:pStyle w:val="APA7maDoc"/>
      </w:pPr>
      <w:r>
        <w:t>Quiero expresar mi más sincero agradecimiento a todas las personas que han hecho posible la realización de esta tesis.</w:t>
      </w:r>
    </w:p>
    <w:p w14:paraId="34331FEF" w14:textId="77777777" w:rsidR="00D3339F" w:rsidRDefault="00D3339F" w:rsidP="00D3339F">
      <w:pPr>
        <w:pStyle w:val="APA7maDoc"/>
      </w:pPr>
    </w:p>
    <w:p w14:paraId="285CD730" w14:textId="00E85120" w:rsidR="00D3339F" w:rsidRDefault="00D3339F" w:rsidP="00D3339F">
      <w:pPr>
        <w:pStyle w:val="APA7maDoc"/>
      </w:pPr>
      <w:r>
        <w:t>Mi gratitud a todos los profesores</w:t>
      </w:r>
      <w:r w:rsidR="00BA4796">
        <w:t xml:space="preserve"> y tutores</w:t>
      </w:r>
      <w:r>
        <w:t xml:space="preserve"> de esta maestría por sus sugerencias y por compartir su experiencia. Sus consejos han sido cruciales para el avance y la finalización de este proyecto.</w:t>
      </w:r>
    </w:p>
    <w:p w14:paraId="0CB80B3B" w14:textId="77777777" w:rsidR="00D3339F" w:rsidRDefault="00D3339F" w:rsidP="00D3339F"/>
    <w:p w14:paraId="0B939228" w14:textId="06B6175F" w:rsidR="00D3339F" w:rsidRDefault="00D3339F" w:rsidP="00D3339F">
      <w:pPr>
        <w:pStyle w:val="APA7maDoc"/>
      </w:pPr>
      <w:r>
        <w:t>A mi familia, les agradezco por su amor incondicional, paciencia y apoyo inquebrantable durante todo este proceso. Su confianza en mí ha sido una motivación constante para seguir adelante y alcanzar mis metas. Sin su apoyo moral y emocional, no habría llegado hasta aquí.</w:t>
      </w:r>
    </w:p>
    <w:p w14:paraId="55A26B74" w14:textId="77777777" w:rsidR="00D3339F" w:rsidRDefault="00D3339F" w:rsidP="00D3339F">
      <w:pPr>
        <w:ind w:firstLine="0"/>
      </w:pPr>
    </w:p>
    <w:p w14:paraId="53012F82" w14:textId="37B09AC8" w:rsidR="00D3339F" w:rsidRDefault="00D3339F" w:rsidP="00D3339F">
      <w:pPr>
        <w:pStyle w:val="APA7maDoc"/>
      </w:pPr>
      <w:r>
        <w:t>Finalmente, extiendo mi agradecimiento a la universidad UCI por facilitarme los recursos y el entorno necesario para llevar a cabo esta investigación. Su apoyo ha sido crucial para el desarrollo de este trabajo.</w:t>
      </w:r>
    </w:p>
    <w:p w14:paraId="6F887D6B" w14:textId="77777777" w:rsidR="00D3339F" w:rsidRDefault="00D3339F" w:rsidP="00D3339F"/>
    <w:p w14:paraId="644C2042" w14:textId="624060FD" w:rsidR="00EC30C4" w:rsidRPr="007116CB" w:rsidRDefault="00D3339F" w:rsidP="004070B8">
      <w:pPr>
        <w:pStyle w:val="APA7maDoc"/>
        <w:rPr>
          <w:rFonts w:cs="Arial"/>
          <w:szCs w:val="22"/>
          <w:highlight w:val="yellow"/>
        </w:rPr>
      </w:pPr>
      <w:r>
        <w:t>A todos ustedes, mi más sincero agradecimiento. Este logro es tanto mío como de cada uno de ustedes que ha contribuido, de manera directa o indirecta, a su realización.</w:t>
      </w:r>
    </w:p>
    <w:p w14:paraId="577E6036" w14:textId="77777777" w:rsidR="00EC30C4" w:rsidRPr="007116CB" w:rsidRDefault="00EC30C4">
      <w:pPr>
        <w:rPr>
          <w:rFonts w:cs="Arial"/>
          <w:szCs w:val="22"/>
          <w:highlight w:val="yellow"/>
        </w:rPr>
      </w:pPr>
    </w:p>
    <w:p w14:paraId="263DE876" w14:textId="77777777" w:rsidR="00EC30C4" w:rsidRPr="007116CB" w:rsidRDefault="00EC30C4">
      <w:pPr>
        <w:rPr>
          <w:rFonts w:cs="Arial"/>
          <w:szCs w:val="22"/>
          <w:highlight w:val="yellow"/>
        </w:rPr>
      </w:pPr>
    </w:p>
    <w:p w14:paraId="300BBF79" w14:textId="77777777" w:rsidR="00EC30C4" w:rsidRPr="007116CB" w:rsidRDefault="00EC30C4">
      <w:pPr>
        <w:rPr>
          <w:rFonts w:cs="Arial"/>
          <w:szCs w:val="22"/>
          <w:highlight w:val="yellow"/>
        </w:rPr>
      </w:pPr>
    </w:p>
    <w:p w14:paraId="4DBD5F2C" w14:textId="77777777" w:rsidR="00EC30C4" w:rsidRPr="007116CB" w:rsidRDefault="00EC30C4">
      <w:pPr>
        <w:rPr>
          <w:rFonts w:cs="Arial"/>
          <w:szCs w:val="22"/>
          <w:highlight w:val="yellow"/>
        </w:rPr>
      </w:pPr>
    </w:p>
    <w:p w14:paraId="74F8E922" w14:textId="77777777" w:rsidR="00EC30C4" w:rsidRPr="007116CB" w:rsidRDefault="00EC30C4">
      <w:pPr>
        <w:rPr>
          <w:rFonts w:cs="Arial"/>
          <w:szCs w:val="22"/>
          <w:highlight w:val="yellow"/>
        </w:rPr>
      </w:pPr>
    </w:p>
    <w:p w14:paraId="4B8EACD9" w14:textId="77777777" w:rsidR="00EC30C4" w:rsidRPr="007116CB" w:rsidRDefault="00EC30C4" w:rsidP="00D3466B">
      <w:pPr>
        <w:ind w:firstLine="0"/>
        <w:rPr>
          <w:rFonts w:cs="Arial"/>
          <w:szCs w:val="22"/>
          <w:highlight w:val="yellow"/>
        </w:rPr>
      </w:pPr>
    </w:p>
    <w:p w14:paraId="3B89E89C" w14:textId="77777777" w:rsidR="00EC30C4" w:rsidRPr="007116CB" w:rsidRDefault="00265CF7" w:rsidP="00C52175">
      <w:pPr>
        <w:pStyle w:val="Ttulo7"/>
      </w:pPr>
      <w:r w:rsidRPr="007116CB">
        <w:lastRenderedPageBreak/>
        <w:t>ABSTRACT</w:t>
      </w:r>
    </w:p>
    <w:p w14:paraId="2F5385E9" w14:textId="1F2C4C2F" w:rsidR="00E174E9" w:rsidRDefault="00E174E9" w:rsidP="00EE266C">
      <w:pPr>
        <w:spacing w:line="240" w:lineRule="auto"/>
        <w:ind w:firstLine="0"/>
        <w:jc w:val="both"/>
      </w:pPr>
      <w:r w:rsidRPr="00E174E9">
        <w:t xml:space="preserve">El presente documento tiene como objetivo establecer una metodología de gestión de proyectos de moldeo por inyección específicamente para la industria médica, con el propósito de optimizar la </w:t>
      </w:r>
      <w:r w:rsidR="00FE6FBA">
        <w:t>gestión</w:t>
      </w:r>
      <w:r w:rsidRPr="00E174E9">
        <w:t xml:space="preserve"> de estos proyectos dentro de la organización. Actualmente, la empresa enfrenta una brecha de conocimiento en cuanto a la </w:t>
      </w:r>
      <w:r w:rsidR="00FE6FBA">
        <w:t>gestión</w:t>
      </w:r>
      <w:r w:rsidRPr="00E174E9">
        <w:t xml:space="preserve"> de este tipo de proyectos y la aplicación de las mejores prácticas en gestión. Los ingenieros asignados a estos proyectos a menudo carecen tanto del conocimiento técnico especializado como de las bases necesarias para una gestión efectiva. Como resultado, no se lleva a cabo un control estructurado de</w:t>
      </w:r>
      <w:r w:rsidR="006A4108">
        <w:t xml:space="preserve"> su gestión</w:t>
      </w:r>
      <w:r w:rsidRPr="00E174E9">
        <w:t>, lo que da lugar a errores que podrían evitarse con las herramientas y conocimientos adecuados.</w:t>
      </w:r>
    </w:p>
    <w:p w14:paraId="46C91734" w14:textId="77777777" w:rsidR="000869AF" w:rsidRDefault="000869AF" w:rsidP="00EE266C">
      <w:pPr>
        <w:spacing w:line="240" w:lineRule="auto"/>
        <w:ind w:firstLine="0"/>
        <w:jc w:val="both"/>
      </w:pPr>
    </w:p>
    <w:p w14:paraId="4F463B33" w14:textId="19B055EE" w:rsidR="00544088" w:rsidRDefault="00544088" w:rsidP="00EE266C">
      <w:pPr>
        <w:spacing w:line="240" w:lineRule="auto"/>
        <w:ind w:firstLine="0"/>
        <w:jc w:val="both"/>
      </w:pPr>
      <w:r>
        <w:t xml:space="preserve">El producto final de este proyecto contiene el análisis e investigación necesarios en relación al proceso de moldeo y la validación de este tipo de componentes dentro de la empresa </w:t>
      </w:r>
      <w:r w:rsidR="0059742D">
        <w:t>médica</w:t>
      </w:r>
      <w:r>
        <w:t xml:space="preserve">. Dentro de los entregables finales se incluye el análisis de los diferentes grupos de procesos como lo son el grupo de procesos de inicio, planificación, ejecución, monitoreo y control y grupo de procesos de </w:t>
      </w:r>
      <w:r w:rsidR="0059742D">
        <w:t>cierre,</w:t>
      </w:r>
      <w:r>
        <w:t xml:space="preserve"> </w:t>
      </w:r>
      <w:r w:rsidR="0059742D">
        <w:t>así</w:t>
      </w:r>
      <w:r>
        <w:t xml:space="preserve"> como las herramientas o plantillas necesarias para cada fase. Para ello se utiliz</w:t>
      </w:r>
      <w:r w:rsidR="0059742D">
        <w:t>aron</w:t>
      </w:r>
      <w:r>
        <w:t xml:space="preserve"> </w:t>
      </w:r>
      <w:r w:rsidR="0059742D">
        <w:t>metodologías de investigación de observación científica, deductiva y analítico-sintética, así como la guía del PMI.</w:t>
      </w:r>
    </w:p>
    <w:p w14:paraId="1CDD3FEA" w14:textId="1B933498" w:rsidR="00E047E7" w:rsidRDefault="00E047E7" w:rsidP="00EE266C">
      <w:pPr>
        <w:spacing w:line="240" w:lineRule="auto"/>
        <w:ind w:firstLine="0"/>
        <w:jc w:val="both"/>
      </w:pPr>
      <w:r>
        <w:t>Palabras clave: Moldeo pro inyección, metodología de gestión, brecha de conocimiento, grupos de procesos.</w:t>
      </w:r>
    </w:p>
    <w:p w14:paraId="437ADA9F" w14:textId="5B21EF2F" w:rsidR="000869AF" w:rsidRDefault="000869AF" w:rsidP="00EE266C">
      <w:pPr>
        <w:spacing w:line="240" w:lineRule="auto"/>
        <w:ind w:firstLine="0"/>
        <w:jc w:val="both"/>
      </w:pPr>
    </w:p>
    <w:p w14:paraId="3FE1CDB8" w14:textId="549DD80B" w:rsidR="000869AF" w:rsidRDefault="000869AF" w:rsidP="00EE266C">
      <w:pPr>
        <w:spacing w:line="240" w:lineRule="auto"/>
        <w:ind w:firstLine="0"/>
        <w:jc w:val="both"/>
      </w:pPr>
    </w:p>
    <w:p w14:paraId="467613C9" w14:textId="3AE1CE2D" w:rsidR="000869AF" w:rsidRDefault="000869AF" w:rsidP="00EE266C">
      <w:pPr>
        <w:spacing w:line="240" w:lineRule="auto"/>
        <w:ind w:firstLine="0"/>
        <w:jc w:val="both"/>
      </w:pPr>
    </w:p>
    <w:p w14:paraId="2695F2C0" w14:textId="1F5A9395" w:rsidR="000869AF" w:rsidRDefault="007340DA" w:rsidP="000869AF">
      <w:pPr>
        <w:spacing w:line="240" w:lineRule="auto"/>
        <w:ind w:firstLine="0"/>
        <w:jc w:val="both"/>
        <w:rPr>
          <w:lang w:val="en-US"/>
        </w:rPr>
      </w:pPr>
      <w:r w:rsidRPr="007340DA">
        <w:rPr>
          <w:lang w:val="en-US"/>
        </w:rPr>
        <w:t>The purpose of this document is to establish a project management methodology for injection molding specifically tailored to the medical industry, with the aim of optimizing the management of these projects within the organization. Currently, the company faces a knowledge gap regarding the management of such projects and the application of best practices in management. The engineers assigned to these projects often lack both the specialized technical knowledge and the necessary foundations for effective management. As a result, a structured control of management is not implemented, leading to errors that could be avoided with the appropriate tools and knowledge.</w:t>
      </w:r>
    </w:p>
    <w:p w14:paraId="70DC6D67" w14:textId="77777777" w:rsidR="00DC0414" w:rsidRPr="000869AF" w:rsidRDefault="00DC0414" w:rsidP="000869AF">
      <w:pPr>
        <w:spacing w:line="240" w:lineRule="auto"/>
        <w:ind w:firstLine="0"/>
        <w:jc w:val="both"/>
        <w:rPr>
          <w:lang w:val="en-US"/>
        </w:rPr>
      </w:pPr>
    </w:p>
    <w:p w14:paraId="1FCC1295" w14:textId="308CA235" w:rsidR="00EC30C4" w:rsidRPr="000869AF" w:rsidRDefault="000869AF" w:rsidP="000869AF">
      <w:pPr>
        <w:spacing w:line="240" w:lineRule="auto"/>
        <w:ind w:firstLine="0"/>
        <w:jc w:val="both"/>
        <w:rPr>
          <w:lang w:val="en-US"/>
        </w:rPr>
      </w:pPr>
      <w:r w:rsidRPr="000869AF">
        <w:rPr>
          <w:lang w:val="en-US"/>
        </w:rPr>
        <w:t>The final deliverable of this project includes the necessary analysis and research concerning the molding process and validation of these components within the medical company. The final deliverables encompass analysis of different process groups such as initiation, planning, execution, monitoring and control, and closing processes, along with the tools or templates required for each phase. The methodologies employed include scientific observation, deductive reasoning, analytical-synthetic methods, and guidance from the PMI (Project Management Institute).</w:t>
      </w:r>
    </w:p>
    <w:p w14:paraId="0FEF21AA" w14:textId="01A32E17" w:rsidR="002E5344" w:rsidRPr="004F42D3" w:rsidRDefault="00265CF7" w:rsidP="004F42D3">
      <w:pPr>
        <w:pStyle w:val="Ttulo7"/>
      </w:pPr>
      <w:r w:rsidRPr="000869AF">
        <w:rPr>
          <w:highlight w:val="yellow"/>
          <w:lang w:val="en-US"/>
        </w:rPr>
        <w:br w:type="page"/>
      </w:r>
      <w:r w:rsidRPr="004F42D3">
        <w:lastRenderedPageBreak/>
        <w:t>CONTENID</w:t>
      </w:r>
      <w:r w:rsidR="0063515E" w:rsidRPr="004F42D3">
        <w:t>O</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6AD045C9" w14:textId="6EE8B9D6" w:rsidR="00141CE2" w:rsidRDefault="00141CE2">
      <w:pPr>
        <w:pStyle w:val="TDC1"/>
        <w:rPr>
          <w:rFonts w:asciiTheme="minorHAnsi" w:eastAsiaTheme="minorEastAsia" w:hAnsiTheme="minorHAnsi" w:cstheme="minorBidi"/>
          <w:bCs w:val="0"/>
          <w:caps w:val="0"/>
          <w:noProof/>
          <w:szCs w:val="22"/>
          <w:lang w:val="es-CR" w:eastAsia="es-CR"/>
        </w:rPr>
      </w:pPr>
      <w:r>
        <w:rPr>
          <w:bCs w:val="0"/>
          <w:caps w:val="0"/>
        </w:rPr>
        <w:fldChar w:fldCharType="begin"/>
      </w:r>
      <w:r>
        <w:rPr>
          <w:bCs w:val="0"/>
          <w:caps w:val="0"/>
        </w:rPr>
        <w:instrText xml:space="preserve"> TOC \o "1-4" \h \z \u </w:instrText>
      </w:r>
      <w:r>
        <w:rPr>
          <w:bCs w:val="0"/>
          <w:caps w:val="0"/>
        </w:rPr>
        <w:fldChar w:fldCharType="separate"/>
      </w:r>
      <w:hyperlink w:anchor="_Toc178706943" w:history="1">
        <w:r w:rsidRPr="00FC53EA">
          <w:rPr>
            <w:rStyle w:val="Hipervnculo"/>
            <w:noProof/>
          </w:rPr>
          <w:t>1.</w:t>
        </w:r>
        <w:r>
          <w:rPr>
            <w:rFonts w:asciiTheme="minorHAnsi" w:eastAsiaTheme="minorEastAsia" w:hAnsiTheme="minorHAnsi" w:cstheme="minorBidi"/>
            <w:bCs w:val="0"/>
            <w:caps w:val="0"/>
            <w:noProof/>
            <w:szCs w:val="22"/>
            <w:lang w:val="es-CR" w:eastAsia="es-CR"/>
          </w:rPr>
          <w:tab/>
        </w:r>
        <w:r w:rsidRPr="00FC53EA">
          <w:rPr>
            <w:rStyle w:val="Hipervnculo"/>
            <w:noProof/>
          </w:rPr>
          <w:t>INTRODUCCIÓN</w:t>
        </w:r>
        <w:r>
          <w:rPr>
            <w:noProof/>
            <w:webHidden/>
          </w:rPr>
          <w:tab/>
        </w:r>
        <w:r>
          <w:rPr>
            <w:noProof/>
            <w:webHidden/>
          </w:rPr>
          <w:fldChar w:fldCharType="begin"/>
        </w:r>
        <w:r>
          <w:rPr>
            <w:noProof/>
            <w:webHidden/>
          </w:rPr>
          <w:instrText xml:space="preserve"> PAGEREF _Toc178706943 \h </w:instrText>
        </w:r>
        <w:r>
          <w:rPr>
            <w:noProof/>
            <w:webHidden/>
          </w:rPr>
        </w:r>
        <w:r>
          <w:rPr>
            <w:noProof/>
            <w:webHidden/>
          </w:rPr>
          <w:fldChar w:fldCharType="separate"/>
        </w:r>
        <w:r w:rsidR="00795701">
          <w:rPr>
            <w:noProof/>
            <w:webHidden/>
          </w:rPr>
          <w:t>16</w:t>
        </w:r>
        <w:r>
          <w:rPr>
            <w:noProof/>
            <w:webHidden/>
          </w:rPr>
          <w:fldChar w:fldCharType="end"/>
        </w:r>
      </w:hyperlink>
    </w:p>
    <w:p w14:paraId="53122F9F" w14:textId="204ABCF1"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44" w:history="1">
        <w:r w:rsidR="00141CE2" w:rsidRPr="00FC53EA">
          <w:rPr>
            <w:rStyle w:val="Hipervnculo"/>
            <w:noProof/>
          </w:rPr>
          <w:t>1.1.</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Antecedentes</w:t>
        </w:r>
        <w:r w:rsidR="00141CE2">
          <w:rPr>
            <w:noProof/>
            <w:webHidden/>
          </w:rPr>
          <w:tab/>
        </w:r>
        <w:r w:rsidR="00141CE2">
          <w:rPr>
            <w:noProof/>
            <w:webHidden/>
          </w:rPr>
          <w:fldChar w:fldCharType="begin"/>
        </w:r>
        <w:r w:rsidR="00141CE2">
          <w:rPr>
            <w:noProof/>
            <w:webHidden/>
          </w:rPr>
          <w:instrText xml:space="preserve"> PAGEREF _Toc178706944 \h </w:instrText>
        </w:r>
        <w:r w:rsidR="00141CE2">
          <w:rPr>
            <w:noProof/>
            <w:webHidden/>
          </w:rPr>
        </w:r>
        <w:r w:rsidR="00141CE2">
          <w:rPr>
            <w:noProof/>
            <w:webHidden/>
          </w:rPr>
          <w:fldChar w:fldCharType="separate"/>
        </w:r>
        <w:r w:rsidR="00795701">
          <w:rPr>
            <w:noProof/>
            <w:webHidden/>
          </w:rPr>
          <w:t>16</w:t>
        </w:r>
        <w:r w:rsidR="00141CE2">
          <w:rPr>
            <w:noProof/>
            <w:webHidden/>
          </w:rPr>
          <w:fldChar w:fldCharType="end"/>
        </w:r>
      </w:hyperlink>
    </w:p>
    <w:p w14:paraId="7BB9CD7C" w14:textId="1914F7E2"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45" w:history="1">
        <w:r w:rsidR="00141CE2" w:rsidRPr="00FC53EA">
          <w:rPr>
            <w:rStyle w:val="Hipervnculo"/>
            <w:noProof/>
          </w:rPr>
          <w:t>1.2.</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Problemática</w:t>
        </w:r>
        <w:r w:rsidR="00141CE2">
          <w:rPr>
            <w:noProof/>
            <w:webHidden/>
          </w:rPr>
          <w:tab/>
        </w:r>
        <w:r w:rsidR="00141CE2">
          <w:rPr>
            <w:noProof/>
            <w:webHidden/>
          </w:rPr>
          <w:fldChar w:fldCharType="begin"/>
        </w:r>
        <w:r w:rsidR="00141CE2">
          <w:rPr>
            <w:noProof/>
            <w:webHidden/>
          </w:rPr>
          <w:instrText xml:space="preserve"> PAGEREF _Toc178706945 \h </w:instrText>
        </w:r>
        <w:r w:rsidR="00141CE2">
          <w:rPr>
            <w:noProof/>
            <w:webHidden/>
          </w:rPr>
        </w:r>
        <w:r w:rsidR="00141CE2">
          <w:rPr>
            <w:noProof/>
            <w:webHidden/>
          </w:rPr>
          <w:fldChar w:fldCharType="separate"/>
        </w:r>
        <w:r w:rsidR="00795701">
          <w:rPr>
            <w:noProof/>
            <w:webHidden/>
          </w:rPr>
          <w:t>17</w:t>
        </w:r>
        <w:r w:rsidR="00141CE2">
          <w:rPr>
            <w:noProof/>
            <w:webHidden/>
          </w:rPr>
          <w:fldChar w:fldCharType="end"/>
        </w:r>
      </w:hyperlink>
    </w:p>
    <w:p w14:paraId="220D0F60" w14:textId="385C3EFA"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46" w:history="1">
        <w:r w:rsidR="00141CE2" w:rsidRPr="00FC53EA">
          <w:rPr>
            <w:rStyle w:val="Hipervnculo"/>
            <w:noProof/>
          </w:rPr>
          <w:t>1.3.</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Justificación del proyecto</w:t>
        </w:r>
        <w:r w:rsidR="00141CE2">
          <w:rPr>
            <w:noProof/>
            <w:webHidden/>
          </w:rPr>
          <w:tab/>
        </w:r>
        <w:r w:rsidR="00141CE2">
          <w:rPr>
            <w:noProof/>
            <w:webHidden/>
          </w:rPr>
          <w:fldChar w:fldCharType="begin"/>
        </w:r>
        <w:r w:rsidR="00141CE2">
          <w:rPr>
            <w:noProof/>
            <w:webHidden/>
          </w:rPr>
          <w:instrText xml:space="preserve"> PAGEREF _Toc178706946 \h </w:instrText>
        </w:r>
        <w:r w:rsidR="00141CE2">
          <w:rPr>
            <w:noProof/>
            <w:webHidden/>
          </w:rPr>
        </w:r>
        <w:r w:rsidR="00141CE2">
          <w:rPr>
            <w:noProof/>
            <w:webHidden/>
          </w:rPr>
          <w:fldChar w:fldCharType="separate"/>
        </w:r>
        <w:r w:rsidR="00795701">
          <w:rPr>
            <w:noProof/>
            <w:webHidden/>
          </w:rPr>
          <w:t>18</w:t>
        </w:r>
        <w:r w:rsidR="00141CE2">
          <w:rPr>
            <w:noProof/>
            <w:webHidden/>
          </w:rPr>
          <w:fldChar w:fldCharType="end"/>
        </w:r>
      </w:hyperlink>
    </w:p>
    <w:p w14:paraId="6A139D21" w14:textId="3E5EB4FA"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47" w:history="1">
        <w:r w:rsidR="00141CE2" w:rsidRPr="00FC53EA">
          <w:rPr>
            <w:rStyle w:val="Hipervnculo"/>
            <w:noProof/>
          </w:rPr>
          <w:t>1.4.</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Objetivo general</w:t>
        </w:r>
        <w:r w:rsidR="00141CE2">
          <w:rPr>
            <w:noProof/>
            <w:webHidden/>
          </w:rPr>
          <w:tab/>
        </w:r>
        <w:r w:rsidR="00141CE2">
          <w:rPr>
            <w:noProof/>
            <w:webHidden/>
          </w:rPr>
          <w:fldChar w:fldCharType="begin"/>
        </w:r>
        <w:r w:rsidR="00141CE2">
          <w:rPr>
            <w:noProof/>
            <w:webHidden/>
          </w:rPr>
          <w:instrText xml:space="preserve"> PAGEREF _Toc178706947 \h </w:instrText>
        </w:r>
        <w:r w:rsidR="00141CE2">
          <w:rPr>
            <w:noProof/>
            <w:webHidden/>
          </w:rPr>
        </w:r>
        <w:r w:rsidR="00141CE2">
          <w:rPr>
            <w:noProof/>
            <w:webHidden/>
          </w:rPr>
          <w:fldChar w:fldCharType="separate"/>
        </w:r>
        <w:r w:rsidR="00795701">
          <w:rPr>
            <w:noProof/>
            <w:webHidden/>
          </w:rPr>
          <w:t>19</w:t>
        </w:r>
        <w:r w:rsidR="00141CE2">
          <w:rPr>
            <w:noProof/>
            <w:webHidden/>
          </w:rPr>
          <w:fldChar w:fldCharType="end"/>
        </w:r>
      </w:hyperlink>
    </w:p>
    <w:p w14:paraId="0D7FF13B" w14:textId="5DC47F8B"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48" w:history="1">
        <w:r w:rsidR="00141CE2" w:rsidRPr="00FC53EA">
          <w:rPr>
            <w:rStyle w:val="Hipervnculo"/>
            <w:noProof/>
          </w:rPr>
          <w:t>1.5.</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Objetivos específicos</w:t>
        </w:r>
        <w:r w:rsidR="00141CE2">
          <w:rPr>
            <w:noProof/>
            <w:webHidden/>
          </w:rPr>
          <w:tab/>
        </w:r>
        <w:r w:rsidR="00141CE2">
          <w:rPr>
            <w:noProof/>
            <w:webHidden/>
          </w:rPr>
          <w:fldChar w:fldCharType="begin"/>
        </w:r>
        <w:r w:rsidR="00141CE2">
          <w:rPr>
            <w:noProof/>
            <w:webHidden/>
          </w:rPr>
          <w:instrText xml:space="preserve"> PAGEREF _Toc178706948 \h </w:instrText>
        </w:r>
        <w:r w:rsidR="00141CE2">
          <w:rPr>
            <w:noProof/>
            <w:webHidden/>
          </w:rPr>
        </w:r>
        <w:r w:rsidR="00141CE2">
          <w:rPr>
            <w:noProof/>
            <w:webHidden/>
          </w:rPr>
          <w:fldChar w:fldCharType="separate"/>
        </w:r>
        <w:r w:rsidR="00795701">
          <w:rPr>
            <w:noProof/>
            <w:webHidden/>
          </w:rPr>
          <w:t>19</w:t>
        </w:r>
        <w:r w:rsidR="00141CE2">
          <w:rPr>
            <w:noProof/>
            <w:webHidden/>
          </w:rPr>
          <w:fldChar w:fldCharType="end"/>
        </w:r>
      </w:hyperlink>
    </w:p>
    <w:p w14:paraId="005609AD" w14:textId="08D08348" w:rsidR="00141CE2" w:rsidRDefault="007F1988">
      <w:pPr>
        <w:pStyle w:val="TDC1"/>
        <w:rPr>
          <w:rFonts w:asciiTheme="minorHAnsi" w:eastAsiaTheme="minorEastAsia" w:hAnsiTheme="minorHAnsi" w:cstheme="minorBidi"/>
          <w:bCs w:val="0"/>
          <w:caps w:val="0"/>
          <w:noProof/>
          <w:szCs w:val="22"/>
          <w:lang w:val="es-CR" w:eastAsia="es-CR"/>
        </w:rPr>
      </w:pPr>
      <w:hyperlink w:anchor="_Toc178706949" w:history="1">
        <w:r w:rsidR="00141CE2" w:rsidRPr="00FC53EA">
          <w:rPr>
            <w:rStyle w:val="Hipervnculo"/>
            <w:noProof/>
          </w:rPr>
          <w:t>2.</w:t>
        </w:r>
        <w:r w:rsidR="00141CE2">
          <w:rPr>
            <w:rFonts w:asciiTheme="minorHAnsi" w:eastAsiaTheme="minorEastAsia" w:hAnsiTheme="minorHAnsi" w:cstheme="minorBidi"/>
            <w:bCs w:val="0"/>
            <w:caps w:val="0"/>
            <w:noProof/>
            <w:szCs w:val="22"/>
            <w:lang w:val="es-CR" w:eastAsia="es-CR"/>
          </w:rPr>
          <w:tab/>
        </w:r>
        <w:r w:rsidR="00141CE2" w:rsidRPr="00FC53EA">
          <w:rPr>
            <w:rStyle w:val="Hipervnculo"/>
            <w:noProof/>
          </w:rPr>
          <w:t>MARCO TEÓRICO</w:t>
        </w:r>
        <w:r w:rsidR="00141CE2">
          <w:rPr>
            <w:noProof/>
            <w:webHidden/>
          </w:rPr>
          <w:tab/>
        </w:r>
        <w:r w:rsidR="00141CE2">
          <w:rPr>
            <w:noProof/>
            <w:webHidden/>
          </w:rPr>
          <w:fldChar w:fldCharType="begin"/>
        </w:r>
        <w:r w:rsidR="00141CE2">
          <w:rPr>
            <w:noProof/>
            <w:webHidden/>
          </w:rPr>
          <w:instrText xml:space="preserve"> PAGEREF _Toc178706949 \h </w:instrText>
        </w:r>
        <w:r w:rsidR="00141CE2">
          <w:rPr>
            <w:noProof/>
            <w:webHidden/>
          </w:rPr>
        </w:r>
        <w:r w:rsidR="00141CE2">
          <w:rPr>
            <w:noProof/>
            <w:webHidden/>
          </w:rPr>
          <w:fldChar w:fldCharType="separate"/>
        </w:r>
        <w:r w:rsidR="00795701">
          <w:rPr>
            <w:noProof/>
            <w:webHidden/>
          </w:rPr>
          <w:t>21</w:t>
        </w:r>
        <w:r w:rsidR="00141CE2">
          <w:rPr>
            <w:noProof/>
            <w:webHidden/>
          </w:rPr>
          <w:fldChar w:fldCharType="end"/>
        </w:r>
      </w:hyperlink>
    </w:p>
    <w:p w14:paraId="7FBDEFE2" w14:textId="5FE60068"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50" w:history="1">
        <w:r w:rsidR="00141CE2" w:rsidRPr="00FC53EA">
          <w:rPr>
            <w:rStyle w:val="Hipervnculo"/>
            <w:noProof/>
          </w:rPr>
          <w:t>2.1.</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Marco Institucional</w:t>
        </w:r>
        <w:r w:rsidR="00141CE2">
          <w:rPr>
            <w:noProof/>
            <w:webHidden/>
          </w:rPr>
          <w:tab/>
        </w:r>
        <w:r w:rsidR="00141CE2">
          <w:rPr>
            <w:noProof/>
            <w:webHidden/>
          </w:rPr>
          <w:fldChar w:fldCharType="begin"/>
        </w:r>
        <w:r w:rsidR="00141CE2">
          <w:rPr>
            <w:noProof/>
            <w:webHidden/>
          </w:rPr>
          <w:instrText xml:space="preserve"> PAGEREF _Toc178706950 \h </w:instrText>
        </w:r>
        <w:r w:rsidR="00141CE2">
          <w:rPr>
            <w:noProof/>
            <w:webHidden/>
          </w:rPr>
        </w:r>
        <w:r w:rsidR="00141CE2">
          <w:rPr>
            <w:noProof/>
            <w:webHidden/>
          </w:rPr>
          <w:fldChar w:fldCharType="separate"/>
        </w:r>
        <w:r w:rsidR="00795701">
          <w:rPr>
            <w:noProof/>
            <w:webHidden/>
          </w:rPr>
          <w:t>21</w:t>
        </w:r>
        <w:r w:rsidR="00141CE2">
          <w:rPr>
            <w:noProof/>
            <w:webHidden/>
          </w:rPr>
          <w:fldChar w:fldCharType="end"/>
        </w:r>
      </w:hyperlink>
    </w:p>
    <w:p w14:paraId="34A8C097" w14:textId="1B572650"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51" w:history="1">
        <w:r w:rsidR="00141CE2" w:rsidRPr="00FC53EA">
          <w:rPr>
            <w:rStyle w:val="Hipervnculo"/>
            <w:noProof/>
          </w:rPr>
          <w:t>2.1.1.</w:t>
        </w:r>
        <w:r w:rsidR="00141CE2">
          <w:rPr>
            <w:rFonts w:asciiTheme="minorHAnsi" w:eastAsiaTheme="minorEastAsia" w:hAnsiTheme="minorHAnsi" w:cstheme="minorBidi"/>
            <w:noProof/>
            <w:szCs w:val="22"/>
            <w:lang w:val="es-CR" w:eastAsia="es-CR"/>
          </w:rPr>
          <w:tab/>
        </w:r>
        <w:r w:rsidR="00141CE2" w:rsidRPr="00FC53EA">
          <w:rPr>
            <w:rStyle w:val="Hipervnculo"/>
            <w:noProof/>
          </w:rPr>
          <w:t>Antecedentes de la institución</w:t>
        </w:r>
        <w:r w:rsidR="00141CE2">
          <w:rPr>
            <w:noProof/>
            <w:webHidden/>
          </w:rPr>
          <w:tab/>
        </w:r>
        <w:r w:rsidR="00141CE2">
          <w:rPr>
            <w:noProof/>
            <w:webHidden/>
          </w:rPr>
          <w:fldChar w:fldCharType="begin"/>
        </w:r>
        <w:r w:rsidR="00141CE2">
          <w:rPr>
            <w:noProof/>
            <w:webHidden/>
          </w:rPr>
          <w:instrText xml:space="preserve"> PAGEREF _Toc178706951 \h </w:instrText>
        </w:r>
        <w:r w:rsidR="00141CE2">
          <w:rPr>
            <w:noProof/>
            <w:webHidden/>
          </w:rPr>
        </w:r>
        <w:r w:rsidR="00141CE2">
          <w:rPr>
            <w:noProof/>
            <w:webHidden/>
          </w:rPr>
          <w:fldChar w:fldCharType="separate"/>
        </w:r>
        <w:r w:rsidR="00795701">
          <w:rPr>
            <w:noProof/>
            <w:webHidden/>
          </w:rPr>
          <w:t>21</w:t>
        </w:r>
        <w:r w:rsidR="00141CE2">
          <w:rPr>
            <w:noProof/>
            <w:webHidden/>
          </w:rPr>
          <w:fldChar w:fldCharType="end"/>
        </w:r>
      </w:hyperlink>
    </w:p>
    <w:p w14:paraId="48F14316" w14:textId="258A893C"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52" w:history="1">
        <w:r w:rsidR="00141CE2" w:rsidRPr="00FC53EA">
          <w:rPr>
            <w:rStyle w:val="Hipervnculo"/>
            <w:noProof/>
          </w:rPr>
          <w:t>2.1.2.</w:t>
        </w:r>
        <w:r w:rsidR="00141CE2">
          <w:rPr>
            <w:rFonts w:asciiTheme="minorHAnsi" w:eastAsiaTheme="minorEastAsia" w:hAnsiTheme="minorHAnsi" w:cstheme="minorBidi"/>
            <w:noProof/>
            <w:szCs w:val="22"/>
            <w:lang w:val="es-CR" w:eastAsia="es-CR"/>
          </w:rPr>
          <w:tab/>
        </w:r>
        <w:r w:rsidR="00141CE2" w:rsidRPr="00FC53EA">
          <w:rPr>
            <w:rStyle w:val="Hipervnculo"/>
            <w:noProof/>
          </w:rPr>
          <w:t>Misión y visión</w:t>
        </w:r>
        <w:r w:rsidR="00141CE2">
          <w:rPr>
            <w:noProof/>
            <w:webHidden/>
          </w:rPr>
          <w:tab/>
        </w:r>
        <w:r w:rsidR="00141CE2">
          <w:rPr>
            <w:noProof/>
            <w:webHidden/>
          </w:rPr>
          <w:fldChar w:fldCharType="begin"/>
        </w:r>
        <w:r w:rsidR="00141CE2">
          <w:rPr>
            <w:noProof/>
            <w:webHidden/>
          </w:rPr>
          <w:instrText xml:space="preserve"> PAGEREF _Toc178706952 \h </w:instrText>
        </w:r>
        <w:r w:rsidR="00141CE2">
          <w:rPr>
            <w:noProof/>
            <w:webHidden/>
          </w:rPr>
        </w:r>
        <w:r w:rsidR="00141CE2">
          <w:rPr>
            <w:noProof/>
            <w:webHidden/>
          </w:rPr>
          <w:fldChar w:fldCharType="separate"/>
        </w:r>
        <w:r w:rsidR="00795701">
          <w:rPr>
            <w:noProof/>
            <w:webHidden/>
          </w:rPr>
          <w:t>22</w:t>
        </w:r>
        <w:r w:rsidR="00141CE2">
          <w:rPr>
            <w:noProof/>
            <w:webHidden/>
          </w:rPr>
          <w:fldChar w:fldCharType="end"/>
        </w:r>
      </w:hyperlink>
    </w:p>
    <w:p w14:paraId="6AA781D9" w14:textId="1E31A23D"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53" w:history="1">
        <w:r w:rsidR="00141CE2" w:rsidRPr="00FC53EA">
          <w:rPr>
            <w:rStyle w:val="Hipervnculo"/>
            <w:noProof/>
          </w:rPr>
          <w:t>2.1.3.</w:t>
        </w:r>
        <w:r w:rsidR="00141CE2">
          <w:rPr>
            <w:rFonts w:asciiTheme="minorHAnsi" w:eastAsiaTheme="minorEastAsia" w:hAnsiTheme="minorHAnsi" w:cstheme="minorBidi"/>
            <w:noProof/>
            <w:szCs w:val="22"/>
            <w:lang w:val="es-CR" w:eastAsia="es-CR"/>
          </w:rPr>
          <w:tab/>
        </w:r>
        <w:r w:rsidR="00141CE2" w:rsidRPr="00FC53EA">
          <w:rPr>
            <w:rStyle w:val="Hipervnculo"/>
            <w:noProof/>
          </w:rPr>
          <w:t>Estructura organizativa</w:t>
        </w:r>
        <w:r w:rsidR="00141CE2">
          <w:rPr>
            <w:noProof/>
            <w:webHidden/>
          </w:rPr>
          <w:tab/>
        </w:r>
        <w:r w:rsidR="00141CE2">
          <w:rPr>
            <w:noProof/>
            <w:webHidden/>
          </w:rPr>
          <w:fldChar w:fldCharType="begin"/>
        </w:r>
        <w:r w:rsidR="00141CE2">
          <w:rPr>
            <w:noProof/>
            <w:webHidden/>
          </w:rPr>
          <w:instrText xml:space="preserve"> PAGEREF _Toc178706953 \h </w:instrText>
        </w:r>
        <w:r w:rsidR="00141CE2">
          <w:rPr>
            <w:noProof/>
            <w:webHidden/>
          </w:rPr>
        </w:r>
        <w:r w:rsidR="00141CE2">
          <w:rPr>
            <w:noProof/>
            <w:webHidden/>
          </w:rPr>
          <w:fldChar w:fldCharType="separate"/>
        </w:r>
        <w:r w:rsidR="00795701">
          <w:rPr>
            <w:noProof/>
            <w:webHidden/>
          </w:rPr>
          <w:t>23</w:t>
        </w:r>
        <w:r w:rsidR="00141CE2">
          <w:rPr>
            <w:noProof/>
            <w:webHidden/>
          </w:rPr>
          <w:fldChar w:fldCharType="end"/>
        </w:r>
      </w:hyperlink>
    </w:p>
    <w:p w14:paraId="372D6063" w14:textId="447D63C5"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54" w:history="1">
        <w:r w:rsidR="00141CE2" w:rsidRPr="00FC53EA">
          <w:rPr>
            <w:rStyle w:val="Hipervnculo"/>
            <w:noProof/>
          </w:rPr>
          <w:t>2.1.4.</w:t>
        </w:r>
        <w:r w:rsidR="00141CE2">
          <w:rPr>
            <w:rFonts w:asciiTheme="minorHAnsi" w:eastAsiaTheme="minorEastAsia" w:hAnsiTheme="minorHAnsi" w:cstheme="minorBidi"/>
            <w:noProof/>
            <w:szCs w:val="22"/>
            <w:lang w:val="es-CR" w:eastAsia="es-CR"/>
          </w:rPr>
          <w:tab/>
        </w:r>
        <w:r w:rsidR="00141CE2" w:rsidRPr="00FC53EA">
          <w:rPr>
            <w:rStyle w:val="Hipervnculo"/>
            <w:noProof/>
          </w:rPr>
          <w:t>Productos y servicios que ofrece</w:t>
        </w:r>
        <w:r w:rsidR="00141CE2">
          <w:rPr>
            <w:noProof/>
            <w:webHidden/>
          </w:rPr>
          <w:tab/>
        </w:r>
        <w:r w:rsidR="00141CE2">
          <w:rPr>
            <w:noProof/>
            <w:webHidden/>
          </w:rPr>
          <w:fldChar w:fldCharType="begin"/>
        </w:r>
        <w:r w:rsidR="00141CE2">
          <w:rPr>
            <w:noProof/>
            <w:webHidden/>
          </w:rPr>
          <w:instrText xml:space="preserve"> PAGEREF _Toc178706954 \h </w:instrText>
        </w:r>
        <w:r w:rsidR="00141CE2">
          <w:rPr>
            <w:noProof/>
            <w:webHidden/>
          </w:rPr>
        </w:r>
        <w:r w:rsidR="00141CE2">
          <w:rPr>
            <w:noProof/>
            <w:webHidden/>
          </w:rPr>
          <w:fldChar w:fldCharType="separate"/>
        </w:r>
        <w:r w:rsidR="00795701">
          <w:rPr>
            <w:noProof/>
            <w:webHidden/>
          </w:rPr>
          <w:t>26</w:t>
        </w:r>
        <w:r w:rsidR="00141CE2">
          <w:rPr>
            <w:noProof/>
            <w:webHidden/>
          </w:rPr>
          <w:fldChar w:fldCharType="end"/>
        </w:r>
      </w:hyperlink>
    </w:p>
    <w:p w14:paraId="62D787C9" w14:textId="1974A206"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55" w:history="1">
        <w:r w:rsidR="00141CE2" w:rsidRPr="00FC53EA">
          <w:rPr>
            <w:rStyle w:val="Hipervnculo"/>
            <w:noProof/>
          </w:rPr>
          <w:t>2.2.</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Teoría de Administración de Proyectos</w:t>
        </w:r>
        <w:r w:rsidR="00141CE2">
          <w:rPr>
            <w:noProof/>
            <w:webHidden/>
          </w:rPr>
          <w:tab/>
        </w:r>
        <w:r w:rsidR="00141CE2">
          <w:rPr>
            <w:noProof/>
            <w:webHidden/>
          </w:rPr>
          <w:fldChar w:fldCharType="begin"/>
        </w:r>
        <w:r w:rsidR="00141CE2">
          <w:rPr>
            <w:noProof/>
            <w:webHidden/>
          </w:rPr>
          <w:instrText xml:space="preserve"> PAGEREF _Toc178706955 \h </w:instrText>
        </w:r>
        <w:r w:rsidR="00141CE2">
          <w:rPr>
            <w:noProof/>
            <w:webHidden/>
          </w:rPr>
        </w:r>
        <w:r w:rsidR="00141CE2">
          <w:rPr>
            <w:noProof/>
            <w:webHidden/>
          </w:rPr>
          <w:fldChar w:fldCharType="separate"/>
        </w:r>
        <w:r w:rsidR="00795701">
          <w:rPr>
            <w:noProof/>
            <w:webHidden/>
          </w:rPr>
          <w:t>28</w:t>
        </w:r>
        <w:r w:rsidR="00141CE2">
          <w:rPr>
            <w:noProof/>
            <w:webHidden/>
          </w:rPr>
          <w:fldChar w:fldCharType="end"/>
        </w:r>
      </w:hyperlink>
    </w:p>
    <w:p w14:paraId="0181115A" w14:textId="1656CA29"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56" w:history="1">
        <w:r w:rsidR="00141CE2" w:rsidRPr="00FC53EA">
          <w:rPr>
            <w:rStyle w:val="Hipervnculo"/>
            <w:noProof/>
          </w:rPr>
          <w:t>2.2.1.</w:t>
        </w:r>
        <w:r w:rsidR="00141CE2">
          <w:rPr>
            <w:rFonts w:asciiTheme="minorHAnsi" w:eastAsiaTheme="minorEastAsia" w:hAnsiTheme="minorHAnsi" w:cstheme="minorBidi"/>
            <w:noProof/>
            <w:szCs w:val="22"/>
            <w:lang w:val="es-CR" w:eastAsia="es-CR"/>
          </w:rPr>
          <w:tab/>
        </w:r>
        <w:r w:rsidR="00141CE2" w:rsidRPr="00FC53EA">
          <w:rPr>
            <w:rStyle w:val="Hipervnculo"/>
            <w:noProof/>
          </w:rPr>
          <w:t>Principios de la Dirección de Proyectos</w:t>
        </w:r>
        <w:r w:rsidR="00141CE2">
          <w:rPr>
            <w:noProof/>
            <w:webHidden/>
          </w:rPr>
          <w:tab/>
        </w:r>
        <w:r w:rsidR="00141CE2">
          <w:rPr>
            <w:noProof/>
            <w:webHidden/>
          </w:rPr>
          <w:fldChar w:fldCharType="begin"/>
        </w:r>
        <w:r w:rsidR="00141CE2">
          <w:rPr>
            <w:noProof/>
            <w:webHidden/>
          </w:rPr>
          <w:instrText xml:space="preserve"> PAGEREF _Toc178706956 \h </w:instrText>
        </w:r>
        <w:r w:rsidR="00141CE2">
          <w:rPr>
            <w:noProof/>
            <w:webHidden/>
          </w:rPr>
        </w:r>
        <w:r w:rsidR="00141CE2">
          <w:rPr>
            <w:noProof/>
            <w:webHidden/>
          </w:rPr>
          <w:fldChar w:fldCharType="separate"/>
        </w:r>
        <w:r w:rsidR="00795701">
          <w:rPr>
            <w:noProof/>
            <w:webHidden/>
          </w:rPr>
          <w:t>30</w:t>
        </w:r>
        <w:r w:rsidR="00141CE2">
          <w:rPr>
            <w:noProof/>
            <w:webHidden/>
          </w:rPr>
          <w:fldChar w:fldCharType="end"/>
        </w:r>
      </w:hyperlink>
    </w:p>
    <w:p w14:paraId="4F834950" w14:textId="396BD132"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57" w:history="1">
        <w:r w:rsidR="00141CE2" w:rsidRPr="00FC53EA">
          <w:rPr>
            <w:rStyle w:val="Hipervnculo"/>
            <w:noProof/>
          </w:rPr>
          <w:t>2.2.2.</w:t>
        </w:r>
        <w:r w:rsidR="00141CE2">
          <w:rPr>
            <w:rFonts w:asciiTheme="minorHAnsi" w:eastAsiaTheme="minorEastAsia" w:hAnsiTheme="minorHAnsi" w:cstheme="minorBidi"/>
            <w:noProof/>
            <w:szCs w:val="22"/>
            <w:lang w:val="es-CR" w:eastAsia="es-CR"/>
          </w:rPr>
          <w:tab/>
        </w:r>
        <w:r w:rsidR="00141CE2" w:rsidRPr="00FC53EA">
          <w:rPr>
            <w:rStyle w:val="Hipervnculo"/>
            <w:noProof/>
          </w:rPr>
          <w:t>Dominios de desempeño del proyecto</w:t>
        </w:r>
        <w:r w:rsidR="00141CE2">
          <w:rPr>
            <w:noProof/>
            <w:webHidden/>
          </w:rPr>
          <w:tab/>
        </w:r>
        <w:r w:rsidR="00141CE2">
          <w:rPr>
            <w:noProof/>
            <w:webHidden/>
          </w:rPr>
          <w:fldChar w:fldCharType="begin"/>
        </w:r>
        <w:r w:rsidR="00141CE2">
          <w:rPr>
            <w:noProof/>
            <w:webHidden/>
          </w:rPr>
          <w:instrText xml:space="preserve"> PAGEREF _Toc178706957 \h </w:instrText>
        </w:r>
        <w:r w:rsidR="00141CE2">
          <w:rPr>
            <w:noProof/>
            <w:webHidden/>
          </w:rPr>
        </w:r>
        <w:r w:rsidR="00141CE2">
          <w:rPr>
            <w:noProof/>
            <w:webHidden/>
          </w:rPr>
          <w:fldChar w:fldCharType="separate"/>
        </w:r>
        <w:r w:rsidR="00795701">
          <w:rPr>
            <w:noProof/>
            <w:webHidden/>
          </w:rPr>
          <w:t>38</w:t>
        </w:r>
        <w:r w:rsidR="00141CE2">
          <w:rPr>
            <w:noProof/>
            <w:webHidden/>
          </w:rPr>
          <w:fldChar w:fldCharType="end"/>
        </w:r>
      </w:hyperlink>
    </w:p>
    <w:p w14:paraId="7AA074ED" w14:textId="7B1E8244"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58" w:history="1">
        <w:r w:rsidR="00141CE2" w:rsidRPr="00FC53EA">
          <w:rPr>
            <w:rStyle w:val="Hipervnculo"/>
            <w:noProof/>
          </w:rPr>
          <w:t>2.2.3.</w:t>
        </w:r>
        <w:r w:rsidR="00141CE2">
          <w:rPr>
            <w:rFonts w:asciiTheme="minorHAnsi" w:eastAsiaTheme="minorEastAsia" w:hAnsiTheme="minorHAnsi" w:cstheme="minorBidi"/>
            <w:noProof/>
            <w:szCs w:val="22"/>
            <w:lang w:val="es-CR" w:eastAsia="es-CR"/>
          </w:rPr>
          <w:tab/>
        </w:r>
        <w:r w:rsidR="00141CE2" w:rsidRPr="00FC53EA">
          <w:rPr>
            <w:rStyle w:val="Hipervnculo"/>
            <w:noProof/>
          </w:rPr>
          <w:t>Proyectos predictivos, proyectos adaptativos y proyectos híbridos</w:t>
        </w:r>
        <w:r w:rsidR="00141CE2">
          <w:rPr>
            <w:noProof/>
            <w:webHidden/>
          </w:rPr>
          <w:tab/>
        </w:r>
        <w:r w:rsidR="00141CE2">
          <w:rPr>
            <w:noProof/>
            <w:webHidden/>
          </w:rPr>
          <w:fldChar w:fldCharType="begin"/>
        </w:r>
        <w:r w:rsidR="00141CE2">
          <w:rPr>
            <w:noProof/>
            <w:webHidden/>
          </w:rPr>
          <w:instrText xml:space="preserve"> PAGEREF _Toc178706958 \h </w:instrText>
        </w:r>
        <w:r w:rsidR="00141CE2">
          <w:rPr>
            <w:noProof/>
            <w:webHidden/>
          </w:rPr>
        </w:r>
        <w:r w:rsidR="00141CE2">
          <w:rPr>
            <w:noProof/>
            <w:webHidden/>
          </w:rPr>
          <w:fldChar w:fldCharType="separate"/>
        </w:r>
        <w:r w:rsidR="00795701">
          <w:rPr>
            <w:noProof/>
            <w:webHidden/>
          </w:rPr>
          <w:t>45</w:t>
        </w:r>
        <w:r w:rsidR="00141CE2">
          <w:rPr>
            <w:noProof/>
            <w:webHidden/>
          </w:rPr>
          <w:fldChar w:fldCharType="end"/>
        </w:r>
      </w:hyperlink>
    </w:p>
    <w:p w14:paraId="78B29EDB" w14:textId="6EE1AC8D"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59" w:history="1">
        <w:r w:rsidR="00141CE2" w:rsidRPr="00FC53EA">
          <w:rPr>
            <w:rStyle w:val="Hipervnculo"/>
            <w:noProof/>
          </w:rPr>
          <w:t>2.2.4.</w:t>
        </w:r>
        <w:r w:rsidR="00141CE2">
          <w:rPr>
            <w:rFonts w:asciiTheme="minorHAnsi" w:eastAsiaTheme="minorEastAsia" w:hAnsiTheme="minorHAnsi" w:cstheme="minorBidi"/>
            <w:noProof/>
            <w:szCs w:val="22"/>
            <w:lang w:val="es-CR" w:eastAsia="es-CR"/>
          </w:rPr>
          <w:tab/>
        </w:r>
        <w:r w:rsidR="00141CE2" w:rsidRPr="00FC53EA">
          <w:rPr>
            <w:rStyle w:val="Hipervnculo"/>
            <w:noProof/>
          </w:rPr>
          <w:t>Administración, Dirección y gerencia de proyectos</w:t>
        </w:r>
        <w:r w:rsidR="00141CE2">
          <w:rPr>
            <w:noProof/>
            <w:webHidden/>
          </w:rPr>
          <w:tab/>
        </w:r>
        <w:r w:rsidR="00141CE2">
          <w:rPr>
            <w:noProof/>
            <w:webHidden/>
          </w:rPr>
          <w:fldChar w:fldCharType="begin"/>
        </w:r>
        <w:r w:rsidR="00141CE2">
          <w:rPr>
            <w:noProof/>
            <w:webHidden/>
          </w:rPr>
          <w:instrText xml:space="preserve"> PAGEREF _Toc178706959 \h </w:instrText>
        </w:r>
        <w:r w:rsidR="00141CE2">
          <w:rPr>
            <w:noProof/>
            <w:webHidden/>
          </w:rPr>
        </w:r>
        <w:r w:rsidR="00141CE2">
          <w:rPr>
            <w:noProof/>
            <w:webHidden/>
          </w:rPr>
          <w:fldChar w:fldCharType="separate"/>
        </w:r>
        <w:r w:rsidR="00795701">
          <w:rPr>
            <w:noProof/>
            <w:webHidden/>
          </w:rPr>
          <w:t>47</w:t>
        </w:r>
        <w:r w:rsidR="00141CE2">
          <w:rPr>
            <w:noProof/>
            <w:webHidden/>
          </w:rPr>
          <w:fldChar w:fldCharType="end"/>
        </w:r>
      </w:hyperlink>
    </w:p>
    <w:p w14:paraId="77853403" w14:textId="448E58D8"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60" w:history="1">
        <w:r w:rsidR="00141CE2" w:rsidRPr="00FC53EA">
          <w:rPr>
            <w:rStyle w:val="Hipervnculo"/>
            <w:noProof/>
          </w:rPr>
          <w:t>2.2.5.</w:t>
        </w:r>
        <w:r w:rsidR="00141CE2">
          <w:rPr>
            <w:rFonts w:asciiTheme="minorHAnsi" w:eastAsiaTheme="minorEastAsia" w:hAnsiTheme="minorHAnsi" w:cstheme="minorBidi"/>
            <w:noProof/>
            <w:szCs w:val="22"/>
            <w:lang w:val="es-CR" w:eastAsia="es-CR"/>
          </w:rPr>
          <w:tab/>
        </w:r>
        <w:r w:rsidR="00141CE2" w:rsidRPr="00FC53EA">
          <w:rPr>
            <w:rStyle w:val="Hipervnculo"/>
            <w:noProof/>
          </w:rPr>
          <w:t>Áreas de conocimiento y procesos de la administración de proyectos</w:t>
        </w:r>
        <w:r w:rsidR="00141CE2">
          <w:rPr>
            <w:noProof/>
            <w:webHidden/>
          </w:rPr>
          <w:tab/>
        </w:r>
        <w:r w:rsidR="00141CE2">
          <w:rPr>
            <w:noProof/>
            <w:webHidden/>
          </w:rPr>
          <w:fldChar w:fldCharType="begin"/>
        </w:r>
        <w:r w:rsidR="00141CE2">
          <w:rPr>
            <w:noProof/>
            <w:webHidden/>
          </w:rPr>
          <w:instrText xml:space="preserve"> PAGEREF _Toc178706960 \h </w:instrText>
        </w:r>
        <w:r w:rsidR="00141CE2">
          <w:rPr>
            <w:noProof/>
            <w:webHidden/>
          </w:rPr>
        </w:r>
        <w:r w:rsidR="00141CE2">
          <w:rPr>
            <w:noProof/>
            <w:webHidden/>
          </w:rPr>
          <w:fldChar w:fldCharType="separate"/>
        </w:r>
        <w:r w:rsidR="00795701">
          <w:rPr>
            <w:noProof/>
            <w:webHidden/>
          </w:rPr>
          <w:t>49</w:t>
        </w:r>
        <w:r w:rsidR="00141CE2">
          <w:rPr>
            <w:noProof/>
            <w:webHidden/>
          </w:rPr>
          <w:fldChar w:fldCharType="end"/>
        </w:r>
      </w:hyperlink>
    </w:p>
    <w:p w14:paraId="4C294C0D" w14:textId="1208C3D5"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61" w:history="1">
        <w:r w:rsidR="00141CE2" w:rsidRPr="00FC53EA">
          <w:rPr>
            <w:rStyle w:val="Hipervnculo"/>
            <w:noProof/>
          </w:rPr>
          <w:t>2.2.6.</w:t>
        </w:r>
        <w:r w:rsidR="00141CE2">
          <w:rPr>
            <w:rFonts w:asciiTheme="minorHAnsi" w:eastAsiaTheme="minorEastAsia" w:hAnsiTheme="minorHAnsi" w:cstheme="minorBidi"/>
            <w:noProof/>
            <w:szCs w:val="22"/>
            <w:lang w:val="es-CR" w:eastAsia="es-CR"/>
          </w:rPr>
          <w:tab/>
        </w:r>
        <w:r w:rsidR="00141CE2" w:rsidRPr="00FC53EA">
          <w:rPr>
            <w:rStyle w:val="Hipervnculo"/>
            <w:noProof/>
          </w:rPr>
          <w:t>Ciclos de vida de los proyectos</w:t>
        </w:r>
        <w:r w:rsidR="00141CE2">
          <w:rPr>
            <w:noProof/>
            <w:webHidden/>
          </w:rPr>
          <w:tab/>
        </w:r>
        <w:r w:rsidR="00141CE2">
          <w:rPr>
            <w:noProof/>
            <w:webHidden/>
          </w:rPr>
          <w:fldChar w:fldCharType="begin"/>
        </w:r>
        <w:r w:rsidR="00141CE2">
          <w:rPr>
            <w:noProof/>
            <w:webHidden/>
          </w:rPr>
          <w:instrText xml:space="preserve"> PAGEREF _Toc178706961 \h </w:instrText>
        </w:r>
        <w:r w:rsidR="00141CE2">
          <w:rPr>
            <w:noProof/>
            <w:webHidden/>
          </w:rPr>
        </w:r>
        <w:r w:rsidR="00141CE2">
          <w:rPr>
            <w:noProof/>
            <w:webHidden/>
          </w:rPr>
          <w:fldChar w:fldCharType="separate"/>
        </w:r>
        <w:r w:rsidR="00795701">
          <w:rPr>
            <w:noProof/>
            <w:webHidden/>
          </w:rPr>
          <w:t>50</w:t>
        </w:r>
        <w:r w:rsidR="00141CE2">
          <w:rPr>
            <w:noProof/>
            <w:webHidden/>
          </w:rPr>
          <w:fldChar w:fldCharType="end"/>
        </w:r>
      </w:hyperlink>
    </w:p>
    <w:p w14:paraId="67577D64" w14:textId="17A9E0DC"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62" w:history="1">
        <w:r w:rsidR="00141CE2" w:rsidRPr="00FC53EA">
          <w:rPr>
            <w:rStyle w:val="Hipervnculo"/>
            <w:noProof/>
          </w:rPr>
          <w:t>2.2.7.</w:t>
        </w:r>
        <w:r w:rsidR="00141CE2">
          <w:rPr>
            <w:rFonts w:asciiTheme="minorHAnsi" w:eastAsiaTheme="minorEastAsia" w:hAnsiTheme="minorHAnsi" w:cstheme="minorBidi"/>
            <w:noProof/>
            <w:szCs w:val="22"/>
            <w:lang w:val="es-CR" w:eastAsia="es-CR"/>
          </w:rPr>
          <w:tab/>
        </w:r>
        <w:r w:rsidR="00141CE2" w:rsidRPr="00FC53EA">
          <w:rPr>
            <w:rStyle w:val="Hipervnculo"/>
            <w:noProof/>
          </w:rPr>
          <w:t>Estrategia empresarial, portafolios, programas, proyectos</w:t>
        </w:r>
        <w:r w:rsidR="00141CE2">
          <w:rPr>
            <w:noProof/>
            <w:webHidden/>
          </w:rPr>
          <w:tab/>
        </w:r>
        <w:r w:rsidR="00141CE2">
          <w:rPr>
            <w:noProof/>
            <w:webHidden/>
          </w:rPr>
          <w:fldChar w:fldCharType="begin"/>
        </w:r>
        <w:r w:rsidR="00141CE2">
          <w:rPr>
            <w:noProof/>
            <w:webHidden/>
          </w:rPr>
          <w:instrText xml:space="preserve"> PAGEREF _Toc178706962 \h </w:instrText>
        </w:r>
        <w:r w:rsidR="00141CE2">
          <w:rPr>
            <w:noProof/>
            <w:webHidden/>
          </w:rPr>
        </w:r>
        <w:r w:rsidR="00141CE2">
          <w:rPr>
            <w:noProof/>
            <w:webHidden/>
          </w:rPr>
          <w:fldChar w:fldCharType="separate"/>
        </w:r>
        <w:r w:rsidR="00795701">
          <w:rPr>
            <w:noProof/>
            <w:webHidden/>
          </w:rPr>
          <w:t>51</w:t>
        </w:r>
        <w:r w:rsidR="00141CE2">
          <w:rPr>
            <w:noProof/>
            <w:webHidden/>
          </w:rPr>
          <w:fldChar w:fldCharType="end"/>
        </w:r>
      </w:hyperlink>
    </w:p>
    <w:p w14:paraId="22724A09" w14:textId="1E919C05"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63" w:history="1">
        <w:r w:rsidR="00141CE2" w:rsidRPr="00FC53EA">
          <w:rPr>
            <w:rStyle w:val="Hipervnculo"/>
            <w:noProof/>
          </w:rPr>
          <w:t>2.3.</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Estado de la cuestión y otra teoría propia del tema de interés</w:t>
        </w:r>
        <w:r w:rsidR="00141CE2">
          <w:rPr>
            <w:noProof/>
            <w:webHidden/>
          </w:rPr>
          <w:tab/>
        </w:r>
        <w:r w:rsidR="00141CE2">
          <w:rPr>
            <w:noProof/>
            <w:webHidden/>
          </w:rPr>
          <w:fldChar w:fldCharType="begin"/>
        </w:r>
        <w:r w:rsidR="00141CE2">
          <w:rPr>
            <w:noProof/>
            <w:webHidden/>
          </w:rPr>
          <w:instrText xml:space="preserve"> PAGEREF _Toc178706963 \h </w:instrText>
        </w:r>
        <w:r w:rsidR="00141CE2">
          <w:rPr>
            <w:noProof/>
            <w:webHidden/>
          </w:rPr>
        </w:r>
        <w:r w:rsidR="00141CE2">
          <w:rPr>
            <w:noProof/>
            <w:webHidden/>
          </w:rPr>
          <w:fldChar w:fldCharType="separate"/>
        </w:r>
        <w:r w:rsidR="00795701">
          <w:rPr>
            <w:noProof/>
            <w:webHidden/>
          </w:rPr>
          <w:t>52</w:t>
        </w:r>
        <w:r w:rsidR="00141CE2">
          <w:rPr>
            <w:noProof/>
            <w:webHidden/>
          </w:rPr>
          <w:fldChar w:fldCharType="end"/>
        </w:r>
      </w:hyperlink>
    </w:p>
    <w:p w14:paraId="158EF38B" w14:textId="0990A678"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64" w:history="1">
        <w:r w:rsidR="00141CE2" w:rsidRPr="00FC53EA">
          <w:rPr>
            <w:rStyle w:val="Hipervnculo"/>
            <w:noProof/>
          </w:rPr>
          <w:t>2.3.1.</w:t>
        </w:r>
        <w:r w:rsidR="00141CE2">
          <w:rPr>
            <w:rFonts w:asciiTheme="minorHAnsi" w:eastAsiaTheme="minorEastAsia" w:hAnsiTheme="minorHAnsi" w:cstheme="minorBidi"/>
            <w:noProof/>
            <w:szCs w:val="22"/>
            <w:lang w:val="es-CR" w:eastAsia="es-CR"/>
          </w:rPr>
          <w:tab/>
        </w:r>
        <w:r w:rsidR="00141CE2" w:rsidRPr="00FC53EA">
          <w:rPr>
            <w:rStyle w:val="Hipervnculo"/>
            <w:noProof/>
          </w:rPr>
          <w:t>Situación actual del problema u oportunidad en estudio (estado de la cuestión)</w:t>
        </w:r>
        <w:r w:rsidR="00141CE2">
          <w:rPr>
            <w:noProof/>
            <w:webHidden/>
          </w:rPr>
          <w:tab/>
        </w:r>
        <w:r w:rsidR="00141CE2">
          <w:rPr>
            <w:noProof/>
            <w:webHidden/>
          </w:rPr>
          <w:fldChar w:fldCharType="begin"/>
        </w:r>
        <w:r w:rsidR="00141CE2">
          <w:rPr>
            <w:noProof/>
            <w:webHidden/>
          </w:rPr>
          <w:instrText xml:space="preserve"> PAGEREF _Toc178706964 \h </w:instrText>
        </w:r>
        <w:r w:rsidR="00141CE2">
          <w:rPr>
            <w:noProof/>
            <w:webHidden/>
          </w:rPr>
        </w:r>
        <w:r w:rsidR="00141CE2">
          <w:rPr>
            <w:noProof/>
            <w:webHidden/>
          </w:rPr>
          <w:fldChar w:fldCharType="separate"/>
        </w:r>
        <w:r w:rsidR="00795701">
          <w:rPr>
            <w:noProof/>
            <w:webHidden/>
          </w:rPr>
          <w:t>52</w:t>
        </w:r>
        <w:r w:rsidR="00141CE2">
          <w:rPr>
            <w:noProof/>
            <w:webHidden/>
          </w:rPr>
          <w:fldChar w:fldCharType="end"/>
        </w:r>
      </w:hyperlink>
    </w:p>
    <w:p w14:paraId="2821DEC9" w14:textId="1261387D"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65" w:history="1">
        <w:r w:rsidR="00141CE2" w:rsidRPr="00FC53EA">
          <w:rPr>
            <w:rStyle w:val="Hipervnculo"/>
            <w:noProof/>
          </w:rPr>
          <w:t>2.3.2.</w:t>
        </w:r>
        <w:r w:rsidR="00141CE2">
          <w:rPr>
            <w:rFonts w:asciiTheme="minorHAnsi" w:eastAsiaTheme="minorEastAsia" w:hAnsiTheme="minorHAnsi" w:cstheme="minorBidi"/>
            <w:noProof/>
            <w:szCs w:val="22"/>
            <w:lang w:val="es-CR" w:eastAsia="es-CR"/>
          </w:rPr>
          <w:tab/>
        </w:r>
        <w:r w:rsidR="00141CE2" w:rsidRPr="00FC53EA">
          <w:rPr>
            <w:rStyle w:val="Hipervnculo"/>
            <w:noProof/>
          </w:rPr>
          <w:t>Investigaciones que se han hecho sobre el tema en estudio</w:t>
        </w:r>
        <w:r w:rsidR="00141CE2">
          <w:rPr>
            <w:noProof/>
            <w:webHidden/>
          </w:rPr>
          <w:tab/>
        </w:r>
        <w:r w:rsidR="00141CE2">
          <w:rPr>
            <w:noProof/>
            <w:webHidden/>
          </w:rPr>
          <w:fldChar w:fldCharType="begin"/>
        </w:r>
        <w:r w:rsidR="00141CE2">
          <w:rPr>
            <w:noProof/>
            <w:webHidden/>
          </w:rPr>
          <w:instrText xml:space="preserve"> PAGEREF _Toc178706965 \h </w:instrText>
        </w:r>
        <w:r w:rsidR="00141CE2">
          <w:rPr>
            <w:noProof/>
            <w:webHidden/>
          </w:rPr>
        </w:r>
        <w:r w:rsidR="00141CE2">
          <w:rPr>
            <w:noProof/>
            <w:webHidden/>
          </w:rPr>
          <w:fldChar w:fldCharType="separate"/>
        </w:r>
        <w:r w:rsidR="00795701">
          <w:rPr>
            <w:noProof/>
            <w:webHidden/>
          </w:rPr>
          <w:t>54</w:t>
        </w:r>
        <w:r w:rsidR="00141CE2">
          <w:rPr>
            <w:noProof/>
            <w:webHidden/>
          </w:rPr>
          <w:fldChar w:fldCharType="end"/>
        </w:r>
      </w:hyperlink>
    </w:p>
    <w:p w14:paraId="366C7CD8" w14:textId="216C0769"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6966" w:history="1">
        <w:r w:rsidR="00141CE2" w:rsidRPr="00FC53EA">
          <w:rPr>
            <w:rStyle w:val="Hipervnculo"/>
            <w:noProof/>
          </w:rPr>
          <w:t>2.3.2.1.</w:t>
        </w:r>
        <w:r w:rsidR="00141CE2">
          <w:rPr>
            <w:rFonts w:asciiTheme="minorHAnsi" w:eastAsiaTheme="minorEastAsia" w:hAnsiTheme="minorHAnsi" w:cstheme="minorBidi"/>
            <w:noProof/>
            <w:szCs w:val="22"/>
            <w:lang w:val="es-CR" w:eastAsia="es-CR"/>
          </w:rPr>
          <w:tab/>
        </w:r>
        <w:r w:rsidR="00141CE2" w:rsidRPr="00FC53EA">
          <w:rPr>
            <w:rStyle w:val="Hipervnculo"/>
            <w:noProof/>
          </w:rPr>
          <w:t>Metodologías de investigación que se han usado</w:t>
        </w:r>
        <w:r w:rsidR="00141CE2">
          <w:rPr>
            <w:noProof/>
            <w:webHidden/>
          </w:rPr>
          <w:tab/>
        </w:r>
        <w:r w:rsidR="00141CE2">
          <w:rPr>
            <w:noProof/>
            <w:webHidden/>
          </w:rPr>
          <w:fldChar w:fldCharType="begin"/>
        </w:r>
        <w:r w:rsidR="00141CE2">
          <w:rPr>
            <w:noProof/>
            <w:webHidden/>
          </w:rPr>
          <w:instrText xml:space="preserve"> PAGEREF _Toc178706966 \h </w:instrText>
        </w:r>
        <w:r w:rsidR="00141CE2">
          <w:rPr>
            <w:noProof/>
            <w:webHidden/>
          </w:rPr>
        </w:r>
        <w:r w:rsidR="00141CE2">
          <w:rPr>
            <w:noProof/>
            <w:webHidden/>
          </w:rPr>
          <w:fldChar w:fldCharType="separate"/>
        </w:r>
        <w:r w:rsidR="00795701">
          <w:rPr>
            <w:noProof/>
            <w:webHidden/>
          </w:rPr>
          <w:t>55</w:t>
        </w:r>
        <w:r w:rsidR="00141CE2">
          <w:rPr>
            <w:noProof/>
            <w:webHidden/>
          </w:rPr>
          <w:fldChar w:fldCharType="end"/>
        </w:r>
      </w:hyperlink>
    </w:p>
    <w:p w14:paraId="7AFE2A4E" w14:textId="4D7B7A28"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6967" w:history="1">
        <w:r w:rsidR="00141CE2" w:rsidRPr="00FC53EA">
          <w:rPr>
            <w:rStyle w:val="Hipervnculo"/>
            <w:noProof/>
          </w:rPr>
          <w:t>2.3.2.2.</w:t>
        </w:r>
        <w:r w:rsidR="00141CE2">
          <w:rPr>
            <w:rFonts w:asciiTheme="minorHAnsi" w:eastAsiaTheme="minorEastAsia" w:hAnsiTheme="minorHAnsi" w:cstheme="minorBidi"/>
            <w:noProof/>
            <w:szCs w:val="22"/>
            <w:lang w:val="es-CR" w:eastAsia="es-CR"/>
          </w:rPr>
          <w:tab/>
        </w:r>
        <w:r w:rsidR="00141CE2" w:rsidRPr="00FC53EA">
          <w:rPr>
            <w:rStyle w:val="Hipervnculo"/>
            <w:noProof/>
          </w:rPr>
          <w:t>Conclusiones y recomendaciones obtenidas</w:t>
        </w:r>
        <w:r w:rsidR="00141CE2">
          <w:rPr>
            <w:noProof/>
            <w:webHidden/>
          </w:rPr>
          <w:tab/>
        </w:r>
        <w:r w:rsidR="00141CE2">
          <w:rPr>
            <w:noProof/>
            <w:webHidden/>
          </w:rPr>
          <w:fldChar w:fldCharType="begin"/>
        </w:r>
        <w:r w:rsidR="00141CE2">
          <w:rPr>
            <w:noProof/>
            <w:webHidden/>
          </w:rPr>
          <w:instrText xml:space="preserve"> PAGEREF _Toc178706967 \h </w:instrText>
        </w:r>
        <w:r w:rsidR="00141CE2">
          <w:rPr>
            <w:noProof/>
            <w:webHidden/>
          </w:rPr>
        </w:r>
        <w:r w:rsidR="00141CE2">
          <w:rPr>
            <w:noProof/>
            <w:webHidden/>
          </w:rPr>
          <w:fldChar w:fldCharType="separate"/>
        </w:r>
        <w:r w:rsidR="00795701">
          <w:rPr>
            <w:noProof/>
            <w:webHidden/>
          </w:rPr>
          <w:t>57</w:t>
        </w:r>
        <w:r w:rsidR="00141CE2">
          <w:rPr>
            <w:noProof/>
            <w:webHidden/>
          </w:rPr>
          <w:fldChar w:fldCharType="end"/>
        </w:r>
      </w:hyperlink>
    </w:p>
    <w:p w14:paraId="03A9E940" w14:textId="6D0FE09D"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68" w:history="1">
        <w:r w:rsidR="00141CE2" w:rsidRPr="00FC53EA">
          <w:rPr>
            <w:rStyle w:val="Hipervnculo"/>
            <w:noProof/>
          </w:rPr>
          <w:t>2.3.3.</w:t>
        </w:r>
        <w:r w:rsidR="00141CE2">
          <w:rPr>
            <w:rFonts w:asciiTheme="minorHAnsi" w:eastAsiaTheme="minorEastAsia" w:hAnsiTheme="minorHAnsi" w:cstheme="minorBidi"/>
            <w:noProof/>
            <w:szCs w:val="22"/>
            <w:lang w:val="es-CR" w:eastAsia="es-CR"/>
          </w:rPr>
          <w:tab/>
        </w:r>
        <w:r w:rsidR="00141CE2" w:rsidRPr="00FC53EA">
          <w:rPr>
            <w:rStyle w:val="Hipervnculo"/>
            <w:noProof/>
          </w:rPr>
          <w:t>Otra teoría relacionada con el tema en estudio</w:t>
        </w:r>
        <w:r w:rsidR="00141CE2">
          <w:rPr>
            <w:noProof/>
            <w:webHidden/>
          </w:rPr>
          <w:tab/>
        </w:r>
        <w:r w:rsidR="00141CE2">
          <w:rPr>
            <w:noProof/>
            <w:webHidden/>
          </w:rPr>
          <w:fldChar w:fldCharType="begin"/>
        </w:r>
        <w:r w:rsidR="00141CE2">
          <w:rPr>
            <w:noProof/>
            <w:webHidden/>
          </w:rPr>
          <w:instrText xml:space="preserve"> PAGEREF _Toc178706968 \h </w:instrText>
        </w:r>
        <w:r w:rsidR="00141CE2">
          <w:rPr>
            <w:noProof/>
            <w:webHidden/>
          </w:rPr>
        </w:r>
        <w:r w:rsidR="00141CE2">
          <w:rPr>
            <w:noProof/>
            <w:webHidden/>
          </w:rPr>
          <w:fldChar w:fldCharType="separate"/>
        </w:r>
        <w:r w:rsidR="00795701">
          <w:rPr>
            <w:noProof/>
            <w:webHidden/>
          </w:rPr>
          <w:t>58</w:t>
        </w:r>
        <w:r w:rsidR="00141CE2">
          <w:rPr>
            <w:noProof/>
            <w:webHidden/>
          </w:rPr>
          <w:fldChar w:fldCharType="end"/>
        </w:r>
      </w:hyperlink>
    </w:p>
    <w:p w14:paraId="2865F9EB" w14:textId="6F852C48"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6969" w:history="1">
        <w:r w:rsidR="00141CE2" w:rsidRPr="00FC53EA">
          <w:rPr>
            <w:rStyle w:val="Hipervnculo"/>
            <w:noProof/>
          </w:rPr>
          <w:t>2.3.3.1.</w:t>
        </w:r>
        <w:r w:rsidR="00141CE2">
          <w:rPr>
            <w:rFonts w:asciiTheme="minorHAnsi" w:eastAsiaTheme="minorEastAsia" w:hAnsiTheme="minorHAnsi" w:cstheme="minorBidi"/>
            <w:noProof/>
            <w:szCs w:val="22"/>
            <w:lang w:val="es-CR" w:eastAsia="es-CR"/>
          </w:rPr>
          <w:tab/>
        </w:r>
        <w:r w:rsidR="00141CE2" w:rsidRPr="00FC53EA">
          <w:rPr>
            <w:rStyle w:val="Hipervnculo"/>
            <w:noProof/>
          </w:rPr>
          <w:t>Historia</w:t>
        </w:r>
        <w:r w:rsidR="00141CE2">
          <w:rPr>
            <w:noProof/>
            <w:webHidden/>
          </w:rPr>
          <w:tab/>
        </w:r>
        <w:r w:rsidR="00141CE2">
          <w:rPr>
            <w:noProof/>
            <w:webHidden/>
          </w:rPr>
          <w:fldChar w:fldCharType="begin"/>
        </w:r>
        <w:r w:rsidR="00141CE2">
          <w:rPr>
            <w:noProof/>
            <w:webHidden/>
          </w:rPr>
          <w:instrText xml:space="preserve"> PAGEREF _Toc178706969 \h </w:instrText>
        </w:r>
        <w:r w:rsidR="00141CE2">
          <w:rPr>
            <w:noProof/>
            <w:webHidden/>
          </w:rPr>
        </w:r>
        <w:r w:rsidR="00141CE2">
          <w:rPr>
            <w:noProof/>
            <w:webHidden/>
          </w:rPr>
          <w:fldChar w:fldCharType="separate"/>
        </w:r>
        <w:r w:rsidR="00795701">
          <w:rPr>
            <w:noProof/>
            <w:webHidden/>
          </w:rPr>
          <w:t>58</w:t>
        </w:r>
        <w:r w:rsidR="00141CE2">
          <w:rPr>
            <w:noProof/>
            <w:webHidden/>
          </w:rPr>
          <w:fldChar w:fldCharType="end"/>
        </w:r>
      </w:hyperlink>
    </w:p>
    <w:p w14:paraId="6B3172A7" w14:textId="7AEB5837"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6970" w:history="1">
        <w:r w:rsidR="00141CE2" w:rsidRPr="00FC53EA">
          <w:rPr>
            <w:rStyle w:val="Hipervnculo"/>
            <w:noProof/>
          </w:rPr>
          <w:t>2.3.3.2.</w:t>
        </w:r>
        <w:r w:rsidR="00141CE2">
          <w:rPr>
            <w:rFonts w:asciiTheme="minorHAnsi" w:eastAsiaTheme="minorEastAsia" w:hAnsiTheme="minorHAnsi" w:cstheme="minorBidi"/>
            <w:noProof/>
            <w:szCs w:val="22"/>
            <w:lang w:val="es-CR" w:eastAsia="es-CR"/>
          </w:rPr>
          <w:tab/>
        </w:r>
        <w:r w:rsidR="00141CE2" w:rsidRPr="00FC53EA">
          <w:rPr>
            <w:rStyle w:val="Hipervnculo"/>
            <w:noProof/>
          </w:rPr>
          <w:t>Proceso de Moldeo por Inyección</w:t>
        </w:r>
        <w:r w:rsidR="00141CE2">
          <w:rPr>
            <w:noProof/>
            <w:webHidden/>
          </w:rPr>
          <w:tab/>
        </w:r>
        <w:r w:rsidR="00141CE2">
          <w:rPr>
            <w:noProof/>
            <w:webHidden/>
          </w:rPr>
          <w:fldChar w:fldCharType="begin"/>
        </w:r>
        <w:r w:rsidR="00141CE2">
          <w:rPr>
            <w:noProof/>
            <w:webHidden/>
          </w:rPr>
          <w:instrText xml:space="preserve"> PAGEREF _Toc178706970 \h </w:instrText>
        </w:r>
        <w:r w:rsidR="00141CE2">
          <w:rPr>
            <w:noProof/>
            <w:webHidden/>
          </w:rPr>
        </w:r>
        <w:r w:rsidR="00141CE2">
          <w:rPr>
            <w:noProof/>
            <w:webHidden/>
          </w:rPr>
          <w:fldChar w:fldCharType="separate"/>
        </w:r>
        <w:r w:rsidR="00795701">
          <w:rPr>
            <w:noProof/>
            <w:webHidden/>
          </w:rPr>
          <w:t>59</w:t>
        </w:r>
        <w:r w:rsidR="00141CE2">
          <w:rPr>
            <w:noProof/>
            <w:webHidden/>
          </w:rPr>
          <w:fldChar w:fldCharType="end"/>
        </w:r>
      </w:hyperlink>
    </w:p>
    <w:p w14:paraId="6308590B" w14:textId="527B6BDB"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6971" w:history="1">
        <w:r w:rsidR="00141CE2" w:rsidRPr="00FC53EA">
          <w:rPr>
            <w:rStyle w:val="Hipervnculo"/>
            <w:noProof/>
            <w:lang w:val="es-CR"/>
          </w:rPr>
          <w:t>2.3.3.3.</w:t>
        </w:r>
        <w:r w:rsidR="00141CE2">
          <w:rPr>
            <w:rFonts w:asciiTheme="minorHAnsi" w:eastAsiaTheme="minorEastAsia" w:hAnsiTheme="minorHAnsi" w:cstheme="minorBidi"/>
            <w:noProof/>
            <w:szCs w:val="22"/>
            <w:lang w:val="es-CR" w:eastAsia="es-CR"/>
          </w:rPr>
          <w:tab/>
        </w:r>
        <w:r w:rsidR="00141CE2" w:rsidRPr="00FC53EA">
          <w:rPr>
            <w:rStyle w:val="Hipervnculo"/>
            <w:noProof/>
            <w:lang w:val="es-CR"/>
          </w:rPr>
          <w:t>Parámetros a tomar en cuenta en el proceso de Moldeo.</w:t>
        </w:r>
        <w:r w:rsidR="00141CE2">
          <w:rPr>
            <w:noProof/>
            <w:webHidden/>
          </w:rPr>
          <w:tab/>
        </w:r>
        <w:r w:rsidR="00141CE2">
          <w:rPr>
            <w:noProof/>
            <w:webHidden/>
          </w:rPr>
          <w:fldChar w:fldCharType="begin"/>
        </w:r>
        <w:r w:rsidR="00141CE2">
          <w:rPr>
            <w:noProof/>
            <w:webHidden/>
          </w:rPr>
          <w:instrText xml:space="preserve"> PAGEREF _Toc178706971 \h </w:instrText>
        </w:r>
        <w:r w:rsidR="00141CE2">
          <w:rPr>
            <w:noProof/>
            <w:webHidden/>
          </w:rPr>
        </w:r>
        <w:r w:rsidR="00141CE2">
          <w:rPr>
            <w:noProof/>
            <w:webHidden/>
          </w:rPr>
          <w:fldChar w:fldCharType="separate"/>
        </w:r>
        <w:r w:rsidR="00795701">
          <w:rPr>
            <w:noProof/>
            <w:webHidden/>
          </w:rPr>
          <w:t>62</w:t>
        </w:r>
        <w:r w:rsidR="00141CE2">
          <w:rPr>
            <w:noProof/>
            <w:webHidden/>
          </w:rPr>
          <w:fldChar w:fldCharType="end"/>
        </w:r>
      </w:hyperlink>
    </w:p>
    <w:p w14:paraId="524CD5E2" w14:textId="57F8923F"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6972" w:history="1">
        <w:r w:rsidR="00141CE2" w:rsidRPr="00FC53EA">
          <w:rPr>
            <w:rStyle w:val="Hipervnculo"/>
            <w:noProof/>
            <w:lang w:val="es-CR"/>
          </w:rPr>
          <w:t>2.3.3.4.</w:t>
        </w:r>
        <w:r w:rsidR="00141CE2">
          <w:rPr>
            <w:rFonts w:asciiTheme="minorHAnsi" w:eastAsiaTheme="minorEastAsia" w:hAnsiTheme="minorHAnsi" w:cstheme="minorBidi"/>
            <w:noProof/>
            <w:szCs w:val="22"/>
            <w:lang w:val="es-CR" w:eastAsia="es-CR"/>
          </w:rPr>
          <w:tab/>
        </w:r>
        <w:r w:rsidR="00141CE2" w:rsidRPr="00FC53EA">
          <w:rPr>
            <w:rStyle w:val="Hipervnculo"/>
            <w:noProof/>
            <w:lang w:val="es-CR"/>
          </w:rPr>
          <w:t>Proceso de Moldeo:</w:t>
        </w:r>
        <w:r w:rsidR="00141CE2">
          <w:rPr>
            <w:noProof/>
            <w:webHidden/>
          </w:rPr>
          <w:tab/>
        </w:r>
        <w:r w:rsidR="00141CE2">
          <w:rPr>
            <w:noProof/>
            <w:webHidden/>
          </w:rPr>
          <w:fldChar w:fldCharType="begin"/>
        </w:r>
        <w:r w:rsidR="00141CE2">
          <w:rPr>
            <w:noProof/>
            <w:webHidden/>
          </w:rPr>
          <w:instrText xml:space="preserve"> PAGEREF _Toc178706972 \h </w:instrText>
        </w:r>
        <w:r w:rsidR="00141CE2">
          <w:rPr>
            <w:noProof/>
            <w:webHidden/>
          </w:rPr>
        </w:r>
        <w:r w:rsidR="00141CE2">
          <w:rPr>
            <w:noProof/>
            <w:webHidden/>
          </w:rPr>
          <w:fldChar w:fldCharType="separate"/>
        </w:r>
        <w:r w:rsidR="00795701">
          <w:rPr>
            <w:noProof/>
            <w:webHidden/>
          </w:rPr>
          <w:t>63</w:t>
        </w:r>
        <w:r w:rsidR="00141CE2">
          <w:rPr>
            <w:noProof/>
            <w:webHidden/>
          </w:rPr>
          <w:fldChar w:fldCharType="end"/>
        </w:r>
      </w:hyperlink>
    </w:p>
    <w:p w14:paraId="68B6259A" w14:textId="62B69383" w:rsidR="00141CE2" w:rsidRDefault="007F1988">
      <w:pPr>
        <w:pStyle w:val="TDC1"/>
        <w:rPr>
          <w:rFonts w:asciiTheme="minorHAnsi" w:eastAsiaTheme="minorEastAsia" w:hAnsiTheme="minorHAnsi" w:cstheme="minorBidi"/>
          <w:bCs w:val="0"/>
          <w:caps w:val="0"/>
          <w:noProof/>
          <w:szCs w:val="22"/>
          <w:lang w:val="es-CR" w:eastAsia="es-CR"/>
        </w:rPr>
      </w:pPr>
      <w:hyperlink w:anchor="_Toc178706973" w:history="1">
        <w:r w:rsidR="00141CE2" w:rsidRPr="00FC53EA">
          <w:rPr>
            <w:rStyle w:val="Hipervnculo"/>
            <w:noProof/>
          </w:rPr>
          <w:t>3.</w:t>
        </w:r>
        <w:r w:rsidR="00141CE2">
          <w:rPr>
            <w:rFonts w:asciiTheme="minorHAnsi" w:eastAsiaTheme="minorEastAsia" w:hAnsiTheme="minorHAnsi" w:cstheme="minorBidi"/>
            <w:bCs w:val="0"/>
            <w:caps w:val="0"/>
            <w:noProof/>
            <w:szCs w:val="22"/>
            <w:lang w:val="es-CR" w:eastAsia="es-CR"/>
          </w:rPr>
          <w:tab/>
        </w:r>
        <w:r w:rsidR="00141CE2" w:rsidRPr="00FC53EA">
          <w:rPr>
            <w:rStyle w:val="Hipervnculo"/>
            <w:noProof/>
          </w:rPr>
          <w:t>MARCO METODOLÓGICO</w:t>
        </w:r>
        <w:r w:rsidR="00141CE2">
          <w:rPr>
            <w:noProof/>
            <w:webHidden/>
          </w:rPr>
          <w:tab/>
        </w:r>
        <w:r w:rsidR="00141CE2">
          <w:rPr>
            <w:noProof/>
            <w:webHidden/>
          </w:rPr>
          <w:fldChar w:fldCharType="begin"/>
        </w:r>
        <w:r w:rsidR="00141CE2">
          <w:rPr>
            <w:noProof/>
            <w:webHidden/>
          </w:rPr>
          <w:instrText xml:space="preserve"> PAGEREF _Toc178706973 \h </w:instrText>
        </w:r>
        <w:r w:rsidR="00141CE2">
          <w:rPr>
            <w:noProof/>
            <w:webHidden/>
          </w:rPr>
        </w:r>
        <w:r w:rsidR="00141CE2">
          <w:rPr>
            <w:noProof/>
            <w:webHidden/>
          </w:rPr>
          <w:fldChar w:fldCharType="separate"/>
        </w:r>
        <w:r w:rsidR="00795701">
          <w:rPr>
            <w:noProof/>
            <w:webHidden/>
          </w:rPr>
          <w:t>68</w:t>
        </w:r>
        <w:r w:rsidR="00141CE2">
          <w:rPr>
            <w:noProof/>
            <w:webHidden/>
          </w:rPr>
          <w:fldChar w:fldCharType="end"/>
        </w:r>
      </w:hyperlink>
    </w:p>
    <w:p w14:paraId="2ECD715E" w14:textId="3A95EE0E"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74" w:history="1">
        <w:r w:rsidR="00141CE2" w:rsidRPr="00FC53EA">
          <w:rPr>
            <w:rStyle w:val="Hipervnculo"/>
            <w:noProof/>
          </w:rPr>
          <w:t>3.1.</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Fuentes de información</w:t>
        </w:r>
        <w:r w:rsidR="00141CE2">
          <w:rPr>
            <w:noProof/>
            <w:webHidden/>
          </w:rPr>
          <w:tab/>
        </w:r>
        <w:r w:rsidR="00141CE2">
          <w:rPr>
            <w:noProof/>
            <w:webHidden/>
          </w:rPr>
          <w:fldChar w:fldCharType="begin"/>
        </w:r>
        <w:r w:rsidR="00141CE2">
          <w:rPr>
            <w:noProof/>
            <w:webHidden/>
          </w:rPr>
          <w:instrText xml:space="preserve"> PAGEREF _Toc178706974 \h </w:instrText>
        </w:r>
        <w:r w:rsidR="00141CE2">
          <w:rPr>
            <w:noProof/>
            <w:webHidden/>
          </w:rPr>
        </w:r>
        <w:r w:rsidR="00141CE2">
          <w:rPr>
            <w:noProof/>
            <w:webHidden/>
          </w:rPr>
          <w:fldChar w:fldCharType="separate"/>
        </w:r>
        <w:r w:rsidR="00795701">
          <w:rPr>
            <w:noProof/>
            <w:webHidden/>
          </w:rPr>
          <w:t>68</w:t>
        </w:r>
        <w:r w:rsidR="00141CE2">
          <w:rPr>
            <w:noProof/>
            <w:webHidden/>
          </w:rPr>
          <w:fldChar w:fldCharType="end"/>
        </w:r>
      </w:hyperlink>
    </w:p>
    <w:p w14:paraId="1A82F69F" w14:textId="37E498E3"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75" w:history="1">
        <w:r w:rsidR="00141CE2" w:rsidRPr="00FC53EA">
          <w:rPr>
            <w:rStyle w:val="Hipervnculo"/>
            <w:noProof/>
          </w:rPr>
          <w:t>3.1.1.</w:t>
        </w:r>
        <w:r w:rsidR="00141CE2">
          <w:rPr>
            <w:rFonts w:asciiTheme="minorHAnsi" w:eastAsiaTheme="minorEastAsia" w:hAnsiTheme="minorHAnsi" w:cstheme="minorBidi"/>
            <w:noProof/>
            <w:szCs w:val="22"/>
            <w:lang w:val="es-CR" w:eastAsia="es-CR"/>
          </w:rPr>
          <w:tab/>
        </w:r>
        <w:r w:rsidR="00141CE2" w:rsidRPr="00FC53EA">
          <w:rPr>
            <w:rStyle w:val="Hipervnculo"/>
            <w:noProof/>
          </w:rPr>
          <w:t>Fuentes primarias</w:t>
        </w:r>
        <w:r w:rsidR="00141CE2">
          <w:rPr>
            <w:noProof/>
            <w:webHidden/>
          </w:rPr>
          <w:tab/>
        </w:r>
        <w:r w:rsidR="00141CE2">
          <w:rPr>
            <w:noProof/>
            <w:webHidden/>
          </w:rPr>
          <w:fldChar w:fldCharType="begin"/>
        </w:r>
        <w:r w:rsidR="00141CE2">
          <w:rPr>
            <w:noProof/>
            <w:webHidden/>
          </w:rPr>
          <w:instrText xml:space="preserve"> PAGEREF _Toc178706975 \h </w:instrText>
        </w:r>
        <w:r w:rsidR="00141CE2">
          <w:rPr>
            <w:noProof/>
            <w:webHidden/>
          </w:rPr>
        </w:r>
        <w:r w:rsidR="00141CE2">
          <w:rPr>
            <w:noProof/>
            <w:webHidden/>
          </w:rPr>
          <w:fldChar w:fldCharType="separate"/>
        </w:r>
        <w:r w:rsidR="00795701">
          <w:rPr>
            <w:noProof/>
            <w:webHidden/>
          </w:rPr>
          <w:t>68</w:t>
        </w:r>
        <w:r w:rsidR="00141CE2">
          <w:rPr>
            <w:noProof/>
            <w:webHidden/>
          </w:rPr>
          <w:fldChar w:fldCharType="end"/>
        </w:r>
      </w:hyperlink>
    </w:p>
    <w:p w14:paraId="2D3BF293" w14:textId="639F8DBF"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76" w:history="1">
        <w:r w:rsidR="00141CE2" w:rsidRPr="00FC53EA">
          <w:rPr>
            <w:rStyle w:val="Hipervnculo"/>
            <w:noProof/>
          </w:rPr>
          <w:t>3.1.2.</w:t>
        </w:r>
        <w:r w:rsidR="00141CE2">
          <w:rPr>
            <w:rFonts w:asciiTheme="minorHAnsi" w:eastAsiaTheme="minorEastAsia" w:hAnsiTheme="minorHAnsi" w:cstheme="minorBidi"/>
            <w:noProof/>
            <w:szCs w:val="22"/>
            <w:lang w:val="es-CR" w:eastAsia="es-CR"/>
          </w:rPr>
          <w:tab/>
        </w:r>
        <w:r w:rsidR="00141CE2" w:rsidRPr="00FC53EA">
          <w:rPr>
            <w:rStyle w:val="Hipervnculo"/>
            <w:noProof/>
          </w:rPr>
          <w:t>Fuentes secundarias</w:t>
        </w:r>
        <w:r w:rsidR="00141CE2">
          <w:rPr>
            <w:noProof/>
            <w:webHidden/>
          </w:rPr>
          <w:tab/>
        </w:r>
        <w:r w:rsidR="00141CE2">
          <w:rPr>
            <w:noProof/>
            <w:webHidden/>
          </w:rPr>
          <w:fldChar w:fldCharType="begin"/>
        </w:r>
        <w:r w:rsidR="00141CE2">
          <w:rPr>
            <w:noProof/>
            <w:webHidden/>
          </w:rPr>
          <w:instrText xml:space="preserve"> PAGEREF _Toc178706976 \h </w:instrText>
        </w:r>
        <w:r w:rsidR="00141CE2">
          <w:rPr>
            <w:noProof/>
            <w:webHidden/>
          </w:rPr>
        </w:r>
        <w:r w:rsidR="00141CE2">
          <w:rPr>
            <w:noProof/>
            <w:webHidden/>
          </w:rPr>
          <w:fldChar w:fldCharType="separate"/>
        </w:r>
        <w:r w:rsidR="00795701">
          <w:rPr>
            <w:noProof/>
            <w:webHidden/>
          </w:rPr>
          <w:t>69</w:t>
        </w:r>
        <w:r w:rsidR="00141CE2">
          <w:rPr>
            <w:noProof/>
            <w:webHidden/>
          </w:rPr>
          <w:fldChar w:fldCharType="end"/>
        </w:r>
      </w:hyperlink>
    </w:p>
    <w:p w14:paraId="6FD5CFCF" w14:textId="3B23E380"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77" w:history="1">
        <w:r w:rsidR="00141CE2" w:rsidRPr="00FC53EA">
          <w:rPr>
            <w:rStyle w:val="Hipervnculo"/>
            <w:noProof/>
          </w:rPr>
          <w:t>3.2.</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Métodos de Investigación</w:t>
        </w:r>
        <w:r w:rsidR="00141CE2">
          <w:rPr>
            <w:noProof/>
            <w:webHidden/>
          </w:rPr>
          <w:tab/>
        </w:r>
        <w:r w:rsidR="00141CE2">
          <w:rPr>
            <w:noProof/>
            <w:webHidden/>
          </w:rPr>
          <w:fldChar w:fldCharType="begin"/>
        </w:r>
        <w:r w:rsidR="00141CE2">
          <w:rPr>
            <w:noProof/>
            <w:webHidden/>
          </w:rPr>
          <w:instrText xml:space="preserve"> PAGEREF _Toc178706977 \h </w:instrText>
        </w:r>
        <w:r w:rsidR="00141CE2">
          <w:rPr>
            <w:noProof/>
            <w:webHidden/>
          </w:rPr>
        </w:r>
        <w:r w:rsidR="00141CE2">
          <w:rPr>
            <w:noProof/>
            <w:webHidden/>
          </w:rPr>
          <w:fldChar w:fldCharType="separate"/>
        </w:r>
        <w:r w:rsidR="00795701">
          <w:rPr>
            <w:noProof/>
            <w:webHidden/>
          </w:rPr>
          <w:t>72</w:t>
        </w:r>
        <w:r w:rsidR="00141CE2">
          <w:rPr>
            <w:noProof/>
            <w:webHidden/>
          </w:rPr>
          <w:fldChar w:fldCharType="end"/>
        </w:r>
      </w:hyperlink>
    </w:p>
    <w:p w14:paraId="7892334E" w14:textId="27207E90"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78" w:history="1">
        <w:r w:rsidR="00141CE2" w:rsidRPr="00FC53EA">
          <w:rPr>
            <w:rStyle w:val="Hipervnculo"/>
            <w:noProof/>
          </w:rPr>
          <w:t>3.2.1.</w:t>
        </w:r>
        <w:r w:rsidR="00141CE2">
          <w:rPr>
            <w:rFonts w:asciiTheme="minorHAnsi" w:eastAsiaTheme="minorEastAsia" w:hAnsiTheme="minorHAnsi" w:cstheme="minorBidi"/>
            <w:noProof/>
            <w:szCs w:val="22"/>
            <w:lang w:val="es-CR" w:eastAsia="es-CR"/>
          </w:rPr>
          <w:tab/>
        </w:r>
        <w:r w:rsidR="00141CE2" w:rsidRPr="00FC53EA">
          <w:rPr>
            <w:rStyle w:val="Hipervnculo"/>
            <w:noProof/>
          </w:rPr>
          <w:t>Observación Científica</w:t>
        </w:r>
        <w:r w:rsidR="00141CE2">
          <w:rPr>
            <w:noProof/>
            <w:webHidden/>
          </w:rPr>
          <w:tab/>
        </w:r>
        <w:r w:rsidR="00141CE2">
          <w:rPr>
            <w:noProof/>
            <w:webHidden/>
          </w:rPr>
          <w:fldChar w:fldCharType="begin"/>
        </w:r>
        <w:r w:rsidR="00141CE2">
          <w:rPr>
            <w:noProof/>
            <w:webHidden/>
          </w:rPr>
          <w:instrText xml:space="preserve"> PAGEREF _Toc178706978 \h </w:instrText>
        </w:r>
        <w:r w:rsidR="00141CE2">
          <w:rPr>
            <w:noProof/>
            <w:webHidden/>
          </w:rPr>
        </w:r>
        <w:r w:rsidR="00141CE2">
          <w:rPr>
            <w:noProof/>
            <w:webHidden/>
          </w:rPr>
          <w:fldChar w:fldCharType="separate"/>
        </w:r>
        <w:r w:rsidR="00795701">
          <w:rPr>
            <w:noProof/>
            <w:webHidden/>
          </w:rPr>
          <w:t>72</w:t>
        </w:r>
        <w:r w:rsidR="00141CE2">
          <w:rPr>
            <w:noProof/>
            <w:webHidden/>
          </w:rPr>
          <w:fldChar w:fldCharType="end"/>
        </w:r>
      </w:hyperlink>
    </w:p>
    <w:p w14:paraId="1BC721F6" w14:textId="7FD1BDC0"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79" w:history="1">
        <w:r w:rsidR="00141CE2" w:rsidRPr="00FC53EA">
          <w:rPr>
            <w:rStyle w:val="Hipervnculo"/>
            <w:noProof/>
          </w:rPr>
          <w:t>3.2.2.</w:t>
        </w:r>
        <w:r w:rsidR="00141CE2">
          <w:rPr>
            <w:rFonts w:asciiTheme="minorHAnsi" w:eastAsiaTheme="minorEastAsia" w:hAnsiTheme="minorHAnsi" w:cstheme="minorBidi"/>
            <w:noProof/>
            <w:szCs w:val="22"/>
            <w:lang w:val="es-CR" w:eastAsia="es-CR"/>
          </w:rPr>
          <w:tab/>
        </w:r>
        <w:r w:rsidR="00141CE2" w:rsidRPr="00FC53EA">
          <w:rPr>
            <w:rStyle w:val="Hipervnculo"/>
            <w:noProof/>
          </w:rPr>
          <w:t>Método Analítico - Sintético</w:t>
        </w:r>
        <w:r w:rsidR="00141CE2">
          <w:rPr>
            <w:noProof/>
            <w:webHidden/>
          </w:rPr>
          <w:tab/>
        </w:r>
        <w:r w:rsidR="00141CE2">
          <w:rPr>
            <w:noProof/>
            <w:webHidden/>
          </w:rPr>
          <w:fldChar w:fldCharType="begin"/>
        </w:r>
        <w:r w:rsidR="00141CE2">
          <w:rPr>
            <w:noProof/>
            <w:webHidden/>
          </w:rPr>
          <w:instrText xml:space="preserve"> PAGEREF _Toc178706979 \h </w:instrText>
        </w:r>
        <w:r w:rsidR="00141CE2">
          <w:rPr>
            <w:noProof/>
            <w:webHidden/>
          </w:rPr>
        </w:r>
        <w:r w:rsidR="00141CE2">
          <w:rPr>
            <w:noProof/>
            <w:webHidden/>
          </w:rPr>
          <w:fldChar w:fldCharType="separate"/>
        </w:r>
        <w:r w:rsidR="00795701">
          <w:rPr>
            <w:noProof/>
            <w:webHidden/>
          </w:rPr>
          <w:t>73</w:t>
        </w:r>
        <w:r w:rsidR="00141CE2">
          <w:rPr>
            <w:noProof/>
            <w:webHidden/>
          </w:rPr>
          <w:fldChar w:fldCharType="end"/>
        </w:r>
      </w:hyperlink>
    </w:p>
    <w:p w14:paraId="416EA020" w14:textId="64EB6197"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80" w:history="1">
        <w:r w:rsidR="00141CE2" w:rsidRPr="00FC53EA">
          <w:rPr>
            <w:rStyle w:val="Hipervnculo"/>
            <w:noProof/>
          </w:rPr>
          <w:t>3.2.3.</w:t>
        </w:r>
        <w:r w:rsidR="00141CE2">
          <w:rPr>
            <w:rFonts w:asciiTheme="minorHAnsi" w:eastAsiaTheme="minorEastAsia" w:hAnsiTheme="minorHAnsi" w:cstheme="minorBidi"/>
            <w:noProof/>
            <w:szCs w:val="22"/>
            <w:lang w:val="es-CR" w:eastAsia="es-CR"/>
          </w:rPr>
          <w:tab/>
        </w:r>
        <w:r w:rsidR="00141CE2" w:rsidRPr="00FC53EA">
          <w:rPr>
            <w:rStyle w:val="Hipervnculo"/>
            <w:noProof/>
          </w:rPr>
          <w:t>Método deductivo</w:t>
        </w:r>
        <w:r w:rsidR="00141CE2">
          <w:rPr>
            <w:noProof/>
            <w:webHidden/>
          </w:rPr>
          <w:tab/>
        </w:r>
        <w:r w:rsidR="00141CE2">
          <w:rPr>
            <w:noProof/>
            <w:webHidden/>
          </w:rPr>
          <w:fldChar w:fldCharType="begin"/>
        </w:r>
        <w:r w:rsidR="00141CE2">
          <w:rPr>
            <w:noProof/>
            <w:webHidden/>
          </w:rPr>
          <w:instrText xml:space="preserve"> PAGEREF _Toc178706980 \h </w:instrText>
        </w:r>
        <w:r w:rsidR="00141CE2">
          <w:rPr>
            <w:noProof/>
            <w:webHidden/>
          </w:rPr>
        </w:r>
        <w:r w:rsidR="00141CE2">
          <w:rPr>
            <w:noProof/>
            <w:webHidden/>
          </w:rPr>
          <w:fldChar w:fldCharType="separate"/>
        </w:r>
        <w:r w:rsidR="00795701">
          <w:rPr>
            <w:noProof/>
            <w:webHidden/>
          </w:rPr>
          <w:t>73</w:t>
        </w:r>
        <w:r w:rsidR="00141CE2">
          <w:rPr>
            <w:noProof/>
            <w:webHidden/>
          </w:rPr>
          <w:fldChar w:fldCharType="end"/>
        </w:r>
      </w:hyperlink>
    </w:p>
    <w:p w14:paraId="4C01C996" w14:textId="6AACF505"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81" w:history="1">
        <w:r w:rsidR="00141CE2" w:rsidRPr="00FC53EA">
          <w:rPr>
            <w:rStyle w:val="Hipervnculo"/>
            <w:noProof/>
          </w:rPr>
          <w:t>3.3.</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Herramientas</w:t>
        </w:r>
        <w:r w:rsidR="00141CE2">
          <w:rPr>
            <w:noProof/>
            <w:webHidden/>
          </w:rPr>
          <w:tab/>
        </w:r>
        <w:r w:rsidR="00141CE2">
          <w:rPr>
            <w:noProof/>
            <w:webHidden/>
          </w:rPr>
          <w:fldChar w:fldCharType="begin"/>
        </w:r>
        <w:r w:rsidR="00141CE2">
          <w:rPr>
            <w:noProof/>
            <w:webHidden/>
          </w:rPr>
          <w:instrText xml:space="preserve"> PAGEREF _Toc178706981 \h </w:instrText>
        </w:r>
        <w:r w:rsidR="00141CE2">
          <w:rPr>
            <w:noProof/>
            <w:webHidden/>
          </w:rPr>
        </w:r>
        <w:r w:rsidR="00141CE2">
          <w:rPr>
            <w:noProof/>
            <w:webHidden/>
          </w:rPr>
          <w:fldChar w:fldCharType="separate"/>
        </w:r>
        <w:r w:rsidR="00795701">
          <w:rPr>
            <w:noProof/>
            <w:webHidden/>
          </w:rPr>
          <w:t>76</w:t>
        </w:r>
        <w:r w:rsidR="00141CE2">
          <w:rPr>
            <w:noProof/>
            <w:webHidden/>
          </w:rPr>
          <w:fldChar w:fldCharType="end"/>
        </w:r>
      </w:hyperlink>
    </w:p>
    <w:p w14:paraId="7B9F50C9" w14:textId="04125EA0"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82" w:history="1">
        <w:r w:rsidR="00141CE2" w:rsidRPr="00FC53EA">
          <w:rPr>
            <w:rStyle w:val="Hipervnculo"/>
            <w:noProof/>
          </w:rPr>
          <w:t>3.4.</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Supuestos y restricciones</w:t>
        </w:r>
        <w:r w:rsidR="00141CE2">
          <w:rPr>
            <w:noProof/>
            <w:webHidden/>
          </w:rPr>
          <w:tab/>
        </w:r>
        <w:r w:rsidR="00141CE2">
          <w:rPr>
            <w:noProof/>
            <w:webHidden/>
          </w:rPr>
          <w:fldChar w:fldCharType="begin"/>
        </w:r>
        <w:r w:rsidR="00141CE2">
          <w:rPr>
            <w:noProof/>
            <w:webHidden/>
          </w:rPr>
          <w:instrText xml:space="preserve"> PAGEREF _Toc178706982 \h </w:instrText>
        </w:r>
        <w:r w:rsidR="00141CE2">
          <w:rPr>
            <w:noProof/>
            <w:webHidden/>
          </w:rPr>
        </w:r>
        <w:r w:rsidR="00141CE2">
          <w:rPr>
            <w:noProof/>
            <w:webHidden/>
          </w:rPr>
          <w:fldChar w:fldCharType="separate"/>
        </w:r>
        <w:r w:rsidR="00795701">
          <w:rPr>
            <w:noProof/>
            <w:webHidden/>
          </w:rPr>
          <w:t>78</w:t>
        </w:r>
        <w:r w:rsidR="00141CE2">
          <w:rPr>
            <w:noProof/>
            <w:webHidden/>
          </w:rPr>
          <w:fldChar w:fldCharType="end"/>
        </w:r>
      </w:hyperlink>
    </w:p>
    <w:p w14:paraId="29EB324C" w14:textId="6C57B8E2"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83" w:history="1">
        <w:r w:rsidR="00141CE2" w:rsidRPr="00FC53EA">
          <w:rPr>
            <w:rStyle w:val="Hipervnculo"/>
            <w:noProof/>
          </w:rPr>
          <w:t>3.5.</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Entregables</w:t>
        </w:r>
        <w:r w:rsidR="00141CE2">
          <w:rPr>
            <w:noProof/>
            <w:webHidden/>
          </w:rPr>
          <w:tab/>
        </w:r>
        <w:r w:rsidR="00141CE2">
          <w:rPr>
            <w:noProof/>
            <w:webHidden/>
          </w:rPr>
          <w:fldChar w:fldCharType="begin"/>
        </w:r>
        <w:r w:rsidR="00141CE2">
          <w:rPr>
            <w:noProof/>
            <w:webHidden/>
          </w:rPr>
          <w:instrText xml:space="preserve"> PAGEREF _Toc178706983 \h </w:instrText>
        </w:r>
        <w:r w:rsidR="00141CE2">
          <w:rPr>
            <w:noProof/>
            <w:webHidden/>
          </w:rPr>
        </w:r>
        <w:r w:rsidR="00141CE2">
          <w:rPr>
            <w:noProof/>
            <w:webHidden/>
          </w:rPr>
          <w:fldChar w:fldCharType="separate"/>
        </w:r>
        <w:r w:rsidR="00795701">
          <w:rPr>
            <w:noProof/>
            <w:webHidden/>
          </w:rPr>
          <w:t>81</w:t>
        </w:r>
        <w:r w:rsidR="00141CE2">
          <w:rPr>
            <w:noProof/>
            <w:webHidden/>
          </w:rPr>
          <w:fldChar w:fldCharType="end"/>
        </w:r>
      </w:hyperlink>
    </w:p>
    <w:p w14:paraId="3EF54A14" w14:textId="743CCF56" w:rsidR="00141CE2" w:rsidRDefault="007F1988">
      <w:pPr>
        <w:pStyle w:val="TDC1"/>
        <w:rPr>
          <w:rFonts w:asciiTheme="minorHAnsi" w:eastAsiaTheme="minorEastAsia" w:hAnsiTheme="minorHAnsi" w:cstheme="minorBidi"/>
          <w:bCs w:val="0"/>
          <w:caps w:val="0"/>
          <w:noProof/>
          <w:szCs w:val="22"/>
          <w:lang w:val="es-CR" w:eastAsia="es-CR"/>
        </w:rPr>
      </w:pPr>
      <w:hyperlink w:anchor="_Toc178706984" w:history="1">
        <w:r w:rsidR="00141CE2" w:rsidRPr="00FC53EA">
          <w:rPr>
            <w:rStyle w:val="Hipervnculo"/>
            <w:noProof/>
          </w:rPr>
          <w:t>4.</w:t>
        </w:r>
        <w:r w:rsidR="00141CE2">
          <w:rPr>
            <w:rFonts w:asciiTheme="minorHAnsi" w:eastAsiaTheme="minorEastAsia" w:hAnsiTheme="minorHAnsi" w:cstheme="minorBidi"/>
            <w:bCs w:val="0"/>
            <w:caps w:val="0"/>
            <w:noProof/>
            <w:szCs w:val="22"/>
            <w:lang w:val="es-CR" w:eastAsia="es-CR"/>
          </w:rPr>
          <w:tab/>
        </w:r>
        <w:r w:rsidR="00141CE2" w:rsidRPr="00FC53EA">
          <w:rPr>
            <w:rStyle w:val="Hipervnculo"/>
            <w:noProof/>
          </w:rPr>
          <w:t>DESARROLLO</w:t>
        </w:r>
        <w:r w:rsidR="00141CE2">
          <w:rPr>
            <w:noProof/>
            <w:webHidden/>
          </w:rPr>
          <w:tab/>
        </w:r>
        <w:r w:rsidR="00141CE2">
          <w:rPr>
            <w:noProof/>
            <w:webHidden/>
          </w:rPr>
          <w:fldChar w:fldCharType="begin"/>
        </w:r>
        <w:r w:rsidR="00141CE2">
          <w:rPr>
            <w:noProof/>
            <w:webHidden/>
          </w:rPr>
          <w:instrText xml:space="preserve"> PAGEREF _Toc178706984 \h </w:instrText>
        </w:r>
        <w:r w:rsidR="00141CE2">
          <w:rPr>
            <w:noProof/>
            <w:webHidden/>
          </w:rPr>
        </w:r>
        <w:r w:rsidR="00141CE2">
          <w:rPr>
            <w:noProof/>
            <w:webHidden/>
          </w:rPr>
          <w:fldChar w:fldCharType="separate"/>
        </w:r>
        <w:r w:rsidR="00795701">
          <w:rPr>
            <w:noProof/>
            <w:webHidden/>
          </w:rPr>
          <w:t>83</w:t>
        </w:r>
        <w:r w:rsidR="00141CE2">
          <w:rPr>
            <w:noProof/>
            <w:webHidden/>
          </w:rPr>
          <w:fldChar w:fldCharType="end"/>
        </w:r>
      </w:hyperlink>
    </w:p>
    <w:p w14:paraId="6327AB25" w14:textId="1614000B"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85" w:history="1">
        <w:r w:rsidR="00141CE2" w:rsidRPr="00FC53EA">
          <w:rPr>
            <w:rStyle w:val="Hipervnculo"/>
            <w:noProof/>
          </w:rPr>
          <w:t>4.1.</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Proceso de moldeo por inyección y su Gestión en BSC</w:t>
        </w:r>
        <w:r w:rsidR="00141CE2">
          <w:rPr>
            <w:noProof/>
            <w:webHidden/>
          </w:rPr>
          <w:tab/>
        </w:r>
        <w:r w:rsidR="00141CE2">
          <w:rPr>
            <w:noProof/>
            <w:webHidden/>
          </w:rPr>
          <w:fldChar w:fldCharType="begin"/>
        </w:r>
        <w:r w:rsidR="00141CE2">
          <w:rPr>
            <w:noProof/>
            <w:webHidden/>
          </w:rPr>
          <w:instrText xml:space="preserve"> PAGEREF _Toc178706985 \h </w:instrText>
        </w:r>
        <w:r w:rsidR="00141CE2">
          <w:rPr>
            <w:noProof/>
            <w:webHidden/>
          </w:rPr>
        </w:r>
        <w:r w:rsidR="00141CE2">
          <w:rPr>
            <w:noProof/>
            <w:webHidden/>
          </w:rPr>
          <w:fldChar w:fldCharType="separate"/>
        </w:r>
        <w:r w:rsidR="00795701">
          <w:rPr>
            <w:noProof/>
            <w:webHidden/>
          </w:rPr>
          <w:t>83</w:t>
        </w:r>
        <w:r w:rsidR="00141CE2">
          <w:rPr>
            <w:noProof/>
            <w:webHidden/>
          </w:rPr>
          <w:fldChar w:fldCharType="end"/>
        </w:r>
      </w:hyperlink>
    </w:p>
    <w:p w14:paraId="03DD8808" w14:textId="07AEA67C"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86" w:history="1">
        <w:r w:rsidR="00141CE2" w:rsidRPr="00FC53EA">
          <w:rPr>
            <w:rStyle w:val="Hipervnculo"/>
            <w:noProof/>
          </w:rPr>
          <w:t>4.2.</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Metodología de Proyectos de Moldeo: Inicio.</w:t>
        </w:r>
        <w:r w:rsidR="00141CE2">
          <w:rPr>
            <w:noProof/>
            <w:webHidden/>
          </w:rPr>
          <w:tab/>
        </w:r>
        <w:r w:rsidR="00141CE2">
          <w:rPr>
            <w:noProof/>
            <w:webHidden/>
          </w:rPr>
          <w:fldChar w:fldCharType="begin"/>
        </w:r>
        <w:r w:rsidR="00141CE2">
          <w:rPr>
            <w:noProof/>
            <w:webHidden/>
          </w:rPr>
          <w:instrText xml:space="preserve"> PAGEREF _Toc178706986 \h </w:instrText>
        </w:r>
        <w:r w:rsidR="00141CE2">
          <w:rPr>
            <w:noProof/>
            <w:webHidden/>
          </w:rPr>
        </w:r>
        <w:r w:rsidR="00141CE2">
          <w:rPr>
            <w:noProof/>
            <w:webHidden/>
          </w:rPr>
          <w:fldChar w:fldCharType="separate"/>
        </w:r>
        <w:r w:rsidR="00795701">
          <w:rPr>
            <w:noProof/>
            <w:webHidden/>
          </w:rPr>
          <w:t>86</w:t>
        </w:r>
        <w:r w:rsidR="00141CE2">
          <w:rPr>
            <w:noProof/>
            <w:webHidden/>
          </w:rPr>
          <w:fldChar w:fldCharType="end"/>
        </w:r>
      </w:hyperlink>
    </w:p>
    <w:p w14:paraId="64B8495C" w14:textId="6A079400"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87" w:history="1">
        <w:r w:rsidR="00141CE2" w:rsidRPr="00FC53EA">
          <w:rPr>
            <w:rStyle w:val="Hipervnculo"/>
            <w:noProof/>
          </w:rPr>
          <w:t>4.2.1.</w:t>
        </w:r>
        <w:r w:rsidR="00141CE2">
          <w:rPr>
            <w:rFonts w:asciiTheme="minorHAnsi" w:eastAsiaTheme="minorEastAsia" w:hAnsiTheme="minorHAnsi" w:cstheme="minorBidi"/>
            <w:noProof/>
            <w:szCs w:val="22"/>
            <w:lang w:val="es-CR" w:eastAsia="es-CR"/>
          </w:rPr>
          <w:tab/>
        </w:r>
        <w:r w:rsidR="00141CE2" w:rsidRPr="00FC53EA">
          <w:rPr>
            <w:rStyle w:val="Hipervnculo"/>
            <w:noProof/>
          </w:rPr>
          <w:t>Introducción</w:t>
        </w:r>
        <w:r w:rsidR="00141CE2">
          <w:rPr>
            <w:noProof/>
            <w:webHidden/>
          </w:rPr>
          <w:tab/>
        </w:r>
        <w:r w:rsidR="00141CE2">
          <w:rPr>
            <w:noProof/>
            <w:webHidden/>
          </w:rPr>
          <w:fldChar w:fldCharType="begin"/>
        </w:r>
        <w:r w:rsidR="00141CE2">
          <w:rPr>
            <w:noProof/>
            <w:webHidden/>
          </w:rPr>
          <w:instrText xml:space="preserve"> PAGEREF _Toc178706987 \h </w:instrText>
        </w:r>
        <w:r w:rsidR="00141CE2">
          <w:rPr>
            <w:noProof/>
            <w:webHidden/>
          </w:rPr>
        </w:r>
        <w:r w:rsidR="00141CE2">
          <w:rPr>
            <w:noProof/>
            <w:webHidden/>
          </w:rPr>
          <w:fldChar w:fldCharType="separate"/>
        </w:r>
        <w:r w:rsidR="00795701">
          <w:rPr>
            <w:noProof/>
            <w:webHidden/>
          </w:rPr>
          <w:t>86</w:t>
        </w:r>
        <w:r w:rsidR="00141CE2">
          <w:rPr>
            <w:noProof/>
            <w:webHidden/>
          </w:rPr>
          <w:fldChar w:fldCharType="end"/>
        </w:r>
      </w:hyperlink>
    </w:p>
    <w:p w14:paraId="0CE33FF1" w14:textId="550C3A42"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88" w:history="1">
        <w:r w:rsidR="00141CE2" w:rsidRPr="00FC53EA">
          <w:rPr>
            <w:rStyle w:val="Hipervnculo"/>
            <w:noProof/>
          </w:rPr>
          <w:t>4.2.2.</w:t>
        </w:r>
        <w:r w:rsidR="00141CE2">
          <w:rPr>
            <w:rFonts w:asciiTheme="minorHAnsi" w:eastAsiaTheme="minorEastAsia" w:hAnsiTheme="minorHAnsi" w:cstheme="minorBidi"/>
            <w:noProof/>
            <w:szCs w:val="22"/>
            <w:lang w:val="es-CR" w:eastAsia="es-CR"/>
          </w:rPr>
          <w:tab/>
        </w:r>
        <w:r w:rsidR="00141CE2" w:rsidRPr="00FC53EA">
          <w:rPr>
            <w:rStyle w:val="Hipervnculo"/>
            <w:noProof/>
          </w:rPr>
          <w:t>Objetivo</w:t>
        </w:r>
        <w:r w:rsidR="00141CE2">
          <w:rPr>
            <w:noProof/>
            <w:webHidden/>
          </w:rPr>
          <w:tab/>
        </w:r>
        <w:r w:rsidR="00141CE2">
          <w:rPr>
            <w:noProof/>
            <w:webHidden/>
          </w:rPr>
          <w:fldChar w:fldCharType="begin"/>
        </w:r>
        <w:r w:rsidR="00141CE2">
          <w:rPr>
            <w:noProof/>
            <w:webHidden/>
          </w:rPr>
          <w:instrText xml:space="preserve"> PAGEREF _Toc178706988 \h </w:instrText>
        </w:r>
        <w:r w:rsidR="00141CE2">
          <w:rPr>
            <w:noProof/>
            <w:webHidden/>
          </w:rPr>
        </w:r>
        <w:r w:rsidR="00141CE2">
          <w:rPr>
            <w:noProof/>
            <w:webHidden/>
          </w:rPr>
          <w:fldChar w:fldCharType="separate"/>
        </w:r>
        <w:r w:rsidR="00795701">
          <w:rPr>
            <w:noProof/>
            <w:webHidden/>
          </w:rPr>
          <w:t>88</w:t>
        </w:r>
        <w:r w:rsidR="00141CE2">
          <w:rPr>
            <w:noProof/>
            <w:webHidden/>
          </w:rPr>
          <w:fldChar w:fldCharType="end"/>
        </w:r>
      </w:hyperlink>
    </w:p>
    <w:p w14:paraId="0518BB26" w14:textId="07C7A6BD"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89" w:history="1">
        <w:r w:rsidR="00141CE2" w:rsidRPr="00FC53EA">
          <w:rPr>
            <w:rStyle w:val="Hipervnculo"/>
            <w:noProof/>
          </w:rPr>
          <w:t>4.2.3.</w:t>
        </w:r>
        <w:r w:rsidR="00141CE2">
          <w:rPr>
            <w:rFonts w:asciiTheme="minorHAnsi" w:eastAsiaTheme="minorEastAsia" w:hAnsiTheme="minorHAnsi" w:cstheme="minorBidi"/>
            <w:noProof/>
            <w:szCs w:val="22"/>
            <w:lang w:val="es-CR" w:eastAsia="es-CR"/>
          </w:rPr>
          <w:tab/>
        </w:r>
        <w:r w:rsidR="00141CE2" w:rsidRPr="00FC53EA">
          <w:rPr>
            <w:rStyle w:val="Hipervnculo"/>
            <w:noProof/>
          </w:rPr>
          <w:t>Fase de Inicio</w:t>
        </w:r>
        <w:r w:rsidR="00141CE2">
          <w:rPr>
            <w:noProof/>
            <w:webHidden/>
          </w:rPr>
          <w:tab/>
        </w:r>
        <w:r w:rsidR="00141CE2">
          <w:rPr>
            <w:noProof/>
            <w:webHidden/>
          </w:rPr>
          <w:fldChar w:fldCharType="begin"/>
        </w:r>
        <w:r w:rsidR="00141CE2">
          <w:rPr>
            <w:noProof/>
            <w:webHidden/>
          </w:rPr>
          <w:instrText xml:space="preserve"> PAGEREF _Toc178706989 \h </w:instrText>
        </w:r>
        <w:r w:rsidR="00141CE2">
          <w:rPr>
            <w:noProof/>
            <w:webHidden/>
          </w:rPr>
        </w:r>
        <w:r w:rsidR="00141CE2">
          <w:rPr>
            <w:noProof/>
            <w:webHidden/>
          </w:rPr>
          <w:fldChar w:fldCharType="separate"/>
        </w:r>
        <w:r w:rsidR="00795701">
          <w:rPr>
            <w:noProof/>
            <w:webHidden/>
          </w:rPr>
          <w:t>89</w:t>
        </w:r>
        <w:r w:rsidR="00141CE2">
          <w:rPr>
            <w:noProof/>
            <w:webHidden/>
          </w:rPr>
          <w:fldChar w:fldCharType="end"/>
        </w:r>
      </w:hyperlink>
    </w:p>
    <w:p w14:paraId="20D055EE" w14:textId="04D24724"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90" w:history="1">
        <w:r w:rsidR="00141CE2" w:rsidRPr="00FC53EA">
          <w:rPr>
            <w:rStyle w:val="Hipervnculo"/>
            <w:noProof/>
          </w:rPr>
          <w:t>4.2.4.</w:t>
        </w:r>
        <w:r w:rsidR="00141CE2">
          <w:rPr>
            <w:rFonts w:asciiTheme="minorHAnsi" w:eastAsiaTheme="minorEastAsia" w:hAnsiTheme="minorHAnsi" w:cstheme="minorBidi"/>
            <w:noProof/>
            <w:szCs w:val="22"/>
            <w:lang w:val="es-CR" w:eastAsia="es-CR"/>
          </w:rPr>
          <w:tab/>
        </w:r>
        <w:r w:rsidR="00141CE2" w:rsidRPr="00FC53EA">
          <w:rPr>
            <w:rStyle w:val="Hipervnculo"/>
            <w:noProof/>
          </w:rPr>
          <w:t>Procedimientos de la Fase de Inicio.</w:t>
        </w:r>
        <w:r w:rsidR="00141CE2">
          <w:rPr>
            <w:noProof/>
            <w:webHidden/>
          </w:rPr>
          <w:tab/>
        </w:r>
        <w:r w:rsidR="00141CE2">
          <w:rPr>
            <w:noProof/>
            <w:webHidden/>
          </w:rPr>
          <w:fldChar w:fldCharType="begin"/>
        </w:r>
        <w:r w:rsidR="00141CE2">
          <w:rPr>
            <w:noProof/>
            <w:webHidden/>
          </w:rPr>
          <w:instrText xml:space="preserve"> PAGEREF _Toc178706990 \h </w:instrText>
        </w:r>
        <w:r w:rsidR="00141CE2">
          <w:rPr>
            <w:noProof/>
            <w:webHidden/>
          </w:rPr>
        </w:r>
        <w:r w:rsidR="00141CE2">
          <w:rPr>
            <w:noProof/>
            <w:webHidden/>
          </w:rPr>
          <w:fldChar w:fldCharType="separate"/>
        </w:r>
        <w:r w:rsidR="00795701">
          <w:rPr>
            <w:noProof/>
            <w:webHidden/>
          </w:rPr>
          <w:t>90</w:t>
        </w:r>
        <w:r w:rsidR="00141CE2">
          <w:rPr>
            <w:noProof/>
            <w:webHidden/>
          </w:rPr>
          <w:fldChar w:fldCharType="end"/>
        </w:r>
      </w:hyperlink>
    </w:p>
    <w:p w14:paraId="737D5CFB" w14:textId="68147D1C"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6991" w:history="1">
        <w:r w:rsidR="00141CE2" w:rsidRPr="00FC53EA">
          <w:rPr>
            <w:rStyle w:val="Hipervnculo"/>
            <w:noProof/>
          </w:rPr>
          <w:t>4.2.4.1.</w:t>
        </w:r>
        <w:r w:rsidR="00141CE2">
          <w:rPr>
            <w:rFonts w:asciiTheme="minorHAnsi" w:eastAsiaTheme="minorEastAsia" w:hAnsiTheme="minorHAnsi" w:cstheme="minorBidi"/>
            <w:noProof/>
            <w:szCs w:val="22"/>
            <w:lang w:val="es-CR" w:eastAsia="es-CR"/>
          </w:rPr>
          <w:tab/>
        </w:r>
        <w:r w:rsidR="00141CE2" w:rsidRPr="00FC53EA">
          <w:rPr>
            <w:rStyle w:val="Hipervnculo"/>
            <w:noProof/>
          </w:rPr>
          <w:t>Entradas</w:t>
        </w:r>
        <w:r w:rsidR="00141CE2">
          <w:rPr>
            <w:noProof/>
            <w:webHidden/>
          </w:rPr>
          <w:tab/>
        </w:r>
        <w:r w:rsidR="00141CE2">
          <w:rPr>
            <w:noProof/>
            <w:webHidden/>
          </w:rPr>
          <w:fldChar w:fldCharType="begin"/>
        </w:r>
        <w:r w:rsidR="00141CE2">
          <w:rPr>
            <w:noProof/>
            <w:webHidden/>
          </w:rPr>
          <w:instrText xml:space="preserve"> PAGEREF _Toc178706991 \h </w:instrText>
        </w:r>
        <w:r w:rsidR="00141CE2">
          <w:rPr>
            <w:noProof/>
            <w:webHidden/>
          </w:rPr>
        </w:r>
        <w:r w:rsidR="00141CE2">
          <w:rPr>
            <w:noProof/>
            <w:webHidden/>
          </w:rPr>
          <w:fldChar w:fldCharType="separate"/>
        </w:r>
        <w:r w:rsidR="00795701">
          <w:rPr>
            <w:noProof/>
            <w:webHidden/>
          </w:rPr>
          <w:t>90</w:t>
        </w:r>
        <w:r w:rsidR="00141CE2">
          <w:rPr>
            <w:noProof/>
            <w:webHidden/>
          </w:rPr>
          <w:fldChar w:fldCharType="end"/>
        </w:r>
      </w:hyperlink>
    </w:p>
    <w:p w14:paraId="2B64FB00" w14:textId="715C4503"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6992" w:history="1">
        <w:r w:rsidR="00141CE2" w:rsidRPr="00FC53EA">
          <w:rPr>
            <w:rStyle w:val="Hipervnculo"/>
            <w:noProof/>
          </w:rPr>
          <w:t>4.2.4.2.</w:t>
        </w:r>
        <w:r w:rsidR="00141CE2">
          <w:rPr>
            <w:rFonts w:asciiTheme="minorHAnsi" w:eastAsiaTheme="minorEastAsia" w:hAnsiTheme="minorHAnsi" w:cstheme="minorBidi"/>
            <w:noProof/>
            <w:szCs w:val="22"/>
            <w:lang w:val="es-CR" w:eastAsia="es-CR"/>
          </w:rPr>
          <w:tab/>
        </w:r>
        <w:r w:rsidR="00141CE2" w:rsidRPr="00FC53EA">
          <w:rPr>
            <w:rStyle w:val="Hipervnculo"/>
            <w:noProof/>
          </w:rPr>
          <w:t>Herramientas</w:t>
        </w:r>
        <w:r w:rsidR="00141CE2">
          <w:rPr>
            <w:noProof/>
            <w:webHidden/>
          </w:rPr>
          <w:tab/>
        </w:r>
        <w:r w:rsidR="00141CE2">
          <w:rPr>
            <w:noProof/>
            <w:webHidden/>
          </w:rPr>
          <w:fldChar w:fldCharType="begin"/>
        </w:r>
        <w:r w:rsidR="00141CE2">
          <w:rPr>
            <w:noProof/>
            <w:webHidden/>
          </w:rPr>
          <w:instrText xml:space="preserve"> PAGEREF _Toc178706992 \h </w:instrText>
        </w:r>
        <w:r w:rsidR="00141CE2">
          <w:rPr>
            <w:noProof/>
            <w:webHidden/>
          </w:rPr>
        </w:r>
        <w:r w:rsidR="00141CE2">
          <w:rPr>
            <w:noProof/>
            <w:webHidden/>
          </w:rPr>
          <w:fldChar w:fldCharType="separate"/>
        </w:r>
        <w:r w:rsidR="00795701">
          <w:rPr>
            <w:noProof/>
            <w:webHidden/>
          </w:rPr>
          <w:t>91</w:t>
        </w:r>
        <w:r w:rsidR="00141CE2">
          <w:rPr>
            <w:noProof/>
            <w:webHidden/>
          </w:rPr>
          <w:fldChar w:fldCharType="end"/>
        </w:r>
      </w:hyperlink>
    </w:p>
    <w:p w14:paraId="5BFE058A" w14:textId="45677DDC"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6993" w:history="1">
        <w:r w:rsidR="00141CE2" w:rsidRPr="00FC53EA">
          <w:rPr>
            <w:rStyle w:val="Hipervnculo"/>
            <w:noProof/>
          </w:rPr>
          <w:t>4.2.4.3.</w:t>
        </w:r>
        <w:r w:rsidR="00141CE2">
          <w:rPr>
            <w:rFonts w:asciiTheme="minorHAnsi" w:eastAsiaTheme="minorEastAsia" w:hAnsiTheme="minorHAnsi" w:cstheme="minorBidi"/>
            <w:noProof/>
            <w:szCs w:val="22"/>
            <w:lang w:val="es-CR" w:eastAsia="es-CR"/>
          </w:rPr>
          <w:tab/>
        </w:r>
        <w:r w:rsidR="00141CE2" w:rsidRPr="00FC53EA">
          <w:rPr>
            <w:rStyle w:val="Hipervnculo"/>
            <w:noProof/>
          </w:rPr>
          <w:t>Salidas</w:t>
        </w:r>
        <w:r w:rsidR="00141CE2">
          <w:rPr>
            <w:noProof/>
            <w:webHidden/>
          </w:rPr>
          <w:tab/>
        </w:r>
        <w:r w:rsidR="00141CE2">
          <w:rPr>
            <w:noProof/>
            <w:webHidden/>
          </w:rPr>
          <w:fldChar w:fldCharType="begin"/>
        </w:r>
        <w:r w:rsidR="00141CE2">
          <w:rPr>
            <w:noProof/>
            <w:webHidden/>
          </w:rPr>
          <w:instrText xml:space="preserve"> PAGEREF _Toc178706993 \h </w:instrText>
        </w:r>
        <w:r w:rsidR="00141CE2">
          <w:rPr>
            <w:noProof/>
            <w:webHidden/>
          </w:rPr>
        </w:r>
        <w:r w:rsidR="00141CE2">
          <w:rPr>
            <w:noProof/>
            <w:webHidden/>
          </w:rPr>
          <w:fldChar w:fldCharType="separate"/>
        </w:r>
        <w:r w:rsidR="00795701">
          <w:rPr>
            <w:noProof/>
            <w:webHidden/>
          </w:rPr>
          <w:t>101</w:t>
        </w:r>
        <w:r w:rsidR="00141CE2">
          <w:rPr>
            <w:noProof/>
            <w:webHidden/>
          </w:rPr>
          <w:fldChar w:fldCharType="end"/>
        </w:r>
      </w:hyperlink>
    </w:p>
    <w:p w14:paraId="3B277778" w14:textId="34DE6249"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6994" w:history="1">
        <w:r w:rsidR="00141CE2" w:rsidRPr="00FC53EA">
          <w:rPr>
            <w:rStyle w:val="Hipervnculo"/>
            <w:noProof/>
          </w:rPr>
          <w:t>4.3.</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Metodología de Proyectos de Moldeo: Planificación.</w:t>
        </w:r>
        <w:r w:rsidR="00141CE2">
          <w:rPr>
            <w:noProof/>
            <w:webHidden/>
          </w:rPr>
          <w:tab/>
        </w:r>
        <w:r w:rsidR="00141CE2">
          <w:rPr>
            <w:noProof/>
            <w:webHidden/>
          </w:rPr>
          <w:fldChar w:fldCharType="begin"/>
        </w:r>
        <w:r w:rsidR="00141CE2">
          <w:rPr>
            <w:noProof/>
            <w:webHidden/>
          </w:rPr>
          <w:instrText xml:space="preserve"> PAGEREF _Toc178706994 \h </w:instrText>
        </w:r>
        <w:r w:rsidR="00141CE2">
          <w:rPr>
            <w:noProof/>
            <w:webHidden/>
          </w:rPr>
        </w:r>
        <w:r w:rsidR="00141CE2">
          <w:rPr>
            <w:noProof/>
            <w:webHidden/>
          </w:rPr>
          <w:fldChar w:fldCharType="separate"/>
        </w:r>
        <w:r w:rsidR="00795701">
          <w:rPr>
            <w:noProof/>
            <w:webHidden/>
          </w:rPr>
          <w:t>101</w:t>
        </w:r>
        <w:r w:rsidR="00141CE2">
          <w:rPr>
            <w:noProof/>
            <w:webHidden/>
          </w:rPr>
          <w:fldChar w:fldCharType="end"/>
        </w:r>
      </w:hyperlink>
    </w:p>
    <w:p w14:paraId="741F057E" w14:textId="6C564088"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95" w:history="1">
        <w:r w:rsidR="00141CE2" w:rsidRPr="00FC53EA">
          <w:rPr>
            <w:rStyle w:val="Hipervnculo"/>
            <w:noProof/>
          </w:rPr>
          <w:t>4.3.1.</w:t>
        </w:r>
        <w:r w:rsidR="00141CE2">
          <w:rPr>
            <w:rFonts w:asciiTheme="minorHAnsi" w:eastAsiaTheme="minorEastAsia" w:hAnsiTheme="minorHAnsi" w:cstheme="minorBidi"/>
            <w:noProof/>
            <w:szCs w:val="22"/>
            <w:lang w:val="es-CR" w:eastAsia="es-CR"/>
          </w:rPr>
          <w:tab/>
        </w:r>
        <w:r w:rsidR="00141CE2" w:rsidRPr="00FC53EA">
          <w:rPr>
            <w:rStyle w:val="Hipervnculo"/>
            <w:noProof/>
          </w:rPr>
          <w:t>Introducción</w:t>
        </w:r>
        <w:r w:rsidR="00141CE2">
          <w:rPr>
            <w:noProof/>
            <w:webHidden/>
          </w:rPr>
          <w:tab/>
        </w:r>
        <w:r w:rsidR="00141CE2">
          <w:rPr>
            <w:noProof/>
            <w:webHidden/>
          </w:rPr>
          <w:fldChar w:fldCharType="begin"/>
        </w:r>
        <w:r w:rsidR="00141CE2">
          <w:rPr>
            <w:noProof/>
            <w:webHidden/>
          </w:rPr>
          <w:instrText xml:space="preserve"> PAGEREF _Toc178706995 \h </w:instrText>
        </w:r>
        <w:r w:rsidR="00141CE2">
          <w:rPr>
            <w:noProof/>
            <w:webHidden/>
          </w:rPr>
        </w:r>
        <w:r w:rsidR="00141CE2">
          <w:rPr>
            <w:noProof/>
            <w:webHidden/>
          </w:rPr>
          <w:fldChar w:fldCharType="separate"/>
        </w:r>
        <w:r w:rsidR="00795701">
          <w:rPr>
            <w:noProof/>
            <w:webHidden/>
          </w:rPr>
          <w:t>101</w:t>
        </w:r>
        <w:r w:rsidR="00141CE2">
          <w:rPr>
            <w:noProof/>
            <w:webHidden/>
          </w:rPr>
          <w:fldChar w:fldCharType="end"/>
        </w:r>
      </w:hyperlink>
    </w:p>
    <w:p w14:paraId="652296E0" w14:textId="7370C07D"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96" w:history="1">
        <w:r w:rsidR="00141CE2" w:rsidRPr="00FC53EA">
          <w:rPr>
            <w:rStyle w:val="Hipervnculo"/>
            <w:noProof/>
          </w:rPr>
          <w:t>4.3.2.</w:t>
        </w:r>
        <w:r w:rsidR="00141CE2">
          <w:rPr>
            <w:rFonts w:asciiTheme="minorHAnsi" w:eastAsiaTheme="minorEastAsia" w:hAnsiTheme="minorHAnsi" w:cstheme="minorBidi"/>
            <w:noProof/>
            <w:szCs w:val="22"/>
            <w:lang w:val="es-CR" w:eastAsia="es-CR"/>
          </w:rPr>
          <w:tab/>
        </w:r>
        <w:r w:rsidR="00141CE2" w:rsidRPr="00FC53EA">
          <w:rPr>
            <w:rStyle w:val="Hipervnculo"/>
            <w:noProof/>
          </w:rPr>
          <w:t>Objetivo</w:t>
        </w:r>
        <w:r w:rsidR="00141CE2">
          <w:rPr>
            <w:noProof/>
            <w:webHidden/>
          </w:rPr>
          <w:tab/>
        </w:r>
        <w:r w:rsidR="00141CE2">
          <w:rPr>
            <w:noProof/>
            <w:webHidden/>
          </w:rPr>
          <w:fldChar w:fldCharType="begin"/>
        </w:r>
        <w:r w:rsidR="00141CE2">
          <w:rPr>
            <w:noProof/>
            <w:webHidden/>
          </w:rPr>
          <w:instrText xml:space="preserve"> PAGEREF _Toc178706996 \h </w:instrText>
        </w:r>
        <w:r w:rsidR="00141CE2">
          <w:rPr>
            <w:noProof/>
            <w:webHidden/>
          </w:rPr>
        </w:r>
        <w:r w:rsidR="00141CE2">
          <w:rPr>
            <w:noProof/>
            <w:webHidden/>
          </w:rPr>
          <w:fldChar w:fldCharType="separate"/>
        </w:r>
        <w:r w:rsidR="00795701">
          <w:rPr>
            <w:noProof/>
            <w:webHidden/>
          </w:rPr>
          <w:t>102</w:t>
        </w:r>
        <w:r w:rsidR="00141CE2">
          <w:rPr>
            <w:noProof/>
            <w:webHidden/>
          </w:rPr>
          <w:fldChar w:fldCharType="end"/>
        </w:r>
      </w:hyperlink>
    </w:p>
    <w:p w14:paraId="7B0302FC" w14:textId="43F08BA8"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97" w:history="1">
        <w:r w:rsidR="00141CE2" w:rsidRPr="00FC53EA">
          <w:rPr>
            <w:rStyle w:val="Hipervnculo"/>
            <w:noProof/>
          </w:rPr>
          <w:t>4.3.3.</w:t>
        </w:r>
        <w:r w:rsidR="00141CE2">
          <w:rPr>
            <w:rFonts w:asciiTheme="minorHAnsi" w:eastAsiaTheme="minorEastAsia" w:hAnsiTheme="minorHAnsi" w:cstheme="minorBidi"/>
            <w:noProof/>
            <w:szCs w:val="22"/>
            <w:lang w:val="es-CR" w:eastAsia="es-CR"/>
          </w:rPr>
          <w:tab/>
        </w:r>
        <w:r w:rsidR="00141CE2" w:rsidRPr="00FC53EA">
          <w:rPr>
            <w:rStyle w:val="Hipervnculo"/>
            <w:noProof/>
          </w:rPr>
          <w:t>Fase de Planificación</w:t>
        </w:r>
        <w:r w:rsidR="00141CE2">
          <w:rPr>
            <w:noProof/>
            <w:webHidden/>
          </w:rPr>
          <w:tab/>
        </w:r>
        <w:r w:rsidR="00141CE2">
          <w:rPr>
            <w:noProof/>
            <w:webHidden/>
          </w:rPr>
          <w:fldChar w:fldCharType="begin"/>
        </w:r>
        <w:r w:rsidR="00141CE2">
          <w:rPr>
            <w:noProof/>
            <w:webHidden/>
          </w:rPr>
          <w:instrText xml:space="preserve"> PAGEREF _Toc178706997 \h </w:instrText>
        </w:r>
        <w:r w:rsidR="00141CE2">
          <w:rPr>
            <w:noProof/>
            <w:webHidden/>
          </w:rPr>
        </w:r>
        <w:r w:rsidR="00141CE2">
          <w:rPr>
            <w:noProof/>
            <w:webHidden/>
          </w:rPr>
          <w:fldChar w:fldCharType="separate"/>
        </w:r>
        <w:r w:rsidR="00795701">
          <w:rPr>
            <w:noProof/>
            <w:webHidden/>
          </w:rPr>
          <w:t>102</w:t>
        </w:r>
        <w:r w:rsidR="00141CE2">
          <w:rPr>
            <w:noProof/>
            <w:webHidden/>
          </w:rPr>
          <w:fldChar w:fldCharType="end"/>
        </w:r>
      </w:hyperlink>
    </w:p>
    <w:p w14:paraId="3D96882A" w14:textId="1FA45560"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6998" w:history="1">
        <w:r w:rsidR="00141CE2" w:rsidRPr="00FC53EA">
          <w:rPr>
            <w:rStyle w:val="Hipervnculo"/>
            <w:noProof/>
          </w:rPr>
          <w:t>4.3.4.</w:t>
        </w:r>
        <w:r w:rsidR="00141CE2">
          <w:rPr>
            <w:rFonts w:asciiTheme="minorHAnsi" w:eastAsiaTheme="minorEastAsia" w:hAnsiTheme="minorHAnsi" w:cstheme="minorBidi"/>
            <w:noProof/>
            <w:szCs w:val="22"/>
            <w:lang w:val="es-CR" w:eastAsia="es-CR"/>
          </w:rPr>
          <w:tab/>
        </w:r>
        <w:r w:rsidR="00141CE2" w:rsidRPr="00FC53EA">
          <w:rPr>
            <w:rStyle w:val="Hipervnculo"/>
            <w:noProof/>
          </w:rPr>
          <w:t>Procedimientos de la Fase de Planificación</w:t>
        </w:r>
        <w:r w:rsidR="00141CE2">
          <w:rPr>
            <w:noProof/>
            <w:webHidden/>
          </w:rPr>
          <w:tab/>
        </w:r>
        <w:r w:rsidR="00141CE2">
          <w:rPr>
            <w:noProof/>
            <w:webHidden/>
          </w:rPr>
          <w:fldChar w:fldCharType="begin"/>
        </w:r>
        <w:r w:rsidR="00141CE2">
          <w:rPr>
            <w:noProof/>
            <w:webHidden/>
          </w:rPr>
          <w:instrText xml:space="preserve"> PAGEREF _Toc178706998 \h </w:instrText>
        </w:r>
        <w:r w:rsidR="00141CE2">
          <w:rPr>
            <w:noProof/>
            <w:webHidden/>
          </w:rPr>
        </w:r>
        <w:r w:rsidR="00141CE2">
          <w:rPr>
            <w:noProof/>
            <w:webHidden/>
          </w:rPr>
          <w:fldChar w:fldCharType="separate"/>
        </w:r>
        <w:r w:rsidR="00795701">
          <w:rPr>
            <w:noProof/>
            <w:webHidden/>
          </w:rPr>
          <w:t>103</w:t>
        </w:r>
        <w:r w:rsidR="00141CE2">
          <w:rPr>
            <w:noProof/>
            <w:webHidden/>
          </w:rPr>
          <w:fldChar w:fldCharType="end"/>
        </w:r>
      </w:hyperlink>
    </w:p>
    <w:p w14:paraId="52F28E98" w14:textId="5B4AA579"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6999" w:history="1">
        <w:r w:rsidR="00141CE2" w:rsidRPr="00FC53EA">
          <w:rPr>
            <w:rStyle w:val="Hipervnculo"/>
            <w:noProof/>
          </w:rPr>
          <w:t>4.3.4.1.</w:t>
        </w:r>
        <w:r w:rsidR="00141CE2">
          <w:rPr>
            <w:rFonts w:asciiTheme="minorHAnsi" w:eastAsiaTheme="minorEastAsia" w:hAnsiTheme="minorHAnsi" w:cstheme="minorBidi"/>
            <w:noProof/>
            <w:szCs w:val="22"/>
            <w:lang w:val="es-CR" w:eastAsia="es-CR"/>
          </w:rPr>
          <w:tab/>
        </w:r>
        <w:r w:rsidR="00141CE2" w:rsidRPr="00FC53EA">
          <w:rPr>
            <w:rStyle w:val="Hipervnculo"/>
            <w:noProof/>
          </w:rPr>
          <w:t>Entradas</w:t>
        </w:r>
        <w:r w:rsidR="00141CE2">
          <w:rPr>
            <w:noProof/>
            <w:webHidden/>
          </w:rPr>
          <w:tab/>
        </w:r>
        <w:r w:rsidR="00141CE2">
          <w:rPr>
            <w:noProof/>
            <w:webHidden/>
          </w:rPr>
          <w:fldChar w:fldCharType="begin"/>
        </w:r>
        <w:r w:rsidR="00141CE2">
          <w:rPr>
            <w:noProof/>
            <w:webHidden/>
          </w:rPr>
          <w:instrText xml:space="preserve"> PAGEREF _Toc178706999 \h </w:instrText>
        </w:r>
        <w:r w:rsidR="00141CE2">
          <w:rPr>
            <w:noProof/>
            <w:webHidden/>
          </w:rPr>
        </w:r>
        <w:r w:rsidR="00141CE2">
          <w:rPr>
            <w:noProof/>
            <w:webHidden/>
          </w:rPr>
          <w:fldChar w:fldCharType="separate"/>
        </w:r>
        <w:r w:rsidR="00795701">
          <w:rPr>
            <w:noProof/>
            <w:webHidden/>
          </w:rPr>
          <w:t>103</w:t>
        </w:r>
        <w:r w:rsidR="00141CE2">
          <w:rPr>
            <w:noProof/>
            <w:webHidden/>
          </w:rPr>
          <w:fldChar w:fldCharType="end"/>
        </w:r>
      </w:hyperlink>
    </w:p>
    <w:p w14:paraId="3E55472B" w14:textId="7834A421"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00" w:history="1">
        <w:r w:rsidR="00141CE2" w:rsidRPr="00FC53EA">
          <w:rPr>
            <w:rStyle w:val="Hipervnculo"/>
            <w:noProof/>
          </w:rPr>
          <w:t>4.3.4.2.</w:t>
        </w:r>
        <w:r w:rsidR="00141CE2">
          <w:rPr>
            <w:rFonts w:asciiTheme="minorHAnsi" w:eastAsiaTheme="minorEastAsia" w:hAnsiTheme="minorHAnsi" w:cstheme="minorBidi"/>
            <w:noProof/>
            <w:szCs w:val="22"/>
            <w:lang w:val="es-CR" w:eastAsia="es-CR"/>
          </w:rPr>
          <w:tab/>
        </w:r>
        <w:r w:rsidR="00141CE2" w:rsidRPr="00FC53EA">
          <w:rPr>
            <w:rStyle w:val="Hipervnculo"/>
            <w:noProof/>
          </w:rPr>
          <w:t>Herramientas</w:t>
        </w:r>
        <w:r w:rsidR="00141CE2">
          <w:rPr>
            <w:noProof/>
            <w:webHidden/>
          </w:rPr>
          <w:tab/>
        </w:r>
        <w:r w:rsidR="00141CE2">
          <w:rPr>
            <w:noProof/>
            <w:webHidden/>
          </w:rPr>
          <w:fldChar w:fldCharType="begin"/>
        </w:r>
        <w:r w:rsidR="00141CE2">
          <w:rPr>
            <w:noProof/>
            <w:webHidden/>
          </w:rPr>
          <w:instrText xml:space="preserve"> PAGEREF _Toc178707000 \h </w:instrText>
        </w:r>
        <w:r w:rsidR="00141CE2">
          <w:rPr>
            <w:noProof/>
            <w:webHidden/>
          </w:rPr>
        </w:r>
        <w:r w:rsidR="00141CE2">
          <w:rPr>
            <w:noProof/>
            <w:webHidden/>
          </w:rPr>
          <w:fldChar w:fldCharType="separate"/>
        </w:r>
        <w:r w:rsidR="00795701">
          <w:rPr>
            <w:noProof/>
            <w:webHidden/>
          </w:rPr>
          <w:t>103</w:t>
        </w:r>
        <w:r w:rsidR="00141CE2">
          <w:rPr>
            <w:noProof/>
            <w:webHidden/>
          </w:rPr>
          <w:fldChar w:fldCharType="end"/>
        </w:r>
      </w:hyperlink>
    </w:p>
    <w:p w14:paraId="68981050" w14:textId="3DA1E855"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01" w:history="1">
        <w:r w:rsidR="00141CE2" w:rsidRPr="00FC53EA">
          <w:rPr>
            <w:rStyle w:val="Hipervnculo"/>
            <w:noProof/>
          </w:rPr>
          <w:t>4.3.4.3.</w:t>
        </w:r>
        <w:r w:rsidR="00141CE2">
          <w:rPr>
            <w:rFonts w:asciiTheme="minorHAnsi" w:eastAsiaTheme="minorEastAsia" w:hAnsiTheme="minorHAnsi" w:cstheme="minorBidi"/>
            <w:noProof/>
            <w:szCs w:val="22"/>
            <w:lang w:val="es-CR" w:eastAsia="es-CR"/>
          </w:rPr>
          <w:tab/>
        </w:r>
        <w:r w:rsidR="00141CE2" w:rsidRPr="00FC53EA">
          <w:rPr>
            <w:rStyle w:val="Hipervnculo"/>
            <w:noProof/>
          </w:rPr>
          <w:t>Salidas</w:t>
        </w:r>
        <w:r w:rsidR="00141CE2">
          <w:rPr>
            <w:noProof/>
            <w:webHidden/>
          </w:rPr>
          <w:tab/>
        </w:r>
        <w:r w:rsidR="00141CE2">
          <w:rPr>
            <w:noProof/>
            <w:webHidden/>
          </w:rPr>
          <w:fldChar w:fldCharType="begin"/>
        </w:r>
        <w:r w:rsidR="00141CE2">
          <w:rPr>
            <w:noProof/>
            <w:webHidden/>
          </w:rPr>
          <w:instrText xml:space="preserve"> PAGEREF _Toc178707001 \h </w:instrText>
        </w:r>
        <w:r w:rsidR="00141CE2">
          <w:rPr>
            <w:noProof/>
            <w:webHidden/>
          </w:rPr>
        </w:r>
        <w:r w:rsidR="00141CE2">
          <w:rPr>
            <w:noProof/>
            <w:webHidden/>
          </w:rPr>
          <w:fldChar w:fldCharType="separate"/>
        </w:r>
        <w:r w:rsidR="00795701">
          <w:rPr>
            <w:noProof/>
            <w:webHidden/>
          </w:rPr>
          <w:t>123</w:t>
        </w:r>
        <w:r w:rsidR="00141CE2">
          <w:rPr>
            <w:noProof/>
            <w:webHidden/>
          </w:rPr>
          <w:fldChar w:fldCharType="end"/>
        </w:r>
      </w:hyperlink>
    </w:p>
    <w:p w14:paraId="2CB6C925" w14:textId="298678EE"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7002" w:history="1">
        <w:r w:rsidR="00141CE2" w:rsidRPr="00FC53EA">
          <w:rPr>
            <w:rStyle w:val="Hipervnculo"/>
            <w:noProof/>
          </w:rPr>
          <w:t>4.4.</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Metodología de Proyectos de Moldeo: Ejecución.</w:t>
        </w:r>
        <w:r w:rsidR="00141CE2">
          <w:rPr>
            <w:noProof/>
            <w:webHidden/>
          </w:rPr>
          <w:tab/>
        </w:r>
        <w:r w:rsidR="00141CE2">
          <w:rPr>
            <w:noProof/>
            <w:webHidden/>
          </w:rPr>
          <w:fldChar w:fldCharType="begin"/>
        </w:r>
        <w:r w:rsidR="00141CE2">
          <w:rPr>
            <w:noProof/>
            <w:webHidden/>
          </w:rPr>
          <w:instrText xml:space="preserve"> PAGEREF _Toc178707002 \h </w:instrText>
        </w:r>
        <w:r w:rsidR="00141CE2">
          <w:rPr>
            <w:noProof/>
            <w:webHidden/>
          </w:rPr>
        </w:r>
        <w:r w:rsidR="00141CE2">
          <w:rPr>
            <w:noProof/>
            <w:webHidden/>
          </w:rPr>
          <w:fldChar w:fldCharType="separate"/>
        </w:r>
        <w:r w:rsidR="00795701">
          <w:rPr>
            <w:noProof/>
            <w:webHidden/>
          </w:rPr>
          <w:t>123</w:t>
        </w:r>
        <w:r w:rsidR="00141CE2">
          <w:rPr>
            <w:noProof/>
            <w:webHidden/>
          </w:rPr>
          <w:fldChar w:fldCharType="end"/>
        </w:r>
      </w:hyperlink>
    </w:p>
    <w:p w14:paraId="7B4F627C" w14:textId="53A21D3E"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03" w:history="1">
        <w:r w:rsidR="00141CE2" w:rsidRPr="00FC53EA">
          <w:rPr>
            <w:rStyle w:val="Hipervnculo"/>
            <w:noProof/>
          </w:rPr>
          <w:t>4.4.1.</w:t>
        </w:r>
        <w:r w:rsidR="00141CE2">
          <w:rPr>
            <w:rFonts w:asciiTheme="minorHAnsi" w:eastAsiaTheme="minorEastAsia" w:hAnsiTheme="minorHAnsi" w:cstheme="minorBidi"/>
            <w:noProof/>
            <w:szCs w:val="22"/>
            <w:lang w:val="es-CR" w:eastAsia="es-CR"/>
          </w:rPr>
          <w:tab/>
        </w:r>
        <w:r w:rsidR="00141CE2" w:rsidRPr="00FC53EA">
          <w:rPr>
            <w:rStyle w:val="Hipervnculo"/>
            <w:noProof/>
          </w:rPr>
          <w:t>Introducción</w:t>
        </w:r>
        <w:r w:rsidR="00141CE2">
          <w:rPr>
            <w:noProof/>
            <w:webHidden/>
          </w:rPr>
          <w:tab/>
        </w:r>
        <w:r w:rsidR="00141CE2">
          <w:rPr>
            <w:noProof/>
            <w:webHidden/>
          </w:rPr>
          <w:fldChar w:fldCharType="begin"/>
        </w:r>
        <w:r w:rsidR="00141CE2">
          <w:rPr>
            <w:noProof/>
            <w:webHidden/>
          </w:rPr>
          <w:instrText xml:space="preserve"> PAGEREF _Toc178707003 \h </w:instrText>
        </w:r>
        <w:r w:rsidR="00141CE2">
          <w:rPr>
            <w:noProof/>
            <w:webHidden/>
          </w:rPr>
        </w:r>
        <w:r w:rsidR="00141CE2">
          <w:rPr>
            <w:noProof/>
            <w:webHidden/>
          </w:rPr>
          <w:fldChar w:fldCharType="separate"/>
        </w:r>
        <w:r w:rsidR="00795701">
          <w:rPr>
            <w:noProof/>
            <w:webHidden/>
          </w:rPr>
          <w:t>123</w:t>
        </w:r>
        <w:r w:rsidR="00141CE2">
          <w:rPr>
            <w:noProof/>
            <w:webHidden/>
          </w:rPr>
          <w:fldChar w:fldCharType="end"/>
        </w:r>
      </w:hyperlink>
    </w:p>
    <w:p w14:paraId="2F822B48" w14:textId="2B2A0974"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04" w:history="1">
        <w:r w:rsidR="00141CE2" w:rsidRPr="00FC53EA">
          <w:rPr>
            <w:rStyle w:val="Hipervnculo"/>
            <w:noProof/>
          </w:rPr>
          <w:t>4.4.2.</w:t>
        </w:r>
        <w:r w:rsidR="00141CE2">
          <w:rPr>
            <w:rFonts w:asciiTheme="minorHAnsi" w:eastAsiaTheme="minorEastAsia" w:hAnsiTheme="minorHAnsi" w:cstheme="minorBidi"/>
            <w:noProof/>
            <w:szCs w:val="22"/>
            <w:lang w:val="es-CR" w:eastAsia="es-CR"/>
          </w:rPr>
          <w:tab/>
        </w:r>
        <w:r w:rsidR="00141CE2" w:rsidRPr="00FC53EA">
          <w:rPr>
            <w:rStyle w:val="Hipervnculo"/>
            <w:noProof/>
          </w:rPr>
          <w:t>Objetivo</w:t>
        </w:r>
        <w:r w:rsidR="00141CE2">
          <w:rPr>
            <w:noProof/>
            <w:webHidden/>
          </w:rPr>
          <w:tab/>
        </w:r>
        <w:r w:rsidR="00141CE2">
          <w:rPr>
            <w:noProof/>
            <w:webHidden/>
          </w:rPr>
          <w:fldChar w:fldCharType="begin"/>
        </w:r>
        <w:r w:rsidR="00141CE2">
          <w:rPr>
            <w:noProof/>
            <w:webHidden/>
          </w:rPr>
          <w:instrText xml:space="preserve"> PAGEREF _Toc178707004 \h </w:instrText>
        </w:r>
        <w:r w:rsidR="00141CE2">
          <w:rPr>
            <w:noProof/>
            <w:webHidden/>
          </w:rPr>
        </w:r>
        <w:r w:rsidR="00141CE2">
          <w:rPr>
            <w:noProof/>
            <w:webHidden/>
          </w:rPr>
          <w:fldChar w:fldCharType="separate"/>
        </w:r>
        <w:r w:rsidR="00795701">
          <w:rPr>
            <w:noProof/>
            <w:webHidden/>
          </w:rPr>
          <w:t>124</w:t>
        </w:r>
        <w:r w:rsidR="00141CE2">
          <w:rPr>
            <w:noProof/>
            <w:webHidden/>
          </w:rPr>
          <w:fldChar w:fldCharType="end"/>
        </w:r>
      </w:hyperlink>
    </w:p>
    <w:p w14:paraId="2FC322ED" w14:textId="69A257B4"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05" w:history="1">
        <w:r w:rsidR="00141CE2" w:rsidRPr="00FC53EA">
          <w:rPr>
            <w:rStyle w:val="Hipervnculo"/>
            <w:noProof/>
          </w:rPr>
          <w:t>4.4.3.</w:t>
        </w:r>
        <w:r w:rsidR="00141CE2">
          <w:rPr>
            <w:rFonts w:asciiTheme="minorHAnsi" w:eastAsiaTheme="minorEastAsia" w:hAnsiTheme="minorHAnsi" w:cstheme="minorBidi"/>
            <w:noProof/>
            <w:szCs w:val="22"/>
            <w:lang w:val="es-CR" w:eastAsia="es-CR"/>
          </w:rPr>
          <w:tab/>
        </w:r>
        <w:r w:rsidR="00141CE2" w:rsidRPr="00FC53EA">
          <w:rPr>
            <w:rStyle w:val="Hipervnculo"/>
            <w:noProof/>
          </w:rPr>
          <w:t>Fase de Ejecución</w:t>
        </w:r>
        <w:r w:rsidR="00141CE2">
          <w:rPr>
            <w:noProof/>
            <w:webHidden/>
          </w:rPr>
          <w:tab/>
        </w:r>
        <w:r w:rsidR="00141CE2">
          <w:rPr>
            <w:noProof/>
            <w:webHidden/>
          </w:rPr>
          <w:fldChar w:fldCharType="begin"/>
        </w:r>
        <w:r w:rsidR="00141CE2">
          <w:rPr>
            <w:noProof/>
            <w:webHidden/>
          </w:rPr>
          <w:instrText xml:space="preserve"> PAGEREF _Toc178707005 \h </w:instrText>
        </w:r>
        <w:r w:rsidR="00141CE2">
          <w:rPr>
            <w:noProof/>
            <w:webHidden/>
          </w:rPr>
        </w:r>
        <w:r w:rsidR="00141CE2">
          <w:rPr>
            <w:noProof/>
            <w:webHidden/>
          </w:rPr>
          <w:fldChar w:fldCharType="separate"/>
        </w:r>
        <w:r w:rsidR="00795701">
          <w:rPr>
            <w:noProof/>
            <w:webHidden/>
          </w:rPr>
          <w:t>124</w:t>
        </w:r>
        <w:r w:rsidR="00141CE2">
          <w:rPr>
            <w:noProof/>
            <w:webHidden/>
          </w:rPr>
          <w:fldChar w:fldCharType="end"/>
        </w:r>
      </w:hyperlink>
    </w:p>
    <w:p w14:paraId="6C1FB9A8" w14:textId="565BF4FB"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06" w:history="1">
        <w:r w:rsidR="00141CE2" w:rsidRPr="00FC53EA">
          <w:rPr>
            <w:rStyle w:val="Hipervnculo"/>
            <w:noProof/>
          </w:rPr>
          <w:t>4.4.4.</w:t>
        </w:r>
        <w:r w:rsidR="00141CE2">
          <w:rPr>
            <w:rFonts w:asciiTheme="minorHAnsi" w:eastAsiaTheme="minorEastAsia" w:hAnsiTheme="minorHAnsi" w:cstheme="minorBidi"/>
            <w:noProof/>
            <w:szCs w:val="22"/>
            <w:lang w:val="es-CR" w:eastAsia="es-CR"/>
          </w:rPr>
          <w:tab/>
        </w:r>
        <w:r w:rsidR="00141CE2" w:rsidRPr="00FC53EA">
          <w:rPr>
            <w:rStyle w:val="Hipervnculo"/>
            <w:noProof/>
          </w:rPr>
          <w:t>Procedimientos de la Fase de Ejecución</w:t>
        </w:r>
        <w:r w:rsidR="00141CE2">
          <w:rPr>
            <w:noProof/>
            <w:webHidden/>
          </w:rPr>
          <w:tab/>
        </w:r>
        <w:r w:rsidR="00141CE2">
          <w:rPr>
            <w:noProof/>
            <w:webHidden/>
          </w:rPr>
          <w:fldChar w:fldCharType="begin"/>
        </w:r>
        <w:r w:rsidR="00141CE2">
          <w:rPr>
            <w:noProof/>
            <w:webHidden/>
          </w:rPr>
          <w:instrText xml:space="preserve"> PAGEREF _Toc178707006 \h </w:instrText>
        </w:r>
        <w:r w:rsidR="00141CE2">
          <w:rPr>
            <w:noProof/>
            <w:webHidden/>
          </w:rPr>
        </w:r>
        <w:r w:rsidR="00141CE2">
          <w:rPr>
            <w:noProof/>
            <w:webHidden/>
          </w:rPr>
          <w:fldChar w:fldCharType="separate"/>
        </w:r>
        <w:r w:rsidR="00795701">
          <w:rPr>
            <w:noProof/>
            <w:webHidden/>
          </w:rPr>
          <w:t>124</w:t>
        </w:r>
        <w:r w:rsidR="00141CE2">
          <w:rPr>
            <w:noProof/>
            <w:webHidden/>
          </w:rPr>
          <w:fldChar w:fldCharType="end"/>
        </w:r>
      </w:hyperlink>
    </w:p>
    <w:p w14:paraId="182260E3" w14:textId="625B9573"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07" w:history="1">
        <w:r w:rsidR="00141CE2" w:rsidRPr="00FC53EA">
          <w:rPr>
            <w:rStyle w:val="Hipervnculo"/>
            <w:noProof/>
          </w:rPr>
          <w:t>4.4.4.1.</w:t>
        </w:r>
        <w:r w:rsidR="00141CE2">
          <w:rPr>
            <w:rFonts w:asciiTheme="minorHAnsi" w:eastAsiaTheme="minorEastAsia" w:hAnsiTheme="minorHAnsi" w:cstheme="minorBidi"/>
            <w:noProof/>
            <w:szCs w:val="22"/>
            <w:lang w:val="es-CR" w:eastAsia="es-CR"/>
          </w:rPr>
          <w:tab/>
        </w:r>
        <w:r w:rsidR="00141CE2" w:rsidRPr="00FC53EA">
          <w:rPr>
            <w:rStyle w:val="Hipervnculo"/>
            <w:noProof/>
          </w:rPr>
          <w:t>Entradas</w:t>
        </w:r>
        <w:r w:rsidR="00141CE2">
          <w:rPr>
            <w:noProof/>
            <w:webHidden/>
          </w:rPr>
          <w:tab/>
        </w:r>
        <w:r w:rsidR="00141CE2">
          <w:rPr>
            <w:noProof/>
            <w:webHidden/>
          </w:rPr>
          <w:fldChar w:fldCharType="begin"/>
        </w:r>
        <w:r w:rsidR="00141CE2">
          <w:rPr>
            <w:noProof/>
            <w:webHidden/>
          </w:rPr>
          <w:instrText xml:space="preserve"> PAGEREF _Toc178707007 \h </w:instrText>
        </w:r>
        <w:r w:rsidR="00141CE2">
          <w:rPr>
            <w:noProof/>
            <w:webHidden/>
          </w:rPr>
        </w:r>
        <w:r w:rsidR="00141CE2">
          <w:rPr>
            <w:noProof/>
            <w:webHidden/>
          </w:rPr>
          <w:fldChar w:fldCharType="separate"/>
        </w:r>
        <w:r w:rsidR="00795701">
          <w:rPr>
            <w:noProof/>
            <w:webHidden/>
          </w:rPr>
          <w:t>124</w:t>
        </w:r>
        <w:r w:rsidR="00141CE2">
          <w:rPr>
            <w:noProof/>
            <w:webHidden/>
          </w:rPr>
          <w:fldChar w:fldCharType="end"/>
        </w:r>
      </w:hyperlink>
    </w:p>
    <w:p w14:paraId="79EBABDE" w14:textId="6DB31E55"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08" w:history="1">
        <w:r w:rsidR="00141CE2" w:rsidRPr="00FC53EA">
          <w:rPr>
            <w:rStyle w:val="Hipervnculo"/>
            <w:noProof/>
          </w:rPr>
          <w:t>4.4.4.2.</w:t>
        </w:r>
        <w:r w:rsidR="00141CE2">
          <w:rPr>
            <w:rFonts w:asciiTheme="minorHAnsi" w:eastAsiaTheme="minorEastAsia" w:hAnsiTheme="minorHAnsi" w:cstheme="minorBidi"/>
            <w:noProof/>
            <w:szCs w:val="22"/>
            <w:lang w:val="es-CR" w:eastAsia="es-CR"/>
          </w:rPr>
          <w:tab/>
        </w:r>
        <w:r w:rsidR="00141CE2" w:rsidRPr="00FC53EA">
          <w:rPr>
            <w:rStyle w:val="Hipervnculo"/>
            <w:noProof/>
          </w:rPr>
          <w:t>Herramientas</w:t>
        </w:r>
        <w:r w:rsidR="00141CE2">
          <w:rPr>
            <w:noProof/>
            <w:webHidden/>
          </w:rPr>
          <w:tab/>
        </w:r>
        <w:r w:rsidR="00141CE2">
          <w:rPr>
            <w:noProof/>
            <w:webHidden/>
          </w:rPr>
          <w:fldChar w:fldCharType="begin"/>
        </w:r>
        <w:r w:rsidR="00141CE2">
          <w:rPr>
            <w:noProof/>
            <w:webHidden/>
          </w:rPr>
          <w:instrText xml:space="preserve"> PAGEREF _Toc178707008 \h </w:instrText>
        </w:r>
        <w:r w:rsidR="00141CE2">
          <w:rPr>
            <w:noProof/>
            <w:webHidden/>
          </w:rPr>
        </w:r>
        <w:r w:rsidR="00141CE2">
          <w:rPr>
            <w:noProof/>
            <w:webHidden/>
          </w:rPr>
          <w:fldChar w:fldCharType="separate"/>
        </w:r>
        <w:r w:rsidR="00795701">
          <w:rPr>
            <w:noProof/>
            <w:webHidden/>
          </w:rPr>
          <w:t>124</w:t>
        </w:r>
        <w:r w:rsidR="00141CE2">
          <w:rPr>
            <w:noProof/>
            <w:webHidden/>
          </w:rPr>
          <w:fldChar w:fldCharType="end"/>
        </w:r>
      </w:hyperlink>
    </w:p>
    <w:p w14:paraId="612D67D2" w14:textId="1473D3FD"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09" w:history="1">
        <w:r w:rsidR="00141CE2" w:rsidRPr="00FC53EA">
          <w:rPr>
            <w:rStyle w:val="Hipervnculo"/>
            <w:noProof/>
          </w:rPr>
          <w:t>4.4.4.3.</w:t>
        </w:r>
        <w:r w:rsidR="00141CE2">
          <w:rPr>
            <w:rFonts w:asciiTheme="minorHAnsi" w:eastAsiaTheme="minorEastAsia" w:hAnsiTheme="minorHAnsi" w:cstheme="minorBidi"/>
            <w:noProof/>
            <w:szCs w:val="22"/>
            <w:lang w:val="es-CR" w:eastAsia="es-CR"/>
          </w:rPr>
          <w:tab/>
        </w:r>
        <w:r w:rsidR="00141CE2" w:rsidRPr="00FC53EA">
          <w:rPr>
            <w:rStyle w:val="Hipervnculo"/>
            <w:noProof/>
          </w:rPr>
          <w:t>Salidas</w:t>
        </w:r>
        <w:r w:rsidR="00141CE2">
          <w:rPr>
            <w:noProof/>
            <w:webHidden/>
          </w:rPr>
          <w:tab/>
        </w:r>
        <w:r w:rsidR="00141CE2">
          <w:rPr>
            <w:noProof/>
            <w:webHidden/>
          </w:rPr>
          <w:fldChar w:fldCharType="begin"/>
        </w:r>
        <w:r w:rsidR="00141CE2">
          <w:rPr>
            <w:noProof/>
            <w:webHidden/>
          </w:rPr>
          <w:instrText xml:space="preserve"> PAGEREF _Toc178707009 \h </w:instrText>
        </w:r>
        <w:r w:rsidR="00141CE2">
          <w:rPr>
            <w:noProof/>
            <w:webHidden/>
          </w:rPr>
        </w:r>
        <w:r w:rsidR="00141CE2">
          <w:rPr>
            <w:noProof/>
            <w:webHidden/>
          </w:rPr>
          <w:fldChar w:fldCharType="separate"/>
        </w:r>
        <w:r w:rsidR="00795701">
          <w:rPr>
            <w:noProof/>
            <w:webHidden/>
          </w:rPr>
          <w:t>130</w:t>
        </w:r>
        <w:r w:rsidR="00141CE2">
          <w:rPr>
            <w:noProof/>
            <w:webHidden/>
          </w:rPr>
          <w:fldChar w:fldCharType="end"/>
        </w:r>
      </w:hyperlink>
    </w:p>
    <w:p w14:paraId="25F4CD04" w14:textId="22FCBE54"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7010" w:history="1">
        <w:r w:rsidR="00141CE2" w:rsidRPr="00FC53EA">
          <w:rPr>
            <w:rStyle w:val="Hipervnculo"/>
            <w:noProof/>
          </w:rPr>
          <w:t>4.5.</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Metodología de Proyectos de Moldeo: Monitoreo y Control.</w:t>
        </w:r>
        <w:r w:rsidR="00141CE2">
          <w:rPr>
            <w:noProof/>
            <w:webHidden/>
          </w:rPr>
          <w:tab/>
        </w:r>
        <w:r w:rsidR="00141CE2">
          <w:rPr>
            <w:noProof/>
            <w:webHidden/>
          </w:rPr>
          <w:fldChar w:fldCharType="begin"/>
        </w:r>
        <w:r w:rsidR="00141CE2">
          <w:rPr>
            <w:noProof/>
            <w:webHidden/>
          </w:rPr>
          <w:instrText xml:space="preserve"> PAGEREF _Toc178707010 \h </w:instrText>
        </w:r>
        <w:r w:rsidR="00141CE2">
          <w:rPr>
            <w:noProof/>
            <w:webHidden/>
          </w:rPr>
        </w:r>
        <w:r w:rsidR="00141CE2">
          <w:rPr>
            <w:noProof/>
            <w:webHidden/>
          </w:rPr>
          <w:fldChar w:fldCharType="separate"/>
        </w:r>
        <w:r w:rsidR="00795701">
          <w:rPr>
            <w:noProof/>
            <w:webHidden/>
          </w:rPr>
          <w:t>130</w:t>
        </w:r>
        <w:r w:rsidR="00141CE2">
          <w:rPr>
            <w:noProof/>
            <w:webHidden/>
          </w:rPr>
          <w:fldChar w:fldCharType="end"/>
        </w:r>
      </w:hyperlink>
    </w:p>
    <w:p w14:paraId="3B69D13E" w14:textId="771839BD"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11" w:history="1">
        <w:r w:rsidR="00141CE2" w:rsidRPr="00FC53EA">
          <w:rPr>
            <w:rStyle w:val="Hipervnculo"/>
            <w:noProof/>
          </w:rPr>
          <w:t>4.5.1.</w:t>
        </w:r>
        <w:r w:rsidR="00141CE2">
          <w:rPr>
            <w:rFonts w:asciiTheme="minorHAnsi" w:eastAsiaTheme="minorEastAsia" w:hAnsiTheme="minorHAnsi" w:cstheme="minorBidi"/>
            <w:noProof/>
            <w:szCs w:val="22"/>
            <w:lang w:val="es-CR" w:eastAsia="es-CR"/>
          </w:rPr>
          <w:tab/>
        </w:r>
        <w:r w:rsidR="00141CE2" w:rsidRPr="00FC53EA">
          <w:rPr>
            <w:rStyle w:val="Hipervnculo"/>
            <w:noProof/>
          </w:rPr>
          <w:t>Introducción</w:t>
        </w:r>
        <w:r w:rsidR="00141CE2">
          <w:rPr>
            <w:noProof/>
            <w:webHidden/>
          </w:rPr>
          <w:tab/>
        </w:r>
        <w:r w:rsidR="00141CE2">
          <w:rPr>
            <w:noProof/>
            <w:webHidden/>
          </w:rPr>
          <w:fldChar w:fldCharType="begin"/>
        </w:r>
        <w:r w:rsidR="00141CE2">
          <w:rPr>
            <w:noProof/>
            <w:webHidden/>
          </w:rPr>
          <w:instrText xml:space="preserve"> PAGEREF _Toc178707011 \h </w:instrText>
        </w:r>
        <w:r w:rsidR="00141CE2">
          <w:rPr>
            <w:noProof/>
            <w:webHidden/>
          </w:rPr>
        </w:r>
        <w:r w:rsidR="00141CE2">
          <w:rPr>
            <w:noProof/>
            <w:webHidden/>
          </w:rPr>
          <w:fldChar w:fldCharType="separate"/>
        </w:r>
        <w:r w:rsidR="00795701">
          <w:rPr>
            <w:noProof/>
            <w:webHidden/>
          </w:rPr>
          <w:t>130</w:t>
        </w:r>
        <w:r w:rsidR="00141CE2">
          <w:rPr>
            <w:noProof/>
            <w:webHidden/>
          </w:rPr>
          <w:fldChar w:fldCharType="end"/>
        </w:r>
      </w:hyperlink>
    </w:p>
    <w:p w14:paraId="658D199A" w14:textId="28357F9B"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12" w:history="1">
        <w:r w:rsidR="00141CE2" w:rsidRPr="00FC53EA">
          <w:rPr>
            <w:rStyle w:val="Hipervnculo"/>
            <w:noProof/>
          </w:rPr>
          <w:t>4.5.2.</w:t>
        </w:r>
        <w:r w:rsidR="00141CE2">
          <w:rPr>
            <w:rFonts w:asciiTheme="minorHAnsi" w:eastAsiaTheme="minorEastAsia" w:hAnsiTheme="minorHAnsi" w:cstheme="minorBidi"/>
            <w:noProof/>
            <w:szCs w:val="22"/>
            <w:lang w:val="es-CR" w:eastAsia="es-CR"/>
          </w:rPr>
          <w:tab/>
        </w:r>
        <w:r w:rsidR="00141CE2" w:rsidRPr="00FC53EA">
          <w:rPr>
            <w:rStyle w:val="Hipervnculo"/>
            <w:noProof/>
          </w:rPr>
          <w:t>Objetivo</w:t>
        </w:r>
        <w:r w:rsidR="00141CE2">
          <w:rPr>
            <w:noProof/>
            <w:webHidden/>
          </w:rPr>
          <w:tab/>
        </w:r>
        <w:r w:rsidR="00141CE2">
          <w:rPr>
            <w:noProof/>
            <w:webHidden/>
          </w:rPr>
          <w:fldChar w:fldCharType="begin"/>
        </w:r>
        <w:r w:rsidR="00141CE2">
          <w:rPr>
            <w:noProof/>
            <w:webHidden/>
          </w:rPr>
          <w:instrText xml:space="preserve"> PAGEREF _Toc178707012 \h </w:instrText>
        </w:r>
        <w:r w:rsidR="00141CE2">
          <w:rPr>
            <w:noProof/>
            <w:webHidden/>
          </w:rPr>
        </w:r>
        <w:r w:rsidR="00141CE2">
          <w:rPr>
            <w:noProof/>
            <w:webHidden/>
          </w:rPr>
          <w:fldChar w:fldCharType="separate"/>
        </w:r>
        <w:r w:rsidR="00795701">
          <w:rPr>
            <w:noProof/>
            <w:webHidden/>
          </w:rPr>
          <w:t>131</w:t>
        </w:r>
        <w:r w:rsidR="00141CE2">
          <w:rPr>
            <w:noProof/>
            <w:webHidden/>
          </w:rPr>
          <w:fldChar w:fldCharType="end"/>
        </w:r>
      </w:hyperlink>
    </w:p>
    <w:p w14:paraId="711C203A" w14:textId="3CC01C2E"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13" w:history="1">
        <w:r w:rsidR="00141CE2" w:rsidRPr="00FC53EA">
          <w:rPr>
            <w:rStyle w:val="Hipervnculo"/>
            <w:noProof/>
          </w:rPr>
          <w:t>4.5.3.</w:t>
        </w:r>
        <w:r w:rsidR="00141CE2">
          <w:rPr>
            <w:rFonts w:asciiTheme="minorHAnsi" w:eastAsiaTheme="minorEastAsia" w:hAnsiTheme="minorHAnsi" w:cstheme="minorBidi"/>
            <w:noProof/>
            <w:szCs w:val="22"/>
            <w:lang w:val="es-CR" w:eastAsia="es-CR"/>
          </w:rPr>
          <w:tab/>
        </w:r>
        <w:r w:rsidR="00141CE2" w:rsidRPr="00FC53EA">
          <w:rPr>
            <w:rStyle w:val="Hipervnculo"/>
            <w:noProof/>
          </w:rPr>
          <w:t>Fase de Monitoreo y Control</w:t>
        </w:r>
        <w:r w:rsidR="00141CE2">
          <w:rPr>
            <w:noProof/>
            <w:webHidden/>
          </w:rPr>
          <w:tab/>
        </w:r>
        <w:r w:rsidR="00141CE2">
          <w:rPr>
            <w:noProof/>
            <w:webHidden/>
          </w:rPr>
          <w:fldChar w:fldCharType="begin"/>
        </w:r>
        <w:r w:rsidR="00141CE2">
          <w:rPr>
            <w:noProof/>
            <w:webHidden/>
          </w:rPr>
          <w:instrText xml:space="preserve"> PAGEREF _Toc178707013 \h </w:instrText>
        </w:r>
        <w:r w:rsidR="00141CE2">
          <w:rPr>
            <w:noProof/>
            <w:webHidden/>
          </w:rPr>
        </w:r>
        <w:r w:rsidR="00141CE2">
          <w:rPr>
            <w:noProof/>
            <w:webHidden/>
          </w:rPr>
          <w:fldChar w:fldCharType="separate"/>
        </w:r>
        <w:r w:rsidR="00795701">
          <w:rPr>
            <w:noProof/>
            <w:webHidden/>
          </w:rPr>
          <w:t>131</w:t>
        </w:r>
        <w:r w:rsidR="00141CE2">
          <w:rPr>
            <w:noProof/>
            <w:webHidden/>
          </w:rPr>
          <w:fldChar w:fldCharType="end"/>
        </w:r>
      </w:hyperlink>
    </w:p>
    <w:p w14:paraId="5F0D57DD" w14:textId="0206D7F3"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14" w:history="1">
        <w:r w:rsidR="00141CE2" w:rsidRPr="00FC53EA">
          <w:rPr>
            <w:rStyle w:val="Hipervnculo"/>
            <w:noProof/>
          </w:rPr>
          <w:t>4.5.4.</w:t>
        </w:r>
        <w:r w:rsidR="00141CE2">
          <w:rPr>
            <w:rFonts w:asciiTheme="minorHAnsi" w:eastAsiaTheme="minorEastAsia" w:hAnsiTheme="minorHAnsi" w:cstheme="minorBidi"/>
            <w:noProof/>
            <w:szCs w:val="22"/>
            <w:lang w:val="es-CR" w:eastAsia="es-CR"/>
          </w:rPr>
          <w:tab/>
        </w:r>
        <w:r w:rsidR="00141CE2" w:rsidRPr="00FC53EA">
          <w:rPr>
            <w:rStyle w:val="Hipervnculo"/>
            <w:noProof/>
          </w:rPr>
          <w:t>Procedimientos de la Fase de Monitoreo y Control</w:t>
        </w:r>
        <w:r w:rsidR="00141CE2">
          <w:rPr>
            <w:noProof/>
            <w:webHidden/>
          </w:rPr>
          <w:tab/>
        </w:r>
        <w:r w:rsidR="00141CE2">
          <w:rPr>
            <w:noProof/>
            <w:webHidden/>
          </w:rPr>
          <w:fldChar w:fldCharType="begin"/>
        </w:r>
        <w:r w:rsidR="00141CE2">
          <w:rPr>
            <w:noProof/>
            <w:webHidden/>
          </w:rPr>
          <w:instrText xml:space="preserve"> PAGEREF _Toc178707014 \h </w:instrText>
        </w:r>
        <w:r w:rsidR="00141CE2">
          <w:rPr>
            <w:noProof/>
            <w:webHidden/>
          </w:rPr>
        </w:r>
        <w:r w:rsidR="00141CE2">
          <w:rPr>
            <w:noProof/>
            <w:webHidden/>
          </w:rPr>
          <w:fldChar w:fldCharType="separate"/>
        </w:r>
        <w:r w:rsidR="00795701">
          <w:rPr>
            <w:noProof/>
            <w:webHidden/>
          </w:rPr>
          <w:t>131</w:t>
        </w:r>
        <w:r w:rsidR="00141CE2">
          <w:rPr>
            <w:noProof/>
            <w:webHidden/>
          </w:rPr>
          <w:fldChar w:fldCharType="end"/>
        </w:r>
      </w:hyperlink>
    </w:p>
    <w:p w14:paraId="1DF0B0CC" w14:textId="343F1A40"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15" w:history="1">
        <w:r w:rsidR="00141CE2" w:rsidRPr="00FC53EA">
          <w:rPr>
            <w:rStyle w:val="Hipervnculo"/>
            <w:noProof/>
          </w:rPr>
          <w:t>4.5.4.1.</w:t>
        </w:r>
        <w:r w:rsidR="00141CE2">
          <w:rPr>
            <w:rFonts w:asciiTheme="minorHAnsi" w:eastAsiaTheme="minorEastAsia" w:hAnsiTheme="minorHAnsi" w:cstheme="minorBidi"/>
            <w:noProof/>
            <w:szCs w:val="22"/>
            <w:lang w:val="es-CR" w:eastAsia="es-CR"/>
          </w:rPr>
          <w:tab/>
        </w:r>
        <w:r w:rsidR="00141CE2" w:rsidRPr="00FC53EA">
          <w:rPr>
            <w:rStyle w:val="Hipervnculo"/>
            <w:noProof/>
          </w:rPr>
          <w:t>Entradas</w:t>
        </w:r>
        <w:r w:rsidR="00141CE2">
          <w:rPr>
            <w:noProof/>
            <w:webHidden/>
          </w:rPr>
          <w:tab/>
        </w:r>
        <w:r w:rsidR="00141CE2">
          <w:rPr>
            <w:noProof/>
            <w:webHidden/>
          </w:rPr>
          <w:fldChar w:fldCharType="begin"/>
        </w:r>
        <w:r w:rsidR="00141CE2">
          <w:rPr>
            <w:noProof/>
            <w:webHidden/>
          </w:rPr>
          <w:instrText xml:space="preserve"> PAGEREF _Toc178707015 \h </w:instrText>
        </w:r>
        <w:r w:rsidR="00141CE2">
          <w:rPr>
            <w:noProof/>
            <w:webHidden/>
          </w:rPr>
        </w:r>
        <w:r w:rsidR="00141CE2">
          <w:rPr>
            <w:noProof/>
            <w:webHidden/>
          </w:rPr>
          <w:fldChar w:fldCharType="separate"/>
        </w:r>
        <w:r w:rsidR="00795701">
          <w:rPr>
            <w:noProof/>
            <w:webHidden/>
          </w:rPr>
          <w:t>131</w:t>
        </w:r>
        <w:r w:rsidR="00141CE2">
          <w:rPr>
            <w:noProof/>
            <w:webHidden/>
          </w:rPr>
          <w:fldChar w:fldCharType="end"/>
        </w:r>
      </w:hyperlink>
    </w:p>
    <w:p w14:paraId="35BB5116" w14:textId="3F032C54"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16" w:history="1">
        <w:r w:rsidR="00141CE2" w:rsidRPr="00FC53EA">
          <w:rPr>
            <w:rStyle w:val="Hipervnculo"/>
            <w:noProof/>
          </w:rPr>
          <w:t>4.5.4.2.</w:t>
        </w:r>
        <w:r w:rsidR="00141CE2">
          <w:rPr>
            <w:rFonts w:asciiTheme="minorHAnsi" w:eastAsiaTheme="minorEastAsia" w:hAnsiTheme="minorHAnsi" w:cstheme="minorBidi"/>
            <w:noProof/>
            <w:szCs w:val="22"/>
            <w:lang w:val="es-CR" w:eastAsia="es-CR"/>
          </w:rPr>
          <w:tab/>
        </w:r>
        <w:r w:rsidR="00141CE2" w:rsidRPr="00FC53EA">
          <w:rPr>
            <w:rStyle w:val="Hipervnculo"/>
            <w:noProof/>
          </w:rPr>
          <w:t>Herramientas</w:t>
        </w:r>
        <w:r w:rsidR="00141CE2">
          <w:rPr>
            <w:noProof/>
            <w:webHidden/>
          </w:rPr>
          <w:tab/>
        </w:r>
        <w:r w:rsidR="00141CE2">
          <w:rPr>
            <w:noProof/>
            <w:webHidden/>
          </w:rPr>
          <w:fldChar w:fldCharType="begin"/>
        </w:r>
        <w:r w:rsidR="00141CE2">
          <w:rPr>
            <w:noProof/>
            <w:webHidden/>
          </w:rPr>
          <w:instrText xml:space="preserve"> PAGEREF _Toc178707016 \h </w:instrText>
        </w:r>
        <w:r w:rsidR="00141CE2">
          <w:rPr>
            <w:noProof/>
            <w:webHidden/>
          </w:rPr>
        </w:r>
        <w:r w:rsidR="00141CE2">
          <w:rPr>
            <w:noProof/>
            <w:webHidden/>
          </w:rPr>
          <w:fldChar w:fldCharType="separate"/>
        </w:r>
        <w:r w:rsidR="00795701">
          <w:rPr>
            <w:noProof/>
            <w:webHidden/>
          </w:rPr>
          <w:t>131</w:t>
        </w:r>
        <w:r w:rsidR="00141CE2">
          <w:rPr>
            <w:noProof/>
            <w:webHidden/>
          </w:rPr>
          <w:fldChar w:fldCharType="end"/>
        </w:r>
      </w:hyperlink>
    </w:p>
    <w:p w14:paraId="6E227DB3" w14:textId="5F826ED1"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17" w:history="1">
        <w:r w:rsidR="00141CE2" w:rsidRPr="00FC53EA">
          <w:rPr>
            <w:rStyle w:val="Hipervnculo"/>
            <w:noProof/>
          </w:rPr>
          <w:t>4.5.4.3.</w:t>
        </w:r>
        <w:r w:rsidR="00141CE2">
          <w:rPr>
            <w:rFonts w:asciiTheme="minorHAnsi" w:eastAsiaTheme="minorEastAsia" w:hAnsiTheme="minorHAnsi" w:cstheme="minorBidi"/>
            <w:noProof/>
            <w:szCs w:val="22"/>
            <w:lang w:val="es-CR" w:eastAsia="es-CR"/>
          </w:rPr>
          <w:tab/>
        </w:r>
        <w:r w:rsidR="00141CE2" w:rsidRPr="00FC53EA">
          <w:rPr>
            <w:rStyle w:val="Hipervnculo"/>
            <w:noProof/>
          </w:rPr>
          <w:t>Salidas</w:t>
        </w:r>
        <w:r w:rsidR="00141CE2">
          <w:rPr>
            <w:noProof/>
            <w:webHidden/>
          </w:rPr>
          <w:tab/>
        </w:r>
        <w:r w:rsidR="00141CE2">
          <w:rPr>
            <w:noProof/>
            <w:webHidden/>
          </w:rPr>
          <w:fldChar w:fldCharType="begin"/>
        </w:r>
        <w:r w:rsidR="00141CE2">
          <w:rPr>
            <w:noProof/>
            <w:webHidden/>
          </w:rPr>
          <w:instrText xml:space="preserve"> PAGEREF _Toc178707017 \h </w:instrText>
        </w:r>
        <w:r w:rsidR="00141CE2">
          <w:rPr>
            <w:noProof/>
            <w:webHidden/>
          </w:rPr>
        </w:r>
        <w:r w:rsidR="00141CE2">
          <w:rPr>
            <w:noProof/>
            <w:webHidden/>
          </w:rPr>
          <w:fldChar w:fldCharType="separate"/>
        </w:r>
        <w:r w:rsidR="00795701">
          <w:rPr>
            <w:noProof/>
            <w:webHidden/>
          </w:rPr>
          <w:t>135</w:t>
        </w:r>
        <w:r w:rsidR="00141CE2">
          <w:rPr>
            <w:noProof/>
            <w:webHidden/>
          </w:rPr>
          <w:fldChar w:fldCharType="end"/>
        </w:r>
      </w:hyperlink>
    </w:p>
    <w:p w14:paraId="3C3D2B85" w14:textId="087003AC"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7018" w:history="1">
        <w:r w:rsidR="00141CE2" w:rsidRPr="00FC53EA">
          <w:rPr>
            <w:rStyle w:val="Hipervnculo"/>
            <w:noProof/>
          </w:rPr>
          <w:t>4.6.</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Metodología de Proyectos de Moldeo: Cierre.</w:t>
        </w:r>
        <w:r w:rsidR="00141CE2">
          <w:rPr>
            <w:noProof/>
            <w:webHidden/>
          </w:rPr>
          <w:tab/>
        </w:r>
        <w:r w:rsidR="00141CE2">
          <w:rPr>
            <w:noProof/>
            <w:webHidden/>
          </w:rPr>
          <w:fldChar w:fldCharType="begin"/>
        </w:r>
        <w:r w:rsidR="00141CE2">
          <w:rPr>
            <w:noProof/>
            <w:webHidden/>
          </w:rPr>
          <w:instrText xml:space="preserve"> PAGEREF _Toc178707018 \h </w:instrText>
        </w:r>
        <w:r w:rsidR="00141CE2">
          <w:rPr>
            <w:noProof/>
            <w:webHidden/>
          </w:rPr>
        </w:r>
        <w:r w:rsidR="00141CE2">
          <w:rPr>
            <w:noProof/>
            <w:webHidden/>
          </w:rPr>
          <w:fldChar w:fldCharType="separate"/>
        </w:r>
        <w:r w:rsidR="00795701">
          <w:rPr>
            <w:noProof/>
            <w:webHidden/>
          </w:rPr>
          <w:t>138</w:t>
        </w:r>
        <w:r w:rsidR="00141CE2">
          <w:rPr>
            <w:noProof/>
            <w:webHidden/>
          </w:rPr>
          <w:fldChar w:fldCharType="end"/>
        </w:r>
      </w:hyperlink>
    </w:p>
    <w:p w14:paraId="11BB71F3" w14:textId="4D83C670"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19" w:history="1">
        <w:r w:rsidR="00141CE2" w:rsidRPr="00FC53EA">
          <w:rPr>
            <w:rStyle w:val="Hipervnculo"/>
            <w:noProof/>
          </w:rPr>
          <w:t>4.6.1.</w:t>
        </w:r>
        <w:r w:rsidR="00141CE2">
          <w:rPr>
            <w:rFonts w:asciiTheme="minorHAnsi" w:eastAsiaTheme="minorEastAsia" w:hAnsiTheme="minorHAnsi" w:cstheme="minorBidi"/>
            <w:noProof/>
            <w:szCs w:val="22"/>
            <w:lang w:val="es-CR" w:eastAsia="es-CR"/>
          </w:rPr>
          <w:tab/>
        </w:r>
        <w:r w:rsidR="00141CE2" w:rsidRPr="00FC53EA">
          <w:rPr>
            <w:rStyle w:val="Hipervnculo"/>
            <w:noProof/>
          </w:rPr>
          <w:t>Introducción.</w:t>
        </w:r>
        <w:r w:rsidR="00141CE2">
          <w:rPr>
            <w:noProof/>
            <w:webHidden/>
          </w:rPr>
          <w:tab/>
        </w:r>
        <w:r w:rsidR="00141CE2">
          <w:rPr>
            <w:noProof/>
            <w:webHidden/>
          </w:rPr>
          <w:fldChar w:fldCharType="begin"/>
        </w:r>
        <w:r w:rsidR="00141CE2">
          <w:rPr>
            <w:noProof/>
            <w:webHidden/>
          </w:rPr>
          <w:instrText xml:space="preserve"> PAGEREF _Toc178707019 \h </w:instrText>
        </w:r>
        <w:r w:rsidR="00141CE2">
          <w:rPr>
            <w:noProof/>
            <w:webHidden/>
          </w:rPr>
        </w:r>
        <w:r w:rsidR="00141CE2">
          <w:rPr>
            <w:noProof/>
            <w:webHidden/>
          </w:rPr>
          <w:fldChar w:fldCharType="separate"/>
        </w:r>
        <w:r w:rsidR="00795701">
          <w:rPr>
            <w:noProof/>
            <w:webHidden/>
          </w:rPr>
          <w:t>138</w:t>
        </w:r>
        <w:r w:rsidR="00141CE2">
          <w:rPr>
            <w:noProof/>
            <w:webHidden/>
          </w:rPr>
          <w:fldChar w:fldCharType="end"/>
        </w:r>
      </w:hyperlink>
    </w:p>
    <w:p w14:paraId="5F0F2894" w14:textId="2E98F8DB"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20" w:history="1">
        <w:r w:rsidR="00141CE2" w:rsidRPr="00FC53EA">
          <w:rPr>
            <w:rStyle w:val="Hipervnculo"/>
            <w:noProof/>
          </w:rPr>
          <w:t>4.6.2.</w:t>
        </w:r>
        <w:r w:rsidR="00141CE2">
          <w:rPr>
            <w:rFonts w:asciiTheme="minorHAnsi" w:eastAsiaTheme="minorEastAsia" w:hAnsiTheme="minorHAnsi" w:cstheme="minorBidi"/>
            <w:noProof/>
            <w:szCs w:val="22"/>
            <w:lang w:val="es-CR" w:eastAsia="es-CR"/>
          </w:rPr>
          <w:tab/>
        </w:r>
        <w:r w:rsidR="00141CE2" w:rsidRPr="00FC53EA">
          <w:rPr>
            <w:rStyle w:val="Hipervnculo"/>
            <w:noProof/>
          </w:rPr>
          <w:t>Objetivo.</w:t>
        </w:r>
        <w:r w:rsidR="00141CE2">
          <w:rPr>
            <w:noProof/>
            <w:webHidden/>
          </w:rPr>
          <w:tab/>
        </w:r>
        <w:r w:rsidR="00141CE2">
          <w:rPr>
            <w:noProof/>
            <w:webHidden/>
          </w:rPr>
          <w:fldChar w:fldCharType="begin"/>
        </w:r>
        <w:r w:rsidR="00141CE2">
          <w:rPr>
            <w:noProof/>
            <w:webHidden/>
          </w:rPr>
          <w:instrText xml:space="preserve"> PAGEREF _Toc178707020 \h </w:instrText>
        </w:r>
        <w:r w:rsidR="00141CE2">
          <w:rPr>
            <w:noProof/>
            <w:webHidden/>
          </w:rPr>
        </w:r>
        <w:r w:rsidR="00141CE2">
          <w:rPr>
            <w:noProof/>
            <w:webHidden/>
          </w:rPr>
          <w:fldChar w:fldCharType="separate"/>
        </w:r>
        <w:r w:rsidR="00795701">
          <w:rPr>
            <w:noProof/>
            <w:webHidden/>
          </w:rPr>
          <w:t>138</w:t>
        </w:r>
        <w:r w:rsidR="00141CE2">
          <w:rPr>
            <w:noProof/>
            <w:webHidden/>
          </w:rPr>
          <w:fldChar w:fldCharType="end"/>
        </w:r>
      </w:hyperlink>
    </w:p>
    <w:p w14:paraId="6394A389" w14:textId="6F0E8BD3"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21" w:history="1">
        <w:r w:rsidR="00141CE2" w:rsidRPr="00FC53EA">
          <w:rPr>
            <w:rStyle w:val="Hipervnculo"/>
            <w:noProof/>
          </w:rPr>
          <w:t>4.6.3.</w:t>
        </w:r>
        <w:r w:rsidR="00141CE2">
          <w:rPr>
            <w:rFonts w:asciiTheme="minorHAnsi" w:eastAsiaTheme="minorEastAsia" w:hAnsiTheme="minorHAnsi" w:cstheme="minorBidi"/>
            <w:noProof/>
            <w:szCs w:val="22"/>
            <w:lang w:val="es-CR" w:eastAsia="es-CR"/>
          </w:rPr>
          <w:tab/>
        </w:r>
        <w:r w:rsidR="00141CE2" w:rsidRPr="00FC53EA">
          <w:rPr>
            <w:rStyle w:val="Hipervnculo"/>
            <w:noProof/>
          </w:rPr>
          <w:t>Fase de Cierre.</w:t>
        </w:r>
        <w:r w:rsidR="00141CE2">
          <w:rPr>
            <w:noProof/>
            <w:webHidden/>
          </w:rPr>
          <w:tab/>
        </w:r>
        <w:r w:rsidR="00141CE2">
          <w:rPr>
            <w:noProof/>
            <w:webHidden/>
          </w:rPr>
          <w:fldChar w:fldCharType="begin"/>
        </w:r>
        <w:r w:rsidR="00141CE2">
          <w:rPr>
            <w:noProof/>
            <w:webHidden/>
          </w:rPr>
          <w:instrText xml:space="preserve"> PAGEREF _Toc178707021 \h </w:instrText>
        </w:r>
        <w:r w:rsidR="00141CE2">
          <w:rPr>
            <w:noProof/>
            <w:webHidden/>
          </w:rPr>
        </w:r>
        <w:r w:rsidR="00141CE2">
          <w:rPr>
            <w:noProof/>
            <w:webHidden/>
          </w:rPr>
          <w:fldChar w:fldCharType="separate"/>
        </w:r>
        <w:r w:rsidR="00795701">
          <w:rPr>
            <w:noProof/>
            <w:webHidden/>
          </w:rPr>
          <w:t>139</w:t>
        </w:r>
        <w:r w:rsidR="00141CE2">
          <w:rPr>
            <w:noProof/>
            <w:webHidden/>
          </w:rPr>
          <w:fldChar w:fldCharType="end"/>
        </w:r>
      </w:hyperlink>
    </w:p>
    <w:p w14:paraId="58529C94" w14:textId="14627D26" w:rsidR="00141CE2" w:rsidRDefault="007F1988">
      <w:pPr>
        <w:pStyle w:val="TDC3"/>
        <w:tabs>
          <w:tab w:val="left" w:pos="1699"/>
          <w:tab w:val="right" w:leader="dot" w:pos="9352"/>
        </w:tabs>
        <w:rPr>
          <w:rFonts w:asciiTheme="minorHAnsi" w:eastAsiaTheme="minorEastAsia" w:hAnsiTheme="minorHAnsi" w:cstheme="minorBidi"/>
          <w:noProof/>
          <w:szCs w:val="22"/>
          <w:lang w:val="es-CR" w:eastAsia="es-CR"/>
        </w:rPr>
      </w:pPr>
      <w:hyperlink w:anchor="_Toc178707022" w:history="1">
        <w:r w:rsidR="00141CE2" w:rsidRPr="00FC53EA">
          <w:rPr>
            <w:rStyle w:val="Hipervnculo"/>
            <w:noProof/>
          </w:rPr>
          <w:t>4.6.4.</w:t>
        </w:r>
        <w:r w:rsidR="00141CE2">
          <w:rPr>
            <w:rFonts w:asciiTheme="minorHAnsi" w:eastAsiaTheme="minorEastAsia" w:hAnsiTheme="minorHAnsi" w:cstheme="minorBidi"/>
            <w:noProof/>
            <w:szCs w:val="22"/>
            <w:lang w:val="es-CR" w:eastAsia="es-CR"/>
          </w:rPr>
          <w:tab/>
        </w:r>
        <w:r w:rsidR="00141CE2" w:rsidRPr="00FC53EA">
          <w:rPr>
            <w:rStyle w:val="Hipervnculo"/>
            <w:noProof/>
          </w:rPr>
          <w:t>Procedimientos de la fase de Cierre.</w:t>
        </w:r>
        <w:r w:rsidR="00141CE2">
          <w:rPr>
            <w:noProof/>
            <w:webHidden/>
          </w:rPr>
          <w:tab/>
        </w:r>
        <w:r w:rsidR="00141CE2">
          <w:rPr>
            <w:noProof/>
            <w:webHidden/>
          </w:rPr>
          <w:fldChar w:fldCharType="begin"/>
        </w:r>
        <w:r w:rsidR="00141CE2">
          <w:rPr>
            <w:noProof/>
            <w:webHidden/>
          </w:rPr>
          <w:instrText xml:space="preserve"> PAGEREF _Toc178707022 \h </w:instrText>
        </w:r>
        <w:r w:rsidR="00141CE2">
          <w:rPr>
            <w:noProof/>
            <w:webHidden/>
          </w:rPr>
        </w:r>
        <w:r w:rsidR="00141CE2">
          <w:rPr>
            <w:noProof/>
            <w:webHidden/>
          </w:rPr>
          <w:fldChar w:fldCharType="separate"/>
        </w:r>
        <w:r w:rsidR="00795701">
          <w:rPr>
            <w:noProof/>
            <w:webHidden/>
          </w:rPr>
          <w:t>139</w:t>
        </w:r>
        <w:r w:rsidR="00141CE2">
          <w:rPr>
            <w:noProof/>
            <w:webHidden/>
          </w:rPr>
          <w:fldChar w:fldCharType="end"/>
        </w:r>
      </w:hyperlink>
    </w:p>
    <w:p w14:paraId="744DC37D" w14:textId="32353002"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23" w:history="1">
        <w:r w:rsidR="00141CE2" w:rsidRPr="00FC53EA">
          <w:rPr>
            <w:rStyle w:val="Hipervnculo"/>
            <w:noProof/>
          </w:rPr>
          <w:t>4.6.4.1.</w:t>
        </w:r>
        <w:r w:rsidR="00141CE2">
          <w:rPr>
            <w:rFonts w:asciiTheme="minorHAnsi" w:eastAsiaTheme="minorEastAsia" w:hAnsiTheme="minorHAnsi" w:cstheme="minorBidi"/>
            <w:noProof/>
            <w:szCs w:val="22"/>
            <w:lang w:val="es-CR" w:eastAsia="es-CR"/>
          </w:rPr>
          <w:tab/>
        </w:r>
        <w:r w:rsidR="00141CE2" w:rsidRPr="00FC53EA">
          <w:rPr>
            <w:rStyle w:val="Hipervnculo"/>
            <w:noProof/>
          </w:rPr>
          <w:t>Entradas.</w:t>
        </w:r>
        <w:r w:rsidR="00141CE2">
          <w:rPr>
            <w:noProof/>
            <w:webHidden/>
          </w:rPr>
          <w:tab/>
        </w:r>
        <w:r w:rsidR="00141CE2">
          <w:rPr>
            <w:noProof/>
            <w:webHidden/>
          </w:rPr>
          <w:fldChar w:fldCharType="begin"/>
        </w:r>
        <w:r w:rsidR="00141CE2">
          <w:rPr>
            <w:noProof/>
            <w:webHidden/>
          </w:rPr>
          <w:instrText xml:space="preserve"> PAGEREF _Toc178707023 \h </w:instrText>
        </w:r>
        <w:r w:rsidR="00141CE2">
          <w:rPr>
            <w:noProof/>
            <w:webHidden/>
          </w:rPr>
        </w:r>
        <w:r w:rsidR="00141CE2">
          <w:rPr>
            <w:noProof/>
            <w:webHidden/>
          </w:rPr>
          <w:fldChar w:fldCharType="separate"/>
        </w:r>
        <w:r w:rsidR="00795701">
          <w:rPr>
            <w:noProof/>
            <w:webHidden/>
          </w:rPr>
          <w:t>139</w:t>
        </w:r>
        <w:r w:rsidR="00141CE2">
          <w:rPr>
            <w:noProof/>
            <w:webHidden/>
          </w:rPr>
          <w:fldChar w:fldCharType="end"/>
        </w:r>
      </w:hyperlink>
    </w:p>
    <w:p w14:paraId="66517790" w14:textId="085EBBA5"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24" w:history="1">
        <w:r w:rsidR="00141CE2" w:rsidRPr="00FC53EA">
          <w:rPr>
            <w:rStyle w:val="Hipervnculo"/>
            <w:noProof/>
          </w:rPr>
          <w:t>4.6.4.2.</w:t>
        </w:r>
        <w:r w:rsidR="00141CE2">
          <w:rPr>
            <w:rFonts w:asciiTheme="minorHAnsi" w:eastAsiaTheme="minorEastAsia" w:hAnsiTheme="minorHAnsi" w:cstheme="minorBidi"/>
            <w:noProof/>
            <w:szCs w:val="22"/>
            <w:lang w:val="es-CR" w:eastAsia="es-CR"/>
          </w:rPr>
          <w:tab/>
        </w:r>
        <w:r w:rsidR="00141CE2" w:rsidRPr="00FC53EA">
          <w:rPr>
            <w:rStyle w:val="Hipervnculo"/>
            <w:noProof/>
          </w:rPr>
          <w:t>Herramientas.</w:t>
        </w:r>
        <w:r w:rsidR="00141CE2">
          <w:rPr>
            <w:noProof/>
            <w:webHidden/>
          </w:rPr>
          <w:tab/>
        </w:r>
        <w:r w:rsidR="00141CE2">
          <w:rPr>
            <w:noProof/>
            <w:webHidden/>
          </w:rPr>
          <w:fldChar w:fldCharType="begin"/>
        </w:r>
        <w:r w:rsidR="00141CE2">
          <w:rPr>
            <w:noProof/>
            <w:webHidden/>
          </w:rPr>
          <w:instrText xml:space="preserve"> PAGEREF _Toc178707024 \h </w:instrText>
        </w:r>
        <w:r w:rsidR="00141CE2">
          <w:rPr>
            <w:noProof/>
            <w:webHidden/>
          </w:rPr>
        </w:r>
        <w:r w:rsidR="00141CE2">
          <w:rPr>
            <w:noProof/>
            <w:webHidden/>
          </w:rPr>
          <w:fldChar w:fldCharType="separate"/>
        </w:r>
        <w:r w:rsidR="00795701">
          <w:rPr>
            <w:noProof/>
            <w:webHidden/>
          </w:rPr>
          <w:t>139</w:t>
        </w:r>
        <w:r w:rsidR="00141CE2">
          <w:rPr>
            <w:noProof/>
            <w:webHidden/>
          </w:rPr>
          <w:fldChar w:fldCharType="end"/>
        </w:r>
      </w:hyperlink>
    </w:p>
    <w:p w14:paraId="5E64B18B" w14:textId="53105871" w:rsidR="00141CE2" w:rsidRDefault="007F1988">
      <w:pPr>
        <w:pStyle w:val="TDC4"/>
        <w:tabs>
          <w:tab w:val="left" w:pos="2103"/>
          <w:tab w:val="right" w:leader="dot" w:pos="9352"/>
        </w:tabs>
        <w:rPr>
          <w:rFonts w:asciiTheme="minorHAnsi" w:eastAsiaTheme="minorEastAsia" w:hAnsiTheme="minorHAnsi" w:cstheme="minorBidi"/>
          <w:noProof/>
          <w:szCs w:val="22"/>
          <w:lang w:val="es-CR" w:eastAsia="es-CR"/>
        </w:rPr>
      </w:pPr>
      <w:hyperlink w:anchor="_Toc178707025" w:history="1">
        <w:r w:rsidR="00141CE2" w:rsidRPr="00FC53EA">
          <w:rPr>
            <w:rStyle w:val="Hipervnculo"/>
            <w:noProof/>
          </w:rPr>
          <w:t>4.6.4.3.</w:t>
        </w:r>
        <w:r w:rsidR="00141CE2">
          <w:rPr>
            <w:rFonts w:asciiTheme="minorHAnsi" w:eastAsiaTheme="minorEastAsia" w:hAnsiTheme="minorHAnsi" w:cstheme="minorBidi"/>
            <w:noProof/>
            <w:szCs w:val="22"/>
            <w:lang w:val="es-CR" w:eastAsia="es-CR"/>
          </w:rPr>
          <w:tab/>
        </w:r>
        <w:r w:rsidR="00141CE2" w:rsidRPr="00FC53EA">
          <w:rPr>
            <w:rStyle w:val="Hipervnculo"/>
            <w:noProof/>
          </w:rPr>
          <w:t>Salidas.</w:t>
        </w:r>
        <w:r w:rsidR="00141CE2">
          <w:rPr>
            <w:noProof/>
            <w:webHidden/>
          </w:rPr>
          <w:tab/>
        </w:r>
        <w:r w:rsidR="00141CE2">
          <w:rPr>
            <w:noProof/>
            <w:webHidden/>
          </w:rPr>
          <w:fldChar w:fldCharType="begin"/>
        </w:r>
        <w:r w:rsidR="00141CE2">
          <w:rPr>
            <w:noProof/>
            <w:webHidden/>
          </w:rPr>
          <w:instrText xml:space="preserve"> PAGEREF _Toc178707025 \h </w:instrText>
        </w:r>
        <w:r w:rsidR="00141CE2">
          <w:rPr>
            <w:noProof/>
            <w:webHidden/>
          </w:rPr>
        </w:r>
        <w:r w:rsidR="00141CE2">
          <w:rPr>
            <w:noProof/>
            <w:webHidden/>
          </w:rPr>
          <w:fldChar w:fldCharType="separate"/>
        </w:r>
        <w:r w:rsidR="00795701">
          <w:rPr>
            <w:noProof/>
            <w:webHidden/>
          </w:rPr>
          <w:t>140</w:t>
        </w:r>
        <w:r w:rsidR="00141CE2">
          <w:rPr>
            <w:noProof/>
            <w:webHidden/>
          </w:rPr>
          <w:fldChar w:fldCharType="end"/>
        </w:r>
      </w:hyperlink>
    </w:p>
    <w:p w14:paraId="57FC005B" w14:textId="4A2DF5A7" w:rsidR="00141CE2" w:rsidRDefault="007F1988">
      <w:pPr>
        <w:pStyle w:val="TDC1"/>
        <w:rPr>
          <w:rFonts w:asciiTheme="minorHAnsi" w:eastAsiaTheme="minorEastAsia" w:hAnsiTheme="minorHAnsi" w:cstheme="minorBidi"/>
          <w:bCs w:val="0"/>
          <w:caps w:val="0"/>
          <w:noProof/>
          <w:szCs w:val="22"/>
          <w:lang w:val="es-CR" w:eastAsia="es-CR"/>
        </w:rPr>
      </w:pPr>
      <w:hyperlink w:anchor="_Toc178707026" w:history="1">
        <w:r w:rsidR="00141CE2" w:rsidRPr="00FC53EA">
          <w:rPr>
            <w:rStyle w:val="Hipervnculo"/>
            <w:noProof/>
          </w:rPr>
          <w:t>5.</w:t>
        </w:r>
        <w:r w:rsidR="00141CE2">
          <w:rPr>
            <w:rFonts w:asciiTheme="minorHAnsi" w:eastAsiaTheme="minorEastAsia" w:hAnsiTheme="minorHAnsi" w:cstheme="minorBidi"/>
            <w:bCs w:val="0"/>
            <w:caps w:val="0"/>
            <w:noProof/>
            <w:szCs w:val="22"/>
            <w:lang w:val="es-CR" w:eastAsia="es-CR"/>
          </w:rPr>
          <w:tab/>
        </w:r>
        <w:r w:rsidR="00141CE2" w:rsidRPr="00FC53EA">
          <w:rPr>
            <w:rStyle w:val="Hipervnculo"/>
            <w:noProof/>
          </w:rPr>
          <w:t>CONCLUSIONES</w:t>
        </w:r>
        <w:r w:rsidR="00141CE2">
          <w:rPr>
            <w:noProof/>
            <w:webHidden/>
          </w:rPr>
          <w:tab/>
        </w:r>
        <w:r w:rsidR="00141CE2">
          <w:rPr>
            <w:noProof/>
            <w:webHidden/>
          </w:rPr>
          <w:fldChar w:fldCharType="begin"/>
        </w:r>
        <w:r w:rsidR="00141CE2">
          <w:rPr>
            <w:noProof/>
            <w:webHidden/>
          </w:rPr>
          <w:instrText xml:space="preserve"> PAGEREF _Toc178707026 \h </w:instrText>
        </w:r>
        <w:r w:rsidR="00141CE2">
          <w:rPr>
            <w:noProof/>
            <w:webHidden/>
          </w:rPr>
        </w:r>
        <w:r w:rsidR="00141CE2">
          <w:rPr>
            <w:noProof/>
            <w:webHidden/>
          </w:rPr>
          <w:fldChar w:fldCharType="separate"/>
        </w:r>
        <w:r w:rsidR="00795701">
          <w:rPr>
            <w:noProof/>
            <w:webHidden/>
          </w:rPr>
          <w:t>142</w:t>
        </w:r>
        <w:r w:rsidR="00141CE2">
          <w:rPr>
            <w:noProof/>
            <w:webHidden/>
          </w:rPr>
          <w:fldChar w:fldCharType="end"/>
        </w:r>
      </w:hyperlink>
    </w:p>
    <w:p w14:paraId="79A67B3F" w14:textId="4E2A69BA" w:rsidR="00141CE2" w:rsidRDefault="007F1988">
      <w:pPr>
        <w:pStyle w:val="TDC1"/>
        <w:rPr>
          <w:rFonts w:asciiTheme="minorHAnsi" w:eastAsiaTheme="minorEastAsia" w:hAnsiTheme="minorHAnsi" w:cstheme="minorBidi"/>
          <w:bCs w:val="0"/>
          <w:caps w:val="0"/>
          <w:noProof/>
          <w:szCs w:val="22"/>
          <w:lang w:val="es-CR" w:eastAsia="es-CR"/>
        </w:rPr>
      </w:pPr>
      <w:hyperlink w:anchor="_Toc178707027" w:history="1">
        <w:r w:rsidR="00141CE2" w:rsidRPr="00FC53EA">
          <w:rPr>
            <w:rStyle w:val="Hipervnculo"/>
            <w:noProof/>
          </w:rPr>
          <w:t>6.</w:t>
        </w:r>
        <w:r w:rsidR="00141CE2">
          <w:rPr>
            <w:rFonts w:asciiTheme="minorHAnsi" w:eastAsiaTheme="minorEastAsia" w:hAnsiTheme="minorHAnsi" w:cstheme="minorBidi"/>
            <w:bCs w:val="0"/>
            <w:caps w:val="0"/>
            <w:noProof/>
            <w:szCs w:val="22"/>
            <w:lang w:val="es-CR" w:eastAsia="es-CR"/>
          </w:rPr>
          <w:tab/>
        </w:r>
        <w:r w:rsidR="00141CE2" w:rsidRPr="00FC53EA">
          <w:rPr>
            <w:rStyle w:val="Hipervnculo"/>
            <w:noProof/>
          </w:rPr>
          <w:t>RECOMENDACIONES</w:t>
        </w:r>
        <w:r w:rsidR="00141CE2">
          <w:rPr>
            <w:noProof/>
            <w:webHidden/>
          </w:rPr>
          <w:tab/>
        </w:r>
        <w:r w:rsidR="00141CE2">
          <w:rPr>
            <w:noProof/>
            <w:webHidden/>
          </w:rPr>
          <w:fldChar w:fldCharType="begin"/>
        </w:r>
        <w:r w:rsidR="00141CE2">
          <w:rPr>
            <w:noProof/>
            <w:webHidden/>
          </w:rPr>
          <w:instrText xml:space="preserve"> PAGEREF _Toc178707027 \h </w:instrText>
        </w:r>
        <w:r w:rsidR="00141CE2">
          <w:rPr>
            <w:noProof/>
            <w:webHidden/>
          </w:rPr>
        </w:r>
        <w:r w:rsidR="00141CE2">
          <w:rPr>
            <w:noProof/>
            <w:webHidden/>
          </w:rPr>
          <w:fldChar w:fldCharType="separate"/>
        </w:r>
        <w:r w:rsidR="00795701">
          <w:rPr>
            <w:noProof/>
            <w:webHidden/>
          </w:rPr>
          <w:t>143</w:t>
        </w:r>
        <w:r w:rsidR="00141CE2">
          <w:rPr>
            <w:noProof/>
            <w:webHidden/>
          </w:rPr>
          <w:fldChar w:fldCharType="end"/>
        </w:r>
      </w:hyperlink>
    </w:p>
    <w:p w14:paraId="02D31813" w14:textId="5A01B82B" w:rsidR="00141CE2" w:rsidRDefault="007F1988">
      <w:pPr>
        <w:pStyle w:val="TDC1"/>
        <w:rPr>
          <w:rFonts w:asciiTheme="minorHAnsi" w:eastAsiaTheme="minorEastAsia" w:hAnsiTheme="minorHAnsi" w:cstheme="minorBidi"/>
          <w:bCs w:val="0"/>
          <w:caps w:val="0"/>
          <w:noProof/>
          <w:szCs w:val="22"/>
          <w:lang w:val="es-CR" w:eastAsia="es-CR"/>
        </w:rPr>
      </w:pPr>
      <w:hyperlink w:anchor="_Toc178707028" w:history="1">
        <w:r w:rsidR="00141CE2" w:rsidRPr="00FC53EA">
          <w:rPr>
            <w:rStyle w:val="Hipervnculo"/>
            <w:noProof/>
          </w:rPr>
          <w:t>7.</w:t>
        </w:r>
        <w:r w:rsidR="00141CE2">
          <w:rPr>
            <w:rFonts w:asciiTheme="minorHAnsi" w:eastAsiaTheme="minorEastAsia" w:hAnsiTheme="minorHAnsi" w:cstheme="minorBidi"/>
            <w:bCs w:val="0"/>
            <w:caps w:val="0"/>
            <w:noProof/>
            <w:szCs w:val="22"/>
            <w:lang w:val="es-CR" w:eastAsia="es-CR"/>
          </w:rPr>
          <w:tab/>
        </w:r>
        <w:r w:rsidR="00141CE2" w:rsidRPr="00FC53EA">
          <w:rPr>
            <w:rStyle w:val="Hipervnculo"/>
            <w:noProof/>
          </w:rPr>
          <w:t>VALIDACIÓN DEL TRABAJO EN EL CAMPO DEL DESARROLLO REGENERATIVO Y/O SOSTENIBLE</w:t>
        </w:r>
        <w:r w:rsidR="00141CE2">
          <w:rPr>
            <w:noProof/>
            <w:webHidden/>
          </w:rPr>
          <w:tab/>
        </w:r>
        <w:r w:rsidR="00141CE2">
          <w:rPr>
            <w:noProof/>
            <w:webHidden/>
          </w:rPr>
          <w:fldChar w:fldCharType="begin"/>
        </w:r>
        <w:r w:rsidR="00141CE2">
          <w:rPr>
            <w:noProof/>
            <w:webHidden/>
          </w:rPr>
          <w:instrText xml:space="preserve"> PAGEREF _Toc178707028 \h </w:instrText>
        </w:r>
        <w:r w:rsidR="00141CE2">
          <w:rPr>
            <w:noProof/>
            <w:webHidden/>
          </w:rPr>
        </w:r>
        <w:r w:rsidR="00141CE2">
          <w:rPr>
            <w:noProof/>
            <w:webHidden/>
          </w:rPr>
          <w:fldChar w:fldCharType="separate"/>
        </w:r>
        <w:r w:rsidR="00795701">
          <w:rPr>
            <w:noProof/>
            <w:webHidden/>
          </w:rPr>
          <w:t>145</w:t>
        </w:r>
        <w:r w:rsidR="00141CE2">
          <w:rPr>
            <w:noProof/>
            <w:webHidden/>
          </w:rPr>
          <w:fldChar w:fldCharType="end"/>
        </w:r>
      </w:hyperlink>
    </w:p>
    <w:p w14:paraId="774F51DD" w14:textId="3B1F12C7"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7029" w:history="1">
        <w:r w:rsidR="00141CE2" w:rsidRPr="00FC53EA">
          <w:rPr>
            <w:rStyle w:val="Hipervnculo"/>
            <w:noProof/>
          </w:rPr>
          <w:t>7.1.</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Relación del proyecto con los objetivos de Desarrollo Sostenible</w:t>
        </w:r>
        <w:r w:rsidR="00141CE2">
          <w:rPr>
            <w:noProof/>
            <w:webHidden/>
          </w:rPr>
          <w:tab/>
        </w:r>
        <w:r w:rsidR="00141CE2">
          <w:rPr>
            <w:noProof/>
            <w:webHidden/>
          </w:rPr>
          <w:fldChar w:fldCharType="begin"/>
        </w:r>
        <w:r w:rsidR="00141CE2">
          <w:rPr>
            <w:noProof/>
            <w:webHidden/>
          </w:rPr>
          <w:instrText xml:space="preserve"> PAGEREF _Toc178707029 \h </w:instrText>
        </w:r>
        <w:r w:rsidR="00141CE2">
          <w:rPr>
            <w:noProof/>
            <w:webHidden/>
          </w:rPr>
        </w:r>
        <w:r w:rsidR="00141CE2">
          <w:rPr>
            <w:noProof/>
            <w:webHidden/>
          </w:rPr>
          <w:fldChar w:fldCharType="separate"/>
        </w:r>
        <w:r w:rsidR="00795701">
          <w:rPr>
            <w:noProof/>
            <w:webHidden/>
          </w:rPr>
          <w:t>147</w:t>
        </w:r>
        <w:r w:rsidR="00141CE2">
          <w:rPr>
            <w:noProof/>
            <w:webHidden/>
          </w:rPr>
          <w:fldChar w:fldCharType="end"/>
        </w:r>
      </w:hyperlink>
    </w:p>
    <w:p w14:paraId="390477A2" w14:textId="5B0813C6"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7030" w:history="1">
        <w:r w:rsidR="00141CE2" w:rsidRPr="00FC53EA">
          <w:rPr>
            <w:rStyle w:val="Hipervnculo"/>
            <w:noProof/>
          </w:rPr>
          <w:t>7.2.</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Análisis del proyecto de acuerdo con el Estándar P5</w:t>
        </w:r>
        <w:r w:rsidR="00141CE2">
          <w:rPr>
            <w:noProof/>
            <w:webHidden/>
          </w:rPr>
          <w:tab/>
        </w:r>
        <w:r w:rsidR="00141CE2">
          <w:rPr>
            <w:noProof/>
            <w:webHidden/>
          </w:rPr>
          <w:fldChar w:fldCharType="begin"/>
        </w:r>
        <w:r w:rsidR="00141CE2">
          <w:rPr>
            <w:noProof/>
            <w:webHidden/>
          </w:rPr>
          <w:instrText xml:space="preserve"> PAGEREF _Toc178707030 \h </w:instrText>
        </w:r>
        <w:r w:rsidR="00141CE2">
          <w:rPr>
            <w:noProof/>
            <w:webHidden/>
          </w:rPr>
        </w:r>
        <w:r w:rsidR="00141CE2">
          <w:rPr>
            <w:noProof/>
            <w:webHidden/>
          </w:rPr>
          <w:fldChar w:fldCharType="separate"/>
        </w:r>
        <w:r w:rsidR="00795701">
          <w:rPr>
            <w:noProof/>
            <w:webHidden/>
          </w:rPr>
          <w:t>153</w:t>
        </w:r>
        <w:r w:rsidR="00141CE2">
          <w:rPr>
            <w:noProof/>
            <w:webHidden/>
          </w:rPr>
          <w:fldChar w:fldCharType="end"/>
        </w:r>
      </w:hyperlink>
    </w:p>
    <w:p w14:paraId="7B6E656E" w14:textId="5736E485" w:rsidR="00141CE2" w:rsidRDefault="007F1988">
      <w:pPr>
        <w:pStyle w:val="TDC2"/>
        <w:tabs>
          <w:tab w:val="left" w:pos="1320"/>
          <w:tab w:val="right" w:leader="dot" w:pos="9352"/>
        </w:tabs>
        <w:rPr>
          <w:rFonts w:asciiTheme="minorHAnsi" w:eastAsiaTheme="minorEastAsia" w:hAnsiTheme="minorHAnsi" w:cstheme="minorBidi"/>
          <w:bCs w:val="0"/>
          <w:noProof/>
          <w:szCs w:val="22"/>
          <w:lang w:val="es-CR" w:eastAsia="es-CR"/>
        </w:rPr>
      </w:pPr>
      <w:hyperlink w:anchor="_Toc178707031" w:history="1">
        <w:r w:rsidR="00141CE2" w:rsidRPr="00FC53EA">
          <w:rPr>
            <w:rStyle w:val="Hipervnculo"/>
            <w:noProof/>
          </w:rPr>
          <w:t>7.3.</w:t>
        </w:r>
        <w:r w:rsidR="00141CE2">
          <w:rPr>
            <w:rFonts w:asciiTheme="minorHAnsi" w:eastAsiaTheme="minorEastAsia" w:hAnsiTheme="minorHAnsi" w:cstheme="minorBidi"/>
            <w:bCs w:val="0"/>
            <w:noProof/>
            <w:szCs w:val="22"/>
            <w:lang w:val="es-CR" w:eastAsia="es-CR"/>
          </w:rPr>
          <w:tab/>
        </w:r>
        <w:r w:rsidR="00141CE2" w:rsidRPr="00FC53EA">
          <w:rPr>
            <w:rStyle w:val="Hipervnculo"/>
            <w:noProof/>
          </w:rPr>
          <w:t>Relación del proyecto con las dimensiones del Desarrollo Regenerativo</w:t>
        </w:r>
        <w:r w:rsidR="00141CE2">
          <w:rPr>
            <w:noProof/>
            <w:webHidden/>
          </w:rPr>
          <w:tab/>
        </w:r>
        <w:r w:rsidR="00141CE2">
          <w:rPr>
            <w:noProof/>
            <w:webHidden/>
          </w:rPr>
          <w:fldChar w:fldCharType="begin"/>
        </w:r>
        <w:r w:rsidR="00141CE2">
          <w:rPr>
            <w:noProof/>
            <w:webHidden/>
          </w:rPr>
          <w:instrText xml:space="preserve"> PAGEREF _Toc178707031 \h </w:instrText>
        </w:r>
        <w:r w:rsidR="00141CE2">
          <w:rPr>
            <w:noProof/>
            <w:webHidden/>
          </w:rPr>
        </w:r>
        <w:r w:rsidR="00141CE2">
          <w:rPr>
            <w:noProof/>
            <w:webHidden/>
          </w:rPr>
          <w:fldChar w:fldCharType="separate"/>
        </w:r>
        <w:r w:rsidR="00795701">
          <w:rPr>
            <w:noProof/>
            <w:webHidden/>
          </w:rPr>
          <w:t>156</w:t>
        </w:r>
        <w:r w:rsidR="00141CE2">
          <w:rPr>
            <w:noProof/>
            <w:webHidden/>
          </w:rPr>
          <w:fldChar w:fldCharType="end"/>
        </w:r>
      </w:hyperlink>
    </w:p>
    <w:p w14:paraId="55361629" w14:textId="1D07132B" w:rsidR="00141CE2" w:rsidRDefault="007F1988">
      <w:pPr>
        <w:pStyle w:val="TDC1"/>
        <w:rPr>
          <w:rFonts w:asciiTheme="minorHAnsi" w:eastAsiaTheme="minorEastAsia" w:hAnsiTheme="minorHAnsi" w:cstheme="minorBidi"/>
          <w:bCs w:val="0"/>
          <w:caps w:val="0"/>
          <w:noProof/>
          <w:szCs w:val="22"/>
          <w:lang w:val="es-CR" w:eastAsia="es-CR"/>
        </w:rPr>
      </w:pPr>
      <w:hyperlink w:anchor="_Toc178707032" w:history="1">
        <w:r w:rsidR="00141CE2" w:rsidRPr="00FC53EA">
          <w:rPr>
            <w:rStyle w:val="Hipervnculo"/>
            <w:noProof/>
          </w:rPr>
          <w:t>8.</w:t>
        </w:r>
        <w:r w:rsidR="00141CE2">
          <w:rPr>
            <w:rFonts w:asciiTheme="minorHAnsi" w:eastAsiaTheme="minorEastAsia" w:hAnsiTheme="minorHAnsi" w:cstheme="minorBidi"/>
            <w:bCs w:val="0"/>
            <w:caps w:val="0"/>
            <w:noProof/>
            <w:szCs w:val="22"/>
            <w:lang w:val="es-CR" w:eastAsia="es-CR"/>
          </w:rPr>
          <w:tab/>
        </w:r>
        <w:r w:rsidR="00141CE2" w:rsidRPr="00FC53EA">
          <w:rPr>
            <w:rStyle w:val="Hipervnculo"/>
            <w:noProof/>
          </w:rPr>
          <w:t>LISTA DE REFERENCIAS</w:t>
        </w:r>
        <w:r w:rsidR="00141CE2">
          <w:rPr>
            <w:noProof/>
            <w:webHidden/>
          </w:rPr>
          <w:tab/>
        </w:r>
        <w:r w:rsidR="00141CE2">
          <w:rPr>
            <w:noProof/>
            <w:webHidden/>
          </w:rPr>
          <w:fldChar w:fldCharType="begin"/>
        </w:r>
        <w:r w:rsidR="00141CE2">
          <w:rPr>
            <w:noProof/>
            <w:webHidden/>
          </w:rPr>
          <w:instrText xml:space="preserve"> PAGEREF _Toc178707032 \h </w:instrText>
        </w:r>
        <w:r w:rsidR="00141CE2">
          <w:rPr>
            <w:noProof/>
            <w:webHidden/>
          </w:rPr>
        </w:r>
        <w:r w:rsidR="00141CE2">
          <w:rPr>
            <w:noProof/>
            <w:webHidden/>
          </w:rPr>
          <w:fldChar w:fldCharType="separate"/>
        </w:r>
        <w:r w:rsidR="00795701">
          <w:rPr>
            <w:noProof/>
            <w:webHidden/>
          </w:rPr>
          <w:t>160</w:t>
        </w:r>
        <w:r w:rsidR="00141CE2">
          <w:rPr>
            <w:noProof/>
            <w:webHidden/>
          </w:rPr>
          <w:fldChar w:fldCharType="end"/>
        </w:r>
      </w:hyperlink>
    </w:p>
    <w:p w14:paraId="16FCFDA3" w14:textId="79DADC2C" w:rsidR="00141CE2" w:rsidRDefault="007F1988">
      <w:pPr>
        <w:pStyle w:val="TDC1"/>
        <w:rPr>
          <w:rFonts w:asciiTheme="minorHAnsi" w:eastAsiaTheme="minorEastAsia" w:hAnsiTheme="minorHAnsi" w:cstheme="minorBidi"/>
          <w:bCs w:val="0"/>
          <w:caps w:val="0"/>
          <w:noProof/>
          <w:szCs w:val="22"/>
          <w:lang w:val="es-CR" w:eastAsia="es-CR"/>
        </w:rPr>
      </w:pPr>
      <w:hyperlink w:anchor="_Toc178707033" w:history="1">
        <w:r w:rsidR="00141CE2" w:rsidRPr="00FC53EA">
          <w:rPr>
            <w:rStyle w:val="Hipervnculo"/>
            <w:noProof/>
          </w:rPr>
          <w:t>9.</w:t>
        </w:r>
        <w:r w:rsidR="00141CE2">
          <w:rPr>
            <w:rFonts w:asciiTheme="minorHAnsi" w:eastAsiaTheme="minorEastAsia" w:hAnsiTheme="minorHAnsi" w:cstheme="minorBidi"/>
            <w:bCs w:val="0"/>
            <w:caps w:val="0"/>
            <w:noProof/>
            <w:szCs w:val="22"/>
            <w:lang w:val="es-CR" w:eastAsia="es-CR"/>
          </w:rPr>
          <w:tab/>
        </w:r>
        <w:r w:rsidR="00141CE2" w:rsidRPr="00FC53EA">
          <w:rPr>
            <w:rStyle w:val="Hipervnculo"/>
            <w:noProof/>
          </w:rPr>
          <w:t>ANEXOS</w:t>
        </w:r>
        <w:r w:rsidR="00141CE2">
          <w:rPr>
            <w:noProof/>
            <w:webHidden/>
          </w:rPr>
          <w:tab/>
        </w:r>
        <w:r w:rsidR="00141CE2">
          <w:rPr>
            <w:noProof/>
            <w:webHidden/>
          </w:rPr>
          <w:fldChar w:fldCharType="begin"/>
        </w:r>
        <w:r w:rsidR="00141CE2">
          <w:rPr>
            <w:noProof/>
            <w:webHidden/>
          </w:rPr>
          <w:instrText xml:space="preserve"> PAGEREF _Toc178707033 \h </w:instrText>
        </w:r>
        <w:r w:rsidR="00141CE2">
          <w:rPr>
            <w:noProof/>
            <w:webHidden/>
          </w:rPr>
        </w:r>
        <w:r w:rsidR="00141CE2">
          <w:rPr>
            <w:noProof/>
            <w:webHidden/>
          </w:rPr>
          <w:fldChar w:fldCharType="separate"/>
        </w:r>
        <w:r w:rsidR="00795701">
          <w:rPr>
            <w:noProof/>
            <w:webHidden/>
          </w:rPr>
          <w:t>161</w:t>
        </w:r>
        <w:r w:rsidR="00141CE2">
          <w:rPr>
            <w:noProof/>
            <w:webHidden/>
          </w:rPr>
          <w:fldChar w:fldCharType="end"/>
        </w:r>
      </w:hyperlink>
    </w:p>
    <w:p w14:paraId="029B086C" w14:textId="56BA988B" w:rsidR="00141CE2" w:rsidRDefault="007F1988">
      <w:pPr>
        <w:pStyle w:val="TDC1"/>
        <w:rPr>
          <w:rFonts w:asciiTheme="minorHAnsi" w:eastAsiaTheme="minorEastAsia" w:hAnsiTheme="minorHAnsi" w:cstheme="minorBidi"/>
          <w:bCs w:val="0"/>
          <w:caps w:val="0"/>
          <w:noProof/>
          <w:szCs w:val="22"/>
          <w:lang w:val="es-CR" w:eastAsia="es-CR"/>
        </w:rPr>
      </w:pPr>
      <w:hyperlink w:anchor="_Toc178707034" w:history="1">
        <w:r w:rsidR="00141CE2" w:rsidRPr="00FC53EA">
          <w:rPr>
            <w:rStyle w:val="Hipervnculo"/>
            <w:noProof/>
          </w:rPr>
          <w:t>Anexo 1: ACTA (CHÁRTER) DEL PFG</w:t>
        </w:r>
        <w:r w:rsidR="00141CE2">
          <w:rPr>
            <w:noProof/>
            <w:webHidden/>
          </w:rPr>
          <w:tab/>
        </w:r>
        <w:r w:rsidR="00141CE2">
          <w:rPr>
            <w:noProof/>
            <w:webHidden/>
          </w:rPr>
          <w:fldChar w:fldCharType="begin"/>
        </w:r>
        <w:r w:rsidR="00141CE2">
          <w:rPr>
            <w:noProof/>
            <w:webHidden/>
          </w:rPr>
          <w:instrText xml:space="preserve"> PAGEREF _Toc178707034 \h </w:instrText>
        </w:r>
        <w:r w:rsidR="00141CE2">
          <w:rPr>
            <w:noProof/>
            <w:webHidden/>
          </w:rPr>
        </w:r>
        <w:r w:rsidR="00141CE2">
          <w:rPr>
            <w:noProof/>
            <w:webHidden/>
          </w:rPr>
          <w:fldChar w:fldCharType="separate"/>
        </w:r>
        <w:r w:rsidR="00795701">
          <w:rPr>
            <w:noProof/>
            <w:webHidden/>
          </w:rPr>
          <w:t>161</w:t>
        </w:r>
        <w:r w:rsidR="00141CE2">
          <w:rPr>
            <w:noProof/>
            <w:webHidden/>
          </w:rPr>
          <w:fldChar w:fldCharType="end"/>
        </w:r>
      </w:hyperlink>
    </w:p>
    <w:p w14:paraId="00AAC692" w14:textId="77DF4FBC" w:rsidR="00431123" w:rsidRDefault="00141CE2" w:rsidP="00431123">
      <w:pPr>
        <w:pStyle w:val="APA7maDoc"/>
        <w:ind w:firstLine="0"/>
      </w:pPr>
      <w:r>
        <w:rPr>
          <w:rFonts w:cs="Calibri Light"/>
          <w:bCs/>
          <w:caps/>
        </w:rPr>
        <w:fldChar w:fldCharType="end"/>
      </w:r>
    </w:p>
    <w:p w14:paraId="3669C31B" w14:textId="10895C68" w:rsidR="00EC30C4" w:rsidRPr="007116CB" w:rsidRDefault="00265CF7" w:rsidP="00476440">
      <w:pPr>
        <w:pStyle w:val="Ttulo7"/>
      </w:pPr>
      <w:r w:rsidRPr="00431123">
        <w:br w:type="page"/>
      </w:r>
      <w:r w:rsidRPr="007116CB">
        <w:lastRenderedPageBreak/>
        <w:t>LISTA DE FIGURAS</w:t>
      </w:r>
    </w:p>
    <w:p w14:paraId="64DB6FC8" w14:textId="4B22E1EE" w:rsidR="00BA4796" w:rsidRDefault="00265CF7">
      <w:pPr>
        <w:pStyle w:val="Tabladeilustraciones"/>
        <w:rPr>
          <w:rFonts w:asciiTheme="minorHAnsi" w:eastAsiaTheme="minorEastAsia" w:hAnsiTheme="minorHAnsi" w:cstheme="minorBidi"/>
          <w:bCs w:val="0"/>
          <w:noProof/>
          <w:szCs w:val="22"/>
          <w:lang w:eastAsia="es-CR"/>
        </w:rPr>
      </w:pPr>
      <w:r w:rsidRPr="007116CB">
        <w:rPr>
          <w:rFonts w:cs="Arial"/>
          <w:szCs w:val="22"/>
        </w:rPr>
        <w:fldChar w:fldCharType="begin"/>
      </w:r>
      <w:r w:rsidRPr="007116CB">
        <w:rPr>
          <w:rFonts w:cs="Arial"/>
          <w:szCs w:val="22"/>
        </w:rPr>
        <w:instrText xml:space="preserve"> TOC \h \z \c "Figura" </w:instrText>
      </w:r>
      <w:r w:rsidRPr="007116CB">
        <w:rPr>
          <w:rFonts w:cs="Arial"/>
          <w:szCs w:val="22"/>
        </w:rPr>
        <w:fldChar w:fldCharType="separate"/>
      </w:r>
      <w:hyperlink w:anchor="_Toc178705754" w:history="1">
        <w:r w:rsidR="00BA4796" w:rsidRPr="00633901">
          <w:rPr>
            <w:rStyle w:val="Hipervnculo"/>
            <w:noProof/>
          </w:rPr>
          <w:t xml:space="preserve">Figura 1  </w:t>
        </w:r>
        <w:r w:rsidR="00BA4796" w:rsidRPr="00633901">
          <w:rPr>
            <w:rStyle w:val="Hipervnculo"/>
            <w:i/>
            <w:noProof/>
          </w:rPr>
          <w:t>Boston Scientific, Coyol, Alajuela.</w:t>
        </w:r>
        <w:r w:rsidR="00BA4796">
          <w:rPr>
            <w:noProof/>
            <w:webHidden/>
          </w:rPr>
          <w:tab/>
        </w:r>
        <w:r w:rsidR="00BA4796">
          <w:rPr>
            <w:noProof/>
            <w:webHidden/>
          </w:rPr>
          <w:fldChar w:fldCharType="begin"/>
        </w:r>
        <w:r w:rsidR="00BA4796">
          <w:rPr>
            <w:noProof/>
            <w:webHidden/>
          </w:rPr>
          <w:instrText xml:space="preserve"> PAGEREF _Toc178705754 \h </w:instrText>
        </w:r>
        <w:r w:rsidR="00BA4796">
          <w:rPr>
            <w:noProof/>
            <w:webHidden/>
          </w:rPr>
        </w:r>
        <w:r w:rsidR="00BA4796">
          <w:rPr>
            <w:noProof/>
            <w:webHidden/>
          </w:rPr>
          <w:fldChar w:fldCharType="separate"/>
        </w:r>
        <w:r w:rsidR="00A34359">
          <w:rPr>
            <w:noProof/>
            <w:webHidden/>
          </w:rPr>
          <w:t>22</w:t>
        </w:r>
        <w:r w:rsidR="00BA4796">
          <w:rPr>
            <w:noProof/>
            <w:webHidden/>
          </w:rPr>
          <w:fldChar w:fldCharType="end"/>
        </w:r>
      </w:hyperlink>
    </w:p>
    <w:p w14:paraId="515C42F1" w14:textId="4FA4580E" w:rsidR="00BA4796" w:rsidRDefault="007F1988">
      <w:pPr>
        <w:pStyle w:val="Tabladeilustraciones"/>
        <w:rPr>
          <w:rFonts w:asciiTheme="minorHAnsi" w:eastAsiaTheme="minorEastAsia" w:hAnsiTheme="minorHAnsi" w:cstheme="minorBidi"/>
          <w:bCs w:val="0"/>
          <w:noProof/>
          <w:szCs w:val="22"/>
          <w:lang w:eastAsia="es-CR"/>
        </w:rPr>
      </w:pPr>
      <w:hyperlink w:anchor="_Toc178705755" w:history="1">
        <w:r w:rsidR="00BA4796" w:rsidRPr="00633901">
          <w:rPr>
            <w:rStyle w:val="Hipervnculo"/>
            <w:noProof/>
          </w:rPr>
          <w:t xml:space="preserve">Figura 2  </w:t>
        </w:r>
        <w:r w:rsidR="00BA4796" w:rsidRPr="00633901">
          <w:rPr>
            <w:rStyle w:val="Hipervnculo"/>
            <w:i/>
            <w:noProof/>
          </w:rPr>
          <w:t>Misión de Boston Scientific</w:t>
        </w:r>
        <w:r w:rsidR="00BA4796">
          <w:rPr>
            <w:noProof/>
            <w:webHidden/>
          </w:rPr>
          <w:tab/>
        </w:r>
        <w:r w:rsidR="00BA4796">
          <w:rPr>
            <w:noProof/>
            <w:webHidden/>
          </w:rPr>
          <w:fldChar w:fldCharType="begin"/>
        </w:r>
        <w:r w:rsidR="00BA4796">
          <w:rPr>
            <w:noProof/>
            <w:webHidden/>
          </w:rPr>
          <w:instrText xml:space="preserve"> PAGEREF _Toc178705755 \h </w:instrText>
        </w:r>
        <w:r w:rsidR="00BA4796">
          <w:rPr>
            <w:noProof/>
            <w:webHidden/>
          </w:rPr>
        </w:r>
        <w:r w:rsidR="00BA4796">
          <w:rPr>
            <w:noProof/>
            <w:webHidden/>
          </w:rPr>
          <w:fldChar w:fldCharType="separate"/>
        </w:r>
        <w:r w:rsidR="00A34359">
          <w:rPr>
            <w:noProof/>
            <w:webHidden/>
          </w:rPr>
          <w:t>23</w:t>
        </w:r>
        <w:r w:rsidR="00BA4796">
          <w:rPr>
            <w:noProof/>
            <w:webHidden/>
          </w:rPr>
          <w:fldChar w:fldCharType="end"/>
        </w:r>
      </w:hyperlink>
    </w:p>
    <w:p w14:paraId="5B80F7FB" w14:textId="2C129D34" w:rsidR="00BA4796" w:rsidRDefault="007F1988">
      <w:pPr>
        <w:pStyle w:val="Tabladeilustraciones"/>
        <w:rPr>
          <w:rFonts w:asciiTheme="minorHAnsi" w:eastAsiaTheme="minorEastAsia" w:hAnsiTheme="minorHAnsi" w:cstheme="minorBidi"/>
          <w:bCs w:val="0"/>
          <w:noProof/>
          <w:szCs w:val="22"/>
          <w:lang w:eastAsia="es-CR"/>
        </w:rPr>
      </w:pPr>
      <w:hyperlink w:anchor="_Toc178705756" w:history="1">
        <w:r w:rsidR="00BA4796" w:rsidRPr="00633901">
          <w:rPr>
            <w:rStyle w:val="Hipervnculo"/>
            <w:noProof/>
          </w:rPr>
          <w:t xml:space="preserve">Figura 3  </w:t>
        </w:r>
        <w:r w:rsidR="00BA4796" w:rsidRPr="00633901">
          <w:rPr>
            <w:rStyle w:val="Hipervnculo"/>
            <w:i/>
            <w:noProof/>
          </w:rPr>
          <w:t>Estructura Organizativa</w:t>
        </w:r>
        <w:r w:rsidR="00BA4796">
          <w:rPr>
            <w:noProof/>
            <w:webHidden/>
          </w:rPr>
          <w:tab/>
        </w:r>
        <w:r w:rsidR="00BA4796">
          <w:rPr>
            <w:noProof/>
            <w:webHidden/>
          </w:rPr>
          <w:fldChar w:fldCharType="begin"/>
        </w:r>
        <w:r w:rsidR="00BA4796">
          <w:rPr>
            <w:noProof/>
            <w:webHidden/>
          </w:rPr>
          <w:instrText xml:space="preserve"> PAGEREF _Toc178705756 \h </w:instrText>
        </w:r>
        <w:r w:rsidR="00BA4796">
          <w:rPr>
            <w:noProof/>
            <w:webHidden/>
          </w:rPr>
        </w:r>
        <w:r w:rsidR="00BA4796">
          <w:rPr>
            <w:noProof/>
            <w:webHidden/>
          </w:rPr>
          <w:fldChar w:fldCharType="separate"/>
        </w:r>
        <w:r w:rsidR="00A34359">
          <w:rPr>
            <w:noProof/>
            <w:webHidden/>
          </w:rPr>
          <w:t>24</w:t>
        </w:r>
        <w:r w:rsidR="00BA4796">
          <w:rPr>
            <w:noProof/>
            <w:webHidden/>
          </w:rPr>
          <w:fldChar w:fldCharType="end"/>
        </w:r>
      </w:hyperlink>
    </w:p>
    <w:p w14:paraId="7DB64F9E" w14:textId="7AA6D1B6" w:rsidR="00BA4796" w:rsidRDefault="007F1988">
      <w:pPr>
        <w:pStyle w:val="Tabladeilustraciones"/>
        <w:rPr>
          <w:rFonts w:asciiTheme="minorHAnsi" w:eastAsiaTheme="minorEastAsia" w:hAnsiTheme="minorHAnsi" w:cstheme="minorBidi"/>
          <w:bCs w:val="0"/>
          <w:noProof/>
          <w:szCs w:val="22"/>
          <w:lang w:eastAsia="es-CR"/>
        </w:rPr>
      </w:pPr>
      <w:hyperlink w:anchor="_Toc178705757" w:history="1">
        <w:r w:rsidR="00BA4796" w:rsidRPr="00633901">
          <w:rPr>
            <w:rStyle w:val="Hipervnculo"/>
            <w:noProof/>
          </w:rPr>
          <w:t xml:space="preserve">Figura 4  </w:t>
        </w:r>
        <w:r w:rsidR="00BA4796" w:rsidRPr="00633901">
          <w:rPr>
            <w:rStyle w:val="Hipervnculo"/>
            <w:i/>
            <w:noProof/>
          </w:rPr>
          <w:t>Categorías de los productos Boston Scientific a nivel mundial</w:t>
        </w:r>
        <w:r w:rsidR="00BA4796">
          <w:rPr>
            <w:noProof/>
            <w:webHidden/>
          </w:rPr>
          <w:tab/>
        </w:r>
        <w:r w:rsidR="00BA4796">
          <w:rPr>
            <w:noProof/>
            <w:webHidden/>
          </w:rPr>
          <w:fldChar w:fldCharType="begin"/>
        </w:r>
        <w:r w:rsidR="00BA4796">
          <w:rPr>
            <w:noProof/>
            <w:webHidden/>
          </w:rPr>
          <w:instrText xml:space="preserve"> PAGEREF _Toc178705757 \h </w:instrText>
        </w:r>
        <w:r w:rsidR="00BA4796">
          <w:rPr>
            <w:noProof/>
            <w:webHidden/>
          </w:rPr>
        </w:r>
        <w:r w:rsidR="00BA4796">
          <w:rPr>
            <w:noProof/>
            <w:webHidden/>
          </w:rPr>
          <w:fldChar w:fldCharType="separate"/>
        </w:r>
        <w:r w:rsidR="00A34359">
          <w:rPr>
            <w:noProof/>
            <w:webHidden/>
          </w:rPr>
          <w:t>26</w:t>
        </w:r>
        <w:r w:rsidR="00BA4796">
          <w:rPr>
            <w:noProof/>
            <w:webHidden/>
          </w:rPr>
          <w:fldChar w:fldCharType="end"/>
        </w:r>
      </w:hyperlink>
    </w:p>
    <w:p w14:paraId="56194EC4" w14:textId="5474846B" w:rsidR="00BA4796" w:rsidRDefault="007F1988">
      <w:pPr>
        <w:pStyle w:val="Tabladeilustraciones"/>
        <w:rPr>
          <w:rFonts w:asciiTheme="minorHAnsi" w:eastAsiaTheme="minorEastAsia" w:hAnsiTheme="minorHAnsi" w:cstheme="minorBidi"/>
          <w:bCs w:val="0"/>
          <w:noProof/>
          <w:szCs w:val="22"/>
          <w:lang w:eastAsia="es-CR"/>
        </w:rPr>
      </w:pPr>
      <w:hyperlink w:anchor="_Toc178705758" w:history="1">
        <w:r w:rsidR="00BA4796" w:rsidRPr="00633901">
          <w:rPr>
            <w:rStyle w:val="Hipervnculo"/>
            <w:noProof/>
          </w:rPr>
          <w:t xml:space="preserve">Figura 5  </w:t>
        </w:r>
        <w:r w:rsidR="00BA4796" w:rsidRPr="00633901">
          <w:rPr>
            <w:rStyle w:val="Hipervnculo"/>
            <w:i/>
            <w:noProof/>
          </w:rPr>
          <w:t>Productos de Boston Scientific-Forceps</w:t>
        </w:r>
        <w:r w:rsidR="00BA4796">
          <w:rPr>
            <w:noProof/>
            <w:webHidden/>
          </w:rPr>
          <w:tab/>
        </w:r>
        <w:r w:rsidR="00BA4796">
          <w:rPr>
            <w:noProof/>
            <w:webHidden/>
          </w:rPr>
          <w:fldChar w:fldCharType="begin"/>
        </w:r>
        <w:r w:rsidR="00BA4796">
          <w:rPr>
            <w:noProof/>
            <w:webHidden/>
          </w:rPr>
          <w:instrText xml:space="preserve"> PAGEREF _Toc178705758 \h </w:instrText>
        </w:r>
        <w:r w:rsidR="00BA4796">
          <w:rPr>
            <w:noProof/>
            <w:webHidden/>
          </w:rPr>
        </w:r>
        <w:r w:rsidR="00BA4796">
          <w:rPr>
            <w:noProof/>
            <w:webHidden/>
          </w:rPr>
          <w:fldChar w:fldCharType="separate"/>
        </w:r>
        <w:r w:rsidR="00A34359">
          <w:rPr>
            <w:noProof/>
            <w:webHidden/>
          </w:rPr>
          <w:t>27</w:t>
        </w:r>
        <w:r w:rsidR="00BA4796">
          <w:rPr>
            <w:noProof/>
            <w:webHidden/>
          </w:rPr>
          <w:fldChar w:fldCharType="end"/>
        </w:r>
      </w:hyperlink>
    </w:p>
    <w:p w14:paraId="23EFA479" w14:textId="10F380D7" w:rsidR="00BA4796" w:rsidRDefault="007F1988">
      <w:pPr>
        <w:pStyle w:val="Tabladeilustraciones"/>
        <w:rPr>
          <w:rFonts w:asciiTheme="minorHAnsi" w:eastAsiaTheme="minorEastAsia" w:hAnsiTheme="minorHAnsi" w:cstheme="minorBidi"/>
          <w:bCs w:val="0"/>
          <w:noProof/>
          <w:szCs w:val="22"/>
          <w:lang w:eastAsia="es-CR"/>
        </w:rPr>
      </w:pPr>
      <w:hyperlink w:anchor="_Toc178705759" w:history="1">
        <w:r w:rsidR="00BA4796" w:rsidRPr="00633901">
          <w:rPr>
            <w:rStyle w:val="Hipervnculo"/>
            <w:noProof/>
          </w:rPr>
          <w:t xml:space="preserve">Figura 6  </w:t>
        </w:r>
        <w:r w:rsidR="00BA4796" w:rsidRPr="00633901">
          <w:rPr>
            <w:rStyle w:val="Hipervnculo"/>
            <w:i/>
            <w:noProof/>
          </w:rPr>
          <w:t>Productos de Boston Scientific-Clips</w:t>
        </w:r>
        <w:r w:rsidR="00BA4796">
          <w:rPr>
            <w:noProof/>
            <w:webHidden/>
          </w:rPr>
          <w:tab/>
        </w:r>
        <w:r w:rsidR="00BA4796">
          <w:rPr>
            <w:noProof/>
            <w:webHidden/>
          </w:rPr>
          <w:fldChar w:fldCharType="begin"/>
        </w:r>
        <w:r w:rsidR="00BA4796">
          <w:rPr>
            <w:noProof/>
            <w:webHidden/>
          </w:rPr>
          <w:instrText xml:space="preserve"> PAGEREF _Toc178705759 \h </w:instrText>
        </w:r>
        <w:r w:rsidR="00BA4796">
          <w:rPr>
            <w:noProof/>
            <w:webHidden/>
          </w:rPr>
        </w:r>
        <w:r w:rsidR="00BA4796">
          <w:rPr>
            <w:noProof/>
            <w:webHidden/>
          </w:rPr>
          <w:fldChar w:fldCharType="separate"/>
        </w:r>
        <w:r w:rsidR="00A34359">
          <w:rPr>
            <w:noProof/>
            <w:webHidden/>
          </w:rPr>
          <w:t>28</w:t>
        </w:r>
        <w:r w:rsidR="00BA4796">
          <w:rPr>
            <w:noProof/>
            <w:webHidden/>
          </w:rPr>
          <w:fldChar w:fldCharType="end"/>
        </w:r>
      </w:hyperlink>
    </w:p>
    <w:p w14:paraId="3B8585AE" w14:textId="3D645E01" w:rsidR="00BA4796" w:rsidRDefault="007F1988">
      <w:pPr>
        <w:pStyle w:val="Tabladeilustraciones"/>
        <w:rPr>
          <w:rFonts w:asciiTheme="minorHAnsi" w:eastAsiaTheme="minorEastAsia" w:hAnsiTheme="minorHAnsi" w:cstheme="minorBidi"/>
          <w:bCs w:val="0"/>
          <w:noProof/>
          <w:szCs w:val="22"/>
          <w:lang w:eastAsia="es-CR"/>
        </w:rPr>
      </w:pPr>
      <w:hyperlink w:anchor="_Toc178705760" w:history="1">
        <w:r w:rsidR="00BA4796" w:rsidRPr="00633901">
          <w:rPr>
            <w:rStyle w:val="Hipervnculo"/>
            <w:noProof/>
          </w:rPr>
          <w:t xml:space="preserve">Figura 7  </w:t>
        </w:r>
        <w:r w:rsidR="00BA4796" w:rsidRPr="00633901">
          <w:rPr>
            <w:rStyle w:val="Hipervnculo"/>
            <w:i/>
            <w:noProof/>
          </w:rPr>
          <w:t>Principios y Dominios del PMI</w:t>
        </w:r>
        <w:r w:rsidR="00BA4796">
          <w:rPr>
            <w:noProof/>
            <w:webHidden/>
          </w:rPr>
          <w:tab/>
        </w:r>
        <w:r w:rsidR="00BA4796">
          <w:rPr>
            <w:noProof/>
            <w:webHidden/>
          </w:rPr>
          <w:fldChar w:fldCharType="begin"/>
        </w:r>
        <w:r w:rsidR="00BA4796">
          <w:rPr>
            <w:noProof/>
            <w:webHidden/>
          </w:rPr>
          <w:instrText xml:space="preserve"> PAGEREF _Toc178705760 \h </w:instrText>
        </w:r>
        <w:r w:rsidR="00BA4796">
          <w:rPr>
            <w:noProof/>
            <w:webHidden/>
          </w:rPr>
        </w:r>
        <w:r w:rsidR="00BA4796">
          <w:rPr>
            <w:noProof/>
            <w:webHidden/>
          </w:rPr>
          <w:fldChar w:fldCharType="separate"/>
        </w:r>
        <w:r w:rsidR="00A34359">
          <w:rPr>
            <w:noProof/>
            <w:webHidden/>
          </w:rPr>
          <w:t>39</w:t>
        </w:r>
        <w:r w:rsidR="00BA4796">
          <w:rPr>
            <w:noProof/>
            <w:webHidden/>
          </w:rPr>
          <w:fldChar w:fldCharType="end"/>
        </w:r>
      </w:hyperlink>
    </w:p>
    <w:p w14:paraId="0C66483E" w14:textId="4AA2BA57" w:rsidR="00BA4796" w:rsidRDefault="007F1988">
      <w:pPr>
        <w:pStyle w:val="Tabladeilustraciones"/>
        <w:rPr>
          <w:rFonts w:asciiTheme="minorHAnsi" w:eastAsiaTheme="minorEastAsia" w:hAnsiTheme="minorHAnsi" w:cstheme="minorBidi"/>
          <w:bCs w:val="0"/>
          <w:noProof/>
          <w:szCs w:val="22"/>
          <w:lang w:eastAsia="es-CR"/>
        </w:rPr>
      </w:pPr>
      <w:hyperlink w:anchor="_Toc178705761" w:history="1">
        <w:r w:rsidR="00BA4796" w:rsidRPr="00633901">
          <w:rPr>
            <w:rStyle w:val="Hipervnculo"/>
            <w:noProof/>
          </w:rPr>
          <w:t xml:space="preserve">Figura 8  </w:t>
        </w:r>
        <w:r w:rsidR="00BA4796" w:rsidRPr="00633901">
          <w:rPr>
            <w:rStyle w:val="Hipervnculo"/>
            <w:i/>
            <w:noProof/>
          </w:rPr>
          <w:t>Máquina de moldeo por inyección de plásticos.</w:t>
        </w:r>
        <w:r w:rsidR="00BA4796">
          <w:rPr>
            <w:noProof/>
            <w:webHidden/>
          </w:rPr>
          <w:tab/>
        </w:r>
        <w:r w:rsidR="00BA4796">
          <w:rPr>
            <w:noProof/>
            <w:webHidden/>
          </w:rPr>
          <w:fldChar w:fldCharType="begin"/>
        </w:r>
        <w:r w:rsidR="00BA4796">
          <w:rPr>
            <w:noProof/>
            <w:webHidden/>
          </w:rPr>
          <w:instrText xml:space="preserve"> PAGEREF _Toc178705761 \h </w:instrText>
        </w:r>
        <w:r w:rsidR="00BA4796">
          <w:rPr>
            <w:noProof/>
            <w:webHidden/>
          </w:rPr>
        </w:r>
        <w:r w:rsidR="00BA4796">
          <w:rPr>
            <w:noProof/>
            <w:webHidden/>
          </w:rPr>
          <w:fldChar w:fldCharType="separate"/>
        </w:r>
        <w:r w:rsidR="00A34359">
          <w:rPr>
            <w:noProof/>
            <w:webHidden/>
          </w:rPr>
          <w:t>59</w:t>
        </w:r>
        <w:r w:rsidR="00BA4796">
          <w:rPr>
            <w:noProof/>
            <w:webHidden/>
          </w:rPr>
          <w:fldChar w:fldCharType="end"/>
        </w:r>
      </w:hyperlink>
    </w:p>
    <w:p w14:paraId="4AEE38CE" w14:textId="4ED761E1" w:rsidR="00BA4796" w:rsidRDefault="007F1988">
      <w:pPr>
        <w:pStyle w:val="Tabladeilustraciones"/>
        <w:rPr>
          <w:rFonts w:asciiTheme="minorHAnsi" w:eastAsiaTheme="minorEastAsia" w:hAnsiTheme="minorHAnsi" w:cstheme="minorBidi"/>
          <w:bCs w:val="0"/>
          <w:noProof/>
          <w:szCs w:val="22"/>
          <w:lang w:eastAsia="es-CR"/>
        </w:rPr>
      </w:pPr>
      <w:hyperlink w:anchor="_Toc178705762" w:history="1">
        <w:r w:rsidR="00BA4796" w:rsidRPr="00633901">
          <w:rPr>
            <w:rStyle w:val="Hipervnculo"/>
            <w:noProof/>
          </w:rPr>
          <w:t xml:space="preserve">Figura 9  </w:t>
        </w:r>
        <w:r w:rsidR="00BA4796" w:rsidRPr="00633901">
          <w:rPr>
            <w:rStyle w:val="Hipervnculo"/>
            <w:i/>
            <w:noProof/>
          </w:rPr>
          <w:t>Molde por inyección con su producto.</w:t>
        </w:r>
        <w:r w:rsidR="00BA4796">
          <w:rPr>
            <w:noProof/>
            <w:webHidden/>
          </w:rPr>
          <w:tab/>
        </w:r>
        <w:r w:rsidR="00BA4796">
          <w:rPr>
            <w:noProof/>
            <w:webHidden/>
          </w:rPr>
          <w:fldChar w:fldCharType="begin"/>
        </w:r>
        <w:r w:rsidR="00BA4796">
          <w:rPr>
            <w:noProof/>
            <w:webHidden/>
          </w:rPr>
          <w:instrText xml:space="preserve"> PAGEREF _Toc178705762 \h </w:instrText>
        </w:r>
        <w:r w:rsidR="00BA4796">
          <w:rPr>
            <w:noProof/>
            <w:webHidden/>
          </w:rPr>
        </w:r>
        <w:r w:rsidR="00BA4796">
          <w:rPr>
            <w:noProof/>
            <w:webHidden/>
          </w:rPr>
          <w:fldChar w:fldCharType="separate"/>
        </w:r>
        <w:r w:rsidR="00A34359">
          <w:rPr>
            <w:noProof/>
            <w:webHidden/>
          </w:rPr>
          <w:t>60</w:t>
        </w:r>
        <w:r w:rsidR="00BA4796">
          <w:rPr>
            <w:noProof/>
            <w:webHidden/>
          </w:rPr>
          <w:fldChar w:fldCharType="end"/>
        </w:r>
      </w:hyperlink>
    </w:p>
    <w:p w14:paraId="30061F36" w14:textId="2C54A090" w:rsidR="00BA4796" w:rsidRDefault="007F1988">
      <w:pPr>
        <w:pStyle w:val="Tabladeilustraciones"/>
        <w:rPr>
          <w:rFonts w:asciiTheme="minorHAnsi" w:eastAsiaTheme="minorEastAsia" w:hAnsiTheme="minorHAnsi" w:cstheme="minorBidi"/>
          <w:bCs w:val="0"/>
          <w:noProof/>
          <w:szCs w:val="22"/>
          <w:lang w:eastAsia="es-CR"/>
        </w:rPr>
      </w:pPr>
      <w:hyperlink w:anchor="_Toc178705763" w:history="1">
        <w:r w:rsidR="00BA4796" w:rsidRPr="00633901">
          <w:rPr>
            <w:rStyle w:val="Hipervnculo"/>
            <w:noProof/>
          </w:rPr>
          <w:t xml:space="preserve">Figura 10 </w:t>
        </w:r>
        <w:r w:rsidR="00B3125C">
          <w:rPr>
            <w:rStyle w:val="Hipervnculo"/>
            <w:noProof/>
          </w:rPr>
          <w:t xml:space="preserve"> </w:t>
        </w:r>
        <w:r w:rsidR="00BA4796" w:rsidRPr="00633901">
          <w:rPr>
            <w:rStyle w:val="Hipervnculo"/>
            <w:i/>
            <w:noProof/>
          </w:rPr>
          <w:t>Ejemplo de Proceso de inyección de metales con su producto.</w:t>
        </w:r>
        <w:r w:rsidR="00BA4796">
          <w:rPr>
            <w:noProof/>
            <w:webHidden/>
          </w:rPr>
          <w:tab/>
        </w:r>
        <w:r w:rsidR="00BA4796">
          <w:rPr>
            <w:noProof/>
            <w:webHidden/>
          </w:rPr>
          <w:fldChar w:fldCharType="begin"/>
        </w:r>
        <w:r w:rsidR="00BA4796">
          <w:rPr>
            <w:noProof/>
            <w:webHidden/>
          </w:rPr>
          <w:instrText xml:space="preserve"> PAGEREF _Toc178705763 \h </w:instrText>
        </w:r>
        <w:r w:rsidR="00BA4796">
          <w:rPr>
            <w:noProof/>
            <w:webHidden/>
          </w:rPr>
        </w:r>
        <w:r w:rsidR="00BA4796">
          <w:rPr>
            <w:noProof/>
            <w:webHidden/>
          </w:rPr>
          <w:fldChar w:fldCharType="separate"/>
        </w:r>
        <w:r w:rsidR="00A34359">
          <w:rPr>
            <w:noProof/>
            <w:webHidden/>
          </w:rPr>
          <w:t>61</w:t>
        </w:r>
        <w:r w:rsidR="00BA4796">
          <w:rPr>
            <w:noProof/>
            <w:webHidden/>
          </w:rPr>
          <w:fldChar w:fldCharType="end"/>
        </w:r>
      </w:hyperlink>
    </w:p>
    <w:p w14:paraId="75E8356D" w14:textId="3707F30E" w:rsidR="00BA4796" w:rsidRDefault="007F1988">
      <w:pPr>
        <w:pStyle w:val="Tabladeilustraciones"/>
        <w:rPr>
          <w:rFonts w:asciiTheme="minorHAnsi" w:eastAsiaTheme="minorEastAsia" w:hAnsiTheme="minorHAnsi" w:cstheme="minorBidi"/>
          <w:bCs w:val="0"/>
          <w:noProof/>
          <w:szCs w:val="22"/>
          <w:lang w:eastAsia="es-CR"/>
        </w:rPr>
      </w:pPr>
      <w:hyperlink w:anchor="_Toc178705764" w:history="1">
        <w:r w:rsidR="00BA4796" w:rsidRPr="00633901">
          <w:rPr>
            <w:rStyle w:val="Hipervnculo"/>
            <w:noProof/>
          </w:rPr>
          <w:t>Figura 1</w:t>
        </w:r>
        <w:r w:rsidR="00B3125C">
          <w:rPr>
            <w:rStyle w:val="Hipervnculo"/>
            <w:noProof/>
          </w:rPr>
          <w:t xml:space="preserve">1 </w:t>
        </w:r>
        <w:r w:rsidR="00B3125C" w:rsidRPr="00B3125C">
          <w:rPr>
            <w:rStyle w:val="Hipervnculo"/>
            <w:i/>
            <w:noProof/>
          </w:rPr>
          <w:t>Ejemplo de Fases del Proceso de inyección</w:t>
        </w:r>
        <w:r w:rsidR="00BA4796">
          <w:rPr>
            <w:noProof/>
            <w:webHidden/>
          </w:rPr>
          <w:tab/>
        </w:r>
        <w:r w:rsidR="00BA4796">
          <w:rPr>
            <w:noProof/>
            <w:webHidden/>
          </w:rPr>
          <w:fldChar w:fldCharType="begin"/>
        </w:r>
        <w:r w:rsidR="00BA4796">
          <w:rPr>
            <w:noProof/>
            <w:webHidden/>
          </w:rPr>
          <w:instrText xml:space="preserve"> PAGEREF _Toc178705764 \h </w:instrText>
        </w:r>
        <w:r w:rsidR="00BA4796">
          <w:rPr>
            <w:noProof/>
            <w:webHidden/>
          </w:rPr>
        </w:r>
        <w:r w:rsidR="00BA4796">
          <w:rPr>
            <w:noProof/>
            <w:webHidden/>
          </w:rPr>
          <w:fldChar w:fldCharType="separate"/>
        </w:r>
        <w:r w:rsidR="00A34359">
          <w:rPr>
            <w:noProof/>
            <w:webHidden/>
          </w:rPr>
          <w:t>66</w:t>
        </w:r>
        <w:r w:rsidR="00BA4796">
          <w:rPr>
            <w:noProof/>
            <w:webHidden/>
          </w:rPr>
          <w:fldChar w:fldCharType="end"/>
        </w:r>
      </w:hyperlink>
    </w:p>
    <w:p w14:paraId="68569C7E" w14:textId="05776A12" w:rsidR="00BA4796" w:rsidRDefault="007F1988">
      <w:pPr>
        <w:pStyle w:val="Tabladeilustraciones"/>
        <w:rPr>
          <w:rFonts w:asciiTheme="minorHAnsi" w:eastAsiaTheme="minorEastAsia" w:hAnsiTheme="minorHAnsi" w:cstheme="minorBidi"/>
          <w:bCs w:val="0"/>
          <w:noProof/>
          <w:szCs w:val="22"/>
          <w:lang w:eastAsia="es-CR"/>
        </w:rPr>
      </w:pPr>
      <w:hyperlink w:anchor="_Toc178705765" w:history="1">
        <w:r w:rsidR="00BA4796" w:rsidRPr="00633901">
          <w:rPr>
            <w:rStyle w:val="Hipervnculo"/>
            <w:noProof/>
          </w:rPr>
          <w:t>Figura 12</w:t>
        </w:r>
        <w:r w:rsidR="00B3125C">
          <w:rPr>
            <w:rStyle w:val="Hipervnculo"/>
            <w:noProof/>
          </w:rPr>
          <w:t xml:space="preserve"> </w:t>
        </w:r>
        <w:r w:rsidR="00B3125C" w:rsidRPr="00B3125C">
          <w:rPr>
            <w:rStyle w:val="Hipervnculo"/>
            <w:i/>
            <w:noProof/>
          </w:rPr>
          <w:t>Flujo de proyectos de Moldeo para BSC</w:t>
        </w:r>
        <w:r w:rsidR="00BA4796">
          <w:rPr>
            <w:noProof/>
            <w:webHidden/>
          </w:rPr>
          <w:tab/>
        </w:r>
        <w:r w:rsidR="00BA4796">
          <w:rPr>
            <w:noProof/>
            <w:webHidden/>
          </w:rPr>
          <w:fldChar w:fldCharType="begin"/>
        </w:r>
        <w:r w:rsidR="00BA4796">
          <w:rPr>
            <w:noProof/>
            <w:webHidden/>
          </w:rPr>
          <w:instrText xml:space="preserve"> PAGEREF _Toc178705765 \h </w:instrText>
        </w:r>
        <w:r w:rsidR="00BA4796">
          <w:rPr>
            <w:noProof/>
            <w:webHidden/>
          </w:rPr>
        </w:r>
        <w:r w:rsidR="00BA4796">
          <w:rPr>
            <w:noProof/>
            <w:webHidden/>
          </w:rPr>
          <w:fldChar w:fldCharType="separate"/>
        </w:r>
        <w:r w:rsidR="00A34359">
          <w:rPr>
            <w:noProof/>
            <w:webHidden/>
          </w:rPr>
          <w:t>89</w:t>
        </w:r>
        <w:r w:rsidR="00BA4796">
          <w:rPr>
            <w:noProof/>
            <w:webHidden/>
          </w:rPr>
          <w:fldChar w:fldCharType="end"/>
        </w:r>
      </w:hyperlink>
    </w:p>
    <w:p w14:paraId="5DBE7E64" w14:textId="42B6B429" w:rsidR="00BA4796" w:rsidRDefault="007F1988">
      <w:pPr>
        <w:pStyle w:val="Tabladeilustraciones"/>
        <w:rPr>
          <w:rFonts w:asciiTheme="minorHAnsi" w:eastAsiaTheme="minorEastAsia" w:hAnsiTheme="minorHAnsi" w:cstheme="minorBidi"/>
          <w:bCs w:val="0"/>
          <w:noProof/>
          <w:szCs w:val="22"/>
          <w:lang w:eastAsia="es-CR"/>
        </w:rPr>
      </w:pPr>
      <w:hyperlink w:anchor="_Toc178705766" w:history="1">
        <w:r w:rsidR="00BA4796" w:rsidRPr="00633901">
          <w:rPr>
            <w:rStyle w:val="Hipervnculo"/>
            <w:noProof/>
          </w:rPr>
          <w:t>Figura 13</w:t>
        </w:r>
        <w:r w:rsidR="00795701">
          <w:rPr>
            <w:rStyle w:val="Hipervnculo"/>
            <w:noProof/>
          </w:rPr>
          <w:t xml:space="preserve"> </w:t>
        </w:r>
        <w:r w:rsidR="00795701" w:rsidRPr="00795701">
          <w:rPr>
            <w:rStyle w:val="Hipervnculo"/>
            <w:i/>
            <w:noProof/>
          </w:rPr>
          <w:t>Matriz RACI para Proyectos de Moldeo</w:t>
        </w:r>
        <w:r w:rsidR="00BA4796">
          <w:rPr>
            <w:noProof/>
            <w:webHidden/>
          </w:rPr>
          <w:tab/>
        </w:r>
        <w:r w:rsidR="00BA4796">
          <w:rPr>
            <w:noProof/>
            <w:webHidden/>
          </w:rPr>
          <w:fldChar w:fldCharType="begin"/>
        </w:r>
        <w:r w:rsidR="00BA4796">
          <w:rPr>
            <w:noProof/>
            <w:webHidden/>
          </w:rPr>
          <w:instrText xml:space="preserve"> PAGEREF _Toc178705766 \h </w:instrText>
        </w:r>
        <w:r w:rsidR="00BA4796">
          <w:rPr>
            <w:noProof/>
            <w:webHidden/>
          </w:rPr>
        </w:r>
        <w:r w:rsidR="00BA4796">
          <w:rPr>
            <w:noProof/>
            <w:webHidden/>
          </w:rPr>
          <w:fldChar w:fldCharType="separate"/>
        </w:r>
        <w:r w:rsidR="00A34359">
          <w:rPr>
            <w:noProof/>
            <w:webHidden/>
          </w:rPr>
          <w:t>91</w:t>
        </w:r>
        <w:r w:rsidR="00BA4796">
          <w:rPr>
            <w:noProof/>
            <w:webHidden/>
          </w:rPr>
          <w:fldChar w:fldCharType="end"/>
        </w:r>
      </w:hyperlink>
    </w:p>
    <w:p w14:paraId="70039C64" w14:textId="523A620E" w:rsidR="00BA4796" w:rsidRPr="00795701" w:rsidRDefault="007F1988">
      <w:pPr>
        <w:pStyle w:val="Tabladeilustraciones"/>
        <w:rPr>
          <w:rStyle w:val="Hipervnculo"/>
          <w:i/>
          <w:noProof/>
        </w:rPr>
      </w:pPr>
      <w:hyperlink w:anchor="_Toc178705767" w:history="1">
        <w:r w:rsidR="00BA4796" w:rsidRPr="00795701">
          <w:rPr>
            <w:rStyle w:val="Hipervnculo"/>
            <w:noProof/>
          </w:rPr>
          <w:t>Figura 14</w:t>
        </w:r>
        <w:r w:rsidR="00795701" w:rsidRPr="00795701">
          <w:rPr>
            <w:rStyle w:val="Hipervnculo"/>
            <w:i/>
            <w:noProof/>
          </w:rPr>
          <w:t xml:space="preserve"> Criterios de Priorización de Proyectos de Moldeo</w:t>
        </w:r>
        <w:r w:rsidR="00BA4796" w:rsidRPr="00795701">
          <w:rPr>
            <w:rStyle w:val="Hipervnculo"/>
            <w:i/>
            <w:noProof/>
            <w:webHidden/>
          </w:rPr>
          <w:tab/>
        </w:r>
        <w:r w:rsidR="00BA4796" w:rsidRPr="00795701">
          <w:rPr>
            <w:rStyle w:val="Hipervnculo"/>
            <w:i/>
            <w:noProof/>
            <w:webHidden/>
          </w:rPr>
          <w:fldChar w:fldCharType="begin"/>
        </w:r>
        <w:r w:rsidR="00BA4796" w:rsidRPr="00795701">
          <w:rPr>
            <w:rStyle w:val="Hipervnculo"/>
            <w:i/>
            <w:noProof/>
            <w:webHidden/>
          </w:rPr>
          <w:instrText xml:space="preserve"> PAGEREF _Toc178705767 \h </w:instrText>
        </w:r>
        <w:r w:rsidR="00BA4796" w:rsidRPr="00795701">
          <w:rPr>
            <w:rStyle w:val="Hipervnculo"/>
            <w:i/>
            <w:noProof/>
            <w:webHidden/>
          </w:rPr>
        </w:r>
        <w:r w:rsidR="00BA4796" w:rsidRPr="00795701">
          <w:rPr>
            <w:rStyle w:val="Hipervnculo"/>
            <w:i/>
            <w:noProof/>
            <w:webHidden/>
          </w:rPr>
          <w:fldChar w:fldCharType="separate"/>
        </w:r>
        <w:r w:rsidR="00A34359">
          <w:rPr>
            <w:rStyle w:val="Hipervnculo"/>
            <w:i/>
            <w:noProof/>
            <w:webHidden/>
          </w:rPr>
          <w:t>92</w:t>
        </w:r>
        <w:r w:rsidR="00BA4796" w:rsidRPr="00795701">
          <w:rPr>
            <w:rStyle w:val="Hipervnculo"/>
            <w:i/>
            <w:noProof/>
            <w:webHidden/>
          </w:rPr>
          <w:fldChar w:fldCharType="end"/>
        </w:r>
      </w:hyperlink>
    </w:p>
    <w:p w14:paraId="55938EE7" w14:textId="71D79974" w:rsidR="00BA4796" w:rsidRDefault="007F1988">
      <w:pPr>
        <w:pStyle w:val="Tabladeilustraciones"/>
        <w:rPr>
          <w:rFonts w:asciiTheme="minorHAnsi" w:eastAsiaTheme="minorEastAsia" w:hAnsiTheme="minorHAnsi" w:cstheme="minorBidi"/>
          <w:bCs w:val="0"/>
          <w:noProof/>
          <w:szCs w:val="22"/>
          <w:lang w:eastAsia="es-CR"/>
        </w:rPr>
      </w:pPr>
      <w:hyperlink w:anchor="_Toc178705768" w:history="1">
        <w:r w:rsidR="00BA4796" w:rsidRPr="00633901">
          <w:rPr>
            <w:rStyle w:val="Hipervnculo"/>
            <w:noProof/>
          </w:rPr>
          <w:t>Figura 15</w:t>
        </w:r>
        <w:r w:rsidR="005D6DFC">
          <w:rPr>
            <w:rStyle w:val="Hipervnculo"/>
            <w:noProof/>
          </w:rPr>
          <w:t xml:space="preserve"> </w:t>
        </w:r>
        <w:r w:rsidR="005D6DFC" w:rsidRPr="005D6DFC">
          <w:rPr>
            <w:rStyle w:val="Hipervnculo"/>
            <w:i/>
            <w:noProof/>
          </w:rPr>
          <w:t>Ejemplo Práctico de Priorización</w:t>
        </w:r>
        <w:r w:rsidR="00BA4796">
          <w:rPr>
            <w:noProof/>
            <w:webHidden/>
          </w:rPr>
          <w:tab/>
        </w:r>
        <w:r w:rsidR="00BA4796">
          <w:rPr>
            <w:noProof/>
            <w:webHidden/>
          </w:rPr>
          <w:fldChar w:fldCharType="begin"/>
        </w:r>
        <w:r w:rsidR="00BA4796">
          <w:rPr>
            <w:noProof/>
            <w:webHidden/>
          </w:rPr>
          <w:instrText xml:space="preserve"> PAGEREF _Toc178705768 \h </w:instrText>
        </w:r>
        <w:r w:rsidR="00BA4796">
          <w:rPr>
            <w:noProof/>
            <w:webHidden/>
          </w:rPr>
        </w:r>
        <w:r w:rsidR="00BA4796">
          <w:rPr>
            <w:noProof/>
            <w:webHidden/>
          </w:rPr>
          <w:fldChar w:fldCharType="separate"/>
        </w:r>
        <w:r w:rsidR="00A34359">
          <w:rPr>
            <w:noProof/>
            <w:webHidden/>
          </w:rPr>
          <w:t>93</w:t>
        </w:r>
        <w:r w:rsidR="00BA4796">
          <w:rPr>
            <w:noProof/>
            <w:webHidden/>
          </w:rPr>
          <w:fldChar w:fldCharType="end"/>
        </w:r>
      </w:hyperlink>
    </w:p>
    <w:p w14:paraId="18DE2763" w14:textId="2BBB0A6D" w:rsidR="00BA4796" w:rsidRDefault="007F1988">
      <w:pPr>
        <w:pStyle w:val="Tabladeilustraciones"/>
        <w:rPr>
          <w:rFonts w:asciiTheme="minorHAnsi" w:eastAsiaTheme="minorEastAsia" w:hAnsiTheme="minorHAnsi" w:cstheme="minorBidi"/>
          <w:bCs w:val="0"/>
          <w:noProof/>
          <w:szCs w:val="22"/>
          <w:lang w:eastAsia="es-CR"/>
        </w:rPr>
      </w:pPr>
      <w:hyperlink w:anchor="_Toc178705769" w:history="1">
        <w:r w:rsidR="00BA4796" w:rsidRPr="00633901">
          <w:rPr>
            <w:rStyle w:val="Hipervnculo"/>
            <w:noProof/>
          </w:rPr>
          <w:t>Figura 16</w:t>
        </w:r>
        <w:r w:rsidR="005D6DFC">
          <w:rPr>
            <w:rStyle w:val="Hipervnculo"/>
            <w:noProof/>
          </w:rPr>
          <w:t xml:space="preserve"> </w:t>
        </w:r>
        <w:r w:rsidR="005D6DFC" w:rsidRPr="005D6DFC">
          <w:rPr>
            <w:rStyle w:val="Hipervnculo"/>
            <w:i/>
            <w:noProof/>
          </w:rPr>
          <w:t>Ejemplo Práctico de Priorización</w:t>
        </w:r>
        <w:r w:rsidR="00BA4796">
          <w:rPr>
            <w:noProof/>
            <w:webHidden/>
          </w:rPr>
          <w:tab/>
        </w:r>
        <w:r w:rsidR="00BA4796">
          <w:rPr>
            <w:noProof/>
            <w:webHidden/>
          </w:rPr>
          <w:fldChar w:fldCharType="begin"/>
        </w:r>
        <w:r w:rsidR="00BA4796">
          <w:rPr>
            <w:noProof/>
            <w:webHidden/>
          </w:rPr>
          <w:instrText xml:space="preserve"> PAGEREF _Toc178705769 \h </w:instrText>
        </w:r>
        <w:r w:rsidR="00BA4796">
          <w:rPr>
            <w:noProof/>
            <w:webHidden/>
          </w:rPr>
        </w:r>
        <w:r w:rsidR="00BA4796">
          <w:rPr>
            <w:noProof/>
            <w:webHidden/>
          </w:rPr>
          <w:fldChar w:fldCharType="separate"/>
        </w:r>
        <w:r w:rsidR="00A34359">
          <w:rPr>
            <w:noProof/>
            <w:webHidden/>
          </w:rPr>
          <w:t>115</w:t>
        </w:r>
        <w:r w:rsidR="00BA4796">
          <w:rPr>
            <w:noProof/>
            <w:webHidden/>
          </w:rPr>
          <w:fldChar w:fldCharType="end"/>
        </w:r>
      </w:hyperlink>
    </w:p>
    <w:p w14:paraId="1D99B0EC" w14:textId="2964E497" w:rsidR="00BA4796" w:rsidRDefault="007F1988">
      <w:pPr>
        <w:pStyle w:val="Tabladeilustraciones"/>
        <w:rPr>
          <w:rFonts w:asciiTheme="minorHAnsi" w:eastAsiaTheme="minorEastAsia" w:hAnsiTheme="minorHAnsi" w:cstheme="minorBidi"/>
          <w:bCs w:val="0"/>
          <w:noProof/>
          <w:szCs w:val="22"/>
          <w:lang w:eastAsia="es-CR"/>
        </w:rPr>
      </w:pPr>
      <w:hyperlink w:anchor="_Toc178705770" w:history="1">
        <w:r w:rsidR="00BA4796" w:rsidRPr="00633901">
          <w:rPr>
            <w:rStyle w:val="Hipervnculo"/>
            <w:noProof/>
          </w:rPr>
          <w:t>Figura 17</w:t>
        </w:r>
        <w:r w:rsidR="005D6DFC">
          <w:rPr>
            <w:rStyle w:val="Hipervnculo"/>
            <w:noProof/>
          </w:rPr>
          <w:t xml:space="preserve"> </w:t>
        </w:r>
        <w:r w:rsidR="005D6DFC" w:rsidRPr="005D6DFC">
          <w:rPr>
            <w:rStyle w:val="Hipervnculo"/>
            <w:i/>
            <w:noProof/>
          </w:rPr>
          <w:t>Matriz de clasificación de Riesgos</w:t>
        </w:r>
        <w:r w:rsidR="00BA4796">
          <w:rPr>
            <w:noProof/>
            <w:webHidden/>
          </w:rPr>
          <w:tab/>
        </w:r>
        <w:r w:rsidR="00BA4796">
          <w:rPr>
            <w:noProof/>
            <w:webHidden/>
          </w:rPr>
          <w:fldChar w:fldCharType="begin"/>
        </w:r>
        <w:r w:rsidR="00BA4796">
          <w:rPr>
            <w:noProof/>
            <w:webHidden/>
          </w:rPr>
          <w:instrText xml:space="preserve"> PAGEREF _Toc178705770 \h </w:instrText>
        </w:r>
        <w:r w:rsidR="00BA4796">
          <w:rPr>
            <w:noProof/>
            <w:webHidden/>
          </w:rPr>
        </w:r>
        <w:r w:rsidR="00BA4796">
          <w:rPr>
            <w:noProof/>
            <w:webHidden/>
          </w:rPr>
          <w:fldChar w:fldCharType="separate"/>
        </w:r>
        <w:r w:rsidR="00A34359">
          <w:rPr>
            <w:noProof/>
            <w:webHidden/>
          </w:rPr>
          <w:t>118</w:t>
        </w:r>
        <w:r w:rsidR="00BA4796">
          <w:rPr>
            <w:noProof/>
            <w:webHidden/>
          </w:rPr>
          <w:fldChar w:fldCharType="end"/>
        </w:r>
      </w:hyperlink>
    </w:p>
    <w:p w14:paraId="2C250ACD" w14:textId="4F7904F6" w:rsidR="00BA4796" w:rsidRDefault="007F1988">
      <w:pPr>
        <w:pStyle w:val="Tabladeilustraciones"/>
        <w:rPr>
          <w:rFonts w:asciiTheme="minorHAnsi" w:eastAsiaTheme="minorEastAsia" w:hAnsiTheme="minorHAnsi" w:cstheme="minorBidi"/>
          <w:bCs w:val="0"/>
          <w:noProof/>
          <w:szCs w:val="22"/>
          <w:lang w:eastAsia="es-CR"/>
        </w:rPr>
      </w:pPr>
      <w:hyperlink w:anchor="_Toc178705771" w:history="1">
        <w:r w:rsidR="00BA4796" w:rsidRPr="00633901">
          <w:rPr>
            <w:rStyle w:val="Hipervnculo"/>
            <w:noProof/>
          </w:rPr>
          <w:t>Figura 18</w:t>
        </w:r>
        <w:r w:rsidR="005D6DFC">
          <w:rPr>
            <w:rStyle w:val="Hipervnculo"/>
            <w:noProof/>
          </w:rPr>
          <w:t xml:space="preserve"> </w:t>
        </w:r>
        <w:r w:rsidR="005D6DFC" w:rsidRPr="005D6DFC">
          <w:rPr>
            <w:rStyle w:val="Hipervnculo"/>
            <w:i/>
            <w:noProof/>
          </w:rPr>
          <w:t>Ejemplo de Estatus del proyecto en plantilla de minuta</w:t>
        </w:r>
        <w:r w:rsidR="00BA4796">
          <w:rPr>
            <w:noProof/>
            <w:webHidden/>
          </w:rPr>
          <w:tab/>
        </w:r>
        <w:r w:rsidR="00BA4796">
          <w:rPr>
            <w:noProof/>
            <w:webHidden/>
          </w:rPr>
          <w:fldChar w:fldCharType="begin"/>
        </w:r>
        <w:r w:rsidR="00BA4796">
          <w:rPr>
            <w:noProof/>
            <w:webHidden/>
          </w:rPr>
          <w:instrText xml:space="preserve"> PAGEREF _Toc178705771 \h </w:instrText>
        </w:r>
        <w:r w:rsidR="00BA4796">
          <w:rPr>
            <w:noProof/>
            <w:webHidden/>
          </w:rPr>
        </w:r>
        <w:r w:rsidR="00BA4796">
          <w:rPr>
            <w:noProof/>
            <w:webHidden/>
          </w:rPr>
          <w:fldChar w:fldCharType="separate"/>
        </w:r>
        <w:r w:rsidR="00A34359">
          <w:rPr>
            <w:noProof/>
            <w:webHidden/>
          </w:rPr>
          <w:t>133</w:t>
        </w:r>
        <w:r w:rsidR="00BA4796">
          <w:rPr>
            <w:noProof/>
            <w:webHidden/>
          </w:rPr>
          <w:fldChar w:fldCharType="end"/>
        </w:r>
      </w:hyperlink>
    </w:p>
    <w:p w14:paraId="241C35BD" w14:textId="197408D7" w:rsidR="00BA4796" w:rsidRDefault="007F1988">
      <w:pPr>
        <w:pStyle w:val="Tabladeilustraciones"/>
        <w:rPr>
          <w:rFonts w:asciiTheme="minorHAnsi" w:eastAsiaTheme="minorEastAsia" w:hAnsiTheme="minorHAnsi" w:cstheme="minorBidi"/>
          <w:bCs w:val="0"/>
          <w:noProof/>
          <w:szCs w:val="22"/>
          <w:lang w:eastAsia="es-CR"/>
        </w:rPr>
      </w:pPr>
      <w:hyperlink w:anchor="_Toc178705772" w:history="1">
        <w:r w:rsidR="00BA4796" w:rsidRPr="00633901">
          <w:rPr>
            <w:rStyle w:val="Hipervnculo"/>
            <w:noProof/>
          </w:rPr>
          <w:t xml:space="preserve">Figura 19  </w:t>
        </w:r>
        <w:r w:rsidR="00BA4796" w:rsidRPr="00633901">
          <w:rPr>
            <w:rStyle w:val="Hipervnculo"/>
            <w:i/>
            <w:noProof/>
          </w:rPr>
          <w:t>EDT del PFG</w:t>
        </w:r>
        <w:r w:rsidR="005D6DFC">
          <w:rPr>
            <w:rStyle w:val="Hipervnculo"/>
            <w:i/>
            <w:noProof/>
          </w:rPr>
          <w:t xml:space="preserve"> </w:t>
        </w:r>
        <w:r w:rsidR="00BA4796">
          <w:rPr>
            <w:noProof/>
            <w:webHidden/>
          </w:rPr>
          <w:tab/>
        </w:r>
        <w:r w:rsidR="00BA4796">
          <w:rPr>
            <w:noProof/>
            <w:webHidden/>
          </w:rPr>
          <w:fldChar w:fldCharType="begin"/>
        </w:r>
        <w:r w:rsidR="00BA4796">
          <w:rPr>
            <w:noProof/>
            <w:webHidden/>
          </w:rPr>
          <w:instrText xml:space="preserve"> PAGEREF _Toc178705772 \h </w:instrText>
        </w:r>
        <w:r w:rsidR="00BA4796">
          <w:rPr>
            <w:noProof/>
            <w:webHidden/>
          </w:rPr>
        </w:r>
        <w:r w:rsidR="00BA4796">
          <w:rPr>
            <w:noProof/>
            <w:webHidden/>
          </w:rPr>
          <w:fldChar w:fldCharType="separate"/>
        </w:r>
        <w:r w:rsidR="00A34359">
          <w:rPr>
            <w:noProof/>
            <w:webHidden/>
          </w:rPr>
          <w:t>174</w:t>
        </w:r>
        <w:r w:rsidR="00BA4796">
          <w:rPr>
            <w:noProof/>
            <w:webHidden/>
          </w:rPr>
          <w:fldChar w:fldCharType="end"/>
        </w:r>
      </w:hyperlink>
    </w:p>
    <w:p w14:paraId="69465046" w14:textId="443342F9" w:rsidR="00BA4796" w:rsidRDefault="007F1988">
      <w:pPr>
        <w:pStyle w:val="Tabladeilustraciones"/>
        <w:rPr>
          <w:rFonts w:asciiTheme="minorHAnsi" w:eastAsiaTheme="minorEastAsia" w:hAnsiTheme="minorHAnsi" w:cstheme="minorBidi"/>
          <w:bCs w:val="0"/>
          <w:noProof/>
          <w:szCs w:val="22"/>
          <w:lang w:eastAsia="es-CR"/>
        </w:rPr>
      </w:pPr>
      <w:hyperlink w:anchor="_Toc178705773" w:history="1">
        <w:r w:rsidR="00BA4796" w:rsidRPr="00633901">
          <w:rPr>
            <w:rStyle w:val="Hipervnculo"/>
            <w:noProof/>
          </w:rPr>
          <w:t xml:space="preserve">Figura 20  </w:t>
        </w:r>
        <w:r w:rsidR="00BA4796" w:rsidRPr="00633901">
          <w:rPr>
            <w:rStyle w:val="Hipervnculo"/>
            <w:i/>
            <w:noProof/>
          </w:rPr>
          <w:t>Cronograma del PFG</w:t>
        </w:r>
        <w:r w:rsidR="00BA4796">
          <w:rPr>
            <w:noProof/>
            <w:webHidden/>
          </w:rPr>
          <w:tab/>
        </w:r>
        <w:r w:rsidR="00BA4796">
          <w:rPr>
            <w:noProof/>
            <w:webHidden/>
          </w:rPr>
          <w:fldChar w:fldCharType="begin"/>
        </w:r>
        <w:r w:rsidR="00BA4796">
          <w:rPr>
            <w:noProof/>
            <w:webHidden/>
          </w:rPr>
          <w:instrText xml:space="preserve"> PAGEREF _Toc178705773 \h </w:instrText>
        </w:r>
        <w:r w:rsidR="00BA4796">
          <w:rPr>
            <w:noProof/>
            <w:webHidden/>
          </w:rPr>
        </w:r>
        <w:r w:rsidR="00BA4796">
          <w:rPr>
            <w:noProof/>
            <w:webHidden/>
          </w:rPr>
          <w:fldChar w:fldCharType="separate"/>
        </w:r>
        <w:r w:rsidR="00A34359">
          <w:rPr>
            <w:noProof/>
            <w:webHidden/>
          </w:rPr>
          <w:t>175</w:t>
        </w:r>
        <w:r w:rsidR="00BA4796">
          <w:rPr>
            <w:noProof/>
            <w:webHidden/>
          </w:rPr>
          <w:fldChar w:fldCharType="end"/>
        </w:r>
      </w:hyperlink>
    </w:p>
    <w:p w14:paraId="72397AD6" w14:textId="0C19F0C2" w:rsidR="00EC30C4" w:rsidRPr="007116CB" w:rsidRDefault="00265CF7">
      <w:pPr>
        <w:spacing w:line="360" w:lineRule="auto"/>
        <w:jc w:val="both"/>
        <w:rPr>
          <w:rFonts w:cs="Arial"/>
          <w:szCs w:val="22"/>
        </w:rPr>
      </w:pPr>
      <w:r w:rsidRPr="007116CB">
        <w:rPr>
          <w:rFonts w:cs="Arial"/>
          <w:szCs w:val="22"/>
        </w:rPr>
        <w:fldChar w:fldCharType="end"/>
      </w:r>
    </w:p>
    <w:p w14:paraId="4EE34BDC" w14:textId="77777777" w:rsidR="00A34359" w:rsidRDefault="00265CF7" w:rsidP="00743752">
      <w:pPr>
        <w:pStyle w:val="Ttulo7"/>
        <w:rPr>
          <w:noProof/>
        </w:rPr>
      </w:pPr>
      <w:r w:rsidRPr="007116CB">
        <w:br w:type="page"/>
      </w:r>
      <w:r w:rsidRPr="007116CB">
        <w:lastRenderedPageBreak/>
        <w:t>LISTA DE TABLAS</w:t>
      </w:r>
      <w:r w:rsidRPr="007116CB">
        <w:fldChar w:fldCharType="begin"/>
      </w:r>
      <w:r w:rsidRPr="007116CB">
        <w:instrText xml:space="preserve"> TOC \h \z \c "Tabla" </w:instrText>
      </w:r>
      <w:r w:rsidRPr="007116CB">
        <w:fldChar w:fldCharType="separate"/>
      </w:r>
    </w:p>
    <w:p w14:paraId="00E2126A" w14:textId="3F4D74FE" w:rsidR="00A34359" w:rsidRDefault="00A34359">
      <w:pPr>
        <w:pStyle w:val="Tabladeilustraciones"/>
        <w:rPr>
          <w:rFonts w:asciiTheme="minorHAnsi" w:eastAsiaTheme="minorEastAsia" w:hAnsiTheme="minorHAnsi" w:cstheme="minorBidi"/>
          <w:bCs w:val="0"/>
          <w:noProof/>
          <w:szCs w:val="22"/>
          <w:lang w:eastAsia="es-CR"/>
        </w:rPr>
      </w:pPr>
      <w:hyperlink w:anchor="_Toc180745454" w:history="1">
        <w:r w:rsidRPr="00F46069">
          <w:rPr>
            <w:rStyle w:val="Hipervnculo"/>
            <w:noProof/>
          </w:rPr>
          <w:t xml:space="preserve">Tabla 1  </w:t>
        </w:r>
        <w:r w:rsidRPr="00F46069">
          <w:rPr>
            <w:rStyle w:val="Hipervnculo"/>
            <w:i/>
            <w:noProof/>
          </w:rPr>
          <w:t>Fuentes de Información Utilizadas</w:t>
        </w:r>
        <w:r>
          <w:rPr>
            <w:noProof/>
            <w:webHidden/>
          </w:rPr>
          <w:tab/>
        </w:r>
        <w:r>
          <w:rPr>
            <w:noProof/>
            <w:webHidden/>
          </w:rPr>
          <w:fldChar w:fldCharType="begin"/>
        </w:r>
        <w:r>
          <w:rPr>
            <w:noProof/>
            <w:webHidden/>
          </w:rPr>
          <w:instrText xml:space="preserve"> PAGEREF _Toc180745454 \h </w:instrText>
        </w:r>
        <w:r>
          <w:rPr>
            <w:noProof/>
            <w:webHidden/>
          </w:rPr>
        </w:r>
        <w:r>
          <w:rPr>
            <w:noProof/>
            <w:webHidden/>
          </w:rPr>
          <w:fldChar w:fldCharType="separate"/>
        </w:r>
        <w:r>
          <w:rPr>
            <w:noProof/>
            <w:webHidden/>
          </w:rPr>
          <w:t>70</w:t>
        </w:r>
        <w:r>
          <w:rPr>
            <w:noProof/>
            <w:webHidden/>
          </w:rPr>
          <w:fldChar w:fldCharType="end"/>
        </w:r>
      </w:hyperlink>
    </w:p>
    <w:p w14:paraId="7BE917AA" w14:textId="7308E164" w:rsidR="00A34359" w:rsidRDefault="00A34359">
      <w:pPr>
        <w:pStyle w:val="Tabladeilustraciones"/>
        <w:rPr>
          <w:rFonts w:asciiTheme="minorHAnsi" w:eastAsiaTheme="minorEastAsia" w:hAnsiTheme="minorHAnsi" w:cstheme="minorBidi"/>
          <w:bCs w:val="0"/>
          <w:noProof/>
          <w:szCs w:val="22"/>
          <w:lang w:eastAsia="es-CR"/>
        </w:rPr>
      </w:pPr>
      <w:hyperlink w:anchor="_Toc180745455" w:history="1">
        <w:r w:rsidRPr="00F46069">
          <w:rPr>
            <w:rStyle w:val="Hipervnculo"/>
            <w:noProof/>
          </w:rPr>
          <w:t xml:space="preserve">Tabla 2  </w:t>
        </w:r>
        <w:r w:rsidRPr="00F46069">
          <w:rPr>
            <w:rStyle w:val="Hipervnculo"/>
            <w:i/>
            <w:noProof/>
          </w:rPr>
          <w:t>Métodos de Investigación Utilizados</w:t>
        </w:r>
        <w:r>
          <w:rPr>
            <w:noProof/>
            <w:webHidden/>
          </w:rPr>
          <w:tab/>
        </w:r>
        <w:r>
          <w:rPr>
            <w:noProof/>
            <w:webHidden/>
          </w:rPr>
          <w:fldChar w:fldCharType="begin"/>
        </w:r>
        <w:r>
          <w:rPr>
            <w:noProof/>
            <w:webHidden/>
          </w:rPr>
          <w:instrText xml:space="preserve"> PAGEREF _Toc180745455 \h </w:instrText>
        </w:r>
        <w:r>
          <w:rPr>
            <w:noProof/>
            <w:webHidden/>
          </w:rPr>
        </w:r>
        <w:r>
          <w:rPr>
            <w:noProof/>
            <w:webHidden/>
          </w:rPr>
          <w:fldChar w:fldCharType="separate"/>
        </w:r>
        <w:r>
          <w:rPr>
            <w:noProof/>
            <w:webHidden/>
          </w:rPr>
          <w:t>74</w:t>
        </w:r>
        <w:r>
          <w:rPr>
            <w:noProof/>
            <w:webHidden/>
          </w:rPr>
          <w:fldChar w:fldCharType="end"/>
        </w:r>
      </w:hyperlink>
    </w:p>
    <w:p w14:paraId="383DC693" w14:textId="374DDB26" w:rsidR="00A34359" w:rsidRDefault="00A34359">
      <w:pPr>
        <w:pStyle w:val="Tabladeilustraciones"/>
        <w:rPr>
          <w:rFonts w:asciiTheme="minorHAnsi" w:eastAsiaTheme="minorEastAsia" w:hAnsiTheme="minorHAnsi" w:cstheme="minorBidi"/>
          <w:bCs w:val="0"/>
          <w:noProof/>
          <w:szCs w:val="22"/>
          <w:lang w:eastAsia="es-CR"/>
        </w:rPr>
      </w:pPr>
      <w:hyperlink w:anchor="_Toc180745456" w:history="1">
        <w:r w:rsidRPr="00F46069">
          <w:rPr>
            <w:rStyle w:val="Hipervnculo"/>
            <w:noProof/>
          </w:rPr>
          <w:t xml:space="preserve">Tabla 3  </w:t>
        </w:r>
        <w:r w:rsidRPr="00F46069">
          <w:rPr>
            <w:rStyle w:val="Hipervnculo"/>
            <w:i/>
            <w:noProof/>
          </w:rPr>
          <w:t>Herramientas Utilizadas</w:t>
        </w:r>
        <w:r>
          <w:rPr>
            <w:noProof/>
            <w:webHidden/>
          </w:rPr>
          <w:tab/>
        </w:r>
        <w:r>
          <w:rPr>
            <w:noProof/>
            <w:webHidden/>
          </w:rPr>
          <w:fldChar w:fldCharType="begin"/>
        </w:r>
        <w:r>
          <w:rPr>
            <w:noProof/>
            <w:webHidden/>
          </w:rPr>
          <w:instrText xml:space="preserve"> PAGEREF _Toc180745456 \h </w:instrText>
        </w:r>
        <w:r>
          <w:rPr>
            <w:noProof/>
            <w:webHidden/>
          </w:rPr>
        </w:r>
        <w:r>
          <w:rPr>
            <w:noProof/>
            <w:webHidden/>
          </w:rPr>
          <w:fldChar w:fldCharType="separate"/>
        </w:r>
        <w:r>
          <w:rPr>
            <w:noProof/>
            <w:webHidden/>
          </w:rPr>
          <w:t>77</w:t>
        </w:r>
        <w:r>
          <w:rPr>
            <w:noProof/>
            <w:webHidden/>
          </w:rPr>
          <w:fldChar w:fldCharType="end"/>
        </w:r>
      </w:hyperlink>
    </w:p>
    <w:p w14:paraId="34F7D77C" w14:textId="344F3C9B" w:rsidR="00A34359" w:rsidRDefault="00A34359">
      <w:pPr>
        <w:pStyle w:val="Tabladeilustraciones"/>
        <w:rPr>
          <w:rFonts w:asciiTheme="minorHAnsi" w:eastAsiaTheme="minorEastAsia" w:hAnsiTheme="minorHAnsi" w:cstheme="minorBidi"/>
          <w:bCs w:val="0"/>
          <w:noProof/>
          <w:szCs w:val="22"/>
          <w:lang w:eastAsia="es-CR"/>
        </w:rPr>
      </w:pPr>
      <w:hyperlink w:anchor="_Toc180745457" w:history="1">
        <w:r w:rsidRPr="00F46069">
          <w:rPr>
            <w:rStyle w:val="Hipervnculo"/>
            <w:noProof/>
          </w:rPr>
          <w:t xml:space="preserve">Tabla 4  </w:t>
        </w:r>
        <w:r w:rsidRPr="00F46069">
          <w:rPr>
            <w:rStyle w:val="Hipervnculo"/>
            <w:i/>
            <w:noProof/>
          </w:rPr>
          <w:t>Supuestos y restricciones</w:t>
        </w:r>
        <w:r>
          <w:rPr>
            <w:noProof/>
            <w:webHidden/>
          </w:rPr>
          <w:tab/>
        </w:r>
        <w:r>
          <w:rPr>
            <w:noProof/>
            <w:webHidden/>
          </w:rPr>
          <w:fldChar w:fldCharType="begin"/>
        </w:r>
        <w:r>
          <w:rPr>
            <w:noProof/>
            <w:webHidden/>
          </w:rPr>
          <w:instrText xml:space="preserve"> PAGEREF _Toc180745457 \h </w:instrText>
        </w:r>
        <w:r>
          <w:rPr>
            <w:noProof/>
            <w:webHidden/>
          </w:rPr>
        </w:r>
        <w:r>
          <w:rPr>
            <w:noProof/>
            <w:webHidden/>
          </w:rPr>
          <w:fldChar w:fldCharType="separate"/>
        </w:r>
        <w:r>
          <w:rPr>
            <w:noProof/>
            <w:webHidden/>
          </w:rPr>
          <w:t>79</w:t>
        </w:r>
        <w:r>
          <w:rPr>
            <w:noProof/>
            <w:webHidden/>
          </w:rPr>
          <w:fldChar w:fldCharType="end"/>
        </w:r>
      </w:hyperlink>
    </w:p>
    <w:p w14:paraId="231280F9" w14:textId="03BFB2E9" w:rsidR="00A34359" w:rsidRDefault="00A34359">
      <w:pPr>
        <w:pStyle w:val="Tabladeilustraciones"/>
        <w:rPr>
          <w:rFonts w:asciiTheme="minorHAnsi" w:eastAsiaTheme="minorEastAsia" w:hAnsiTheme="minorHAnsi" w:cstheme="minorBidi"/>
          <w:bCs w:val="0"/>
          <w:noProof/>
          <w:szCs w:val="22"/>
          <w:lang w:eastAsia="es-CR"/>
        </w:rPr>
      </w:pPr>
      <w:hyperlink w:anchor="_Toc180745458" w:history="1">
        <w:r w:rsidRPr="00F46069">
          <w:rPr>
            <w:rStyle w:val="Hipervnculo"/>
            <w:noProof/>
          </w:rPr>
          <w:t xml:space="preserve">Tabla 5  </w:t>
        </w:r>
        <w:r w:rsidRPr="00F46069">
          <w:rPr>
            <w:rStyle w:val="Hipervnculo"/>
            <w:i/>
            <w:noProof/>
          </w:rPr>
          <w:t>Entregables</w:t>
        </w:r>
        <w:r>
          <w:rPr>
            <w:noProof/>
            <w:webHidden/>
          </w:rPr>
          <w:tab/>
        </w:r>
        <w:r>
          <w:rPr>
            <w:noProof/>
            <w:webHidden/>
          </w:rPr>
          <w:fldChar w:fldCharType="begin"/>
        </w:r>
        <w:r>
          <w:rPr>
            <w:noProof/>
            <w:webHidden/>
          </w:rPr>
          <w:instrText xml:space="preserve"> PAGEREF _Toc180745458 \h </w:instrText>
        </w:r>
        <w:r>
          <w:rPr>
            <w:noProof/>
            <w:webHidden/>
          </w:rPr>
        </w:r>
        <w:r>
          <w:rPr>
            <w:noProof/>
            <w:webHidden/>
          </w:rPr>
          <w:fldChar w:fldCharType="separate"/>
        </w:r>
        <w:r>
          <w:rPr>
            <w:noProof/>
            <w:webHidden/>
          </w:rPr>
          <w:t>81</w:t>
        </w:r>
        <w:r>
          <w:rPr>
            <w:noProof/>
            <w:webHidden/>
          </w:rPr>
          <w:fldChar w:fldCharType="end"/>
        </w:r>
      </w:hyperlink>
    </w:p>
    <w:p w14:paraId="17EA8A87" w14:textId="6C6878AF" w:rsidR="00A34359" w:rsidRDefault="00A34359">
      <w:pPr>
        <w:pStyle w:val="Tabladeilustraciones"/>
        <w:rPr>
          <w:rFonts w:asciiTheme="minorHAnsi" w:eastAsiaTheme="minorEastAsia" w:hAnsiTheme="minorHAnsi" w:cstheme="minorBidi"/>
          <w:bCs w:val="0"/>
          <w:noProof/>
          <w:szCs w:val="22"/>
          <w:lang w:eastAsia="es-CR"/>
        </w:rPr>
      </w:pPr>
      <w:hyperlink w:anchor="_Toc180745459" w:history="1">
        <w:r w:rsidRPr="00F46069">
          <w:rPr>
            <w:rStyle w:val="Hipervnculo"/>
            <w:noProof/>
          </w:rPr>
          <w:t>Tabla 6</w:t>
        </w:r>
        <w:r w:rsidR="005137C2">
          <w:rPr>
            <w:rStyle w:val="Hipervnculo"/>
            <w:noProof/>
          </w:rPr>
          <w:t xml:space="preserve"> </w:t>
        </w:r>
        <w:r w:rsidR="005137C2" w:rsidRPr="005137C2">
          <w:rPr>
            <w:rStyle w:val="Hipervnculo"/>
            <w:i/>
            <w:noProof/>
          </w:rPr>
          <w:t>Matriz de Priorización</w:t>
        </w:r>
        <w:r>
          <w:rPr>
            <w:noProof/>
            <w:webHidden/>
          </w:rPr>
          <w:tab/>
        </w:r>
        <w:r>
          <w:rPr>
            <w:noProof/>
            <w:webHidden/>
          </w:rPr>
          <w:fldChar w:fldCharType="begin"/>
        </w:r>
        <w:r>
          <w:rPr>
            <w:noProof/>
            <w:webHidden/>
          </w:rPr>
          <w:instrText xml:space="preserve"> PAGEREF _Toc180745459 \h </w:instrText>
        </w:r>
        <w:r>
          <w:rPr>
            <w:noProof/>
            <w:webHidden/>
          </w:rPr>
        </w:r>
        <w:r>
          <w:rPr>
            <w:noProof/>
            <w:webHidden/>
          </w:rPr>
          <w:fldChar w:fldCharType="separate"/>
        </w:r>
        <w:r>
          <w:rPr>
            <w:noProof/>
            <w:webHidden/>
          </w:rPr>
          <w:t>93</w:t>
        </w:r>
        <w:r>
          <w:rPr>
            <w:noProof/>
            <w:webHidden/>
          </w:rPr>
          <w:fldChar w:fldCharType="end"/>
        </w:r>
      </w:hyperlink>
    </w:p>
    <w:p w14:paraId="1BD12E1E" w14:textId="440B345B" w:rsidR="00A34359" w:rsidRDefault="00A34359">
      <w:pPr>
        <w:pStyle w:val="Tabladeilustraciones"/>
        <w:rPr>
          <w:rFonts w:asciiTheme="minorHAnsi" w:eastAsiaTheme="minorEastAsia" w:hAnsiTheme="minorHAnsi" w:cstheme="minorBidi"/>
          <w:bCs w:val="0"/>
          <w:noProof/>
          <w:szCs w:val="22"/>
          <w:lang w:eastAsia="es-CR"/>
        </w:rPr>
      </w:pPr>
      <w:hyperlink w:anchor="_Toc180745460" w:history="1">
        <w:r w:rsidRPr="00F46069">
          <w:rPr>
            <w:rStyle w:val="Hipervnculo"/>
            <w:noProof/>
          </w:rPr>
          <w:t>Tabla 7</w:t>
        </w:r>
        <w:r w:rsidR="005137C2">
          <w:rPr>
            <w:rStyle w:val="Hipervnculo"/>
            <w:noProof/>
          </w:rPr>
          <w:t xml:space="preserve"> </w:t>
        </w:r>
        <w:r w:rsidR="005137C2" w:rsidRPr="005137C2">
          <w:rPr>
            <w:rStyle w:val="Hipervnculo"/>
            <w:i/>
            <w:noProof/>
          </w:rPr>
          <w:t>Plantilla de Chárter del proyecto</w:t>
        </w:r>
        <w:r>
          <w:rPr>
            <w:noProof/>
            <w:webHidden/>
          </w:rPr>
          <w:tab/>
        </w:r>
        <w:r>
          <w:rPr>
            <w:noProof/>
            <w:webHidden/>
          </w:rPr>
          <w:fldChar w:fldCharType="begin"/>
        </w:r>
        <w:r>
          <w:rPr>
            <w:noProof/>
            <w:webHidden/>
          </w:rPr>
          <w:instrText xml:space="preserve"> PAGEREF _Toc180745460 \h </w:instrText>
        </w:r>
        <w:r>
          <w:rPr>
            <w:noProof/>
            <w:webHidden/>
          </w:rPr>
        </w:r>
        <w:r>
          <w:rPr>
            <w:noProof/>
            <w:webHidden/>
          </w:rPr>
          <w:fldChar w:fldCharType="separate"/>
        </w:r>
        <w:r>
          <w:rPr>
            <w:noProof/>
            <w:webHidden/>
          </w:rPr>
          <w:t>9</w:t>
        </w:r>
        <w:r>
          <w:rPr>
            <w:noProof/>
            <w:webHidden/>
          </w:rPr>
          <w:t>6</w:t>
        </w:r>
        <w:r>
          <w:rPr>
            <w:noProof/>
            <w:webHidden/>
          </w:rPr>
          <w:fldChar w:fldCharType="end"/>
        </w:r>
      </w:hyperlink>
    </w:p>
    <w:p w14:paraId="42E2FCE8" w14:textId="7E4D3516" w:rsidR="00A34359" w:rsidRDefault="00A34359">
      <w:pPr>
        <w:pStyle w:val="Tabladeilustraciones"/>
        <w:rPr>
          <w:rFonts w:asciiTheme="minorHAnsi" w:eastAsiaTheme="minorEastAsia" w:hAnsiTheme="minorHAnsi" w:cstheme="minorBidi"/>
          <w:bCs w:val="0"/>
          <w:noProof/>
          <w:szCs w:val="22"/>
          <w:lang w:eastAsia="es-CR"/>
        </w:rPr>
      </w:pPr>
      <w:hyperlink w:anchor="_Toc180745461" w:history="1">
        <w:r w:rsidRPr="00F46069">
          <w:rPr>
            <w:rStyle w:val="Hipervnculo"/>
            <w:noProof/>
          </w:rPr>
          <w:t>Tabla 8</w:t>
        </w:r>
        <w:r w:rsidR="005137C2">
          <w:rPr>
            <w:rStyle w:val="Hipervnculo"/>
            <w:noProof/>
          </w:rPr>
          <w:t xml:space="preserve"> </w:t>
        </w:r>
        <w:r w:rsidR="005137C2" w:rsidRPr="005137C2">
          <w:rPr>
            <w:rStyle w:val="Hipervnculo"/>
            <w:i/>
            <w:noProof/>
          </w:rPr>
          <w:t>Plantilla de 4-Pane</w:t>
        </w:r>
        <w:r w:rsidR="005137C2" w:rsidRPr="005137C2">
          <w:rPr>
            <w:rStyle w:val="Hipervnculo"/>
            <w:i/>
            <w:noProof/>
          </w:rPr>
          <w:t>l</w:t>
        </w:r>
        <w:r>
          <w:rPr>
            <w:noProof/>
            <w:webHidden/>
          </w:rPr>
          <w:tab/>
        </w:r>
        <w:r>
          <w:rPr>
            <w:noProof/>
            <w:webHidden/>
          </w:rPr>
          <w:fldChar w:fldCharType="begin"/>
        </w:r>
        <w:r>
          <w:rPr>
            <w:noProof/>
            <w:webHidden/>
          </w:rPr>
          <w:instrText xml:space="preserve"> PAGEREF _Toc180745461 \h </w:instrText>
        </w:r>
        <w:r>
          <w:rPr>
            <w:noProof/>
            <w:webHidden/>
          </w:rPr>
        </w:r>
        <w:r>
          <w:rPr>
            <w:noProof/>
            <w:webHidden/>
          </w:rPr>
          <w:fldChar w:fldCharType="separate"/>
        </w:r>
        <w:r>
          <w:rPr>
            <w:noProof/>
            <w:webHidden/>
          </w:rPr>
          <w:t>1</w:t>
        </w:r>
        <w:r>
          <w:rPr>
            <w:noProof/>
            <w:webHidden/>
          </w:rPr>
          <w:t>0</w:t>
        </w:r>
        <w:r>
          <w:rPr>
            <w:noProof/>
            <w:webHidden/>
          </w:rPr>
          <w:t>0</w:t>
        </w:r>
        <w:r>
          <w:rPr>
            <w:noProof/>
            <w:webHidden/>
          </w:rPr>
          <w:fldChar w:fldCharType="end"/>
        </w:r>
      </w:hyperlink>
    </w:p>
    <w:p w14:paraId="190D191D" w14:textId="427389D3" w:rsidR="00A34359" w:rsidRDefault="00A34359">
      <w:pPr>
        <w:pStyle w:val="Tabladeilustraciones"/>
        <w:rPr>
          <w:rFonts w:asciiTheme="minorHAnsi" w:eastAsiaTheme="minorEastAsia" w:hAnsiTheme="minorHAnsi" w:cstheme="minorBidi"/>
          <w:bCs w:val="0"/>
          <w:noProof/>
          <w:szCs w:val="22"/>
          <w:lang w:eastAsia="es-CR"/>
        </w:rPr>
      </w:pPr>
      <w:hyperlink w:anchor="_Toc180745462" w:history="1">
        <w:r w:rsidRPr="00F46069">
          <w:rPr>
            <w:rStyle w:val="Hipervnculo"/>
            <w:noProof/>
          </w:rPr>
          <w:t>Tabla 9</w:t>
        </w:r>
        <w:r w:rsidR="005137C2">
          <w:rPr>
            <w:rStyle w:val="Hipervnculo"/>
            <w:noProof/>
          </w:rPr>
          <w:t xml:space="preserve"> </w:t>
        </w:r>
        <w:r w:rsidR="005137C2" w:rsidRPr="005137C2">
          <w:rPr>
            <w:rStyle w:val="Hipervnculo"/>
            <w:i/>
            <w:noProof/>
          </w:rPr>
          <w:t>Matriz de Requerimientos</w:t>
        </w:r>
        <w:r>
          <w:rPr>
            <w:noProof/>
            <w:webHidden/>
          </w:rPr>
          <w:tab/>
        </w:r>
        <w:r>
          <w:rPr>
            <w:noProof/>
            <w:webHidden/>
          </w:rPr>
          <w:fldChar w:fldCharType="begin"/>
        </w:r>
        <w:r>
          <w:rPr>
            <w:noProof/>
            <w:webHidden/>
          </w:rPr>
          <w:instrText xml:space="preserve"> PAGEREF _Toc180745462 \h </w:instrText>
        </w:r>
        <w:r>
          <w:rPr>
            <w:noProof/>
            <w:webHidden/>
          </w:rPr>
        </w:r>
        <w:r>
          <w:rPr>
            <w:noProof/>
            <w:webHidden/>
          </w:rPr>
          <w:fldChar w:fldCharType="separate"/>
        </w:r>
        <w:r>
          <w:rPr>
            <w:noProof/>
            <w:webHidden/>
          </w:rPr>
          <w:t>1</w:t>
        </w:r>
        <w:r>
          <w:rPr>
            <w:noProof/>
            <w:webHidden/>
          </w:rPr>
          <w:t>0</w:t>
        </w:r>
        <w:r>
          <w:rPr>
            <w:noProof/>
            <w:webHidden/>
          </w:rPr>
          <w:t>5</w:t>
        </w:r>
        <w:r>
          <w:rPr>
            <w:noProof/>
            <w:webHidden/>
          </w:rPr>
          <w:fldChar w:fldCharType="end"/>
        </w:r>
      </w:hyperlink>
    </w:p>
    <w:p w14:paraId="2689364B" w14:textId="48D998AB" w:rsidR="00A34359" w:rsidRDefault="00A34359">
      <w:pPr>
        <w:pStyle w:val="Tabladeilustraciones"/>
        <w:rPr>
          <w:rFonts w:asciiTheme="minorHAnsi" w:eastAsiaTheme="minorEastAsia" w:hAnsiTheme="minorHAnsi" w:cstheme="minorBidi"/>
          <w:bCs w:val="0"/>
          <w:noProof/>
          <w:szCs w:val="22"/>
          <w:lang w:eastAsia="es-CR"/>
        </w:rPr>
      </w:pPr>
      <w:hyperlink w:anchor="_Toc180745463" w:history="1">
        <w:r w:rsidRPr="00F46069">
          <w:rPr>
            <w:rStyle w:val="Hipervnculo"/>
            <w:noProof/>
          </w:rPr>
          <w:t>Tabla 10</w:t>
        </w:r>
        <w:r w:rsidR="005137C2">
          <w:rPr>
            <w:rStyle w:val="Hipervnculo"/>
            <w:noProof/>
          </w:rPr>
          <w:t xml:space="preserve"> </w:t>
        </w:r>
        <w:r w:rsidR="005137C2" w:rsidRPr="005137C2">
          <w:rPr>
            <w:rStyle w:val="Hipervnculo"/>
            <w:i/>
            <w:noProof/>
          </w:rPr>
          <w:t>Plantilla para la gestión del Alcance</w:t>
        </w:r>
        <w:r>
          <w:rPr>
            <w:noProof/>
            <w:webHidden/>
          </w:rPr>
          <w:tab/>
        </w:r>
        <w:r>
          <w:rPr>
            <w:noProof/>
            <w:webHidden/>
          </w:rPr>
          <w:fldChar w:fldCharType="begin"/>
        </w:r>
        <w:r>
          <w:rPr>
            <w:noProof/>
            <w:webHidden/>
          </w:rPr>
          <w:instrText xml:space="preserve"> PAGEREF _Toc180745463 \h </w:instrText>
        </w:r>
        <w:r>
          <w:rPr>
            <w:noProof/>
            <w:webHidden/>
          </w:rPr>
        </w:r>
        <w:r>
          <w:rPr>
            <w:noProof/>
            <w:webHidden/>
          </w:rPr>
          <w:fldChar w:fldCharType="separate"/>
        </w:r>
        <w:r>
          <w:rPr>
            <w:noProof/>
            <w:webHidden/>
          </w:rPr>
          <w:t>1</w:t>
        </w:r>
        <w:r>
          <w:rPr>
            <w:noProof/>
            <w:webHidden/>
          </w:rPr>
          <w:t>0</w:t>
        </w:r>
        <w:r>
          <w:rPr>
            <w:noProof/>
            <w:webHidden/>
          </w:rPr>
          <w:t>8</w:t>
        </w:r>
        <w:r>
          <w:rPr>
            <w:noProof/>
            <w:webHidden/>
          </w:rPr>
          <w:fldChar w:fldCharType="end"/>
        </w:r>
      </w:hyperlink>
    </w:p>
    <w:p w14:paraId="78F49D08" w14:textId="6DD6F1FA" w:rsidR="00A34359" w:rsidRDefault="00A34359">
      <w:pPr>
        <w:pStyle w:val="Tabladeilustraciones"/>
        <w:rPr>
          <w:rFonts w:asciiTheme="minorHAnsi" w:eastAsiaTheme="minorEastAsia" w:hAnsiTheme="minorHAnsi" w:cstheme="minorBidi"/>
          <w:bCs w:val="0"/>
          <w:noProof/>
          <w:szCs w:val="22"/>
          <w:lang w:eastAsia="es-CR"/>
        </w:rPr>
      </w:pPr>
      <w:hyperlink w:anchor="_Toc180745464" w:history="1">
        <w:r w:rsidRPr="00F46069">
          <w:rPr>
            <w:rStyle w:val="Hipervnculo"/>
            <w:noProof/>
          </w:rPr>
          <w:t>Tabla 11</w:t>
        </w:r>
        <w:r w:rsidR="005137C2">
          <w:rPr>
            <w:rStyle w:val="Hipervnculo"/>
            <w:noProof/>
          </w:rPr>
          <w:t xml:space="preserve"> </w:t>
        </w:r>
        <w:r w:rsidR="005137C2" w:rsidRPr="005137C2">
          <w:rPr>
            <w:rStyle w:val="Hipervnculo"/>
            <w:i/>
            <w:noProof/>
          </w:rPr>
          <w:t>Plantilla de Gestión de Costos</w:t>
        </w:r>
        <w:r>
          <w:rPr>
            <w:noProof/>
            <w:webHidden/>
          </w:rPr>
          <w:tab/>
        </w:r>
        <w:r>
          <w:rPr>
            <w:noProof/>
            <w:webHidden/>
          </w:rPr>
          <w:fldChar w:fldCharType="begin"/>
        </w:r>
        <w:r>
          <w:rPr>
            <w:noProof/>
            <w:webHidden/>
          </w:rPr>
          <w:instrText xml:space="preserve"> PAGEREF _Toc180745464 \h </w:instrText>
        </w:r>
        <w:r>
          <w:rPr>
            <w:noProof/>
            <w:webHidden/>
          </w:rPr>
        </w:r>
        <w:r>
          <w:rPr>
            <w:noProof/>
            <w:webHidden/>
          </w:rPr>
          <w:fldChar w:fldCharType="separate"/>
        </w:r>
        <w:r>
          <w:rPr>
            <w:noProof/>
            <w:webHidden/>
          </w:rPr>
          <w:t>11</w:t>
        </w:r>
        <w:r>
          <w:rPr>
            <w:noProof/>
            <w:webHidden/>
          </w:rPr>
          <w:t>6</w:t>
        </w:r>
        <w:r>
          <w:rPr>
            <w:noProof/>
            <w:webHidden/>
          </w:rPr>
          <w:fldChar w:fldCharType="end"/>
        </w:r>
      </w:hyperlink>
    </w:p>
    <w:p w14:paraId="5B39282D" w14:textId="6EE4E188" w:rsidR="00A34359" w:rsidRDefault="00A34359">
      <w:pPr>
        <w:pStyle w:val="Tabladeilustraciones"/>
        <w:rPr>
          <w:rFonts w:asciiTheme="minorHAnsi" w:eastAsiaTheme="minorEastAsia" w:hAnsiTheme="minorHAnsi" w:cstheme="minorBidi"/>
          <w:bCs w:val="0"/>
          <w:noProof/>
          <w:szCs w:val="22"/>
          <w:lang w:eastAsia="es-CR"/>
        </w:rPr>
      </w:pPr>
      <w:hyperlink w:anchor="_Toc180745465" w:history="1">
        <w:r w:rsidRPr="00F46069">
          <w:rPr>
            <w:rStyle w:val="Hipervnculo"/>
            <w:noProof/>
          </w:rPr>
          <w:t>Tabla 12</w:t>
        </w:r>
        <w:r w:rsidR="005137C2">
          <w:rPr>
            <w:rStyle w:val="Hipervnculo"/>
            <w:noProof/>
          </w:rPr>
          <w:t xml:space="preserve"> </w:t>
        </w:r>
        <w:r w:rsidR="005137C2" w:rsidRPr="005137C2">
          <w:rPr>
            <w:rStyle w:val="Hipervnculo"/>
            <w:i/>
            <w:noProof/>
          </w:rPr>
          <w:t>Plantilla de Control de Riesgos</w:t>
        </w:r>
        <w:r>
          <w:rPr>
            <w:noProof/>
            <w:webHidden/>
          </w:rPr>
          <w:tab/>
        </w:r>
        <w:r>
          <w:rPr>
            <w:noProof/>
            <w:webHidden/>
          </w:rPr>
          <w:fldChar w:fldCharType="begin"/>
        </w:r>
        <w:r>
          <w:rPr>
            <w:noProof/>
            <w:webHidden/>
          </w:rPr>
          <w:instrText xml:space="preserve"> PAGEREF _Toc180745465 \h </w:instrText>
        </w:r>
        <w:r>
          <w:rPr>
            <w:noProof/>
            <w:webHidden/>
          </w:rPr>
        </w:r>
        <w:r>
          <w:rPr>
            <w:noProof/>
            <w:webHidden/>
          </w:rPr>
          <w:fldChar w:fldCharType="separate"/>
        </w:r>
        <w:r>
          <w:rPr>
            <w:noProof/>
            <w:webHidden/>
          </w:rPr>
          <w:t>11</w:t>
        </w:r>
        <w:r>
          <w:rPr>
            <w:noProof/>
            <w:webHidden/>
          </w:rPr>
          <w:t>9</w:t>
        </w:r>
        <w:r>
          <w:rPr>
            <w:noProof/>
            <w:webHidden/>
          </w:rPr>
          <w:fldChar w:fldCharType="end"/>
        </w:r>
      </w:hyperlink>
    </w:p>
    <w:p w14:paraId="3AC73252" w14:textId="7740DEA9" w:rsidR="00A34359" w:rsidRDefault="00A34359">
      <w:pPr>
        <w:pStyle w:val="Tabladeilustraciones"/>
        <w:rPr>
          <w:rFonts w:asciiTheme="minorHAnsi" w:eastAsiaTheme="minorEastAsia" w:hAnsiTheme="minorHAnsi" w:cstheme="minorBidi"/>
          <w:bCs w:val="0"/>
          <w:noProof/>
          <w:szCs w:val="22"/>
          <w:lang w:eastAsia="es-CR"/>
        </w:rPr>
      </w:pPr>
      <w:hyperlink w:anchor="_Toc180745466" w:history="1">
        <w:r w:rsidRPr="00F46069">
          <w:rPr>
            <w:rStyle w:val="Hipervnculo"/>
            <w:noProof/>
          </w:rPr>
          <w:t>Tabla 13</w:t>
        </w:r>
        <w:r w:rsidR="005137C2">
          <w:rPr>
            <w:rStyle w:val="Hipervnculo"/>
            <w:noProof/>
          </w:rPr>
          <w:t xml:space="preserve"> </w:t>
        </w:r>
        <w:r w:rsidR="005137C2" w:rsidRPr="005137C2">
          <w:rPr>
            <w:rStyle w:val="Hipervnculo"/>
            <w:i/>
            <w:noProof/>
          </w:rPr>
          <w:t>Plantilla de Matriz de Comunicaciones</w:t>
        </w:r>
        <w:r>
          <w:rPr>
            <w:noProof/>
            <w:webHidden/>
          </w:rPr>
          <w:tab/>
        </w:r>
        <w:r>
          <w:rPr>
            <w:noProof/>
            <w:webHidden/>
          </w:rPr>
          <w:fldChar w:fldCharType="begin"/>
        </w:r>
        <w:r>
          <w:rPr>
            <w:noProof/>
            <w:webHidden/>
          </w:rPr>
          <w:instrText xml:space="preserve"> PAGEREF _Toc180745466 \h </w:instrText>
        </w:r>
        <w:r>
          <w:rPr>
            <w:noProof/>
            <w:webHidden/>
          </w:rPr>
        </w:r>
        <w:r>
          <w:rPr>
            <w:noProof/>
            <w:webHidden/>
          </w:rPr>
          <w:fldChar w:fldCharType="separate"/>
        </w:r>
        <w:r>
          <w:rPr>
            <w:noProof/>
            <w:webHidden/>
          </w:rPr>
          <w:t>1</w:t>
        </w:r>
        <w:r>
          <w:rPr>
            <w:noProof/>
            <w:webHidden/>
          </w:rPr>
          <w:t>2</w:t>
        </w:r>
        <w:r>
          <w:rPr>
            <w:noProof/>
            <w:webHidden/>
          </w:rPr>
          <w:t>2</w:t>
        </w:r>
        <w:r>
          <w:rPr>
            <w:noProof/>
            <w:webHidden/>
          </w:rPr>
          <w:fldChar w:fldCharType="end"/>
        </w:r>
      </w:hyperlink>
    </w:p>
    <w:p w14:paraId="06E243D1" w14:textId="2FBEDA8A" w:rsidR="00A34359" w:rsidRDefault="00A34359">
      <w:pPr>
        <w:pStyle w:val="Tabladeilustraciones"/>
        <w:rPr>
          <w:rFonts w:asciiTheme="minorHAnsi" w:eastAsiaTheme="minorEastAsia" w:hAnsiTheme="minorHAnsi" w:cstheme="minorBidi"/>
          <w:bCs w:val="0"/>
          <w:noProof/>
          <w:szCs w:val="22"/>
          <w:lang w:eastAsia="es-CR"/>
        </w:rPr>
      </w:pPr>
      <w:hyperlink w:anchor="_Toc180745467" w:history="1">
        <w:r w:rsidRPr="00F46069">
          <w:rPr>
            <w:rStyle w:val="Hipervnculo"/>
            <w:noProof/>
          </w:rPr>
          <w:t>Tabla 14</w:t>
        </w:r>
        <w:r w:rsidR="004A1F29">
          <w:rPr>
            <w:rStyle w:val="Hipervnculo"/>
            <w:noProof/>
          </w:rPr>
          <w:t xml:space="preserve"> </w:t>
        </w:r>
        <w:r w:rsidR="004A1F29" w:rsidRPr="004A1F29">
          <w:rPr>
            <w:rStyle w:val="Hipervnculo"/>
            <w:i/>
            <w:noProof/>
          </w:rPr>
          <w:t>Plantilla de Lecciones Aprendidas</w:t>
        </w:r>
        <w:r>
          <w:rPr>
            <w:noProof/>
            <w:webHidden/>
          </w:rPr>
          <w:tab/>
        </w:r>
        <w:r>
          <w:rPr>
            <w:noProof/>
            <w:webHidden/>
          </w:rPr>
          <w:fldChar w:fldCharType="begin"/>
        </w:r>
        <w:r>
          <w:rPr>
            <w:noProof/>
            <w:webHidden/>
          </w:rPr>
          <w:instrText xml:space="preserve"> PAGEREF _Toc180745467 \h </w:instrText>
        </w:r>
        <w:r>
          <w:rPr>
            <w:noProof/>
            <w:webHidden/>
          </w:rPr>
        </w:r>
        <w:r>
          <w:rPr>
            <w:noProof/>
            <w:webHidden/>
          </w:rPr>
          <w:fldChar w:fldCharType="separate"/>
        </w:r>
        <w:r>
          <w:rPr>
            <w:noProof/>
            <w:webHidden/>
          </w:rPr>
          <w:t>12</w:t>
        </w:r>
        <w:r>
          <w:rPr>
            <w:noProof/>
            <w:webHidden/>
          </w:rPr>
          <w:t>9</w:t>
        </w:r>
        <w:r>
          <w:rPr>
            <w:noProof/>
            <w:webHidden/>
          </w:rPr>
          <w:fldChar w:fldCharType="end"/>
        </w:r>
      </w:hyperlink>
    </w:p>
    <w:p w14:paraId="31505C1A" w14:textId="342D9159" w:rsidR="00A34359" w:rsidRDefault="00A34359">
      <w:pPr>
        <w:pStyle w:val="Tabladeilustraciones"/>
        <w:rPr>
          <w:rFonts w:asciiTheme="minorHAnsi" w:eastAsiaTheme="minorEastAsia" w:hAnsiTheme="minorHAnsi" w:cstheme="minorBidi"/>
          <w:bCs w:val="0"/>
          <w:noProof/>
          <w:szCs w:val="22"/>
          <w:lang w:eastAsia="es-CR"/>
        </w:rPr>
      </w:pPr>
      <w:hyperlink w:anchor="_Toc180745468" w:history="1">
        <w:r w:rsidRPr="00F46069">
          <w:rPr>
            <w:rStyle w:val="Hipervnculo"/>
            <w:noProof/>
          </w:rPr>
          <w:t>Tabla 15</w:t>
        </w:r>
        <w:r w:rsidR="004A1F29">
          <w:rPr>
            <w:rStyle w:val="Hipervnculo"/>
            <w:noProof/>
          </w:rPr>
          <w:t xml:space="preserve"> </w:t>
        </w:r>
        <w:r w:rsidR="004A1F29" w:rsidRPr="004A1F29">
          <w:rPr>
            <w:rStyle w:val="Hipervnculo"/>
            <w:i/>
            <w:noProof/>
          </w:rPr>
          <w:t>Plantilla de Minutas</w:t>
        </w:r>
        <w:r>
          <w:rPr>
            <w:noProof/>
            <w:webHidden/>
          </w:rPr>
          <w:tab/>
        </w:r>
        <w:r>
          <w:rPr>
            <w:noProof/>
            <w:webHidden/>
          </w:rPr>
          <w:fldChar w:fldCharType="begin"/>
        </w:r>
        <w:r>
          <w:rPr>
            <w:noProof/>
            <w:webHidden/>
          </w:rPr>
          <w:instrText xml:space="preserve"> PAGEREF _Toc180745468 \h </w:instrText>
        </w:r>
        <w:r>
          <w:rPr>
            <w:noProof/>
            <w:webHidden/>
          </w:rPr>
        </w:r>
        <w:r>
          <w:rPr>
            <w:noProof/>
            <w:webHidden/>
          </w:rPr>
          <w:fldChar w:fldCharType="separate"/>
        </w:r>
        <w:r>
          <w:rPr>
            <w:noProof/>
            <w:webHidden/>
          </w:rPr>
          <w:t>13</w:t>
        </w:r>
        <w:r>
          <w:rPr>
            <w:noProof/>
            <w:webHidden/>
          </w:rPr>
          <w:t>4</w:t>
        </w:r>
        <w:r>
          <w:rPr>
            <w:noProof/>
            <w:webHidden/>
          </w:rPr>
          <w:fldChar w:fldCharType="end"/>
        </w:r>
      </w:hyperlink>
    </w:p>
    <w:p w14:paraId="72EA2D9B" w14:textId="4F39B6AC" w:rsidR="00A34359" w:rsidRDefault="00A34359">
      <w:pPr>
        <w:pStyle w:val="Tabladeilustraciones"/>
        <w:rPr>
          <w:rFonts w:asciiTheme="minorHAnsi" w:eastAsiaTheme="minorEastAsia" w:hAnsiTheme="minorHAnsi" w:cstheme="minorBidi"/>
          <w:bCs w:val="0"/>
          <w:noProof/>
          <w:szCs w:val="22"/>
          <w:lang w:eastAsia="es-CR"/>
        </w:rPr>
      </w:pPr>
      <w:hyperlink w:anchor="_Toc180745469" w:history="1">
        <w:r w:rsidRPr="00F46069">
          <w:rPr>
            <w:rStyle w:val="Hipervnculo"/>
            <w:noProof/>
          </w:rPr>
          <w:t>Tabla 16</w:t>
        </w:r>
        <w:r w:rsidR="004A1F29">
          <w:rPr>
            <w:rStyle w:val="Hipervnculo"/>
            <w:noProof/>
          </w:rPr>
          <w:t xml:space="preserve"> </w:t>
        </w:r>
        <w:r w:rsidR="004A1F29" w:rsidRPr="004A1F29">
          <w:rPr>
            <w:rStyle w:val="Hipervnculo"/>
            <w:i/>
            <w:noProof/>
          </w:rPr>
          <w:t>Plantilla de Informes de avance</w:t>
        </w:r>
        <w:r>
          <w:rPr>
            <w:noProof/>
            <w:webHidden/>
          </w:rPr>
          <w:tab/>
        </w:r>
        <w:r>
          <w:rPr>
            <w:noProof/>
            <w:webHidden/>
          </w:rPr>
          <w:fldChar w:fldCharType="begin"/>
        </w:r>
        <w:r>
          <w:rPr>
            <w:noProof/>
            <w:webHidden/>
          </w:rPr>
          <w:instrText xml:space="preserve"> PAGEREF _Toc180745469 \h </w:instrText>
        </w:r>
        <w:r>
          <w:rPr>
            <w:noProof/>
            <w:webHidden/>
          </w:rPr>
        </w:r>
        <w:r>
          <w:rPr>
            <w:noProof/>
            <w:webHidden/>
          </w:rPr>
          <w:fldChar w:fldCharType="separate"/>
        </w:r>
        <w:r>
          <w:rPr>
            <w:noProof/>
            <w:webHidden/>
          </w:rPr>
          <w:t>13</w:t>
        </w:r>
        <w:r>
          <w:rPr>
            <w:noProof/>
            <w:webHidden/>
          </w:rPr>
          <w:t>6</w:t>
        </w:r>
        <w:r>
          <w:rPr>
            <w:noProof/>
            <w:webHidden/>
          </w:rPr>
          <w:fldChar w:fldCharType="end"/>
        </w:r>
      </w:hyperlink>
    </w:p>
    <w:p w14:paraId="1CE47D2F" w14:textId="22706BDD" w:rsidR="00A34359" w:rsidRDefault="00A34359">
      <w:pPr>
        <w:pStyle w:val="Tabladeilustraciones"/>
        <w:rPr>
          <w:rFonts w:asciiTheme="minorHAnsi" w:eastAsiaTheme="minorEastAsia" w:hAnsiTheme="minorHAnsi" w:cstheme="minorBidi"/>
          <w:bCs w:val="0"/>
          <w:noProof/>
          <w:szCs w:val="22"/>
          <w:lang w:eastAsia="es-CR"/>
        </w:rPr>
      </w:pPr>
      <w:hyperlink w:anchor="_Toc180745470" w:history="1">
        <w:r w:rsidRPr="00F46069">
          <w:rPr>
            <w:rStyle w:val="Hipervnculo"/>
            <w:noProof/>
          </w:rPr>
          <w:t xml:space="preserve">Tabla 17  </w:t>
        </w:r>
        <w:r w:rsidRPr="00F46069">
          <w:rPr>
            <w:rStyle w:val="Hipervnculo"/>
            <w:i/>
            <w:noProof/>
          </w:rPr>
          <w:t>Análisis de Impacto P5</w:t>
        </w:r>
        <w:r>
          <w:rPr>
            <w:noProof/>
            <w:webHidden/>
          </w:rPr>
          <w:tab/>
        </w:r>
        <w:r>
          <w:rPr>
            <w:noProof/>
            <w:webHidden/>
          </w:rPr>
          <w:fldChar w:fldCharType="begin"/>
        </w:r>
        <w:r>
          <w:rPr>
            <w:noProof/>
            <w:webHidden/>
          </w:rPr>
          <w:instrText xml:space="preserve"> PAGEREF _Toc180745470 \h </w:instrText>
        </w:r>
        <w:r>
          <w:rPr>
            <w:noProof/>
            <w:webHidden/>
          </w:rPr>
        </w:r>
        <w:r>
          <w:rPr>
            <w:noProof/>
            <w:webHidden/>
          </w:rPr>
          <w:fldChar w:fldCharType="separate"/>
        </w:r>
        <w:r>
          <w:rPr>
            <w:noProof/>
            <w:webHidden/>
          </w:rPr>
          <w:t>154</w:t>
        </w:r>
        <w:r>
          <w:rPr>
            <w:noProof/>
            <w:webHidden/>
          </w:rPr>
          <w:fldChar w:fldCharType="end"/>
        </w:r>
      </w:hyperlink>
    </w:p>
    <w:p w14:paraId="04A340E1" w14:textId="0C1E26AE" w:rsidR="00A34359" w:rsidRDefault="00A34359">
      <w:pPr>
        <w:pStyle w:val="Tabladeilustraciones"/>
        <w:rPr>
          <w:rFonts w:asciiTheme="minorHAnsi" w:eastAsiaTheme="minorEastAsia" w:hAnsiTheme="minorHAnsi" w:cstheme="minorBidi"/>
          <w:bCs w:val="0"/>
          <w:noProof/>
          <w:szCs w:val="22"/>
          <w:lang w:eastAsia="es-CR"/>
        </w:rPr>
      </w:pPr>
      <w:hyperlink w:anchor="_Toc180745471" w:history="1">
        <w:r w:rsidRPr="00F46069">
          <w:rPr>
            <w:rStyle w:val="Hipervnculo"/>
            <w:noProof/>
          </w:rPr>
          <w:t>Tabla 18</w:t>
        </w:r>
        <w:r w:rsidR="004A1F29">
          <w:rPr>
            <w:rStyle w:val="Hipervnculo"/>
            <w:noProof/>
          </w:rPr>
          <w:t xml:space="preserve"> </w:t>
        </w:r>
        <w:r w:rsidR="004A1F29" w:rsidRPr="004A1F29">
          <w:rPr>
            <w:rStyle w:val="Hipervnculo"/>
            <w:i/>
            <w:noProof/>
          </w:rPr>
          <w:t>Matriz Requerimientos Proyectos de Moldeo</w:t>
        </w:r>
        <w:r>
          <w:rPr>
            <w:noProof/>
            <w:webHidden/>
          </w:rPr>
          <w:tab/>
        </w:r>
        <w:r>
          <w:rPr>
            <w:noProof/>
            <w:webHidden/>
          </w:rPr>
          <w:fldChar w:fldCharType="begin"/>
        </w:r>
        <w:r>
          <w:rPr>
            <w:noProof/>
            <w:webHidden/>
          </w:rPr>
          <w:instrText xml:space="preserve"> PAGEREF _Toc180745471 \h </w:instrText>
        </w:r>
        <w:r>
          <w:rPr>
            <w:noProof/>
            <w:webHidden/>
          </w:rPr>
        </w:r>
        <w:r>
          <w:rPr>
            <w:noProof/>
            <w:webHidden/>
          </w:rPr>
          <w:fldChar w:fldCharType="separate"/>
        </w:r>
        <w:r>
          <w:rPr>
            <w:noProof/>
            <w:webHidden/>
          </w:rPr>
          <w:t>1</w:t>
        </w:r>
        <w:r>
          <w:rPr>
            <w:noProof/>
            <w:webHidden/>
          </w:rPr>
          <w:t>7</w:t>
        </w:r>
        <w:r>
          <w:rPr>
            <w:noProof/>
            <w:webHidden/>
          </w:rPr>
          <w:t>8</w:t>
        </w:r>
        <w:r>
          <w:rPr>
            <w:noProof/>
            <w:webHidden/>
          </w:rPr>
          <w:fldChar w:fldCharType="end"/>
        </w:r>
      </w:hyperlink>
    </w:p>
    <w:p w14:paraId="66028EBE" w14:textId="77777777" w:rsidR="00EC30C4" w:rsidRPr="007116CB" w:rsidRDefault="00265CF7" w:rsidP="00DF1756">
      <w:r w:rsidRPr="007116CB">
        <w:fldChar w:fldCharType="end"/>
      </w:r>
    </w:p>
    <w:p w14:paraId="5522734F" w14:textId="1044AC00" w:rsidR="002E5344" w:rsidRPr="00F25766" w:rsidRDefault="00265CF7" w:rsidP="00B92032">
      <w:pPr>
        <w:pStyle w:val="Ttulo7"/>
        <w:numPr>
          <w:ilvl w:val="0"/>
          <w:numId w:val="0"/>
        </w:numPr>
        <w:ind w:left="1429" w:hanging="360"/>
      </w:pPr>
      <w:r w:rsidRPr="007116CB">
        <w:br w:type="column"/>
      </w:r>
      <w:r w:rsidRPr="007116CB">
        <w:lastRenderedPageBreak/>
        <w:t>ÍNDICE DE ACRÓNIMOS Y ABREVIACIONES</w:t>
      </w:r>
    </w:p>
    <w:p w14:paraId="25AE92F7" w14:textId="6F339DCA" w:rsidR="002E5344" w:rsidRPr="007F2A79" w:rsidRDefault="002E5344" w:rsidP="00116D5C">
      <w:pPr>
        <w:pStyle w:val="Prrafodelista"/>
        <w:numPr>
          <w:ilvl w:val="0"/>
          <w:numId w:val="39"/>
        </w:numPr>
        <w:spacing w:line="360" w:lineRule="auto"/>
        <w:jc w:val="both"/>
        <w:rPr>
          <w:rFonts w:cs="Arial"/>
          <w:szCs w:val="22"/>
          <w:lang w:val="en-US"/>
        </w:rPr>
      </w:pPr>
      <w:r w:rsidRPr="007F2A79">
        <w:rPr>
          <w:rFonts w:cs="Arial"/>
          <w:szCs w:val="22"/>
          <w:lang w:val="en-US"/>
        </w:rPr>
        <w:t>BSCI</w:t>
      </w:r>
      <w:r w:rsidRPr="007F2A79">
        <w:rPr>
          <w:rFonts w:cs="Arial"/>
          <w:szCs w:val="22"/>
          <w:lang w:val="en-US"/>
        </w:rPr>
        <w:tab/>
        <w:t xml:space="preserve">Boston Scientific International Corporation </w:t>
      </w:r>
    </w:p>
    <w:p w14:paraId="6E38C42A" w14:textId="44762DCC" w:rsidR="002E5344" w:rsidRPr="005F670E" w:rsidRDefault="002E5344" w:rsidP="00116D5C">
      <w:pPr>
        <w:pStyle w:val="Prrafodelista"/>
        <w:numPr>
          <w:ilvl w:val="0"/>
          <w:numId w:val="39"/>
        </w:numPr>
        <w:spacing w:line="360" w:lineRule="auto"/>
        <w:jc w:val="both"/>
        <w:rPr>
          <w:rFonts w:cs="Arial"/>
          <w:szCs w:val="22"/>
          <w:lang w:val="es-CR"/>
        </w:rPr>
      </w:pPr>
      <w:r w:rsidRPr="007F2A79">
        <w:rPr>
          <w:rFonts w:cs="Arial"/>
          <w:szCs w:val="22"/>
        </w:rPr>
        <w:t>BU</w:t>
      </w:r>
      <w:r w:rsidRPr="007F2A79">
        <w:rPr>
          <w:rFonts w:cs="Arial"/>
          <w:szCs w:val="22"/>
        </w:rPr>
        <w:tab/>
        <w:t xml:space="preserve">Unidades de negocio (Business </w:t>
      </w:r>
      <w:proofErr w:type="spellStart"/>
      <w:r w:rsidRPr="007F2A79">
        <w:rPr>
          <w:rFonts w:cs="Arial"/>
          <w:szCs w:val="22"/>
        </w:rPr>
        <w:t>Units</w:t>
      </w:r>
      <w:proofErr w:type="spellEnd"/>
      <w:r w:rsidRPr="007F2A79">
        <w:rPr>
          <w:rFonts w:cs="Arial"/>
          <w:szCs w:val="22"/>
        </w:rPr>
        <w:t>)</w:t>
      </w:r>
    </w:p>
    <w:p w14:paraId="04C7BD9C" w14:textId="475C77AF" w:rsidR="005F670E" w:rsidRPr="007F2A79" w:rsidRDefault="005F670E" w:rsidP="00116D5C">
      <w:pPr>
        <w:pStyle w:val="Prrafodelista"/>
        <w:numPr>
          <w:ilvl w:val="0"/>
          <w:numId w:val="39"/>
        </w:numPr>
        <w:spacing w:line="360" w:lineRule="auto"/>
        <w:jc w:val="both"/>
        <w:rPr>
          <w:rFonts w:cs="Arial"/>
          <w:szCs w:val="22"/>
          <w:lang w:val="es-CR"/>
        </w:rPr>
      </w:pPr>
      <w:r>
        <w:rPr>
          <w:rFonts w:cs="Arial"/>
          <w:szCs w:val="22"/>
        </w:rPr>
        <w:t>CERA Sistema financiero que incluye los fondos totales del proyecto.</w:t>
      </w:r>
    </w:p>
    <w:p w14:paraId="3548CB79" w14:textId="246B7451"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CINDE Coalición Costarricense de Iniciativas de Desarrollo</w:t>
      </w:r>
    </w:p>
    <w:p w14:paraId="44B2AE35" w14:textId="4849EFC3" w:rsidR="002E5344" w:rsidRDefault="002E5344" w:rsidP="00116D5C">
      <w:pPr>
        <w:pStyle w:val="Prrafodelista"/>
        <w:numPr>
          <w:ilvl w:val="0"/>
          <w:numId w:val="39"/>
        </w:numPr>
        <w:spacing w:line="360" w:lineRule="auto"/>
        <w:jc w:val="both"/>
        <w:rPr>
          <w:rFonts w:cs="Arial"/>
          <w:szCs w:val="22"/>
        </w:rPr>
      </w:pPr>
      <w:r w:rsidRPr="007F2A79">
        <w:rPr>
          <w:rFonts w:cs="Arial"/>
          <w:szCs w:val="22"/>
        </w:rPr>
        <w:t>EDT</w:t>
      </w:r>
      <w:r w:rsidRPr="007F2A79">
        <w:rPr>
          <w:rFonts w:cs="Arial"/>
          <w:szCs w:val="22"/>
        </w:rPr>
        <w:tab/>
        <w:t>Estructura de desglose de trabajo</w:t>
      </w:r>
    </w:p>
    <w:p w14:paraId="3148FFD0" w14:textId="7B6A1B7A" w:rsidR="00483E09" w:rsidRDefault="00483E09" w:rsidP="00116D5C">
      <w:pPr>
        <w:pStyle w:val="Prrafodelista"/>
        <w:numPr>
          <w:ilvl w:val="0"/>
          <w:numId w:val="39"/>
        </w:numPr>
        <w:spacing w:line="360" w:lineRule="auto"/>
        <w:jc w:val="both"/>
        <w:rPr>
          <w:rFonts w:cs="Arial"/>
          <w:szCs w:val="22"/>
        </w:rPr>
      </w:pPr>
      <w:r>
        <w:rPr>
          <w:rFonts w:cs="Arial"/>
          <w:szCs w:val="22"/>
        </w:rPr>
        <w:t>FODA</w:t>
      </w:r>
      <w:r>
        <w:rPr>
          <w:rFonts w:cs="Arial"/>
          <w:szCs w:val="22"/>
        </w:rPr>
        <w:tab/>
        <w:t>Acrónimo de Fortalezas, Oportunidades,</w:t>
      </w:r>
      <w:r w:rsidR="004A1F29">
        <w:rPr>
          <w:rFonts w:cs="Arial"/>
          <w:szCs w:val="22"/>
        </w:rPr>
        <w:t xml:space="preserve"> </w:t>
      </w:r>
      <w:proofErr w:type="spellStart"/>
      <w:r>
        <w:rPr>
          <w:rFonts w:cs="Arial"/>
          <w:szCs w:val="22"/>
        </w:rPr>
        <w:t>Debilidades,</w:t>
      </w:r>
      <w:r w:rsidR="004A1F29">
        <w:rPr>
          <w:rFonts w:cs="Arial"/>
          <w:szCs w:val="22"/>
        </w:rPr>
        <w:t xml:space="preserve"> </w:t>
      </w:r>
      <w:r>
        <w:rPr>
          <w:rFonts w:cs="Arial"/>
          <w:szCs w:val="22"/>
        </w:rPr>
        <w:t>Amenaza</w:t>
      </w:r>
      <w:proofErr w:type="spellEnd"/>
      <w:r>
        <w:rPr>
          <w:rFonts w:cs="Arial"/>
          <w:szCs w:val="22"/>
        </w:rPr>
        <w:t>s.</w:t>
      </w:r>
    </w:p>
    <w:p w14:paraId="3474DF08" w14:textId="5808167B" w:rsidR="00320E51" w:rsidRPr="007F2A79" w:rsidRDefault="00320E51" w:rsidP="00116D5C">
      <w:pPr>
        <w:pStyle w:val="Prrafodelista"/>
        <w:numPr>
          <w:ilvl w:val="0"/>
          <w:numId w:val="39"/>
        </w:numPr>
        <w:spacing w:line="360" w:lineRule="auto"/>
        <w:jc w:val="both"/>
        <w:rPr>
          <w:rFonts w:cs="Arial"/>
          <w:szCs w:val="22"/>
        </w:rPr>
      </w:pPr>
      <w:proofErr w:type="spellStart"/>
      <w:proofErr w:type="gramStart"/>
      <w:r>
        <w:rPr>
          <w:rFonts w:cs="Arial"/>
          <w:szCs w:val="22"/>
        </w:rPr>
        <w:t>Forceps</w:t>
      </w:r>
      <w:proofErr w:type="spellEnd"/>
      <w:r w:rsidR="004A1F29">
        <w:rPr>
          <w:rFonts w:cs="Arial"/>
          <w:szCs w:val="22"/>
        </w:rPr>
        <w:t xml:space="preserve">  </w:t>
      </w:r>
      <w:r w:rsidR="00F25766">
        <w:rPr>
          <w:rFonts w:cs="Arial"/>
          <w:szCs w:val="22"/>
        </w:rPr>
        <w:t>Pinzas</w:t>
      </w:r>
      <w:proofErr w:type="gramEnd"/>
      <w:r w:rsidR="00F25766">
        <w:rPr>
          <w:rFonts w:cs="Arial"/>
          <w:szCs w:val="22"/>
        </w:rPr>
        <w:t xml:space="preserve"> de biopsia</w:t>
      </w:r>
    </w:p>
    <w:p w14:paraId="3610556A" w14:textId="5F9B4164"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GP</w:t>
      </w:r>
      <w:r w:rsidRPr="007F2A79">
        <w:rPr>
          <w:rFonts w:cs="Arial"/>
          <w:szCs w:val="22"/>
        </w:rPr>
        <w:tab/>
        <w:t xml:space="preserve">Dispositivos pediátricos (Gastro </w:t>
      </w:r>
      <w:proofErr w:type="spellStart"/>
      <w:r w:rsidRPr="007F2A79">
        <w:rPr>
          <w:rFonts w:cs="Arial"/>
          <w:szCs w:val="22"/>
        </w:rPr>
        <w:t>Pediatric</w:t>
      </w:r>
      <w:proofErr w:type="spellEnd"/>
      <w:r w:rsidRPr="007F2A79">
        <w:rPr>
          <w:rFonts w:cs="Arial"/>
          <w:szCs w:val="22"/>
        </w:rPr>
        <w:t>)</w:t>
      </w:r>
    </w:p>
    <w:p w14:paraId="2BA99F85" w14:textId="47FEC5F4"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LC</w:t>
      </w:r>
      <w:r w:rsidRPr="007F2A79">
        <w:rPr>
          <w:rFonts w:cs="Arial"/>
          <w:szCs w:val="22"/>
        </w:rPr>
        <w:tab/>
        <w:t>Capacidad amplia (</w:t>
      </w:r>
      <w:proofErr w:type="spellStart"/>
      <w:r w:rsidRPr="007F2A79">
        <w:rPr>
          <w:rFonts w:cs="Arial"/>
          <w:szCs w:val="22"/>
        </w:rPr>
        <w:t>Large</w:t>
      </w:r>
      <w:proofErr w:type="spellEnd"/>
      <w:r w:rsidRPr="007F2A79">
        <w:rPr>
          <w:rFonts w:cs="Arial"/>
          <w:szCs w:val="22"/>
        </w:rPr>
        <w:t xml:space="preserve"> </w:t>
      </w:r>
      <w:proofErr w:type="spellStart"/>
      <w:r w:rsidRPr="007F2A79">
        <w:rPr>
          <w:rFonts w:cs="Arial"/>
          <w:szCs w:val="22"/>
        </w:rPr>
        <w:t>Capacity</w:t>
      </w:r>
      <w:proofErr w:type="spellEnd"/>
      <w:r w:rsidRPr="007F2A79">
        <w:rPr>
          <w:rFonts w:cs="Arial"/>
          <w:szCs w:val="22"/>
        </w:rPr>
        <w:t>)</w:t>
      </w:r>
    </w:p>
    <w:p w14:paraId="25598D41" w14:textId="5808C71A" w:rsidR="002E5344" w:rsidRDefault="002E5344" w:rsidP="00116D5C">
      <w:pPr>
        <w:pStyle w:val="Prrafodelista"/>
        <w:numPr>
          <w:ilvl w:val="0"/>
          <w:numId w:val="39"/>
        </w:numPr>
        <w:spacing w:line="360" w:lineRule="auto"/>
        <w:jc w:val="both"/>
        <w:rPr>
          <w:rFonts w:cs="Arial"/>
          <w:szCs w:val="22"/>
        </w:rPr>
      </w:pPr>
      <w:r w:rsidRPr="007F2A79">
        <w:rPr>
          <w:rFonts w:cs="Arial"/>
          <w:szCs w:val="22"/>
        </w:rPr>
        <w:t>LEED-CI Liderazgo en energía y diseño ambiental (</w:t>
      </w:r>
      <w:proofErr w:type="spellStart"/>
      <w:r w:rsidRPr="007F2A79">
        <w:rPr>
          <w:rFonts w:cs="Arial"/>
          <w:szCs w:val="22"/>
        </w:rPr>
        <w:t>Leadership</w:t>
      </w:r>
      <w:proofErr w:type="spellEnd"/>
      <w:r w:rsidRPr="007F2A79">
        <w:rPr>
          <w:rFonts w:cs="Arial"/>
          <w:szCs w:val="22"/>
        </w:rPr>
        <w:t xml:space="preserve"> in Energy and </w:t>
      </w:r>
      <w:proofErr w:type="spellStart"/>
      <w:r w:rsidRPr="007F2A79">
        <w:rPr>
          <w:rFonts w:cs="Arial"/>
          <w:szCs w:val="22"/>
        </w:rPr>
        <w:t>Environmental</w:t>
      </w:r>
      <w:proofErr w:type="spellEnd"/>
      <w:r w:rsidRPr="007F2A79">
        <w:rPr>
          <w:rFonts w:cs="Arial"/>
          <w:szCs w:val="22"/>
        </w:rPr>
        <w:t xml:space="preserve"> </w:t>
      </w:r>
      <w:proofErr w:type="spellStart"/>
      <w:r w:rsidRPr="007F2A79">
        <w:rPr>
          <w:rFonts w:cs="Arial"/>
          <w:szCs w:val="22"/>
        </w:rPr>
        <w:t>Design</w:t>
      </w:r>
      <w:proofErr w:type="spellEnd"/>
      <w:r w:rsidRPr="007F2A79">
        <w:rPr>
          <w:rFonts w:cs="Arial"/>
          <w:szCs w:val="22"/>
        </w:rPr>
        <w:t>)</w:t>
      </w:r>
    </w:p>
    <w:p w14:paraId="41C12566" w14:textId="20918AFD" w:rsidR="00BF2FD1" w:rsidRDefault="00BF2FD1" w:rsidP="00116D5C">
      <w:pPr>
        <w:pStyle w:val="Prrafodelista"/>
        <w:numPr>
          <w:ilvl w:val="0"/>
          <w:numId w:val="39"/>
        </w:numPr>
        <w:spacing w:line="360" w:lineRule="auto"/>
        <w:jc w:val="both"/>
        <w:rPr>
          <w:rFonts w:cs="Arial"/>
          <w:szCs w:val="22"/>
        </w:rPr>
      </w:pPr>
      <w:r>
        <w:rPr>
          <w:rFonts w:cs="Arial"/>
          <w:szCs w:val="22"/>
        </w:rPr>
        <w:t>MIM</w:t>
      </w:r>
      <w:r w:rsidR="00983F2F">
        <w:rPr>
          <w:rFonts w:cs="Arial"/>
          <w:szCs w:val="22"/>
        </w:rPr>
        <w:tab/>
      </w:r>
      <w:r w:rsidR="00520E8D">
        <w:rPr>
          <w:rFonts w:cs="Arial"/>
          <w:szCs w:val="22"/>
        </w:rPr>
        <w:t>Moldeo por Inyección de Metales</w:t>
      </w:r>
      <w:r w:rsidR="00F70A32">
        <w:rPr>
          <w:rFonts w:cs="Arial"/>
          <w:szCs w:val="22"/>
        </w:rPr>
        <w:t xml:space="preserve"> (Metal </w:t>
      </w:r>
      <w:proofErr w:type="spellStart"/>
      <w:r w:rsidR="00F70A32">
        <w:rPr>
          <w:rFonts w:cs="Arial"/>
          <w:szCs w:val="22"/>
        </w:rPr>
        <w:t>Injection</w:t>
      </w:r>
      <w:proofErr w:type="spellEnd"/>
      <w:r w:rsidR="00F70A32">
        <w:rPr>
          <w:rFonts w:cs="Arial"/>
          <w:szCs w:val="22"/>
        </w:rPr>
        <w:t xml:space="preserve"> </w:t>
      </w:r>
      <w:proofErr w:type="spellStart"/>
      <w:r w:rsidR="00F70A32">
        <w:rPr>
          <w:rFonts w:cs="Arial"/>
          <w:szCs w:val="22"/>
        </w:rPr>
        <w:t>Mold</w:t>
      </w:r>
      <w:proofErr w:type="spellEnd"/>
      <w:r w:rsidR="00F70A32">
        <w:rPr>
          <w:rFonts w:cs="Arial"/>
          <w:szCs w:val="22"/>
        </w:rPr>
        <w:t>)</w:t>
      </w:r>
    </w:p>
    <w:p w14:paraId="70BD3B55" w14:textId="529DB7D5" w:rsidR="00C037A9" w:rsidRDefault="00C037A9" w:rsidP="00116D5C">
      <w:pPr>
        <w:pStyle w:val="Prrafodelista"/>
        <w:numPr>
          <w:ilvl w:val="0"/>
          <w:numId w:val="39"/>
        </w:numPr>
        <w:spacing w:line="360" w:lineRule="auto"/>
        <w:jc w:val="both"/>
        <w:rPr>
          <w:rFonts w:cs="Arial"/>
          <w:szCs w:val="22"/>
        </w:rPr>
      </w:pPr>
      <w:r>
        <w:rPr>
          <w:rFonts w:cs="Arial"/>
          <w:szCs w:val="22"/>
        </w:rPr>
        <w:t>PA</w:t>
      </w:r>
      <w:r>
        <w:rPr>
          <w:rFonts w:cs="Arial"/>
          <w:szCs w:val="22"/>
        </w:rPr>
        <w:tab/>
        <w:t>Poliamidas</w:t>
      </w:r>
      <w:r w:rsidR="000E5C34">
        <w:rPr>
          <w:rFonts w:cs="Arial"/>
          <w:szCs w:val="22"/>
        </w:rPr>
        <w:t>/ Nylon</w:t>
      </w:r>
    </w:p>
    <w:p w14:paraId="03C289EC" w14:textId="6587DCB6" w:rsidR="000E5C34" w:rsidRPr="007F2A79" w:rsidRDefault="000E5C34" w:rsidP="00116D5C">
      <w:pPr>
        <w:pStyle w:val="Prrafodelista"/>
        <w:numPr>
          <w:ilvl w:val="0"/>
          <w:numId w:val="39"/>
        </w:numPr>
        <w:spacing w:line="360" w:lineRule="auto"/>
        <w:jc w:val="both"/>
        <w:rPr>
          <w:rFonts w:cs="Arial"/>
          <w:szCs w:val="22"/>
        </w:rPr>
      </w:pPr>
      <w:r>
        <w:rPr>
          <w:rFonts w:cs="Arial"/>
          <w:szCs w:val="22"/>
        </w:rPr>
        <w:t>PC</w:t>
      </w:r>
      <w:r>
        <w:rPr>
          <w:rFonts w:cs="Arial"/>
          <w:szCs w:val="22"/>
        </w:rPr>
        <w:tab/>
        <w:t>Policarbonatos</w:t>
      </w:r>
    </w:p>
    <w:p w14:paraId="778CCB94" w14:textId="7C92D830" w:rsidR="002E5344" w:rsidRDefault="002E5344" w:rsidP="00116D5C">
      <w:pPr>
        <w:pStyle w:val="Prrafodelista"/>
        <w:numPr>
          <w:ilvl w:val="0"/>
          <w:numId w:val="39"/>
        </w:numPr>
        <w:spacing w:line="360" w:lineRule="auto"/>
        <w:jc w:val="both"/>
        <w:rPr>
          <w:rFonts w:cs="Arial"/>
          <w:szCs w:val="22"/>
        </w:rPr>
      </w:pPr>
      <w:r w:rsidRPr="007F2A79">
        <w:rPr>
          <w:rFonts w:cs="Arial"/>
          <w:szCs w:val="22"/>
        </w:rPr>
        <w:t>PFG</w:t>
      </w:r>
      <w:r w:rsidRPr="007F2A79">
        <w:rPr>
          <w:rFonts w:cs="Arial"/>
          <w:szCs w:val="22"/>
        </w:rPr>
        <w:tab/>
        <w:t>Proyecto Final de Graduación</w:t>
      </w:r>
    </w:p>
    <w:p w14:paraId="369A7074" w14:textId="4B229059" w:rsidR="00F70A32" w:rsidRPr="007F2A79" w:rsidRDefault="00F70A32" w:rsidP="00116D5C">
      <w:pPr>
        <w:pStyle w:val="Prrafodelista"/>
        <w:numPr>
          <w:ilvl w:val="0"/>
          <w:numId w:val="39"/>
        </w:numPr>
        <w:spacing w:line="360" w:lineRule="auto"/>
        <w:jc w:val="both"/>
        <w:rPr>
          <w:rFonts w:cs="Arial"/>
          <w:szCs w:val="22"/>
        </w:rPr>
      </w:pPr>
      <w:r>
        <w:rPr>
          <w:rFonts w:cs="Arial"/>
          <w:szCs w:val="22"/>
        </w:rPr>
        <w:t>PIM</w:t>
      </w:r>
      <w:r>
        <w:rPr>
          <w:rFonts w:cs="Arial"/>
          <w:szCs w:val="22"/>
        </w:rPr>
        <w:tab/>
        <w:t>Moldeo por Inyección de Plásticos (</w:t>
      </w:r>
      <w:proofErr w:type="spellStart"/>
      <w:r>
        <w:rPr>
          <w:rFonts w:cs="Arial"/>
          <w:szCs w:val="22"/>
        </w:rPr>
        <w:t>Plastic</w:t>
      </w:r>
      <w:proofErr w:type="spellEnd"/>
      <w:r>
        <w:rPr>
          <w:rFonts w:cs="Arial"/>
          <w:szCs w:val="22"/>
        </w:rPr>
        <w:t xml:space="preserve"> </w:t>
      </w:r>
      <w:proofErr w:type="spellStart"/>
      <w:r>
        <w:rPr>
          <w:rFonts w:cs="Arial"/>
          <w:szCs w:val="22"/>
        </w:rPr>
        <w:t>Injection</w:t>
      </w:r>
      <w:proofErr w:type="spellEnd"/>
      <w:r>
        <w:rPr>
          <w:rFonts w:cs="Arial"/>
          <w:szCs w:val="22"/>
        </w:rPr>
        <w:t xml:space="preserve"> </w:t>
      </w:r>
      <w:proofErr w:type="spellStart"/>
      <w:r>
        <w:rPr>
          <w:rFonts w:cs="Arial"/>
          <w:szCs w:val="22"/>
        </w:rPr>
        <w:t>Mold</w:t>
      </w:r>
      <w:proofErr w:type="spellEnd"/>
      <w:r>
        <w:rPr>
          <w:rFonts w:cs="Arial"/>
          <w:szCs w:val="22"/>
        </w:rPr>
        <w:t>)</w:t>
      </w:r>
    </w:p>
    <w:p w14:paraId="6F6AEC37" w14:textId="5384734E"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PM</w:t>
      </w:r>
      <w:r w:rsidRPr="007F2A79">
        <w:rPr>
          <w:rFonts w:cs="Arial"/>
          <w:szCs w:val="22"/>
        </w:rPr>
        <w:tab/>
        <w:t>director de proyectos (Project manager)</w:t>
      </w:r>
    </w:p>
    <w:p w14:paraId="73F4F922" w14:textId="09498FDE"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PMBOK Guía de manejo de proyectos</w:t>
      </w:r>
    </w:p>
    <w:p w14:paraId="180670A2" w14:textId="49B22453"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PMI</w:t>
      </w:r>
      <w:r w:rsidRPr="007F2A79">
        <w:rPr>
          <w:rFonts w:cs="Arial"/>
          <w:szCs w:val="22"/>
        </w:rPr>
        <w:tab/>
        <w:t xml:space="preserve">Instituto de manejo de proyectos (Project Management </w:t>
      </w:r>
      <w:proofErr w:type="spellStart"/>
      <w:r w:rsidRPr="007F2A79">
        <w:rPr>
          <w:rFonts w:cs="Arial"/>
          <w:szCs w:val="22"/>
        </w:rPr>
        <w:t>Institute</w:t>
      </w:r>
      <w:proofErr w:type="spellEnd"/>
      <w:r w:rsidRPr="007F2A79">
        <w:rPr>
          <w:rFonts w:cs="Arial"/>
          <w:szCs w:val="22"/>
        </w:rPr>
        <w:t>)</w:t>
      </w:r>
    </w:p>
    <w:p w14:paraId="2644BD71" w14:textId="23B3ED6E" w:rsidR="002E5344" w:rsidRDefault="002E5344" w:rsidP="00116D5C">
      <w:pPr>
        <w:pStyle w:val="Prrafodelista"/>
        <w:numPr>
          <w:ilvl w:val="0"/>
          <w:numId w:val="39"/>
        </w:numPr>
        <w:spacing w:line="360" w:lineRule="auto"/>
        <w:jc w:val="both"/>
        <w:rPr>
          <w:rFonts w:cs="Arial"/>
          <w:szCs w:val="22"/>
        </w:rPr>
      </w:pPr>
      <w:r w:rsidRPr="007F2A79">
        <w:rPr>
          <w:rFonts w:cs="Arial"/>
          <w:szCs w:val="22"/>
        </w:rPr>
        <w:t>PMO</w:t>
      </w:r>
      <w:r w:rsidRPr="007F2A79">
        <w:rPr>
          <w:rFonts w:cs="Arial"/>
          <w:szCs w:val="22"/>
        </w:rPr>
        <w:tab/>
        <w:t>Organización de manejo de proyectos</w:t>
      </w:r>
      <w:r w:rsidR="00032BB0">
        <w:rPr>
          <w:rFonts w:cs="Arial"/>
          <w:szCs w:val="22"/>
        </w:rPr>
        <w:t xml:space="preserve"> (Project Management </w:t>
      </w:r>
      <w:proofErr w:type="spellStart"/>
      <w:r w:rsidR="00032BB0">
        <w:rPr>
          <w:rFonts w:cs="Arial"/>
          <w:szCs w:val="22"/>
        </w:rPr>
        <w:t>Organization</w:t>
      </w:r>
      <w:proofErr w:type="spellEnd"/>
      <w:r w:rsidR="00032BB0">
        <w:rPr>
          <w:rFonts w:cs="Arial"/>
          <w:szCs w:val="22"/>
        </w:rPr>
        <w:t>)</w:t>
      </w:r>
    </w:p>
    <w:p w14:paraId="02A7C5CD" w14:textId="4B5A72CD" w:rsidR="009C7FC2" w:rsidRDefault="009C7FC2" w:rsidP="00116D5C">
      <w:pPr>
        <w:pStyle w:val="Prrafodelista"/>
        <w:numPr>
          <w:ilvl w:val="0"/>
          <w:numId w:val="39"/>
        </w:numPr>
        <w:spacing w:line="360" w:lineRule="auto"/>
        <w:jc w:val="both"/>
        <w:rPr>
          <w:rFonts w:cs="Arial"/>
          <w:szCs w:val="22"/>
        </w:rPr>
      </w:pPr>
      <w:r>
        <w:rPr>
          <w:rFonts w:cs="Arial"/>
          <w:szCs w:val="22"/>
        </w:rPr>
        <w:t>PPI</w:t>
      </w:r>
      <w:r>
        <w:rPr>
          <w:rFonts w:cs="Arial"/>
          <w:szCs w:val="22"/>
        </w:rPr>
        <w:tab/>
        <w:t xml:space="preserve"> Proceso de Plásticos Inyectados.</w:t>
      </w:r>
    </w:p>
    <w:p w14:paraId="352258A5" w14:textId="1230D95F" w:rsidR="0063511F" w:rsidRPr="007F2A79" w:rsidRDefault="0063511F" w:rsidP="00116D5C">
      <w:pPr>
        <w:pStyle w:val="Prrafodelista"/>
        <w:numPr>
          <w:ilvl w:val="0"/>
          <w:numId w:val="39"/>
        </w:numPr>
        <w:spacing w:line="360" w:lineRule="auto"/>
        <w:jc w:val="both"/>
        <w:rPr>
          <w:rFonts w:cs="Arial"/>
          <w:szCs w:val="22"/>
        </w:rPr>
      </w:pPr>
      <w:r>
        <w:rPr>
          <w:rFonts w:cs="Arial"/>
          <w:szCs w:val="22"/>
        </w:rPr>
        <w:t>PS</w:t>
      </w:r>
      <w:r>
        <w:rPr>
          <w:rFonts w:cs="Arial"/>
          <w:szCs w:val="22"/>
        </w:rPr>
        <w:tab/>
      </w:r>
      <w:r w:rsidR="00320E51">
        <w:rPr>
          <w:rFonts w:cs="Arial"/>
          <w:szCs w:val="22"/>
        </w:rPr>
        <w:t>Poliestireno.</w:t>
      </w:r>
    </w:p>
    <w:p w14:paraId="36246AFF" w14:textId="3D10AFBD"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PULM</w:t>
      </w:r>
      <w:r w:rsidRPr="007F2A79">
        <w:rPr>
          <w:rFonts w:cs="Arial"/>
          <w:szCs w:val="22"/>
        </w:rPr>
        <w:tab/>
        <w:t>Dispositivos para pulmones (</w:t>
      </w:r>
      <w:proofErr w:type="spellStart"/>
      <w:r w:rsidRPr="007F2A79">
        <w:rPr>
          <w:rFonts w:cs="Arial"/>
          <w:szCs w:val="22"/>
        </w:rPr>
        <w:t>Pulmonary</w:t>
      </w:r>
      <w:proofErr w:type="spellEnd"/>
      <w:r w:rsidRPr="007F2A79">
        <w:rPr>
          <w:rFonts w:cs="Arial"/>
          <w:szCs w:val="22"/>
        </w:rPr>
        <w:t>)</w:t>
      </w:r>
    </w:p>
    <w:p w14:paraId="2E299566" w14:textId="66CD26FE"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PVC</w:t>
      </w:r>
      <w:r w:rsidRPr="007F2A79">
        <w:rPr>
          <w:rFonts w:cs="Arial"/>
          <w:szCs w:val="22"/>
        </w:rPr>
        <w:tab/>
      </w:r>
      <w:proofErr w:type="spellStart"/>
      <w:r w:rsidRPr="007F2A79">
        <w:rPr>
          <w:rFonts w:cs="Arial"/>
          <w:szCs w:val="22"/>
        </w:rPr>
        <w:t>Policroruro</w:t>
      </w:r>
      <w:proofErr w:type="spellEnd"/>
      <w:r w:rsidRPr="007F2A79">
        <w:rPr>
          <w:rFonts w:cs="Arial"/>
          <w:szCs w:val="22"/>
        </w:rPr>
        <w:t xml:space="preserve"> de vinilo</w:t>
      </w:r>
    </w:p>
    <w:p w14:paraId="0C553EF4" w14:textId="15B430F0"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R&amp;D   Departamento de Búsqueda y desarrollo (</w:t>
      </w:r>
      <w:proofErr w:type="spellStart"/>
      <w:r w:rsidRPr="007F2A79">
        <w:rPr>
          <w:rFonts w:cs="Arial"/>
          <w:szCs w:val="22"/>
        </w:rPr>
        <w:t>Research</w:t>
      </w:r>
      <w:proofErr w:type="spellEnd"/>
      <w:r w:rsidRPr="007F2A79">
        <w:rPr>
          <w:rFonts w:cs="Arial"/>
          <w:szCs w:val="22"/>
        </w:rPr>
        <w:t xml:space="preserve"> and </w:t>
      </w:r>
      <w:proofErr w:type="spellStart"/>
      <w:r w:rsidRPr="007F2A79">
        <w:rPr>
          <w:rFonts w:cs="Arial"/>
          <w:szCs w:val="22"/>
        </w:rPr>
        <w:t>development</w:t>
      </w:r>
      <w:proofErr w:type="spellEnd"/>
      <w:r w:rsidRPr="007F2A79">
        <w:rPr>
          <w:rFonts w:cs="Arial"/>
          <w:szCs w:val="22"/>
        </w:rPr>
        <w:t>)</w:t>
      </w:r>
    </w:p>
    <w:p w14:paraId="2A9A9FE4" w14:textId="1752D96C"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SC</w:t>
      </w:r>
      <w:r w:rsidRPr="007F2A79">
        <w:rPr>
          <w:rFonts w:cs="Arial"/>
          <w:szCs w:val="22"/>
        </w:rPr>
        <w:tab/>
        <w:t xml:space="preserve">Capacidad estándar (Standard </w:t>
      </w:r>
      <w:proofErr w:type="spellStart"/>
      <w:r w:rsidRPr="007F2A79">
        <w:rPr>
          <w:rFonts w:cs="Arial"/>
          <w:szCs w:val="22"/>
        </w:rPr>
        <w:t>Capacity</w:t>
      </w:r>
      <w:proofErr w:type="spellEnd"/>
      <w:r w:rsidRPr="007F2A79">
        <w:rPr>
          <w:rFonts w:cs="Arial"/>
          <w:szCs w:val="22"/>
        </w:rPr>
        <w:t>)</w:t>
      </w:r>
    </w:p>
    <w:p w14:paraId="08F4C9B2" w14:textId="79B455F3"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SE</w:t>
      </w:r>
      <w:r w:rsidRPr="007F2A79">
        <w:rPr>
          <w:rFonts w:cs="Arial"/>
          <w:szCs w:val="22"/>
        </w:rPr>
        <w:tab/>
      </w:r>
      <w:r w:rsidR="00815918" w:rsidRPr="007F2A79">
        <w:rPr>
          <w:rFonts w:cs="Arial"/>
          <w:szCs w:val="22"/>
        </w:rPr>
        <w:t>Ingeniería</w:t>
      </w:r>
      <w:r w:rsidRPr="007F2A79">
        <w:rPr>
          <w:rFonts w:cs="Arial"/>
          <w:szCs w:val="22"/>
        </w:rPr>
        <w:t xml:space="preserve"> del suplidor</w:t>
      </w:r>
      <w:r w:rsidR="00032BB0">
        <w:rPr>
          <w:rFonts w:cs="Arial"/>
          <w:szCs w:val="22"/>
        </w:rPr>
        <w:t xml:space="preserve"> (</w:t>
      </w:r>
      <w:proofErr w:type="spellStart"/>
      <w:r w:rsidR="00032BB0">
        <w:rPr>
          <w:rFonts w:cs="Arial"/>
          <w:szCs w:val="22"/>
        </w:rPr>
        <w:t>Supplier</w:t>
      </w:r>
      <w:proofErr w:type="spellEnd"/>
      <w:r w:rsidR="00032BB0">
        <w:rPr>
          <w:rFonts w:cs="Arial"/>
          <w:szCs w:val="22"/>
        </w:rPr>
        <w:t xml:space="preserve"> </w:t>
      </w:r>
      <w:proofErr w:type="spellStart"/>
      <w:r w:rsidR="00032BB0">
        <w:rPr>
          <w:rFonts w:cs="Arial"/>
          <w:szCs w:val="22"/>
        </w:rPr>
        <w:t>Engineering</w:t>
      </w:r>
      <w:proofErr w:type="spellEnd"/>
      <w:r w:rsidR="00032BB0">
        <w:rPr>
          <w:rFonts w:cs="Arial"/>
          <w:szCs w:val="22"/>
        </w:rPr>
        <w:t>)</w:t>
      </w:r>
    </w:p>
    <w:p w14:paraId="31EA594D" w14:textId="2A45967D"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SLT</w:t>
      </w:r>
      <w:r w:rsidRPr="007F2A79">
        <w:rPr>
          <w:rFonts w:cs="Arial"/>
          <w:szCs w:val="22"/>
        </w:rPr>
        <w:tab/>
        <w:t>Equipo de liderazgo de la planta o directores (</w:t>
      </w:r>
      <w:proofErr w:type="spellStart"/>
      <w:r w:rsidRPr="007F2A79">
        <w:rPr>
          <w:rFonts w:cs="Arial"/>
          <w:szCs w:val="22"/>
        </w:rPr>
        <w:t>Site</w:t>
      </w:r>
      <w:proofErr w:type="spellEnd"/>
      <w:r w:rsidRPr="007F2A79">
        <w:rPr>
          <w:rFonts w:cs="Arial"/>
          <w:szCs w:val="22"/>
        </w:rPr>
        <w:t xml:space="preserve"> </w:t>
      </w:r>
      <w:proofErr w:type="spellStart"/>
      <w:r w:rsidRPr="007F2A79">
        <w:rPr>
          <w:rFonts w:cs="Arial"/>
          <w:szCs w:val="22"/>
        </w:rPr>
        <w:t>Leadership</w:t>
      </w:r>
      <w:proofErr w:type="spellEnd"/>
      <w:r w:rsidRPr="007F2A79">
        <w:rPr>
          <w:rFonts w:cs="Arial"/>
          <w:szCs w:val="22"/>
        </w:rPr>
        <w:t xml:space="preserve"> </w:t>
      </w:r>
      <w:proofErr w:type="spellStart"/>
      <w:r w:rsidRPr="007F2A79">
        <w:rPr>
          <w:rFonts w:cs="Arial"/>
          <w:szCs w:val="22"/>
        </w:rPr>
        <w:t>Team</w:t>
      </w:r>
      <w:proofErr w:type="spellEnd"/>
      <w:r w:rsidRPr="007F2A79">
        <w:rPr>
          <w:rFonts w:cs="Arial"/>
          <w:szCs w:val="22"/>
        </w:rPr>
        <w:t>)</w:t>
      </w:r>
    </w:p>
    <w:p w14:paraId="0670BC30" w14:textId="1E50C3F8" w:rsidR="002E5344" w:rsidRPr="007F2A79" w:rsidRDefault="002E5344" w:rsidP="00116D5C">
      <w:pPr>
        <w:pStyle w:val="Prrafodelista"/>
        <w:numPr>
          <w:ilvl w:val="0"/>
          <w:numId w:val="39"/>
        </w:numPr>
        <w:spacing w:line="360" w:lineRule="auto"/>
        <w:jc w:val="both"/>
        <w:rPr>
          <w:rFonts w:cs="Arial"/>
          <w:szCs w:val="22"/>
        </w:rPr>
      </w:pPr>
      <w:r w:rsidRPr="007F2A79">
        <w:rPr>
          <w:rFonts w:cs="Arial"/>
          <w:szCs w:val="22"/>
        </w:rPr>
        <w:t>SQE</w:t>
      </w:r>
      <w:r w:rsidRPr="007F2A79">
        <w:rPr>
          <w:rFonts w:cs="Arial"/>
          <w:szCs w:val="22"/>
        </w:rPr>
        <w:tab/>
        <w:t>Ingeniero de validación de la calidad del suplidor</w:t>
      </w:r>
    </w:p>
    <w:p w14:paraId="05BD89E2" w14:textId="45DDD554" w:rsidR="005F0E3E" w:rsidRPr="004A1F29" w:rsidRDefault="002E5344" w:rsidP="004A1F29">
      <w:pPr>
        <w:pStyle w:val="Prrafodelista"/>
        <w:numPr>
          <w:ilvl w:val="0"/>
          <w:numId w:val="39"/>
        </w:numPr>
        <w:spacing w:line="360" w:lineRule="auto"/>
        <w:jc w:val="both"/>
        <w:rPr>
          <w:rFonts w:cs="Arial"/>
          <w:szCs w:val="22"/>
        </w:rPr>
      </w:pPr>
      <w:r w:rsidRPr="007F2A79">
        <w:rPr>
          <w:rFonts w:cs="Arial"/>
          <w:szCs w:val="22"/>
        </w:rPr>
        <w:t xml:space="preserve">VP </w:t>
      </w:r>
      <w:proofErr w:type="spellStart"/>
      <w:r w:rsidRPr="007F2A79">
        <w:rPr>
          <w:rFonts w:cs="Arial"/>
          <w:szCs w:val="22"/>
        </w:rPr>
        <w:t>Ops</w:t>
      </w:r>
      <w:proofErr w:type="spellEnd"/>
      <w:r w:rsidRPr="007F2A79">
        <w:rPr>
          <w:rFonts w:cs="Arial"/>
          <w:szCs w:val="22"/>
        </w:rPr>
        <w:tab/>
        <w:t>Gerente General de Operaciones</w:t>
      </w:r>
    </w:p>
    <w:p w14:paraId="76229D8E" w14:textId="330794B1" w:rsidR="00BB7557" w:rsidRDefault="00265CF7" w:rsidP="00BF63FA">
      <w:pPr>
        <w:pStyle w:val="Ttulo7"/>
      </w:pPr>
      <w:r w:rsidRPr="007116CB">
        <w:lastRenderedPageBreak/>
        <w:t>RESUMEN EJECUTIVO</w:t>
      </w:r>
    </w:p>
    <w:p w14:paraId="011A1603" w14:textId="76E5DD14" w:rsidR="003228B2" w:rsidRDefault="003228B2" w:rsidP="00BF63FA">
      <w:pPr>
        <w:pStyle w:val="APA7maDoc"/>
        <w:spacing w:line="240" w:lineRule="auto"/>
        <w:ind w:firstLine="0"/>
      </w:pPr>
      <w:r>
        <w:t xml:space="preserve">El proceso analizado dentro del presente PFG se desarrolló </w:t>
      </w:r>
      <w:r w:rsidR="00FA5BC1">
        <w:t xml:space="preserve">bajo el contexto de la empresa Boston Scientific Costa Rica, </w:t>
      </w:r>
      <w:r>
        <w:t xml:space="preserve">con base en la </w:t>
      </w:r>
      <w:r w:rsidR="006A0E59">
        <w:t>gestión</w:t>
      </w:r>
      <w:r>
        <w:t xml:space="preserve"> de los proyectos de moldeo por inyección, </w:t>
      </w:r>
      <w:r w:rsidR="006A0E59">
        <w:t xml:space="preserve">parte de </w:t>
      </w:r>
      <w:r>
        <w:t>los cuales se desarrollaban bajo la modalidad de “Outsourcing” en la cual se contrata a un suplidor para que provea el conocimiento y manufactura de moldes por inyección para la fabricación de los componentes plásticos</w:t>
      </w:r>
      <w:r w:rsidR="005D4C0C">
        <w:t xml:space="preserve"> y metálicos</w:t>
      </w:r>
      <w:r>
        <w:t xml:space="preserve"> necesarios para la manufactura interna de los dispositivos médicos. </w:t>
      </w:r>
    </w:p>
    <w:p w14:paraId="31AB1DE8" w14:textId="6BBF3140" w:rsidR="00FA5BC1" w:rsidRPr="00FA5BC1" w:rsidRDefault="00FA5BC1" w:rsidP="00FA5BC1">
      <w:pPr>
        <w:spacing w:line="240" w:lineRule="auto"/>
        <w:ind w:firstLine="0"/>
        <w:jc w:val="both"/>
        <w:rPr>
          <w:lang w:val="es-CR"/>
        </w:rPr>
      </w:pPr>
      <w:r>
        <w:t xml:space="preserve">Boston Scientific, fundada en junio de 1979 con el claro propósito de beneficiar la salud pública trayendo opciones más accesibles, de bajo costo y de menor intervención médica para los pacientes y con ello convertirse en un líder de soluciones médicas. Inicia operaciones en Costa Rica en el </w:t>
      </w:r>
      <w:r w:rsidR="00F8304E">
        <w:rPr>
          <w:lang w:val="es-CR"/>
        </w:rPr>
        <w:t>año</w:t>
      </w:r>
      <w:r>
        <w:rPr>
          <w:lang w:val="es-CR"/>
        </w:rPr>
        <w:t xml:space="preserve"> 2004</w:t>
      </w:r>
      <w:r w:rsidRPr="00FA5BC1">
        <w:t xml:space="preserve"> </w:t>
      </w:r>
      <w:r w:rsidRPr="00FA5BC1">
        <w:rPr>
          <w:lang w:val="es-CR"/>
        </w:rPr>
        <w:t>con una planta en la ciudad de Heredia y para 2009 abre su segunda planta en la ciudad de Alajuela</w:t>
      </w:r>
      <w:r>
        <w:rPr>
          <w:lang w:val="es-CR"/>
        </w:rPr>
        <w:t>.</w:t>
      </w:r>
    </w:p>
    <w:p w14:paraId="60CB2C22" w14:textId="175EACD2" w:rsidR="003228B2" w:rsidRDefault="003228B2" w:rsidP="00BF63FA">
      <w:pPr>
        <w:pStyle w:val="APA7maDoc"/>
        <w:spacing w:line="240" w:lineRule="auto"/>
        <w:ind w:firstLine="0"/>
      </w:pPr>
      <w:r>
        <w:t xml:space="preserve">Cada nuevo proyecto de </w:t>
      </w:r>
      <w:r w:rsidR="00FA5BC1">
        <w:t>moldeo por inyección</w:t>
      </w:r>
      <w:r>
        <w:t xml:space="preserve"> ha sido liderado por diferentes áreas de la planta durante los últimos años con la limitante de que dichas áreas, a pesar de tener la experiencia técnica en validación de suplidores no contaban con un </w:t>
      </w:r>
      <w:r w:rsidR="005D4C0C">
        <w:t>director de proyectos</w:t>
      </w:r>
      <w:r>
        <w:t xml:space="preserve"> asignado ya que por la gran cantidad de proyectos de la planta los PM se asignaban a proyectos más grandes o de mayor complejidad como las adquisiciones o transferencias.</w:t>
      </w:r>
    </w:p>
    <w:p w14:paraId="6D68F349" w14:textId="2C549B66" w:rsidR="003228B2" w:rsidRDefault="003228B2" w:rsidP="00BF63FA">
      <w:pPr>
        <w:pStyle w:val="APA7maDoc"/>
        <w:spacing w:line="240" w:lineRule="auto"/>
        <w:ind w:firstLine="0"/>
      </w:pPr>
      <w:r w:rsidRPr="000A6AEC">
        <w:t>E</w:t>
      </w:r>
      <w:r w:rsidR="00FA5BC1" w:rsidRPr="000A6AEC">
        <w:t>l</w:t>
      </w:r>
      <w:r w:rsidRPr="000A6AEC">
        <w:t xml:space="preserve"> presente documento </w:t>
      </w:r>
      <w:r w:rsidR="00FA5BC1" w:rsidRPr="000A6AEC">
        <w:t>tuvo</w:t>
      </w:r>
      <w:r w:rsidRPr="000A6AEC">
        <w:t xml:space="preserve"> como objetivo el llevar a cabo un análisis de la empresa Boston Scientific, concretamente de los proyectos de moldeo por inyección; tomando en cuenta las áreas del conocimiento de gestión de proyectos, con el fin de evaluar e identificar los puntos de mejora de este tipo de proyectos, desarrollar herramientas que pudieran ser aplicadas a la empresa, las cuales ayudaran a mejorar la ejecución de este tipo de proyectos.</w:t>
      </w:r>
    </w:p>
    <w:p w14:paraId="6E4A2224" w14:textId="09A6BD50" w:rsidR="003228B2" w:rsidRDefault="003228B2" w:rsidP="00BF63FA">
      <w:pPr>
        <w:pStyle w:val="APA7maDoc"/>
        <w:spacing w:line="240" w:lineRule="auto"/>
        <w:ind w:firstLine="0"/>
      </w:pPr>
      <w:r>
        <w:t xml:space="preserve">El presente proyecto se originó debido a la necesidad de la empresa de </w:t>
      </w:r>
      <w:r w:rsidR="00DF1D3A">
        <w:t>gestionar</w:t>
      </w:r>
      <w:r>
        <w:t xml:space="preserve"> proyectos de moldeo de una manera </w:t>
      </w:r>
      <w:r w:rsidR="00F8304E">
        <w:t>más</w:t>
      </w:r>
      <w:r>
        <w:t xml:space="preserve"> efectiva ya que no se contemplaban tópicos importantes como un cronograma para dar seguimiento o una matriz de riesgos, la empresa cuenta con un área de PMO</w:t>
      </w:r>
      <w:r w:rsidR="00CF020E">
        <w:t xml:space="preserve"> (</w:t>
      </w:r>
      <w:r w:rsidR="0000403C">
        <w:t>Organización</w:t>
      </w:r>
      <w:r w:rsidR="0080575C">
        <w:t xml:space="preserve"> de manejo de proyectos)</w:t>
      </w:r>
      <w:r>
        <w:t xml:space="preserve">, sin </w:t>
      </w:r>
      <w:r w:rsidR="00F8304E">
        <w:t>embargo,</w:t>
      </w:r>
      <w:r>
        <w:t xml:space="preserve"> esta se enfoca en proyectos </w:t>
      </w:r>
      <w:r w:rsidR="00F8304E">
        <w:t>más</w:t>
      </w:r>
      <w:r>
        <w:t xml:space="preserve"> grandes lo que genera la necesidad de que ingenieros de manufactura sean los líderes de estos proyectos.</w:t>
      </w:r>
    </w:p>
    <w:p w14:paraId="5E8C1327" w14:textId="5E3239DE" w:rsidR="00BB7557" w:rsidRDefault="003228B2" w:rsidP="00BF63FA">
      <w:pPr>
        <w:pStyle w:val="APA7maDoc"/>
        <w:spacing w:line="240" w:lineRule="auto"/>
        <w:ind w:firstLine="0"/>
      </w:pPr>
      <w:r>
        <w:t xml:space="preserve">Durante el desarrollo del presente proyecto se </w:t>
      </w:r>
      <w:r w:rsidR="00F8304E">
        <w:t>observó</w:t>
      </w:r>
      <w:r>
        <w:t xml:space="preserve"> que la </w:t>
      </w:r>
      <w:r w:rsidR="00DF1D3A">
        <w:t>gestión</w:t>
      </w:r>
      <w:r>
        <w:t xml:space="preserve"> de este tipo de proyectos es muy deficiente en términos de alcance, cronograma y riesgos asociados debido a la falta de conocimiento en dicho tipo de proyectos, </w:t>
      </w:r>
      <w:r w:rsidR="00F8304E">
        <w:t>experiencia</w:t>
      </w:r>
      <w:r>
        <w:t xml:space="preserve"> en el </w:t>
      </w:r>
      <w:r w:rsidR="00F8304E">
        <w:t>área</w:t>
      </w:r>
      <w:r>
        <w:t xml:space="preserve"> técnica o falta de recursos necesarios. Los ingenieros a cargo no contaban con el conocimiento en manejo de proyectos y esto afecta de manera directa el entregable final.</w:t>
      </w:r>
    </w:p>
    <w:p w14:paraId="29507CE5" w14:textId="1BF51BD3" w:rsidR="00360EBC" w:rsidRDefault="00456B7A" w:rsidP="00456B7A">
      <w:pPr>
        <w:spacing w:line="240" w:lineRule="auto"/>
        <w:ind w:firstLine="0"/>
        <w:jc w:val="both"/>
        <w:rPr>
          <w:lang w:val="es-CR"/>
        </w:rPr>
      </w:pPr>
      <w:r>
        <w:t xml:space="preserve">El objetivo general que se </w:t>
      </w:r>
      <w:r w:rsidR="00450B76">
        <w:t>desarrolló</w:t>
      </w:r>
      <w:r>
        <w:t xml:space="preserve"> dentro de este PFG fue e</w:t>
      </w:r>
      <w:r w:rsidRPr="00456B7A">
        <w:t>stablecer una metodología para la gestión de proyectos de moldeo por inyección tanto en plásticos como metales para la industria medica que posibilite la planeación, ejecución y cumplimiento de estándares de la administración de proyectos de acuerdo a la guía del PMBOK del PMI con el fin de tener mayor control de dichos proyectos.</w:t>
      </w:r>
      <w:r>
        <w:t xml:space="preserve"> Los objetivos específicos fueron</w:t>
      </w:r>
      <w:r w:rsidRPr="00456B7A">
        <w:rPr>
          <w:lang w:val="es-CR"/>
        </w:rPr>
        <w:t>: Desarrollar una investigación relacionada a antecedentes y justificación del caso con el fin de comprender el proceso de moldeo por inyección, los entregables relacionados y presupuesto estimado dependiendo del tipo de moldeo, identificar las necesidades, requerimientos, supuestos, restricciones y riesgos preliminares</w:t>
      </w:r>
      <w:r>
        <w:rPr>
          <w:lang w:val="es-CR"/>
        </w:rPr>
        <w:t xml:space="preserve">, </w:t>
      </w:r>
      <w:r w:rsidRPr="00456B7A">
        <w:rPr>
          <w:lang w:val="es-CR"/>
        </w:rPr>
        <w:t>Generar los insumos, requerimientos y componentes del grupo de procesos de inicio para este tipo de proyectos que sirvan como base para futuros proyectos, así como exclusiones más comunes e identificación de interesados en dichos proyectos</w:t>
      </w:r>
      <w:r>
        <w:rPr>
          <w:lang w:val="es-CR"/>
        </w:rPr>
        <w:t xml:space="preserve">, </w:t>
      </w:r>
      <w:r w:rsidRPr="00456B7A">
        <w:rPr>
          <w:lang w:val="es-CR"/>
        </w:rPr>
        <w:t>Proponer los procesos de planificación del proyecto, procedimientos, técnicas y herramientas de monitoreo y control del mismo, así como las plantillas y formatos correspondientes</w:t>
      </w:r>
      <w:r>
        <w:rPr>
          <w:lang w:val="es-CR"/>
        </w:rPr>
        <w:t xml:space="preserve">, </w:t>
      </w:r>
      <w:r w:rsidRPr="00456B7A">
        <w:rPr>
          <w:lang w:val="es-CR"/>
        </w:rPr>
        <w:t xml:space="preserve">Identificar y desarrollar los requerimientos, herramientas y plantillas necesarias para desarrollar el grupo de procesos de </w:t>
      </w:r>
      <w:r w:rsidRPr="00456B7A">
        <w:rPr>
          <w:lang w:val="es-CR"/>
        </w:rPr>
        <w:lastRenderedPageBreak/>
        <w:t>ejecución de los proyectos de moldeo por inyección en la industria médica</w:t>
      </w:r>
      <w:r>
        <w:rPr>
          <w:lang w:val="es-CR"/>
        </w:rPr>
        <w:t xml:space="preserve">, </w:t>
      </w:r>
      <w:r w:rsidRPr="00456B7A">
        <w:rPr>
          <w:lang w:val="es-CR"/>
        </w:rPr>
        <w:t>Gestionar los requerimientos y componentes del grupo de procesos de monitoreo y control, así como las plantillas correspondientes que permitan mantener el proyecto y desarrollar el control de cambios requerido para dar seguimiento, actualización y medición del progreso de los proyectos de moldeo por inyección</w:t>
      </w:r>
      <w:r>
        <w:rPr>
          <w:lang w:val="es-CR"/>
        </w:rPr>
        <w:t xml:space="preserve"> y </w:t>
      </w:r>
      <w:r w:rsidRPr="00456B7A">
        <w:rPr>
          <w:lang w:val="es-CR"/>
        </w:rPr>
        <w:t>Desarrollar el grupo de procesos de cierre del proyecto con los hitos necesarios para su adecuado finiquito incluyendo lecciones aprendidas en informes necesarios.</w:t>
      </w:r>
    </w:p>
    <w:p w14:paraId="09CAA415" w14:textId="77777777" w:rsidR="00DD3475" w:rsidRDefault="005A2FE4" w:rsidP="00456B7A">
      <w:pPr>
        <w:spacing w:line="240" w:lineRule="auto"/>
        <w:ind w:firstLine="0"/>
        <w:jc w:val="both"/>
        <w:rPr>
          <w:lang w:val="es-CR"/>
        </w:rPr>
      </w:pPr>
      <w:r w:rsidRPr="005A2FE4">
        <w:rPr>
          <w:lang w:val="es-CR"/>
        </w:rPr>
        <w:t>Para la propuesta definida dentro de este PFG, los métodos de investigación que se aplicaron fueron: método de observación científica, deductivo y analítico-sintético, a partir de los cuales se integró y analizó la información necesaria mediante fuentes de información tanto primarias como secundarias.</w:t>
      </w:r>
      <w:r w:rsidR="00562A4E">
        <w:rPr>
          <w:lang w:val="es-CR"/>
        </w:rPr>
        <w:t xml:space="preserve"> Adicionalmente se utilizaron herramientas como el juicio de expertos, entrevistas, reuniones o lluvia de ideas con el fin de evaluar de mejor manera las diferentes aristas de este tipo de proyectos. </w:t>
      </w:r>
    </w:p>
    <w:p w14:paraId="0A779F75" w14:textId="073503EA" w:rsidR="00177B0F" w:rsidRDefault="00177B0F" w:rsidP="00456B7A">
      <w:pPr>
        <w:spacing w:line="240" w:lineRule="auto"/>
        <w:ind w:firstLine="0"/>
        <w:jc w:val="both"/>
      </w:pPr>
      <w:r>
        <w:t>Como conclusión el proyecto ha logr</w:t>
      </w:r>
      <w:r w:rsidR="005642A6">
        <w:t>ó</w:t>
      </w:r>
      <w:r>
        <w:t xml:space="preserve"> cumplir con el alcance y objetivos establecidos, desarrollando una metodología básica para la gestión de proyectos de moldeo que facilita su administración y sirve como base. Se ha implementado un proceso centrado en los grupos de proceso, acompañado de plantillas necesarias para su gestión. Además, se ha establecido una base metodológica que incluye estatutos fundamentales para la gestión de proyectos de moldeo, alineándose con las pautas del grupo de procesos de PMI 2021. Algunas de las plantillas, como el chárter, se basan en formatos existentes en la compañía, lo que facilita su comprensión y aplicación.</w:t>
      </w:r>
    </w:p>
    <w:p w14:paraId="029685DA" w14:textId="1CD5054C" w:rsidR="00177B0F" w:rsidRPr="00562A4E" w:rsidRDefault="005642A6" w:rsidP="00456B7A">
      <w:pPr>
        <w:spacing w:line="240" w:lineRule="auto"/>
        <w:ind w:firstLine="0"/>
        <w:jc w:val="both"/>
        <w:rPr>
          <w:lang w:val="es-CR"/>
        </w:rPr>
        <w:sectPr w:rsidR="00177B0F" w:rsidRPr="00562A4E" w:rsidSect="0028535D">
          <w:headerReference w:type="even" r:id="rId8"/>
          <w:headerReference w:type="default" r:id="rId9"/>
          <w:footerReference w:type="even" r:id="rId10"/>
          <w:footerReference w:type="default" r:id="rId11"/>
          <w:type w:val="continuous"/>
          <w:pgSz w:w="12242" w:h="15842"/>
          <w:pgMar w:top="1440" w:right="1440" w:bottom="1440" w:left="1440" w:header="709" w:footer="709" w:gutter="0"/>
          <w:cols w:space="720"/>
          <w:titlePg/>
          <w:docGrid w:linePitch="360"/>
        </w:sectPr>
      </w:pPr>
      <w:r>
        <w:t xml:space="preserve">Se </w:t>
      </w:r>
      <w:proofErr w:type="spellStart"/>
      <w:r>
        <w:t>recomiendó</w:t>
      </w:r>
      <w:proofErr w:type="spellEnd"/>
      <w:r>
        <w:t xml:space="preserve"> promover en BSC la implementación de la metodología de gestión de proyectos de moldeo por inyección, destacando los beneficios de un manejo estructurado. Es crucial fomentar la participación activa en las actividades del proyecto y mejorar continuamente los documentos a través de nuevas revisiones. Además, se debe generar conciencia sobre la importancia de un buen manejo y estandarización de proyectos dentro de la compañía. También se sugiere utilizar y evaluar lecciones aprendidas en cada proyecto para recopilar información valiosa para el futuro. Finalmente, se propone adaptar la metodología como base para mejorar la gestión de proyectos, ajustándola a diferentes tipos de iniciativas</w:t>
      </w:r>
    </w:p>
    <w:p w14:paraId="6399AE65" w14:textId="1AB6B064" w:rsidR="00EC30C4" w:rsidRPr="00560122" w:rsidRDefault="00265CF7" w:rsidP="00560122">
      <w:pPr>
        <w:pStyle w:val="Ttulo1"/>
      </w:pPr>
      <w:bookmarkStart w:id="42" w:name="_Toc168583503"/>
      <w:bookmarkStart w:id="43" w:name="_Toc178706943"/>
      <w:r w:rsidRPr="00560122">
        <w:lastRenderedPageBreak/>
        <w:t>I</w:t>
      </w:r>
      <w:bookmarkEnd w:id="42"/>
      <w:r w:rsidR="00560122">
        <w:t>NTRODUCCIÓN</w:t>
      </w:r>
      <w:bookmarkEnd w:id="43"/>
    </w:p>
    <w:p w14:paraId="19C44D5C" w14:textId="0D39B77D" w:rsidR="00EC30C4" w:rsidRPr="0003723A" w:rsidRDefault="00265CF7" w:rsidP="0003723A">
      <w:pPr>
        <w:pStyle w:val="Ttulo2"/>
      </w:pPr>
      <w:bookmarkStart w:id="44" w:name="_Toc221759810"/>
      <w:bookmarkStart w:id="45" w:name="_Toc221368065"/>
      <w:bookmarkStart w:id="46" w:name="_Toc221407340"/>
      <w:bookmarkStart w:id="47" w:name="_Toc305353854"/>
      <w:bookmarkStart w:id="48" w:name="_Toc178706944"/>
      <w:bookmarkStart w:id="49" w:name="_Toc128552731"/>
      <w:bookmarkStart w:id="50" w:name="_Toc128542842"/>
      <w:bookmarkStart w:id="51" w:name="_Toc128544766"/>
      <w:bookmarkStart w:id="52" w:name="_Toc128545223"/>
      <w:bookmarkStart w:id="53" w:name="_Toc128545505"/>
      <w:bookmarkStart w:id="54" w:name="_Toc128543682"/>
      <w:bookmarkStart w:id="55" w:name="_Toc128544070"/>
      <w:bookmarkStart w:id="56" w:name="_Toc128550241"/>
      <w:bookmarkStart w:id="57" w:name="_Toc128550363"/>
      <w:bookmarkStart w:id="58" w:name="_Toc129687588"/>
      <w:bookmarkStart w:id="59" w:name="_Toc130343276"/>
      <w:bookmarkStart w:id="60" w:name="_Toc129077951"/>
      <w:bookmarkStart w:id="61" w:name="_Toc130340802"/>
      <w:bookmarkStart w:id="62" w:name="_Toc130342519"/>
      <w:bookmarkStart w:id="63" w:name="_Toc129762553"/>
      <w:bookmarkStart w:id="64" w:name="_Toc129078481"/>
      <w:bookmarkStart w:id="65" w:name="_Toc130342095"/>
      <w:bookmarkStart w:id="66" w:name="_Toc129078347"/>
      <w:bookmarkStart w:id="67" w:name="_Toc128550548"/>
      <w:bookmarkStart w:id="68" w:name="_Toc128535180"/>
      <w:bookmarkStart w:id="69" w:name="_Toc128550681"/>
      <w:bookmarkStart w:id="70" w:name="_Toc128550815"/>
      <w:bookmarkStart w:id="71" w:name="_Toc128550977"/>
      <w:r w:rsidRPr="0003723A">
        <w:t>Antecedente</w:t>
      </w:r>
      <w:bookmarkEnd w:id="44"/>
      <w:bookmarkEnd w:id="45"/>
      <w:bookmarkEnd w:id="46"/>
      <w:r w:rsidRPr="0003723A">
        <w:t>s</w:t>
      </w:r>
      <w:bookmarkEnd w:id="47"/>
      <w:bookmarkEnd w:id="48"/>
    </w:p>
    <w:p w14:paraId="292A0C57" w14:textId="77777777" w:rsidR="00533C57" w:rsidRDefault="00533C57" w:rsidP="00533C57">
      <w:pPr>
        <w:pStyle w:val="APA7maDoc"/>
      </w:pPr>
      <w:r>
        <w:t>El contexto de este estudio se basa en la empresa Boston Scientific, fundada en junio de 1979 con el claro propósito de beneficiar la salud pública trayendo opciones más accesibles, de bajo costo y de menor intervención médica para los pacientes y con ello convertirse en un líder de soluciones médicas. De 1980 a 1989 Boston Scientific se dedicó a adquirir tres compañías las cuales le ayudaron a lograr importantes avances en los campos de urología, gastroenterología, pulmonar y cardiología.</w:t>
      </w:r>
    </w:p>
    <w:p w14:paraId="4D2828D1" w14:textId="77777777" w:rsidR="00533C57" w:rsidRDefault="00533C57" w:rsidP="00533C57">
      <w:pPr>
        <w:pStyle w:val="APA7maDoc"/>
      </w:pPr>
    </w:p>
    <w:p w14:paraId="18B2B125" w14:textId="77777777" w:rsidR="00533C57" w:rsidRDefault="00533C57" w:rsidP="00533C57">
      <w:pPr>
        <w:pStyle w:val="APA7maDoc"/>
      </w:pPr>
      <w:r>
        <w:t>Debido a la cantidad de productos con los que contaba la empresa se realiza la creación en 1985 de la división administrativa internacional “Boston Scientific International Corporation (BSCI)” generando subsidiarias en Alemania, Francia y Japón, así como una planta de manufactura en Dinamarca.</w:t>
      </w:r>
    </w:p>
    <w:p w14:paraId="1A429C67" w14:textId="77777777" w:rsidR="00533C57" w:rsidRDefault="00533C57" w:rsidP="00533C57">
      <w:pPr>
        <w:pStyle w:val="APA7maDoc"/>
      </w:pPr>
    </w:p>
    <w:p w14:paraId="0876EB98" w14:textId="4FC94566" w:rsidR="00533C57" w:rsidRDefault="00533C57" w:rsidP="00533C57">
      <w:pPr>
        <w:pStyle w:val="APA7maDoc"/>
      </w:pPr>
      <w:r>
        <w:t xml:space="preserve">Para la década de los 90 la compañía llegó a adquirir nueve empresas más logrando llegar a la suma de $1,8 billones de dólares en ganancias colocándose como la empresa líder en su campo. Adicionalmente se inició la construcción de una nueva planta de manufactura en Irlanda con el fin de abarcar más mercados </w:t>
      </w:r>
      <w:r w:rsidR="00965A1E">
        <w:t xml:space="preserve"> </w:t>
      </w:r>
      <w:sdt>
        <w:sdtPr>
          <w:id w:val="-1545292027"/>
          <w:citation/>
        </w:sdtPr>
        <w:sdtContent>
          <w:r w:rsidR="009679F1">
            <w:fldChar w:fldCharType="begin"/>
          </w:r>
          <w:r w:rsidR="009679F1">
            <w:rPr>
              <w:lang w:val="es-CR"/>
            </w:rPr>
            <w:instrText xml:space="preserve">CITATION Bos24 \l 1033 </w:instrText>
          </w:r>
          <w:r w:rsidR="009679F1">
            <w:fldChar w:fldCharType="separate"/>
          </w:r>
          <w:r w:rsidR="009679F1" w:rsidRPr="009679F1">
            <w:rPr>
              <w:noProof/>
              <w:lang w:val="es-CR"/>
            </w:rPr>
            <w:t>(BSC, 2024)</w:t>
          </w:r>
          <w:r w:rsidR="009679F1">
            <w:fldChar w:fldCharType="end"/>
          </w:r>
        </w:sdtContent>
      </w:sdt>
      <w:r w:rsidR="009679F1">
        <w:t>.</w:t>
      </w:r>
    </w:p>
    <w:p w14:paraId="5538E755" w14:textId="77777777" w:rsidR="00533C57" w:rsidRDefault="00533C57" w:rsidP="00533C57">
      <w:pPr>
        <w:pStyle w:val="APA7maDoc"/>
      </w:pPr>
    </w:p>
    <w:p w14:paraId="030F7BCD" w14:textId="74460B5E" w:rsidR="00533C57" w:rsidRDefault="00533C57" w:rsidP="00533C57">
      <w:pPr>
        <w:pStyle w:val="APA7maDoc"/>
      </w:pPr>
      <w:r>
        <w:t xml:space="preserve">Para 2004 Boston Scientific inicia sus operaciones en Costa Rica con una planta en la ciudad de Heredia y para 2009 abre su segunda planta en la ciudad de Alajuela.  La edificación de la </w:t>
      </w:r>
      <w:r w:rsidRPr="006B5E49">
        <w:t>planta de Alajuela cuenta con certificación LEED-CI (</w:t>
      </w:r>
      <w:proofErr w:type="spellStart"/>
      <w:r w:rsidRPr="006B5E49">
        <w:t>Leadership</w:t>
      </w:r>
      <w:proofErr w:type="spellEnd"/>
      <w:r w:rsidRPr="006B5E49">
        <w:t xml:space="preserve"> in Energy and </w:t>
      </w:r>
      <w:proofErr w:type="spellStart"/>
      <w:r w:rsidRPr="006B5E49">
        <w:t>Environmental</w:t>
      </w:r>
      <w:proofErr w:type="spellEnd"/>
      <w:r w:rsidRPr="006B5E49">
        <w:t xml:space="preserve"> </w:t>
      </w:r>
      <w:proofErr w:type="spellStart"/>
      <w:r w:rsidRPr="006B5E49">
        <w:t>Design</w:t>
      </w:r>
      <w:proofErr w:type="spellEnd"/>
      <w:r w:rsidRPr="006B5E49">
        <w:t xml:space="preserve">), la cual es otorgada por el Green </w:t>
      </w:r>
      <w:proofErr w:type="spellStart"/>
      <w:r w:rsidRPr="006B5E49">
        <w:t>Building</w:t>
      </w:r>
      <w:proofErr w:type="spellEnd"/>
      <w:r w:rsidRPr="006B5E49">
        <w:t xml:space="preserve"> Council de los Estados Unidos de América </w:t>
      </w:r>
      <w:sdt>
        <w:sdtPr>
          <w:id w:val="-1687744181"/>
          <w:citation/>
        </w:sdtPr>
        <w:sdtContent>
          <w:r w:rsidR="009679F1">
            <w:fldChar w:fldCharType="begin"/>
          </w:r>
          <w:r w:rsidR="009679F1" w:rsidRPr="009679F1">
            <w:rPr>
              <w:lang w:val="es-CR"/>
            </w:rPr>
            <w:instrText xml:space="preserve"> CITATION CIN24 \l 1033 </w:instrText>
          </w:r>
          <w:r w:rsidR="009679F1">
            <w:fldChar w:fldCharType="separate"/>
          </w:r>
          <w:r w:rsidR="009679F1" w:rsidRPr="009679F1">
            <w:rPr>
              <w:noProof/>
              <w:lang w:val="es-CR"/>
            </w:rPr>
            <w:t>(CINDE, 2024)</w:t>
          </w:r>
          <w:r w:rsidR="009679F1">
            <w:fldChar w:fldCharType="end"/>
          </w:r>
        </w:sdtContent>
      </w:sdt>
      <w:r w:rsidRPr="006B5E49">
        <w:t>.</w:t>
      </w:r>
    </w:p>
    <w:p w14:paraId="199AA7CE" w14:textId="77777777" w:rsidR="008E5FC9" w:rsidRPr="008E5FC9" w:rsidRDefault="008E5FC9" w:rsidP="008E5FC9"/>
    <w:p w14:paraId="040D2BBC" w14:textId="76A5D39C" w:rsidR="00533C57" w:rsidRDefault="00533C57" w:rsidP="00533C57">
      <w:pPr>
        <w:pStyle w:val="APA7maDoc"/>
      </w:pPr>
      <w:r>
        <w:lastRenderedPageBreak/>
        <w:t>El proceso para analizar se desarrolla con base en la ejecución de los proyectos de moldeo por inyección, los cuales actualmente se desarrollan bajo la modalidad de “Outsourcing” en la cual se contrata a un suplidor para que provea el conocimiento y manufactura de moldes por inyección para la fabricación de los componentes plásticos</w:t>
      </w:r>
      <w:r w:rsidR="008E5FC9">
        <w:t xml:space="preserve"> y en algunos casos metálicos</w:t>
      </w:r>
      <w:r>
        <w:t xml:space="preserve"> necesarios para la manufactura interna de los dispositivos médicos. </w:t>
      </w:r>
    </w:p>
    <w:p w14:paraId="085390FC" w14:textId="77777777" w:rsidR="00533C57" w:rsidRDefault="00533C57" w:rsidP="00533C57">
      <w:pPr>
        <w:pStyle w:val="APA7maDoc"/>
      </w:pPr>
    </w:p>
    <w:p w14:paraId="5285A4B8" w14:textId="54537E25" w:rsidR="00533C57" w:rsidRDefault="00533C57" w:rsidP="00533C57">
      <w:pPr>
        <w:pStyle w:val="APA7maDoc"/>
      </w:pPr>
      <w:r>
        <w:t>La compañía como tal se divide en “</w:t>
      </w:r>
      <w:r w:rsidR="008E5FC9">
        <w:t>Business</w:t>
      </w:r>
      <w:r>
        <w:t xml:space="preserve"> </w:t>
      </w:r>
      <w:proofErr w:type="spellStart"/>
      <w:r>
        <w:t>Units</w:t>
      </w:r>
      <w:proofErr w:type="spellEnd"/>
      <w:r>
        <w:t xml:space="preserve"> (</w:t>
      </w:r>
      <w:r w:rsidR="008E5FC9">
        <w:t>B</w:t>
      </w:r>
      <w:r>
        <w:t xml:space="preserve">U)” o unidades productivas, las cuales se enfocan en cierta cantidad de dispositivos médicos; dichos proyectos se desarrollan dentro de cada </w:t>
      </w:r>
      <w:r w:rsidR="008E5FC9">
        <w:t>B</w:t>
      </w:r>
      <w:r>
        <w:t xml:space="preserve">U y para ello se designa a un ingeniero de manufactura como líder del proyecto. Esto implica que el líder actúa como PM del proyecto en </w:t>
      </w:r>
      <w:r w:rsidR="008E5FC9">
        <w:t>sí</w:t>
      </w:r>
      <w:r>
        <w:t xml:space="preserve"> y no necesariamente debe contar con la experiencia en manejo de proyectos, lo que conlleva a atrasos en entrega de los proyectos, impacto en el costo o problemas de calidad imprevistos.</w:t>
      </w:r>
    </w:p>
    <w:p w14:paraId="221B3A58" w14:textId="77777777" w:rsidR="00B45057" w:rsidRPr="00B45057" w:rsidRDefault="00B45057" w:rsidP="00B45057"/>
    <w:p w14:paraId="1AD885C9" w14:textId="7BDFFF63" w:rsidR="00EC30C4" w:rsidRPr="00B47646" w:rsidRDefault="00265CF7" w:rsidP="00B47646">
      <w:pPr>
        <w:pStyle w:val="Ttulo2"/>
      </w:pPr>
      <w:bookmarkStart w:id="72" w:name="_Toc305353855"/>
      <w:bookmarkStart w:id="73" w:name="_Toc178706945"/>
      <w:r w:rsidRPr="00B47646">
        <w:t>Problemática</w:t>
      </w:r>
      <w:bookmarkEnd w:id="72"/>
      <w:bookmarkEnd w:id="73"/>
    </w:p>
    <w:p w14:paraId="72BA198F" w14:textId="77777777" w:rsidR="00B45057" w:rsidRDefault="00B45057" w:rsidP="00B45057">
      <w:pPr>
        <w:pStyle w:val="APA7maDoc"/>
      </w:pPr>
      <w:r>
        <w:t>En el presente documento se va a llevar a cabo un análisis de la empresa Boston Scientific, concretamente de los proyectos de moldeo por inyección; tomando en cuenta las áreas del conocimiento de gestión de proyectos, esto con el fin de evaluar e identificar los puntos de mejora de este tipo de proyectos.</w:t>
      </w:r>
    </w:p>
    <w:p w14:paraId="68738A6B" w14:textId="77777777" w:rsidR="00B45057" w:rsidRDefault="00B45057" w:rsidP="00B45057">
      <w:pPr>
        <w:pStyle w:val="APA7maDoc"/>
      </w:pPr>
    </w:p>
    <w:p w14:paraId="062170E5" w14:textId="29B0D87E" w:rsidR="00B45057" w:rsidRDefault="00B45057" w:rsidP="00521C21">
      <w:pPr>
        <w:pStyle w:val="APA7maDoc"/>
      </w:pPr>
      <w:r>
        <w:t xml:space="preserve">Actualmente la empresa cuenta con una brecha de conocimiento sobre la </w:t>
      </w:r>
      <w:r w:rsidR="00094E41">
        <w:t>gestión</w:t>
      </w:r>
      <w:r>
        <w:t xml:space="preserve"> de este tipo de proyectos y como se ejecutan mediante la base del conocimiento de la gestión de proyectos. Los ingenieros asignados a este tipo de proyectos no siempre cuentan con el conocimiento técnico ni poseen las bases del manejo de proyectos por lo que no se lleva un control estructurado de la ejecución y se incurre en errores fácilmente evitables si se tienen las herramientas adecuadas.</w:t>
      </w:r>
    </w:p>
    <w:p w14:paraId="061201E9" w14:textId="7A7A7831" w:rsidR="008E5FC9" w:rsidRDefault="00B45057" w:rsidP="00B45057">
      <w:pPr>
        <w:pStyle w:val="APA7maDoc"/>
      </w:pPr>
      <w:r>
        <w:lastRenderedPageBreak/>
        <w:t>La intención es generar una base de ejecución para este tipo de proyectos que este mejor evaluada y analizada, que pueda servir como base para todo proyecto de moldeo por inyección y que pueda ser ejecutada por los ingenieros de manufactura asignados a dichos proyectos.</w:t>
      </w:r>
    </w:p>
    <w:p w14:paraId="4761E164" w14:textId="77777777" w:rsidR="00521C21" w:rsidRPr="00521C21" w:rsidRDefault="00521C21" w:rsidP="00521C21"/>
    <w:p w14:paraId="7F912ECE" w14:textId="18499C15" w:rsidR="00EC30C4" w:rsidRPr="00B47646" w:rsidRDefault="00265CF7" w:rsidP="00B47646">
      <w:pPr>
        <w:pStyle w:val="Ttulo2"/>
      </w:pPr>
      <w:bookmarkStart w:id="74" w:name="_Toc221407342"/>
      <w:bookmarkStart w:id="75" w:name="_Toc221368067"/>
      <w:bookmarkStart w:id="76" w:name="_Toc221759812"/>
      <w:bookmarkStart w:id="77" w:name="_Toc305353856"/>
      <w:bookmarkStart w:id="78" w:name="_Toc178706946"/>
      <w:r w:rsidRPr="00B47646">
        <w:t xml:space="preserve">Justificación del </w:t>
      </w:r>
      <w:bookmarkEnd w:id="74"/>
      <w:bookmarkEnd w:id="75"/>
      <w:bookmarkEnd w:id="76"/>
      <w:bookmarkEnd w:id="77"/>
      <w:r w:rsidRPr="00B47646">
        <w:t>proyecto</w:t>
      </w:r>
      <w:bookmarkEnd w:id="78"/>
    </w:p>
    <w:p w14:paraId="32C8D994" w14:textId="12E1C346" w:rsidR="00855B55" w:rsidRDefault="00855B55" w:rsidP="00195A83">
      <w:pPr>
        <w:pStyle w:val="APA7maDoc"/>
      </w:pPr>
      <w:r>
        <w:t xml:space="preserve">El presente proyecto se origina debido a la necesidad de la empresa de </w:t>
      </w:r>
      <w:r w:rsidR="00094E41">
        <w:t>gestionar</w:t>
      </w:r>
      <w:r>
        <w:t xml:space="preserve"> proyectos de moldeo de una manera más efectiva ya que actualmente no se contemplan tópicos importantes como un cronograma para dar seguimiento o una matriz de riesgos, la empresa cuenta con un área de PMO, sin embargo, esta se enfoca en proyectos más grandes lo que genera la necesidad de que ingenieros de manufactura sean los líderes de estos proyectos.</w:t>
      </w:r>
    </w:p>
    <w:p w14:paraId="6C29E6FF" w14:textId="77777777" w:rsidR="00195A83" w:rsidRPr="00195A83" w:rsidRDefault="00195A83" w:rsidP="00195A83"/>
    <w:p w14:paraId="369011D9" w14:textId="7AACC4F1" w:rsidR="00855B55" w:rsidRDefault="00855B55" w:rsidP="00195A83">
      <w:pPr>
        <w:pStyle w:val="APA7maDoc"/>
      </w:pPr>
      <w:r>
        <w:t xml:space="preserve">Con el pasar del tiempo se ha visto que la </w:t>
      </w:r>
      <w:r w:rsidR="00094E41">
        <w:t>gestión</w:t>
      </w:r>
      <w:r>
        <w:t xml:space="preserve"> de este tipo de proyectos es muy dolorosa en términos de alcance, cronograma y riesgos asociados debido a la falta de conocimiento en dicho tipo de proyectos, experi</w:t>
      </w:r>
      <w:r w:rsidR="00EC4EA3">
        <w:t>e</w:t>
      </w:r>
      <w:r>
        <w:t>ncia en el área técnica o falta de recursos necesarios.</w:t>
      </w:r>
    </w:p>
    <w:p w14:paraId="07D093DC" w14:textId="77777777" w:rsidR="00195A83" w:rsidRPr="00195A83" w:rsidRDefault="00195A83" w:rsidP="00195A83"/>
    <w:p w14:paraId="50097771" w14:textId="742621D6" w:rsidR="00855B55" w:rsidRDefault="00855B55" w:rsidP="00855B55">
      <w:pPr>
        <w:pStyle w:val="APA7maDoc"/>
      </w:pPr>
      <w:r>
        <w:t xml:space="preserve">Los ingenieros a cargo no necesariamente cuentan con el conocimiento en manejo de proyectos y esto afecta de manera directa el entregable final del proyecto. No se generan </w:t>
      </w:r>
      <w:proofErr w:type="spellStart"/>
      <w:r>
        <w:t>chárters</w:t>
      </w:r>
      <w:proofErr w:type="spellEnd"/>
      <w:r>
        <w:t xml:space="preserve"> del proyecto </w:t>
      </w:r>
      <w:r w:rsidR="00195A83">
        <w:t xml:space="preserve">de manera adecuada y </w:t>
      </w:r>
      <w:r>
        <w:t xml:space="preserve">al iniciar no siempre se utiliza un </w:t>
      </w:r>
      <w:proofErr w:type="spellStart"/>
      <w:r>
        <w:t>gantt</w:t>
      </w:r>
      <w:proofErr w:type="spellEnd"/>
      <w:r>
        <w:t xml:space="preserve"> y no se documentan lecciones aprendidas que puedan servir de base para otros proyectos similares.</w:t>
      </w:r>
    </w:p>
    <w:p w14:paraId="1637FA14" w14:textId="472CC960" w:rsidR="00855B55" w:rsidRDefault="00855B55" w:rsidP="00855B55">
      <w:pPr>
        <w:pStyle w:val="APA7maDoc"/>
      </w:pPr>
      <w:r>
        <w:t xml:space="preserve">Como resultado de este proyecto final de graduación se espera montar una base de </w:t>
      </w:r>
      <w:r w:rsidR="00094E41">
        <w:t>gestión</w:t>
      </w:r>
      <w:r>
        <w:t xml:space="preserve"> de los proyectos de moldeo por inyección, con riesgos mejor identificados y cronogramas </w:t>
      </w:r>
      <w:r w:rsidR="00195A83">
        <w:t>más</w:t>
      </w:r>
      <w:r>
        <w:t xml:space="preserve"> detallados y certeros.</w:t>
      </w:r>
    </w:p>
    <w:p w14:paraId="67663A96" w14:textId="77777777" w:rsidR="00195A83" w:rsidRDefault="00195A83" w:rsidP="00855B55">
      <w:pPr>
        <w:pStyle w:val="APA7maDoc"/>
      </w:pPr>
    </w:p>
    <w:p w14:paraId="25094AB5" w14:textId="77777777" w:rsidR="00195A83" w:rsidRDefault="00195A83" w:rsidP="00855B55">
      <w:pPr>
        <w:pStyle w:val="APA7maDoc"/>
      </w:pPr>
    </w:p>
    <w:p w14:paraId="7C818470" w14:textId="57E270AC" w:rsidR="00855B55" w:rsidRDefault="00855B55" w:rsidP="00855B55">
      <w:pPr>
        <w:pStyle w:val="APA7maDoc"/>
      </w:pPr>
      <w:r>
        <w:lastRenderedPageBreak/>
        <w:t>Los beneficios de este proyecto son:</w:t>
      </w:r>
    </w:p>
    <w:p w14:paraId="0FC2BF37" w14:textId="67AA0C55" w:rsidR="00855B55" w:rsidRDefault="00855B55" w:rsidP="00D245C1">
      <w:pPr>
        <w:pStyle w:val="APA7maDoc"/>
        <w:numPr>
          <w:ilvl w:val="0"/>
          <w:numId w:val="29"/>
        </w:numPr>
      </w:pPr>
      <w:r>
        <w:t xml:space="preserve">Obtener la documentación base necesaria para la </w:t>
      </w:r>
      <w:r w:rsidR="00D233FF">
        <w:t>gestió</w:t>
      </w:r>
      <w:r>
        <w:t>n de este tipo de proyectos.</w:t>
      </w:r>
    </w:p>
    <w:p w14:paraId="460711FB" w14:textId="04BE58CF" w:rsidR="00521C21" w:rsidRDefault="00855B55" w:rsidP="00D245C1">
      <w:pPr>
        <w:pStyle w:val="APA7maDoc"/>
        <w:numPr>
          <w:ilvl w:val="0"/>
          <w:numId w:val="29"/>
        </w:numPr>
      </w:pPr>
      <w:r>
        <w:t xml:space="preserve">Generar un conocimiento en las diferentes </w:t>
      </w:r>
      <w:r w:rsidR="00195A83">
        <w:t>áreas</w:t>
      </w:r>
      <w:r>
        <w:t xml:space="preserve"> del conocimiento de manejo de proyectos mediante la práctica.</w:t>
      </w:r>
    </w:p>
    <w:p w14:paraId="15619D1F" w14:textId="77777777" w:rsidR="00195A83" w:rsidRPr="00195A83" w:rsidRDefault="00195A83" w:rsidP="00195A83"/>
    <w:p w14:paraId="7FBD9D47" w14:textId="59466A79" w:rsidR="00EC30C4" w:rsidRPr="00B47646" w:rsidRDefault="00265CF7" w:rsidP="00B47646">
      <w:pPr>
        <w:pStyle w:val="Ttulo2"/>
      </w:pPr>
      <w:bookmarkStart w:id="79" w:name="_Toc221368068"/>
      <w:bookmarkStart w:id="80" w:name="_Toc221759813"/>
      <w:bookmarkStart w:id="81" w:name="_Toc305353859"/>
      <w:bookmarkStart w:id="82" w:name="_Toc221407343"/>
      <w:bookmarkStart w:id="83" w:name="_Toc178706947"/>
      <w:r w:rsidRPr="00B47646">
        <w:t>Objetivo general</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9"/>
      <w:bookmarkEnd w:id="80"/>
      <w:bookmarkEnd w:id="81"/>
      <w:bookmarkEnd w:id="82"/>
      <w:bookmarkEnd w:id="83"/>
    </w:p>
    <w:p w14:paraId="439F70FE" w14:textId="781DBFAC" w:rsidR="008E4767" w:rsidRDefault="00190ED7" w:rsidP="00190ED7">
      <w:pPr>
        <w:pStyle w:val="APA7maDoc"/>
      </w:pPr>
      <w:r w:rsidRPr="00190ED7">
        <w:t>Establecer una metodología para la gestión de proyectos de moldeo por inyección tanto en plásticos como metales para la industria medica que posibilite la planeación, ejecución y cumplimiento de estándares de la administración de proyectos de acuerdo a la guía del PMBOK del PMI</w:t>
      </w:r>
      <w:r w:rsidR="005430EA">
        <w:t xml:space="preserve"> y de esta manera incrementar el nivel de éxito en cada proyecto.</w:t>
      </w:r>
    </w:p>
    <w:p w14:paraId="06C1C27B" w14:textId="77777777" w:rsidR="00190ED7" w:rsidRPr="00190ED7" w:rsidRDefault="00190ED7" w:rsidP="00190ED7"/>
    <w:p w14:paraId="2847A428" w14:textId="436AC149" w:rsidR="00EC30C4" w:rsidRPr="00B47646" w:rsidRDefault="00265CF7" w:rsidP="00B47646">
      <w:pPr>
        <w:pStyle w:val="Ttulo2"/>
      </w:pPr>
      <w:bookmarkStart w:id="84" w:name="_Toc221368069"/>
      <w:bookmarkStart w:id="85" w:name="_Toc221407344"/>
      <w:bookmarkStart w:id="86" w:name="_Toc221759814"/>
      <w:bookmarkStart w:id="87" w:name="_Toc305353860"/>
      <w:bookmarkStart w:id="88" w:name="_Toc178706948"/>
      <w:r w:rsidRPr="00B47646">
        <w:t>Objetivos específicos</w:t>
      </w:r>
      <w:bookmarkEnd w:id="84"/>
      <w:bookmarkEnd w:id="85"/>
      <w:bookmarkEnd w:id="86"/>
      <w:bookmarkEnd w:id="87"/>
      <w:bookmarkEnd w:id="88"/>
    </w:p>
    <w:p w14:paraId="2B96FF8C" w14:textId="219A5546" w:rsidR="00CF584E" w:rsidRDefault="00CF584E" w:rsidP="00D245C1">
      <w:pPr>
        <w:pStyle w:val="APA7maDoc"/>
        <w:numPr>
          <w:ilvl w:val="0"/>
          <w:numId w:val="30"/>
        </w:numPr>
      </w:pPr>
      <w:bookmarkStart w:id="89" w:name="_Hlk172805899"/>
      <w:r>
        <w:t>Desarrollar una investigación relacionada a antecedentes y justificación del caso con el fin de comprender el proceso de moldeo por inyección, los entregables relacionados y presupuesto estimado dependiendo del tipo de moldeo, identificar las necesidades, requerimientos, supuestos, restricciones y riesgos preliminares.</w:t>
      </w:r>
    </w:p>
    <w:p w14:paraId="5AD67347" w14:textId="77777777" w:rsidR="00CF584E" w:rsidRDefault="00CF584E" w:rsidP="00DB5756">
      <w:pPr>
        <w:pStyle w:val="APA7maDoc"/>
      </w:pPr>
    </w:p>
    <w:p w14:paraId="70114754" w14:textId="4C45DB55" w:rsidR="00CF584E" w:rsidRDefault="00CF584E" w:rsidP="00D245C1">
      <w:pPr>
        <w:pStyle w:val="APA7maDoc"/>
        <w:numPr>
          <w:ilvl w:val="0"/>
          <w:numId w:val="30"/>
        </w:numPr>
      </w:pPr>
      <w:r>
        <w:t>Generar los insumos, requerimientos y componentes del grupo de procesos de inicio para este tipo de proyectos que sirvan como base para futuros proyectos, así como exclusiones más comunes e identificación de interesados en dichos proyectos.</w:t>
      </w:r>
    </w:p>
    <w:p w14:paraId="61EA47DE" w14:textId="77777777" w:rsidR="00CF584E" w:rsidRDefault="00CF584E" w:rsidP="00DB5756">
      <w:pPr>
        <w:pStyle w:val="APA7maDoc"/>
      </w:pPr>
    </w:p>
    <w:p w14:paraId="73D3EE48" w14:textId="5FAE9F4B" w:rsidR="00CF584E" w:rsidRDefault="00CF584E" w:rsidP="00D245C1">
      <w:pPr>
        <w:pStyle w:val="APA7maDoc"/>
        <w:numPr>
          <w:ilvl w:val="0"/>
          <w:numId w:val="30"/>
        </w:numPr>
      </w:pPr>
      <w:r>
        <w:t>Proponer los procesos de planificación del proyecto, procedimientos, técnicas y herramientas de monitoreo y control del mismo, así como las plantillas y formatos correspondientes.</w:t>
      </w:r>
    </w:p>
    <w:p w14:paraId="246929CF" w14:textId="77777777" w:rsidR="00CF584E" w:rsidRDefault="00CF584E" w:rsidP="00DB5756">
      <w:pPr>
        <w:pStyle w:val="APA7maDoc"/>
      </w:pPr>
    </w:p>
    <w:p w14:paraId="1E29E44C" w14:textId="726896F8" w:rsidR="00CF584E" w:rsidRDefault="00CF584E" w:rsidP="00D245C1">
      <w:pPr>
        <w:pStyle w:val="APA7maDoc"/>
        <w:numPr>
          <w:ilvl w:val="0"/>
          <w:numId w:val="30"/>
        </w:numPr>
      </w:pPr>
      <w:r>
        <w:lastRenderedPageBreak/>
        <w:t>Identificar y desarrollar los requerimientos, herramientas y plantillas necesarias para desarrollar el grupo de procesos de ejecución de los proyectos de moldeo por inyección en la industria médica.</w:t>
      </w:r>
    </w:p>
    <w:p w14:paraId="3174AA3F" w14:textId="77777777" w:rsidR="00190ED7" w:rsidRPr="00190ED7" w:rsidRDefault="00190ED7" w:rsidP="00190ED7"/>
    <w:p w14:paraId="482803E3" w14:textId="13E4C01F" w:rsidR="00CF584E" w:rsidRDefault="00CF584E" w:rsidP="00D245C1">
      <w:pPr>
        <w:pStyle w:val="APA7maDoc"/>
        <w:numPr>
          <w:ilvl w:val="0"/>
          <w:numId w:val="30"/>
        </w:numPr>
      </w:pPr>
      <w:r>
        <w:t>Gestionar los requerimientos y componentes del grupo de procesos de monitoreo y control, así como las plantillas correspondientes que permitan mantener el proyecto y desarrollar el control de cambios requerido para dar seguimiento, actualización y medición del progreso de los proyectos de moldeo por inyección.</w:t>
      </w:r>
    </w:p>
    <w:p w14:paraId="4229F1DB" w14:textId="77777777" w:rsidR="00CF584E" w:rsidRDefault="00CF584E" w:rsidP="00DB5756">
      <w:pPr>
        <w:pStyle w:val="APA7maDoc"/>
      </w:pPr>
    </w:p>
    <w:p w14:paraId="676DA2FE" w14:textId="7AF9B452" w:rsidR="008E4767" w:rsidRPr="008E4767" w:rsidRDefault="00CF584E" w:rsidP="00D245C1">
      <w:pPr>
        <w:pStyle w:val="APA7maDoc"/>
        <w:numPr>
          <w:ilvl w:val="0"/>
          <w:numId w:val="30"/>
        </w:numPr>
      </w:pPr>
      <w:r>
        <w:t>Desarrollar el grupo de procesos de cierre del proyecto con los hitos necesarios para su adecuado finiquito incluyendo lecciones aprendidas en informes necesarios.</w:t>
      </w:r>
    </w:p>
    <w:bookmarkEnd w:id="89"/>
    <w:p w14:paraId="5F7153A4" w14:textId="13BF59F5" w:rsidR="00EC30C4" w:rsidRDefault="00EC30C4">
      <w:pPr>
        <w:rPr>
          <w:rFonts w:cs="Arial"/>
          <w:highlight w:val="yellow"/>
          <w:lang w:val="es-CR" w:eastAsia="es-MX"/>
        </w:rPr>
      </w:pPr>
    </w:p>
    <w:p w14:paraId="2EEAB6DD" w14:textId="417409D6" w:rsidR="00B432FE" w:rsidRDefault="00B432FE">
      <w:pPr>
        <w:rPr>
          <w:rFonts w:cs="Arial"/>
          <w:highlight w:val="yellow"/>
          <w:lang w:val="es-CR" w:eastAsia="es-MX"/>
        </w:rPr>
      </w:pPr>
    </w:p>
    <w:p w14:paraId="1BAA1F6D" w14:textId="69FFD813" w:rsidR="00B432FE" w:rsidRDefault="00B432FE">
      <w:pPr>
        <w:rPr>
          <w:rFonts w:cs="Arial"/>
          <w:highlight w:val="yellow"/>
          <w:lang w:val="es-CR" w:eastAsia="es-MX"/>
        </w:rPr>
      </w:pPr>
    </w:p>
    <w:p w14:paraId="171143D8" w14:textId="265E753D" w:rsidR="00B432FE" w:rsidRDefault="00B432FE">
      <w:pPr>
        <w:rPr>
          <w:rFonts w:cs="Arial"/>
          <w:highlight w:val="yellow"/>
          <w:lang w:val="es-CR" w:eastAsia="es-MX"/>
        </w:rPr>
      </w:pPr>
    </w:p>
    <w:p w14:paraId="10C47A6F" w14:textId="110C9A3C" w:rsidR="00B432FE" w:rsidRDefault="00B432FE">
      <w:pPr>
        <w:rPr>
          <w:rFonts w:cs="Arial"/>
          <w:highlight w:val="yellow"/>
          <w:lang w:val="es-CR" w:eastAsia="es-MX"/>
        </w:rPr>
      </w:pPr>
    </w:p>
    <w:p w14:paraId="2B85AC31" w14:textId="7A836418" w:rsidR="00B432FE" w:rsidRDefault="00B432FE">
      <w:pPr>
        <w:rPr>
          <w:rFonts w:cs="Arial"/>
          <w:highlight w:val="yellow"/>
          <w:lang w:val="es-CR" w:eastAsia="es-MX"/>
        </w:rPr>
      </w:pPr>
    </w:p>
    <w:p w14:paraId="1DA3E1C2" w14:textId="431F61C7" w:rsidR="00B432FE" w:rsidRDefault="00B432FE">
      <w:pPr>
        <w:rPr>
          <w:rFonts w:cs="Arial"/>
          <w:highlight w:val="yellow"/>
          <w:lang w:val="es-CR" w:eastAsia="es-MX"/>
        </w:rPr>
      </w:pPr>
    </w:p>
    <w:p w14:paraId="25F6F5CC" w14:textId="66894B88" w:rsidR="00B432FE" w:rsidRDefault="00B432FE">
      <w:pPr>
        <w:rPr>
          <w:rFonts w:cs="Arial"/>
          <w:highlight w:val="yellow"/>
          <w:lang w:val="es-CR" w:eastAsia="es-MX"/>
        </w:rPr>
      </w:pPr>
    </w:p>
    <w:p w14:paraId="3C237ED1" w14:textId="397BF333" w:rsidR="00B432FE" w:rsidRDefault="00B432FE">
      <w:pPr>
        <w:rPr>
          <w:rFonts w:cs="Arial"/>
          <w:highlight w:val="yellow"/>
          <w:lang w:val="es-CR" w:eastAsia="es-MX"/>
        </w:rPr>
      </w:pPr>
    </w:p>
    <w:p w14:paraId="632DC6B7" w14:textId="581B2A29" w:rsidR="00B432FE" w:rsidRDefault="00B432FE">
      <w:pPr>
        <w:rPr>
          <w:rFonts w:cs="Arial"/>
          <w:highlight w:val="yellow"/>
          <w:lang w:val="es-CR" w:eastAsia="es-MX"/>
        </w:rPr>
      </w:pPr>
    </w:p>
    <w:p w14:paraId="252D46F4" w14:textId="2754601A" w:rsidR="00B432FE" w:rsidRDefault="00B432FE">
      <w:pPr>
        <w:rPr>
          <w:rFonts w:cs="Arial"/>
          <w:highlight w:val="yellow"/>
          <w:lang w:val="es-CR" w:eastAsia="es-MX"/>
        </w:rPr>
      </w:pPr>
    </w:p>
    <w:p w14:paraId="6AF79FCE" w14:textId="2DB87151" w:rsidR="00B432FE" w:rsidRDefault="00B432FE">
      <w:pPr>
        <w:rPr>
          <w:rFonts w:cs="Arial"/>
          <w:highlight w:val="yellow"/>
          <w:lang w:val="es-CR" w:eastAsia="es-MX"/>
        </w:rPr>
      </w:pPr>
    </w:p>
    <w:p w14:paraId="17E005C6" w14:textId="77777777" w:rsidR="00B432FE" w:rsidRPr="007116CB" w:rsidRDefault="00B432FE">
      <w:pPr>
        <w:rPr>
          <w:rFonts w:cs="Arial"/>
          <w:highlight w:val="yellow"/>
          <w:lang w:val="es-CR" w:eastAsia="es-MX"/>
        </w:rPr>
      </w:pPr>
    </w:p>
    <w:p w14:paraId="19A2B4DD" w14:textId="56E4AAAE" w:rsidR="00EC30C4" w:rsidRPr="00706CAF" w:rsidRDefault="00706CAF" w:rsidP="00706CAF">
      <w:pPr>
        <w:pStyle w:val="Ttulo1"/>
      </w:pPr>
      <w:bookmarkStart w:id="90" w:name="_Toc178706949"/>
      <w:r w:rsidRPr="00706CAF">
        <w:lastRenderedPageBreak/>
        <w:t>MARCO TEÓRICO</w:t>
      </w:r>
      <w:bookmarkEnd w:id="90"/>
    </w:p>
    <w:p w14:paraId="328384EB" w14:textId="77777777" w:rsidR="00DB5756" w:rsidRPr="007116CB" w:rsidRDefault="00DB5756" w:rsidP="00DB5756">
      <w:pPr>
        <w:ind w:firstLine="0"/>
      </w:pPr>
    </w:p>
    <w:p w14:paraId="1201468C" w14:textId="364D31C5" w:rsidR="00EC30C4" w:rsidRPr="00B47646" w:rsidRDefault="00265CF7" w:rsidP="00B47646">
      <w:pPr>
        <w:pStyle w:val="Ttulo2"/>
      </w:pPr>
      <w:bookmarkStart w:id="91" w:name="_Toc221407346"/>
      <w:bookmarkStart w:id="92" w:name="_Toc221368071"/>
      <w:bookmarkStart w:id="93" w:name="_Toc221759816"/>
      <w:bookmarkStart w:id="94" w:name="_Toc354770518"/>
      <w:bookmarkStart w:id="95" w:name="_Toc178706950"/>
      <w:r w:rsidRPr="00B47646">
        <w:t xml:space="preserve">Marco </w:t>
      </w:r>
      <w:r w:rsidR="00706CAF">
        <w:t>I</w:t>
      </w:r>
      <w:r w:rsidRPr="00B47646">
        <w:t>nstituciona</w:t>
      </w:r>
      <w:bookmarkEnd w:id="91"/>
      <w:bookmarkEnd w:id="92"/>
      <w:bookmarkEnd w:id="93"/>
      <w:r w:rsidRPr="00B47646">
        <w:t>l</w:t>
      </w:r>
      <w:bookmarkEnd w:id="94"/>
      <w:bookmarkEnd w:id="95"/>
    </w:p>
    <w:p w14:paraId="0E7648FE" w14:textId="57746884" w:rsidR="00E5053D" w:rsidRDefault="00E5053D" w:rsidP="00431A10">
      <w:pPr>
        <w:pStyle w:val="APA7maDoc"/>
      </w:pPr>
      <w:r w:rsidRPr="001D15EF">
        <w:t>Se hace referencia dentro del presente marco institucional al sector productivo de la</w:t>
      </w:r>
      <w:r w:rsidR="005E71DD" w:rsidRPr="001D15EF">
        <w:t xml:space="preserve"> </w:t>
      </w:r>
      <w:r w:rsidRPr="001D15EF">
        <w:t xml:space="preserve">industria de manufactura de dispositivos médicos cuyo auge se da en Costa Rica desde inicios del año 2000 de acuerdo </w:t>
      </w:r>
      <w:r w:rsidRPr="00465729">
        <w:t xml:space="preserve">con </w:t>
      </w:r>
      <w:sdt>
        <w:sdtPr>
          <w:id w:val="-708726850"/>
          <w:citation/>
        </w:sdtPr>
        <w:sdtContent>
          <w:r w:rsidR="00402E0D">
            <w:fldChar w:fldCharType="begin"/>
          </w:r>
          <w:r w:rsidR="00402E0D" w:rsidRPr="00402E0D">
            <w:rPr>
              <w:lang w:val="es-CR"/>
            </w:rPr>
            <w:instrText xml:space="preserve"> CITATION CIN24 \l 1033 </w:instrText>
          </w:r>
          <w:r w:rsidR="00402E0D">
            <w:fldChar w:fldCharType="separate"/>
          </w:r>
          <w:r w:rsidR="00402E0D" w:rsidRPr="00402E0D">
            <w:rPr>
              <w:noProof/>
              <w:lang w:val="es-CR"/>
            </w:rPr>
            <w:t>(CINDE, 2024)</w:t>
          </w:r>
          <w:r w:rsidR="00402E0D">
            <w:fldChar w:fldCharType="end"/>
          </w:r>
        </w:sdtContent>
      </w:sdt>
      <w:r w:rsidRPr="00465729">
        <w:rPr>
          <w:noProof/>
          <w:lang w:val="es-CR"/>
        </w:rPr>
        <w:t xml:space="preserve"> y</w:t>
      </w:r>
      <w:r w:rsidRPr="001D15EF">
        <w:rPr>
          <w:noProof/>
          <w:lang w:val="es-CR"/>
        </w:rPr>
        <w:t xml:space="preserve"> en la cual </w:t>
      </w:r>
      <w:r w:rsidR="005E71DD" w:rsidRPr="001D15EF">
        <w:rPr>
          <w:noProof/>
          <w:lang w:val="es-CR"/>
        </w:rPr>
        <w:t xml:space="preserve">la empresa </w:t>
      </w:r>
      <w:r w:rsidRPr="001D15EF">
        <w:rPr>
          <w:noProof/>
          <w:lang w:val="es-CR"/>
        </w:rPr>
        <w:t xml:space="preserve">Boston Scientific se encuentra dentro de las más de </w:t>
      </w:r>
      <w:r w:rsidR="00B375EB" w:rsidRPr="001D15EF">
        <w:rPr>
          <w:noProof/>
          <w:lang w:val="es-CR"/>
        </w:rPr>
        <w:t>9</w:t>
      </w:r>
      <w:r w:rsidRPr="001D15EF">
        <w:rPr>
          <w:noProof/>
          <w:lang w:val="es-CR"/>
        </w:rPr>
        <w:t xml:space="preserve">0 compañiías que generan dispositivos médicos de alta calidad siendo Costa Rica </w:t>
      </w:r>
      <w:r w:rsidRPr="001D15EF">
        <w:t xml:space="preserve">segundo mayor exportador de dispositivos médicos en Latinoamérica.  </w:t>
      </w:r>
    </w:p>
    <w:p w14:paraId="3AFBB289" w14:textId="77777777" w:rsidR="0013041E" w:rsidRPr="001D15EF" w:rsidRDefault="0013041E" w:rsidP="0013041E">
      <w:pPr>
        <w:jc w:val="both"/>
        <w:rPr>
          <w:b/>
        </w:rPr>
      </w:pPr>
    </w:p>
    <w:p w14:paraId="480463A3" w14:textId="31D33F8A" w:rsidR="00E5053D" w:rsidRPr="0013041E" w:rsidRDefault="00E5053D" w:rsidP="00431A10">
      <w:pPr>
        <w:pStyle w:val="APA7maDoc"/>
        <w:rPr>
          <w:b/>
        </w:rPr>
      </w:pPr>
      <w:r w:rsidRPr="001D15EF">
        <w:t xml:space="preserve">La compañía es líder a nivel mundial en el desarrollo y manufactura de dispositivos médicos de mínima invasión y en su planta ubicada en el Coyol de Alajuela alberga la producción de más alto volumen con respecto a sus otras plantas </w:t>
      </w:r>
      <w:r w:rsidR="00B375EB" w:rsidRPr="001D15EF">
        <w:t xml:space="preserve">a nivel mundial </w:t>
      </w:r>
      <w:r w:rsidRPr="001D15EF">
        <w:t>en la manufactura de dispositivos principalmente para el área de Endoscopía</w:t>
      </w:r>
      <w:r w:rsidR="003700EA" w:rsidRPr="001D15EF">
        <w:t>, Neuro modulación, Intervención Cardiaca entre otros</w:t>
      </w:r>
      <w:r w:rsidRPr="001D15EF">
        <w:t>.</w:t>
      </w:r>
    </w:p>
    <w:p w14:paraId="55FC2E8B" w14:textId="243C752C" w:rsidR="00EC30C4" w:rsidRPr="00B47646" w:rsidRDefault="00265CF7" w:rsidP="00B47646">
      <w:pPr>
        <w:pStyle w:val="Ttulo3"/>
      </w:pPr>
      <w:bookmarkStart w:id="96" w:name="_Toc221368072"/>
      <w:bookmarkStart w:id="97" w:name="_Toc221407347"/>
      <w:bookmarkStart w:id="98" w:name="_Toc221759817"/>
      <w:bookmarkStart w:id="99" w:name="_Toc178706951"/>
      <w:r w:rsidRPr="00B47646">
        <w:t>Antecedentes de la institución</w:t>
      </w:r>
      <w:bookmarkEnd w:id="96"/>
      <w:bookmarkEnd w:id="97"/>
      <w:bookmarkEnd w:id="98"/>
      <w:bookmarkEnd w:id="99"/>
    </w:p>
    <w:p w14:paraId="6D07ABC3" w14:textId="76497FED" w:rsidR="00715ECF" w:rsidRPr="00615926" w:rsidRDefault="00715ECF" w:rsidP="004E024F">
      <w:pPr>
        <w:pStyle w:val="APA7maDoc"/>
      </w:pPr>
      <w:r w:rsidRPr="00615926">
        <w:t xml:space="preserve">De acuerdo con </w:t>
      </w:r>
      <w:sdt>
        <w:sdtPr>
          <w:id w:val="-58780744"/>
          <w:citation/>
        </w:sdtPr>
        <w:sdtContent>
          <w:r w:rsidR="00402E0D">
            <w:fldChar w:fldCharType="begin"/>
          </w:r>
          <w:r w:rsidR="00402E0D" w:rsidRPr="00402E0D">
            <w:rPr>
              <w:lang w:val="es-CR"/>
            </w:rPr>
            <w:instrText xml:space="preserve"> CITATION CIN24 \l 1033 </w:instrText>
          </w:r>
          <w:r w:rsidR="00402E0D">
            <w:fldChar w:fldCharType="separate"/>
          </w:r>
          <w:r w:rsidR="00402E0D" w:rsidRPr="00402E0D">
            <w:rPr>
              <w:noProof/>
              <w:lang w:val="es-CR"/>
            </w:rPr>
            <w:t>(CINDE, 2024)</w:t>
          </w:r>
          <w:r w:rsidR="00402E0D">
            <w:fldChar w:fldCharType="end"/>
          </w:r>
        </w:sdtContent>
      </w:sdt>
      <w:r w:rsidR="00402E0D">
        <w:t xml:space="preserve"> </w:t>
      </w:r>
      <w:r w:rsidRPr="00465729">
        <w:t>la empresa</w:t>
      </w:r>
      <w:r w:rsidRPr="00615926">
        <w:t xml:space="preserve"> Boston Scientific posee presencia en más de </w:t>
      </w:r>
      <w:r w:rsidR="000C0154" w:rsidRPr="00615926">
        <w:t>4</w:t>
      </w:r>
      <w:r w:rsidRPr="00615926">
        <w:t xml:space="preserve">0 </w:t>
      </w:r>
      <w:r w:rsidR="0045002B" w:rsidRPr="00615926">
        <w:t>países</w:t>
      </w:r>
      <w:r w:rsidRPr="00615926">
        <w:t xml:space="preserve"> alrededor del mundo con sus productos y con gran cantidad de plantas de manufactura, tres de las cuales se encuentran en Costa Rica.</w:t>
      </w:r>
    </w:p>
    <w:p w14:paraId="5A553F3D" w14:textId="77777777" w:rsidR="00715ECF" w:rsidRPr="00615926" w:rsidRDefault="00715ECF" w:rsidP="004E024F">
      <w:pPr>
        <w:pStyle w:val="APA7maDoc"/>
      </w:pPr>
      <w:r w:rsidRPr="00615926">
        <w:t>La decisión de establecerse en América latina y específicamente en Costa Rica se debe a un análisis que la corporación realizo a diferentes países del área y debido a diferentes factores como la estabilidad política o el bajo costo de manufactura es que se escoge a Costa Rica como sede de sus operaciones iniciando en 2004.</w:t>
      </w:r>
    </w:p>
    <w:p w14:paraId="1700E2B4" w14:textId="7AB527A1" w:rsidR="00715ECF" w:rsidRDefault="00715ECF" w:rsidP="004E024F">
      <w:pPr>
        <w:pStyle w:val="APA7maDoc"/>
      </w:pPr>
      <w:r w:rsidRPr="00615926">
        <w:t>El producto de mayor volumen para la compañía se manufactura en la planta de Coyol y este cuenta con el 80% de las ventas a nivel mundial.</w:t>
      </w:r>
    </w:p>
    <w:p w14:paraId="63EE88C3" w14:textId="22C2DED1" w:rsidR="00EB33E8" w:rsidRPr="00E7521B" w:rsidRDefault="00EB33E8" w:rsidP="00E7521B">
      <w:pPr>
        <w:pStyle w:val="Descripcin"/>
        <w:keepNext/>
        <w:spacing w:after="0"/>
        <w:ind w:firstLine="0"/>
        <w:rPr>
          <w:color w:val="auto"/>
          <w:sz w:val="22"/>
        </w:rPr>
      </w:pPr>
      <w:bookmarkStart w:id="100" w:name="_Toc178705754"/>
      <w:r w:rsidRPr="00E7521B">
        <w:rPr>
          <w:color w:val="auto"/>
          <w:sz w:val="22"/>
        </w:rPr>
        <w:lastRenderedPageBreak/>
        <w:t xml:space="preserve">Figura </w:t>
      </w:r>
      <w:r w:rsidRPr="00E7521B">
        <w:rPr>
          <w:color w:val="auto"/>
          <w:sz w:val="22"/>
        </w:rPr>
        <w:fldChar w:fldCharType="begin"/>
      </w:r>
      <w:r w:rsidRPr="00E7521B">
        <w:rPr>
          <w:color w:val="auto"/>
          <w:sz w:val="22"/>
        </w:rPr>
        <w:instrText xml:space="preserve"> SEQ Figura \* ARABIC </w:instrText>
      </w:r>
      <w:r w:rsidRPr="00E7521B">
        <w:rPr>
          <w:color w:val="auto"/>
          <w:sz w:val="22"/>
        </w:rPr>
        <w:fldChar w:fldCharType="separate"/>
      </w:r>
      <w:r w:rsidR="008118D1">
        <w:rPr>
          <w:noProof/>
          <w:color w:val="auto"/>
          <w:sz w:val="22"/>
        </w:rPr>
        <w:t>1</w:t>
      </w:r>
      <w:r w:rsidRPr="00E7521B">
        <w:rPr>
          <w:color w:val="auto"/>
          <w:sz w:val="22"/>
        </w:rPr>
        <w:fldChar w:fldCharType="end"/>
      </w:r>
      <w:r w:rsidRPr="00E7521B">
        <w:rPr>
          <w:color w:val="auto"/>
          <w:sz w:val="22"/>
        </w:rPr>
        <w:br/>
        <w:t xml:space="preserve"> </w:t>
      </w:r>
      <w:r w:rsidRPr="00E7521B">
        <w:rPr>
          <w:b w:val="0"/>
          <w:i/>
          <w:color w:val="auto"/>
          <w:sz w:val="22"/>
        </w:rPr>
        <w:t>Boston Scientific, Coyol</w:t>
      </w:r>
      <w:r w:rsidRPr="00E7521B">
        <w:rPr>
          <w:b w:val="0"/>
          <w:i/>
          <w:noProof/>
          <w:color w:val="auto"/>
          <w:sz w:val="22"/>
        </w:rPr>
        <w:t>, Alajuela.</w:t>
      </w:r>
      <w:bookmarkEnd w:id="100"/>
    </w:p>
    <w:p w14:paraId="12BE34D7" w14:textId="56E47CB0" w:rsidR="00DE1B89" w:rsidRDefault="00DE1B89" w:rsidP="00DE1B89">
      <w:pPr>
        <w:ind w:left="450" w:firstLine="0"/>
        <w:jc w:val="center"/>
      </w:pPr>
      <w:r>
        <w:rPr>
          <w:noProof/>
        </w:rPr>
        <w:drawing>
          <wp:inline distT="0" distB="0" distL="0" distR="0" wp14:anchorId="16904841" wp14:editId="383090B3">
            <wp:extent cx="4267200" cy="2619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67200" cy="2619375"/>
                    </a:xfrm>
                    <a:prstGeom prst="rect">
                      <a:avLst/>
                    </a:prstGeom>
                  </pic:spPr>
                </pic:pic>
              </a:graphicData>
            </a:graphic>
          </wp:inline>
        </w:drawing>
      </w:r>
    </w:p>
    <w:p w14:paraId="4AAB4DC7" w14:textId="163E4C29" w:rsidR="00DE1B89" w:rsidRPr="002A39AF" w:rsidRDefault="00715ECF" w:rsidP="00DE1B89">
      <w:pPr>
        <w:pStyle w:val="Descripcin"/>
        <w:jc w:val="center"/>
      </w:pPr>
      <w:r w:rsidRPr="00555EB7">
        <w:rPr>
          <w:i/>
          <w:lang w:val="es-CR"/>
        </w:rPr>
        <w:t xml:space="preserve"> </w:t>
      </w:r>
    </w:p>
    <w:p w14:paraId="1805D8B4" w14:textId="77777777" w:rsidR="00715ECF" w:rsidRDefault="00715ECF" w:rsidP="00715ECF"/>
    <w:p w14:paraId="4692617D" w14:textId="40AD714C" w:rsidR="00EC30C4" w:rsidRPr="00B47646" w:rsidRDefault="00265CF7" w:rsidP="00B47646">
      <w:pPr>
        <w:pStyle w:val="Ttulo3"/>
      </w:pPr>
      <w:bookmarkStart w:id="101" w:name="_Toc128545226"/>
      <w:bookmarkStart w:id="102" w:name="_Toc128550684"/>
      <w:bookmarkStart w:id="103" w:name="_Toc129078484"/>
      <w:bookmarkStart w:id="104" w:name="_Toc129687591"/>
      <w:bookmarkStart w:id="105" w:name="_Toc128550818"/>
      <w:bookmarkStart w:id="106" w:name="_Toc129077954"/>
      <w:bookmarkStart w:id="107" w:name="_Toc129762556"/>
      <w:bookmarkStart w:id="108" w:name="_Toc130340805"/>
      <w:bookmarkStart w:id="109" w:name="_Toc130342098"/>
      <w:bookmarkStart w:id="110" w:name="_Toc128544073"/>
      <w:bookmarkStart w:id="111" w:name="_Toc128542845"/>
      <w:bookmarkStart w:id="112" w:name="_Toc128550244"/>
      <w:bookmarkStart w:id="113" w:name="_Toc128543685"/>
      <w:bookmarkStart w:id="114" w:name="_Toc128550366"/>
      <w:bookmarkStart w:id="115" w:name="_Toc128550980"/>
      <w:bookmarkStart w:id="116" w:name="_Toc128544769"/>
      <w:bookmarkStart w:id="117" w:name="_Toc128550551"/>
      <w:bookmarkStart w:id="118" w:name="_Toc128552734"/>
      <w:bookmarkStart w:id="119" w:name="_Toc129078350"/>
      <w:bookmarkStart w:id="120" w:name="_Toc128545508"/>
      <w:bookmarkStart w:id="121" w:name="_Toc130342522"/>
      <w:bookmarkStart w:id="122" w:name="_Toc130343279"/>
      <w:bookmarkStart w:id="123" w:name="_Toc178706952"/>
      <w:r w:rsidRPr="00B47646">
        <w:t>Misión y visión</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308364E7" w14:textId="238F3F73" w:rsidR="00063F4D" w:rsidRPr="00615926" w:rsidRDefault="00063F4D" w:rsidP="004E024F">
      <w:pPr>
        <w:pStyle w:val="APA7maDoc"/>
      </w:pPr>
      <w:r w:rsidRPr="00615926">
        <w:t xml:space="preserve">De acuerdo con la misión de Boston </w:t>
      </w:r>
      <w:r w:rsidRPr="00465729">
        <w:t xml:space="preserve">Scientific </w:t>
      </w:r>
      <w:sdt>
        <w:sdtPr>
          <w:id w:val="260271440"/>
          <w:citation/>
        </w:sdtPr>
        <w:sdtContent>
          <w:r w:rsidR="00402E0D">
            <w:fldChar w:fldCharType="begin"/>
          </w:r>
          <w:r w:rsidR="00402E0D" w:rsidRPr="00402E0D">
            <w:rPr>
              <w:lang w:val="es-CR"/>
            </w:rPr>
            <w:instrText xml:space="preserve"> CITATION Bos24 \l 1033 </w:instrText>
          </w:r>
          <w:r w:rsidR="00402E0D">
            <w:fldChar w:fldCharType="separate"/>
          </w:r>
          <w:r w:rsidR="00402E0D" w:rsidRPr="00402E0D">
            <w:rPr>
              <w:noProof/>
              <w:lang w:val="es-CR"/>
            </w:rPr>
            <w:t>(BSC, 2024)</w:t>
          </w:r>
          <w:r w:rsidR="00402E0D">
            <w:fldChar w:fldCharType="end"/>
          </w:r>
        </w:sdtContent>
      </w:sdt>
      <w:r w:rsidR="00402E0D">
        <w:t>:</w:t>
      </w:r>
      <w:r w:rsidRPr="00465729">
        <w:t xml:space="preserve"> “</w:t>
      </w:r>
      <w:r w:rsidRPr="00615926">
        <w:t>Boston Scientific se dedica a transformar las vidas a través de soluciones médicas innovadoras que mejoran la salud de los pacientes en todo el mundo.” se puede establecer que la empresa se mantiene en la búsqueda de soluciones que innoven en el campo médico y esta constante innovación debe iniciar desde sus componentes más sencillos hasta los más complejos.</w:t>
      </w:r>
    </w:p>
    <w:p w14:paraId="2273459C" w14:textId="35BBC2C3" w:rsidR="00063F4D" w:rsidRDefault="00063F4D" w:rsidP="004E024F">
      <w:pPr>
        <w:pStyle w:val="APA7maDoc"/>
      </w:pPr>
      <w:r w:rsidRPr="00615926">
        <w:t>En el caso de los componentes de los dispositivos de Boston, la tecnología más aplicada es el moldeo por inyección lo cual acrecienta este enfoque en la alta calidad e innovación. Además de ello se cuenta con una inversión anual de más de $1 billón por concepto de búsqueda y desarrollo para los diferentes tipos de tecnología que utiliza.</w:t>
      </w:r>
    </w:p>
    <w:p w14:paraId="7F2B9212" w14:textId="77777777" w:rsidR="00B432FE" w:rsidRPr="00B432FE" w:rsidRDefault="00B432FE" w:rsidP="00B432FE"/>
    <w:p w14:paraId="093A0049" w14:textId="45BE2EB7" w:rsidR="00E7521B" w:rsidRDefault="00E7521B" w:rsidP="00E7521B">
      <w:pPr>
        <w:pStyle w:val="Figura"/>
        <w:ind w:firstLine="0"/>
      </w:pPr>
      <w:bookmarkStart w:id="124" w:name="_Toc178705755"/>
      <w:r>
        <w:lastRenderedPageBreak/>
        <w:t xml:space="preserve">Figura </w:t>
      </w:r>
      <w:r>
        <w:fldChar w:fldCharType="begin"/>
      </w:r>
      <w:r>
        <w:instrText xml:space="preserve"> SEQ Figura \* ARABIC </w:instrText>
      </w:r>
      <w:r>
        <w:fldChar w:fldCharType="separate"/>
      </w:r>
      <w:r w:rsidR="008118D1">
        <w:rPr>
          <w:noProof/>
        </w:rPr>
        <w:t>2</w:t>
      </w:r>
      <w:r>
        <w:fldChar w:fldCharType="end"/>
      </w:r>
      <w:r>
        <w:t xml:space="preserve"> </w:t>
      </w:r>
      <w:r>
        <w:br/>
      </w:r>
      <w:r w:rsidRPr="00E7521B">
        <w:rPr>
          <w:b w:val="0"/>
          <w:i/>
        </w:rPr>
        <w:t>Misión de Boston Scientific</w:t>
      </w:r>
      <w:bookmarkEnd w:id="124"/>
    </w:p>
    <w:p w14:paraId="09352598" w14:textId="56D814C4" w:rsidR="003E2169" w:rsidRDefault="003E2169" w:rsidP="003E2169">
      <w:pPr>
        <w:ind w:left="450" w:firstLine="0"/>
        <w:jc w:val="center"/>
      </w:pPr>
      <w:r>
        <w:rPr>
          <w:noProof/>
        </w:rPr>
        <w:drawing>
          <wp:inline distT="0" distB="0" distL="0" distR="0" wp14:anchorId="494E7847" wp14:editId="7ADBA1B8">
            <wp:extent cx="5117934" cy="1522479"/>
            <wp:effectExtent l="0" t="0" r="698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38969" cy="1528737"/>
                    </a:xfrm>
                    <a:prstGeom prst="rect">
                      <a:avLst/>
                    </a:prstGeom>
                  </pic:spPr>
                </pic:pic>
              </a:graphicData>
            </a:graphic>
          </wp:inline>
        </w:drawing>
      </w:r>
    </w:p>
    <w:p w14:paraId="2D6A5B36" w14:textId="45D76F30" w:rsidR="00E7521B" w:rsidRPr="00592EE8" w:rsidRDefault="00E7521B" w:rsidP="00592EE8">
      <w:pPr>
        <w:pStyle w:val="Figura"/>
        <w:spacing w:before="240"/>
        <w:ind w:firstLine="0"/>
        <w:rPr>
          <w:b w:val="0"/>
          <w:lang w:val="es-CR"/>
        </w:rPr>
      </w:pPr>
      <w:r w:rsidRPr="00592EE8">
        <w:rPr>
          <w:b w:val="0"/>
          <w:i/>
          <w:lang w:val="es-CR"/>
        </w:rPr>
        <w:t>Nota:</w:t>
      </w:r>
      <w:r w:rsidRPr="00592EE8">
        <w:rPr>
          <w:b w:val="0"/>
          <w:lang w:val="es-CR"/>
        </w:rPr>
        <w:t xml:space="preserve"> </w:t>
      </w:r>
      <w:r w:rsidR="00592EE8" w:rsidRPr="00592EE8">
        <w:rPr>
          <w:b w:val="0"/>
          <w:lang w:val="es-CR"/>
        </w:rPr>
        <w:t>Adaptado</w:t>
      </w:r>
      <w:r w:rsidRPr="00592EE8">
        <w:rPr>
          <w:b w:val="0"/>
          <w:lang w:val="es-CR"/>
        </w:rPr>
        <w:t xml:space="preserve"> de</w:t>
      </w:r>
      <w:r w:rsidR="00592EE8" w:rsidRPr="00592EE8">
        <w:rPr>
          <w:b w:val="0"/>
        </w:rPr>
        <w:t xml:space="preserve"> </w:t>
      </w:r>
      <w:r w:rsidR="00592EE8" w:rsidRPr="00592EE8">
        <w:rPr>
          <w:b w:val="0"/>
          <w:i/>
          <w:lang w:val="es-CR"/>
        </w:rPr>
        <w:t>Boston Scientific Corporation</w:t>
      </w:r>
      <w:r w:rsidR="00592EE8" w:rsidRPr="00592EE8">
        <w:rPr>
          <w:b w:val="0"/>
          <w:lang w:val="es-CR"/>
        </w:rPr>
        <w:t>, 2024</w:t>
      </w:r>
      <w:r w:rsidR="00592EE8">
        <w:rPr>
          <w:b w:val="0"/>
          <w:lang w:val="es-CR"/>
        </w:rPr>
        <w:t xml:space="preserve">, </w:t>
      </w:r>
      <w:r w:rsidR="00592EE8" w:rsidRPr="00592EE8">
        <w:rPr>
          <w:b w:val="0"/>
          <w:lang w:val="es-CR"/>
        </w:rPr>
        <w:t>(</w:t>
      </w:r>
      <w:r w:rsidR="00592EE8" w:rsidRPr="00592EE8">
        <w:rPr>
          <w:rFonts w:cs="Arial"/>
          <w:b w:val="0"/>
          <w:lang w:val="es-CR"/>
        </w:rPr>
        <w:t>https://www.bostonscientific.com/en-US/Home.html)</w:t>
      </w:r>
    </w:p>
    <w:p w14:paraId="030E2FB6" w14:textId="77777777" w:rsidR="00592EE8" w:rsidRPr="00592EE8" w:rsidRDefault="00592EE8" w:rsidP="00063F4D">
      <w:pPr>
        <w:ind w:left="450" w:firstLine="0"/>
        <w:jc w:val="both"/>
        <w:rPr>
          <w:lang w:val="es-CR"/>
        </w:rPr>
      </w:pPr>
    </w:p>
    <w:p w14:paraId="78B2CDD3" w14:textId="043CCF26" w:rsidR="00EC30C4" w:rsidRPr="00B47646" w:rsidRDefault="00265CF7" w:rsidP="00B47646">
      <w:pPr>
        <w:pStyle w:val="Ttulo3"/>
      </w:pPr>
      <w:bookmarkStart w:id="125" w:name="_Toc128552735"/>
      <w:bookmarkStart w:id="126" w:name="_Toc129078351"/>
      <w:bookmarkStart w:id="127" w:name="_Toc128550552"/>
      <w:bookmarkStart w:id="128" w:name="_Toc129762557"/>
      <w:bookmarkStart w:id="129" w:name="_Toc128545509"/>
      <w:bookmarkStart w:id="130" w:name="_Toc130342523"/>
      <w:bookmarkStart w:id="131" w:name="_Toc130343280"/>
      <w:bookmarkStart w:id="132" w:name="_Toc129078485"/>
      <w:bookmarkStart w:id="133" w:name="_Toc128543686"/>
      <w:bookmarkStart w:id="134" w:name="_Toc128550685"/>
      <w:bookmarkStart w:id="135" w:name="_Toc129077955"/>
      <w:bookmarkStart w:id="136" w:name="_Toc129687592"/>
      <w:bookmarkStart w:id="137" w:name="_Toc130340806"/>
      <w:bookmarkStart w:id="138" w:name="_Toc128544770"/>
      <w:bookmarkStart w:id="139" w:name="_Toc128550245"/>
      <w:bookmarkStart w:id="140" w:name="_Toc128550819"/>
      <w:bookmarkStart w:id="141" w:name="_Toc130342099"/>
      <w:bookmarkStart w:id="142" w:name="_Toc128542846"/>
      <w:bookmarkStart w:id="143" w:name="_Toc128550367"/>
      <w:bookmarkStart w:id="144" w:name="_Toc128544074"/>
      <w:bookmarkStart w:id="145" w:name="_Toc128550981"/>
      <w:bookmarkStart w:id="146" w:name="_Toc128545227"/>
      <w:bookmarkStart w:id="147" w:name="_Toc178706953"/>
      <w:r w:rsidRPr="00B47646">
        <w:t>Estructura organizativa</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77CE80E8" w14:textId="63B3F9FE" w:rsidR="00B5459B" w:rsidRPr="00615926" w:rsidRDefault="00A84860" w:rsidP="004E024F">
      <w:pPr>
        <w:pStyle w:val="APA7maDoc"/>
      </w:pPr>
      <w:r w:rsidRPr="00615926">
        <w:t xml:space="preserve">La estructura organizativa de Boston Scientific está compuesta por un </w:t>
      </w:r>
      <w:r w:rsidR="004A5A63" w:rsidRPr="00615926">
        <w:t>vicepresidente</w:t>
      </w:r>
      <w:r w:rsidRPr="00615926">
        <w:t xml:space="preserve"> (VP) en cada planta, el cual funge como el más alto rango. Cada planta de manufactura labora con total independencia en cuanto a estructura de organización. En el caso de Boston Coyol el VP tiene a su cargo al SLT “</w:t>
      </w:r>
      <w:proofErr w:type="spellStart"/>
      <w:r w:rsidRPr="00615926">
        <w:t>Site</w:t>
      </w:r>
      <w:proofErr w:type="spellEnd"/>
      <w:r w:rsidRPr="00615926">
        <w:t xml:space="preserve"> </w:t>
      </w:r>
      <w:proofErr w:type="spellStart"/>
      <w:r w:rsidRPr="00615926">
        <w:t>Leadership</w:t>
      </w:r>
      <w:proofErr w:type="spellEnd"/>
      <w:r w:rsidRPr="00615926">
        <w:t xml:space="preserve"> </w:t>
      </w:r>
      <w:proofErr w:type="spellStart"/>
      <w:r w:rsidRPr="00615926">
        <w:t>Team</w:t>
      </w:r>
      <w:proofErr w:type="spellEnd"/>
      <w:r w:rsidRPr="00615926">
        <w:t xml:space="preserve">” compuesto por los directores de las diferentes áreas como lo son finanzas, producción o ingeniería, por ejemplo. En este caso para 2024 se definió una estructura de </w:t>
      </w:r>
      <w:r w:rsidR="00B5459B" w:rsidRPr="00615926">
        <w:t>doble</w:t>
      </w:r>
      <w:r w:rsidRPr="00615926">
        <w:t xml:space="preserve"> motor o “Twin </w:t>
      </w:r>
      <w:proofErr w:type="spellStart"/>
      <w:r w:rsidRPr="00615926">
        <w:t>Engine</w:t>
      </w:r>
      <w:proofErr w:type="spellEnd"/>
      <w:r w:rsidRPr="00615926">
        <w:t>”, la cual implica tener dos grupos de dirección en las áreas de cobertura del manejo diario como lo son Ingeniería, Calidad y producción</w:t>
      </w:r>
      <w:r w:rsidR="00B5459B" w:rsidRPr="00615926">
        <w:t>. Esta base doble viene a cubrir la necesidad de la organización de poder tener cobertura para toda la gama de productos que se manufacturan.</w:t>
      </w:r>
    </w:p>
    <w:p w14:paraId="43CFF66F" w14:textId="6D1FCB66" w:rsidR="00A84860" w:rsidRPr="00615926" w:rsidRDefault="00A84860" w:rsidP="004E024F">
      <w:pPr>
        <w:pStyle w:val="APA7maDoc"/>
      </w:pPr>
      <w:r w:rsidRPr="00615926">
        <w:t xml:space="preserve">Boston Coyol se encuentra estructurado por diferentes unidades de </w:t>
      </w:r>
      <w:r w:rsidR="008A7E11" w:rsidRPr="00615926">
        <w:t>negocio</w:t>
      </w:r>
      <w:r w:rsidRPr="00615926">
        <w:t xml:space="preserve"> o “</w:t>
      </w:r>
      <w:proofErr w:type="spellStart"/>
      <w:r w:rsidR="008A7E11" w:rsidRPr="00615926">
        <w:t>Bussiness</w:t>
      </w:r>
      <w:proofErr w:type="spellEnd"/>
      <w:r w:rsidRPr="00615926">
        <w:t xml:space="preserve"> </w:t>
      </w:r>
      <w:proofErr w:type="spellStart"/>
      <w:r w:rsidRPr="00615926">
        <w:t>Units</w:t>
      </w:r>
      <w:proofErr w:type="spellEnd"/>
      <w:r w:rsidRPr="00615926">
        <w:t xml:space="preserve"> (</w:t>
      </w:r>
      <w:r w:rsidR="008A7E11" w:rsidRPr="00615926">
        <w:t>B</w:t>
      </w:r>
      <w:r w:rsidRPr="00615926">
        <w:t xml:space="preserve">U)” por sus siglas en ingles. Cada </w:t>
      </w:r>
      <w:r w:rsidR="008A7E11" w:rsidRPr="00615926">
        <w:t>B</w:t>
      </w:r>
      <w:r w:rsidRPr="00615926">
        <w:t xml:space="preserve">U </w:t>
      </w:r>
      <w:r w:rsidR="00411452" w:rsidRPr="00615926">
        <w:t xml:space="preserve">de un total actual de 8, </w:t>
      </w:r>
      <w:r w:rsidRPr="00615926">
        <w:t xml:space="preserve">se enfoca en </w:t>
      </w:r>
      <w:r w:rsidR="008A7E11" w:rsidRPr="00615926">
        <w:t>una cartera específica de productos</w:t>
      </w:r>
      <w:r w:rsidRPr="00615926">
        <w:t xml:space="preserve"> y por ende cuenta con tres managers (Ingeniería, Producción y Calidad), los cuales están a cargo del equipo que trabaja en dichos productos.</w:t>
      </w:r>
    </w:p>
    <w:p w14:paraId="1C2DE94D" w14:textId="4C0A8698" w:rsidR="00A84860" w:rsidRPr="00615926" w:rsidRDefault="00A84860" w:rsidP="004E024F">
      <w:pPr>
        <w:pStyle w:val="APA7maDoc"/>
      </w:pPr>
      <w:r w:rsidRPr="00615926">
        <w:lastRenderedPageBreak/>
        <w:t xml:space="preserve">La estructura utilizada </w:t>
      </w:r>
      <w:r w:rsidR="008A7E11" w:rsidRPr="00615926">
        <w:t>considera que</w:t>
      </w:r>
      <w:r w:rsidRPr="00615926">
        <w:t xml:space="preserve"> cada mánager cuente con su equipo de ingenieros cuya cantidad depende del volumen de producción y al menos un recurso humano por cada área funcional que de soporte específicamente al </w:t>
      </w:r>
      <w:r w:rsidR="008A7E11" w:rsidRPr="00615926">
        <w:t>B</w:t>
      </w:r>
      <w:r w:rsidRPr="00615926">
        <w:t xml:space="preserve">U. Las áreas funcionales están estructuradas por finanzas, compras, planeadores, recursos humanos, </w:t>
      </w:r>
      <w:r w:rsidR="008A7E11" w:rsidRPr="00615926">
        <w:t xml:space="preserve">entrenamiento, </w:t>
      </w:r>
      <w:r w:rsidRPr="00615926">
        <w:t>etc.</w:t>
      </w:r>
    </w:p>
    <w:p w14:paraId="285BF4CF" w14:textId="4DE2AB56" w:rsidR="00A84860" w:rsidRPr="00615926" w:rsidRDefault="00A84860" w:rsidP="004E024F">
      <w:pPr>
        <w:pStyle w:val="APA7maDoc"/>
      </w:pPr>
      <w:r w:rsidRPr="00615926">
        <w:t xml:space="preserve">Además de ello existen otras áreas que no se encuentran bajo la estructura de </w:t>
      </w:r>
      <w:r w:rsidR="008A7E11" w:rsidRPr="00615926">
        <w:t>B</w:t>
      </w:r>
      <w:r w:rsidRPr="00615926">
        <w:t>U pero que dan soporte</w:t>
      </w:r>
      <w:r w:rsidR="008A7E11" w:rsidRPr="00615926">
        <w:t xml:space="preserve"> </w:t>
      </w:r>
      <w:r w:rsidRPr="00615926">
        <w:t>dependiendo de la necesidad.</w:t>
      </w:r>
    </w:p>
    <w:p w14:paraId="7CCAC3F9" w14:textId="458FB792" w:rsidR="00592EE8" w:rsidRPr="00B432FE" w:rsidRDefault="00A84860" w:rsidP="00B432FE">
      <w:pPr>
        <w:pStyle w:val="APA7maDoc"/>
      </w:pPr>
      <w:r w:rsidRPr="00615926">
        <w:t>La estructura organizacional para este proyecto y en el caso de Boston Coyol se muestra en la siguiente figura:</w:t>
      </w:r>
    </w:p>
    <w:p w14:paraId="392F66AA" w14:textId="688B3ADC" w:rsidR="00592EE8" w:rsidRDefault="00592EE8" w:rsidP="00090307">
      <w:pPr>
        <w:pStyle w:val="Figura"/>
        <w:ind w:firstLine="0"/>
      </w:pPr>
      <w:bookmarkStart w:id="148" w:name="_Toc178705756"/>
      <w:r>
        <w:t xml:space="preserve">Figura </w:t>
      </w:r>
      <w:r>
        <w:fldChar w:fldCharType="begin"/>
      </w:r>
      <w:r>
        <w:instrText xml:space="preserve"> SEQ Figura \* ARABIC </w:instrText>
      </w:r>
      <w:r>
        <w:fldChar w:fldCharType="separate"/>
      </w:r>
      <w:r w:rsidR="008118D1">
        <w:rPr>
          <w:noProof/>
        </w:rPr>
        <w:t>3</w:t>
      </w:r>
      <w:r>
        <w:fldChar w:fldCharType="end"/>
      </w:r>
      <w:r>
        <w:t xml:space="preserve"> </w:t>
      </w:r>
      <w:r>
        <w:br/>
      </w:r>
      <w:r w:rsidRPr="00090307">
        <w:rPr>
          <w:b w:val="0"/>
          <w:i/>
        </w:rPr>
        <w:t>Estructura Organizativa</w:t>
      </w:r>
      <w:bookmarkEnd w:id="148"/>
    </w:p>
    <w:p w14:paraId="23CD400C" w14:textId="248530DA" w:rsidR="00090307" w:rsidRDefault="00090307" w:rsidP="00090307">
      <w:r>
        <w:rPr>
          <w:rFonts w:cs="Arial"/>
          <w:b/>
          <w:bCs/>
          <w:i/>
          <w:iCs/>
          <w:noProof/>
        </w:rPr>
        <mc:AlternateContent>
          <mc:Choice Requires="wpg">
            <w:drawing>
              <wp:anchor distT="0" distB="0" distL="114300" distR="114300" simplePos="0" relativeHeight="251661312" behindDoc="0" locked="0" layoutInCell="1" allowOverlap="1" wp14:anchorId="5514C857" wp14:editId="05E0D3B3">
                <wp:simplePos x="0" y="0"/>
                <wp:positionH relativeFrom="column">
                  <wp:posOffset>118745</wp:posOffset>
                </wp:positionH>
                <wp:positionV relativeFrom="paragraph">
                  <wp:posOffset>37465</wp:posOffset>
                </wp:positionV>
                <wp:extent cx="5944870" cy="4918710"/>
                <wp:effectExtent l="0" t="0" r="0" b="0"/>
                <wp:wrapNone/>
                <wp:docPr id="19" name="Group 19"/>
                <wp:cNvGraphicFramePr/>
                <a:graphic xmlns:a="http://schemas.openxmlformats.org/drawingml/2006/main">
                  <a:graphicData uri="http://schemas.microsoft.com/office/word/2010/wordprocessingGroup">
                    <wpg:wgp>
                      <wpg:cNvGrpSpPr/>
                      <wpg:grpSpPr>
                        <a:xfrm>
                          <a:off x="0" y="0"/>
                          <a:ext cx="5944870" cy="4918710"/>
                          <a:chOff x="0" y="0"/>
                          <a:chExt cx="5944870" cy="4918710"/>
                        </a:xfrm>
                      </wpg:grpSpPr>
                      <wpg:grpSp>
                        <wpg:cNvPr id="10" name="Group 10"/>
                        <wpg:cNvGrpSpPr/>
                        <wpg:grpSpPr>
                          <a:xfrm>
                            <a:off x="0" y="0"/>
                            <a:ext cx="5944870" cy="4918710"/>
                            <a:chOff x="0" y="0"/>
                            <a:chExt cx="5944870" cy="4918710"/>
                          </a:xfrm>
                        </wpg:grpSpPr>
                        <pic:pic xmlns:pic="http://schemas.openxmlformats.org/drawingml/2006/picture">
                          <pic:nvPicPr>
                            <pic:cNvPr id="7" name="Picture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944870" cy="4918710"/>
                            </a:xfrm>
                            <a:prstGeom prst="rect">
                              <a:avLst/>
                            </a:prstGeom>
                          </pic:spPr>
                        </pic:pic>
                        <wps:wsp>
                          <wps:cNvPr id="9" name="Right Brace 9"/>
                          <wps:cNvSpPr/>
                          <wps:spPr>
                            <a:xfrm rot="16200000">
                              <a:off x="2315836" y="-174882"/>
                              <a:ext cx="420976" cy="4143375"/>
                            </a:xfrm>
                            <a:prstGeom prst="rightBrace">
                              <a:avLst>
                                <a:gd name="adj1" fmla="val 0"/>
                                <a:gd name="adj2" fmla="val 49835"/>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1" name="Picture 1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075290" y="1916264"/>
                            <a:ext cx="1036955" cy="342265"/>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F483590" id="Group 19" o:spid="_x0000_s1026" style="position:absolute;margin-left:9.35pt;margin-top:2.95pt;width:468.1pt;height:387.3pt;z-index:251661312" coordsize="59448,49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VfwQAALENAAAOAAAAZHJzL2Uyb0RvYy54bWzsV99v2zYQfh+w/4HQ&#10;u2NJli3LiFO4TlIUCFoj6dBnmqYsrZLIkXTsdNj/vo+kJMdJsGbdU4AFiMwfd7y7j3ffSefvDnVF&#10;7rnSpWjmQXQWBoQ3TGzKZjsPfvtyPZgGRBvabGglGj4PHrgO3l38+sv5Xs54LApRbbgiOKTRs72c&#10;B4UxcjYcalbwmuozIXmDzVyomhpM1Xa4UXSP0+tqGIfhZLgXaiOVYFxrrF76zeDCnZ/nnJnPea65&#10;IdU8gG/GPZV7ru1zeHFOZ1tFZVGy1g36E17UtGxgtD/qkhpKdqp8dlRdMiW0yM0ZE/VQ5HnJuIsB&#10;0UThk2g+KLGTLpbtbL+VPUyA9glOP30s+3S/UqTc4O6ygDS0xh05swRzgLOX2xlkPih5J1eqXdj6&#10;mY33kKva/iIScnCwPvSw8oMhDIvjLEmmKdBn2EuyaJpGLfCswO0802PF1Q80h53hofWvd6ef9H53&#10;scH4SWzO/puKTZZshv82BzB6lgM/rhVomZ3iQXtI/aozaqq+7eQA6SqpKddlVZoHV3pITOtUc78q&#10;2Ur5yTGd0g5x7FqjJLXpZBWsjNegNqIbwb5p0ohlQZstX2iJmkU2WunhqbibnphbV6W8LqvKZqAd&#10;t4Ghvp/UxwvY+Nq7FGxX88Z4MlG8Qoyi0UUpdUDUjNdrjtpQHzeRK2+k9I021pxNblfgf8bTRRhm&#10;8fvBchwuB0mYXg0WWZIO0vAqTcJkGi2j5V9WO0pmO80RL60uZdn6itVn3r5YzS3veZ5wfEPuqWM1&#10;i5RzqPt1LmLJQmJ91UZxwwo7zIHWLRD2Ov2Gg/aIpsVdo96txn+p8L5OcdNKmw9c1MQOgCh8cIjS&#10;e3jrvelE2ov3DjjP4I8tabQI3d0xZq/DzTaIl8j1rqCSwwV77DFtexK8LbeFIe8VZZy0TOjkehrU&#10;JwgRJWzWTtCT8OciaykxHkXj6WgSEJDfIEqT6TS2ue0zyNJjEodZin3HjlEyGqVjl/xH6DtgOuys&#10;a86zI4L2wO2mJTm6+T0KSF5XaGXIEdK1uUf78eP9JJuOOpvuPlwidVYxsRj563Aj81Bxa7BqbnmO&#10;5oEgfHm4ts2XlfKpSRlDaflSbqWtms/BVtFj9Y+KrbzDzLX03uorlHmn4SyLxvTKddkI5RB8Yt0c&#10;OpdzL98h4OO2EKzF5gG9xV06eouW7LpEXt9QbVZUAXYs4q3IfMYjr8R+Hoh2FJBCqO8vrVt5pDR2&#10;A7LHG8k80H/sqKXr6mODZM+iJMGxxk2ScRpjoh7vrB/vNLt6KUAPSAR454ZW3lTdMFei/oraWFir&#10;2KINg+15wIzqJkvj35Tw+sX4YuHEfB+4ae4kuoe/dZsoXw5fqZJtghqQ4yfRFRidPalxL2vvoxGL&#10;nRF56QjgiGuLN4rdjdoO77sHqODN9MAI4PvXjlXbBLGC2rf0+ja7YOzq5f8uGIfpOM5QNSD1KAPt&#10;T5JTUo/C0SQbjz2rj5I4nnQE2/XTjl47Uv/3DdG9/OK7AEVy8uHxeO4K6PildfE3AAAA//8DAFBL&#10;AwQKAAAAAAAAACEAh6QAhspIAQDKSAEAFAAAAGRycy9tZWRpYS9pbWFnZTEucG5niVBORw0KGgoA&#10;AAANSUhEUgAAA6UAAAMECAIAAADIAxRaAAAAAXNSR0IArs4c6QAA/8pJREFUeF7svQl8W+WV/n8l&#10;2ZIsb/K+71u8xbGdxNkDCVlYEhIaIKSBocC0nba0MMO0U4b/lHZoO3TodKHtr+3QQik1YRkSkgLZ&#10;g7OR3Ukcx4n3fV9l2ZZkW/qfq2vfyPKm1dby3A+fYEvv+n2Prx6de97zCnQ6HYMLBEAABEAABEAA&#10;BEAABFyUgNBF54VpgQAIgAAIgAAIgAAIgABLAHoXdgACIAACIAACIAACIODKBKB3XXl1MTcQAAEQ&#10;AAEQAAEQAAHoXdgACIAACIAACIAACICAKxOA3nXl1cXcQAAEQAAEQAAEQAAEoHdhAyAAAiAAAiAA&#10;AiAAAq5MAHrXlVcXcwMBEAABEAABEAABEIDehQ2AAAiAAAiAAAiAAAi4MgHoXVdeXcwNBEAABEAA&#10;BEAABEAAehc2AAIgAAIgAAIgAAIg4MoEoHddeXUxNxAAARAAARAAARAAAehd2AAIgAAIgAAIgAAI&#10;gIArE4DedeXVxdxAAARAAARAAARAAASgd2EDIAACIAACIAACIAACrkwAeteVVxdzsysBlUpl1/bR&#10;OAiAAAiAAAiAgE0IQO/aBCMacTsCx48fP3bsGCSv2y08JgwCIAACIOCEBKB3nXDRMOT5JkBiV6lU&#10;jo6OQvLO91KgfxAAARAAARCYnQD07uyMUAIEDAlwYpd7BZIXtgECIAACIAACjk8Aetfx1wgjdCAC&#10;5NDlxS4NS6fTabVaeHkdaIUwFBAAARAAARCYRAB6F0YBAqYSIF07MDDAyVzuX4FAQHp3ZGQEktdU&#10;iCgHAiAAAiAAAnNOAHp3zpGjQ+ckQGEM/f39JHBp+B4eHlKpVCQS0a+keoVCIQIbnHNVMWoQAAEQ&#10;AAG3IMB+WrvFRDFJELCCAOfZJZkbGxsbExPj5+fHNdbR0dHa2lpbW8v9Sgp4/fr1JIWt6ApVQQAE&#10;QAAEQAAEbEwAetfGQNGc6xHgxG5ISMiiRYu8vLxoglwkAx/VQO8WFxf39vbSK6SJIXldzwYwIxAA&#10;ARAAAacmAL3r1MuHwdudAJeNITAwcMWKFaRxuXiGyReF8F68eJHcvZC8dl8SdAACIAACIAACZhJA&#10;/K6ZwFDcnQiQZ5didj09PfPy8jiH7nTxPxTCu3jx4ujoaMKDWF53shHMFQRAAARAwAkIQO86wSJh&#10;iPNCgAtjIJmbk5NDIblcDMN0I6G3KJKBSnp7e0Pyzst6oVMQAAEQAAEQmI4A9C5sAwSmIEBhDCR2&#10;SeNSwG5ERAS5b+maIZ6Ba4L2qyUnJ3M+YMpTdvToURw4DPMCARAAARAAgXknAL0770uAATgcAS5m&#10;l5OtUVFRpoyP37tG5Un1cnoXR1GYgg5lQAAEQAAEQMDeBKB37U0Y7TsZAcPjgmnotFPNlAnwoQ4U&#10;1SCTyfgwX8TymkIPZUAABEAABEDArgSgd+2KF407GQFDsctFL3DxuKZfVIVCILi6nOqF5DWdHkqC&#10;AAiAAAiAgD0IQO/agyradEoCRp5dTq1ScgZTJsMJXM7LS1WMMjlA8prCEGVAAARAAARAwE4EoHft&#10;BBbNOhkBI7HLj55icC2YCSd8DfM5QPJagBFVQAAEQAAEQMAmBKB3bYIRjTg3genELs1qaGjI3LnR&#10;2RNTJi+D5DWXJMqDAAiAAAiAgE0IQO/aBCMacWIC04ldLgC3q6vL8KSJ6c6bMAxgoNwO0x1OAcnr&#10;xIaCoYMACIAACDgtAehdp106DNwWBGbw7HI+2rq6Ol7jUmzDDEdO0HCoJJ3HRol7uaFNWRiS1xbr&#10;hjZAAARAAARAwAwC0LtmwEJRFyMwg9jlZkr6leIZmpubef06nX+XJ1NbWzuzJqaSkLwuZkiYDgiA&#10;AAiAgIMTgN518AXC8OxFYFaxyzloyad769atWT273CjJuUt6l9PEfD6yKScAyWuvdUW7IAACIAAC&#10;IDCJAPQujMIdCZw6dYqibGeeOSdY6RhhKslFNfDOXf40Nc4HzF2kiYuLi7koiFndwJyX98KFC+5I&#10;H3MGARAAARAAgbklYNIH89wOCb2BgN0JtLa2mqI1edkqFotXrlzp4+PDjYyLWODUMK93qcHOzk5D&#10;KTxrYINarR4eHrb7bNGBGxPYtWuXG88eUwcBEACBMQLw78IU3JFAeHj40qVLZ54556nlNCup0tOn&#10;Tzc0NPCvcHU5dUthDEVFRSR2yWXLvWhUbMqOIHbd0fIwZxAAARAAgfkgAP/ufFBHn45BYGYvL8lW&#10;OilNLpfTYCkrGXfwhJ+fX1RUVHBwsFQqpQK9vb0kgtvb23mZS57gwMBAhUIxODg4wywhdh3DBFx/&#10;FPDvuv4aY4YgAAImEIDeNQESirguAU7ych5Z3l9LUQoBAQEJCQkRERHc66R3L168yMUecGEMRueu&#10;cTG75DbOzc0lyUvF+vr66uvrKfCXnL5841wxjUaDMAbXtSnHmhn0rmOtB0YDAiAwTwSgd+cJPLp1&#10;GAK85OVGFB0dHR8fTz5aw+hbEqnkka2qqiIJy0tVPg8D1QoJCUlKSiK/r2EkAydtGxsby8vLqRan&#10;quHZdZiVd4uBQO+6xTJjkiAAArMRgN6djRDedwMCJHnPnTtHXlty0C5ZsmRyAC6/cY2ctRTAQOUp&#10;ZpdcvBTeQJ7gmJgYb29vnpORUKa6VPjkyZP0g0qlotOG3YAopugoBKB3HWUlMA4QAIF5JQC9O6/4&#10;0bnDECAJe/78+dWrV5N+5QY1WbYahiUYDZyPiDCsaJiVrKSk5Pbt2whjcJgFd5eBQO+6y0pjniAA&#10;AjMSQH4GGAgIsATIs7tixQoSu1xAglEqMfqVvL/c6/wPfEmjFw0dvXwZ2tkGsQtTAwEQAAEQAIF5&#10;IQC9Oy/Y0akjEqAYXCOZa6tRXrp0iaJ4bdUa2gEBEAABEAABEDCLAPSuWbhQGATMJkBil/armV0N&#10;FUAABEAABEAABGxEAHrXRiDRDAhMRQBiF3YBAiAAAiAAAvNOAHp33pcAA3BZAhC7Lru0mBgIgAAI&#10;gIBTEYDedarlwmCdhwDErvOsFUYKAiAAAiDg4gSgd118gTG9eSEAsTsv2NEpCIAACIAACExJAHoX&#10;hgECNiYAsWtjoGgOBEAABEAABKwjAL1rHT/UBoGJBCB2YREgAAIgAAIg4GgEoHcdbUUwHgclYMpp&#10;ERC7Drp4GBYIgAAIgIB7E4Dede/1x+xNJnDixImZJS/ErsksURAEQAAEQAAE5pQA9O6c4kZnzkug&#10;s7NzBskLseu8K4uRgwAIgAAIuDwB6F2XX2JM0GYEppO8ELs2Q4yGQAAEQAAEQMAOBKB37QAVTbou&#10;gcmSF2LXdVcbMwMBEAABEHARAtC7LrKQmMacETCUvBC7c4YdHYEACIAACICAxQSgdy1Gh4ruS4CT&#10;vGfPni0vL3dfCpg5CIAACIAACDgJAehdJ1koDNPBCJDkra2tdbBBYTggAAIgAAIgAAJTEIDehVmA&#10;AAiAAAiAAAiAAAi4MgHoXVdeXcwNBEAABEAABEAABEBAoNPpQAEEQGBWAoWFhbOWceICwsDEnOzM&#10;BVG+AnYSuv76C2fOV3UPO9CM5n2EgblbNqf79pcdPFDcbczFJ3HthmUhXedOdCVvzAlmOoo/PlY2&#10;qGVLiRLXPrwsSqB/RR3P/sw7GTSdVVcuXazuZoJy79uYytw68Wlxu76OLa9du3bZsjm0BQIgAALO&#10;SQD+XedcN4waBGxIwCt22f0blqWPiV1qWOAbHi33sGEPRk2Rdl20bOP2tYkiE/uY8xGaOC59MaFX&#10;Yl5eFNN05Up1V0ND1wgj8A8Nl3AtCMNCg4SMrquxjpO/hpc4OGnZ6qWRYm1X6ZUald+CxTlBnub0&#10;i7IgAAIgAAKmEoDeNZUUyoGAixIQR+bkJvqKGE1H2ef7yI1dWLjv8+KqdpUdn/wI5DELEoPHJOHs&#10;WOdhhLMP6k4Jn/jkcLGqpaJWyTADbR0DDOMZFBqov7eKw2PDpMxIV0PTIF9e23TuvcLCPUfLFKMM&#10;I4uMDREymtaKegXjn5ASijuyOeRRFgRAAARMJSB6+eWXTS2LciDgxgRKSkpcc/aiuLyViX6CoaaL&#10;RefqSavRNdzf2drZP6L/2TMwcfHq9WsKFi3Mig/QKTs6+inIITh3y9Z1i+O9tUG59yyLGKyp6/NL&#10;XLp6/dqCRdkZ8YECZTvV1jEUALCdSkkGRhNXbV61ODs+YKizoUcTkHvfttwQipsQ+EVnZcd6NFW3&#10;qgOmqM7jtnyEcZ4DopRV61cuprEPdzZ0DbEafvKM/I2n0yPgZ52dnRIh0/S09AxJI9KSQySazsry&#10;1iFDU5Al5uVGChtKLjX06xidWhiUHB8o9dJ23m7s1wUk56aFSFStt2819o8ywoD4zGg/pr/xZl2P&#10;VqXxjk0OkQoHW9nf1KLAlLgQX66WLQ0tOzvbls2hLRAAARBwTgLwJjjnumHUIGArAv7+fnQb0HY3&#10;1CnZYNOdFPCpv7bkBrJP6pevW5YcLGajegW+0TkrFid68TcNWXR6nD7e1ztx9dplScFidkgi36js&#10;FUsTvPjhSePzlsayxdj6qeFT3HJmrE7tWD5C78S8RdHkuqZRRaenhtMAZ5gRPx3q0kMeE8vNmmGk&#10;wUn5i9P8puMtlPv7CHTDajUXr6BtbWgm17g0KEwuYmQhIT5CRtVW36oxri4MiovyoUhpjVrN6ltt&#10;d3vXMCPx9Zfinmwry0Y7IAACIHCHAO6tsAYQAIHpCOif1DNDTef2Fxb+vbhzhBGHxkTwYQgCdePZ&#10;vYUfFrWGJEd6MZrGc3v3FO4r7tQJxBHREXxkrsdg1eEP9hwqU5CsY1Ug0138yXvnmkgd6h/sf1Ks&#10;ipqp+iyLM8sIVVXH94xFDniFhJFmnbK8Xqgz49OpJu/tUPWp4+dultF1q4n8rR6BocHThRoLpBIx&#10;M6Lo41zjNKuO+mYKXvAOCfOVxUUHCXSq5oZWw9hdYdSyR3ft2nlPup+I0fXVVBjsUROIpVJOZOMC&#10;ARAAARCwJQHoXVvSRFsg4HwEVCrWwSiUh4aJmdHqoj2FhQfL+semIZZK6BbhFbVs665dD+QGG+1g&#10;UzaWN7FP9qVSCYk0cfSy7Tt3bcsNNhJsypa6rmEtRbAqp8k9MHN1at+KETbVdWm1XXVNFFnLXTPM&#10;aHw6VMorae1Dmwpi/EzWnkKJhN9qpmmtb1MxHkExsRH+MgEz2FzfMdXMdZrO6uKiz4vJrctfOo3K&#10;nmHTzmecGDEIgAAI2IgA9K6NQKIZEHBSAoNNbEoBxjshf2lSoFF+AI2KfUqv6ig+RDJYf31YxLo/&#10;J16cHtW0FR/8YKzUnqJq2os12yWQSFhf8azVrR/hnZFMOSOV0UhF5J8WM+qOyqvFFb2Mx8yqd7S1&#10;vVsn8vH35W+mXEiDwC8+I1o2RTADt1+t8N0PD58rYz3B3OXt7+fBqPv7VDbPSDbbMuB9EAABEHAD&#10;AtC7brDImCIIzERAcftyBQUbCHxjCzY/zEbuUpbZsfLKuoYeikUNyd00FtbLBvVOujg9Kg7L5arv&#10;2rklN3hm5DqVmgJaBcG523bdnyttna261SO8MxqTZqQfnkDKBjNvyQ/xmGX/GDv9UWlkzJ3QZC6k&#10;QezjK2aMgxmm48JG+gpMLQx7BgEQAAEQMJMA9K6ZwFAcBFyOgLar+NND525Wd45vqqJH7TU3S+t6&#10;Ge1g2Zmia3zGAFVnY/sk7y7hUJSdOn2NjXPVX5quxrY72bempKVtrSjr4L2qs1e3eoT8KEyakba1&#10;nJu0rr/6fGnnbPkSlLWVrRppREo87T/jrpHevkF9remCGYyoiCMXpgYzE2N5Xc7MMCEQAAEQmEcC&#10;OF9tHuGja2ci4OLnqznTUjjgWMfPV/vkdPWQ2QEJQpyv5oBLiiGBAAi4FgHoXddaT8zGbgSgd+2G&#10;Fg3bkQDOE7YjXDQNAiDgPAQQz+A8a4WRggAIgAAIgAAIgAAImE8Aetd8ZqgBAiAAAiAAAiAAAiDg&#10;PASgd51nrTBSEAABEAABEAABEAAB8wlA75rPDDVAAARAAARAAARAAASchwD0rvOsFUYKAiAAAiAA&#10;AiAAAiBgPgHoXfOZoQYIgAAIgAAIgAAIgIDzEEA+MudZK4wUBEAABEAABEAABEDAfALQu+YzQw0Q&#10;AIHpCbT2DKk0I0Pq0cYu9pS1uo5BpXqkuVdd16umX7PDvb3EQtWwlv4r7xzyk3go1CP0usRDKGDY&#10;I8mi/CQiocBX6nG5sZ/rZHm8H/3rI/GIC5HRD9FBMi+JiH6IDxs/9hjLAQIgAAIgAAIzEoDehYGA&#10;AAiYR6B3QNOrZMVrRTMrSTsV6jaFWqkaLWkdoF/j5JJIuYR+yIxmdWqQryTQVywVe8i9xTfre69U&#10;9xy53b0hLTAvMeBabe/hW11LY/28JaITFT3eYuHX745XD2vLGhUX6/r8pR4rUwLjQ72lYpHEU9jU&#10;NTSoV8aljQr6lxfQfHcJId4yiUgm8YgK8qICch8J9WjexFAaBEAABEDARQlA77rowmJaIGAdgdo2&#10;VstyKnNQPVrTwWrZstaBXtWoXCpKD/emX40kZniAjLSpUbcqzaiRzM2IlVOxd4tqTlX2dA2O/OGp&#10;RVJP0T/9uXhUq1OP6r69Pn5lRig1QgMgPU3q9otaBXmFC5IDUiJ9J/t0jdzJnPim6lSLGwncw9YZ&#10;AmqDAAiAgCsQgN51hVXEHEDAAgKcUuzu13T1swLRyG9KEtNHKgrzkwT7sc5a0pr0r+lO0+lkLjdO&#10;Ersljf0NfeqN6UGP353IKun63tc+qwrz9dSM6PLj/LYvj+WlMzVV09pf3txf0qAgFzLp1yVJgUkR&#10;vuEBrB935ovqtvawYRVwD8+GCu+DAAiAgCsTgN515dXF3NycgFHgARdKO13gARcXS4EHpujI6cAa&#10;ylxSzHdnhuQnBxk6fanA3i/qK9oGegZHmvs15Nzlow5+eeBWQ49qUYxfl1JDg3zmnsTJI6EZVbf0&#10;325SFNcr+lQjS+L8KS4iMcLX4tAFuIfd/G8E0wcBEHATAtC7brLQmKZrEjDyXxo9zTcKPOBCaQmE&#10;zXd6TZa5mXHyyRqUir328S0aQHqkz/ma3twYv8fWJvALQ1r2u4UlYT7ixQlyisT98FLLc5uS0mPl&#10;060cSdWqln4+2Dc31m9RQkBCuO/kmAqL1x7uYYvRoSIIgAAIOBQB6F2HWg4MBgSmIMCF0hoFHnCh&#10;tPQ6F59qFHgwZSitzeGaKHO5fnmx+/Dy6J9/VqnTMf/95WwjTXykuLnoVleHUvO1u+O9xKJfHqq6&#10;Lzv0wWUxs47cKNg3O8YvJ0Fuc1k/eRhwD8+6NCgAAiAAAo5AAHrXEVYBY3B3AlPm8OIDD7hQWqOE&#10;XFYGHlhJ/EplF5dpgQtamNKba9gFL3afvS/lxx+VxQd7Bcg8DZ27fOFXPijNjPbdc6n1V7uzyVP7&#10;m08raO5f35RiuteWQoEtC/a1ksnk6nAP2xwpGgQBEAABywhA71rGDbVAwDwCvPQxzOFFTXBpBPjA&#10;A8McXvT6HHgozZoGScmrNT2fl3fHyKWmyFyucV7svvDggkNXmivblOXtg6/uMnbucoXJU/vT/eVf&#10;Xh79ty8aqQylbqB4X+rxhzsyzA0s5tzPhsG+6dF+s0pzs4BYWRjuYSsBojoIgAAImEgAetdEUCgG&#10;ArMTMAw8MMrhRZW5wANTcnjN3tPclrBM5k4Wu5QqgbTsfQtDB1UjUzp3uSofn2voUKhD/CSUkIEk&#10;Mnl2yZ386mdVfKoyC2ZPwcGldb2Gwb5pUX5cZjQLWpubKnAPzw1n9AICIOAOBKB33WGVMUebETBy&#10;yE2Zw4sPPDA3h5fNRmmjhqyRuYZilwtIoFf+470b9+WEvXu+aTrnLl/rO3+5SpvVztzqpFee2ZhM&#10;/xL5H3x4867UQMNUZZZNlJoqqe3hM/tSsG9qpO8MG+Ms62UOalnmHp7fSJg5wIIuQAAEQGAyAehd&#10;WAUITCBg2eFh5j5qd2To1stcQ7GbFCrjXLnktaVDKyhgg4Tmc1sWzEyAxvBmUd2/P5T++qcVfAvk&#10;7/z9oQoKa/7WfSkWJyAz6tco2JeGlx0f4Bqrabp7mIui4Y+mm5vNjo78J4CxgQAIuB4B6F3XW1PM&#10;aBYCRjqADzwwCqU1CjxwtFBamy+zrWTulGKXi8r90cMZ//HBze9vTTUFJqXjpSVYmx32vcISSteQ&#10;lxzEtUy6+dOS9plTlVkAhzvVgqKT+cy+jhbsa8GkZq5ionuYT/1hkwzNNp8FGgQBEAABUwhA75pC&#10;CWWcj4BdDw9zPhzTj5iXuf5Sj5UpgaQvrXedchvUDP2yFMnwYH4EHU1sinOXGyw52knp0jY1+vk7&#10;75S8+kg6r5JpzJSqbMfiiA25kfZYC+5UC0pAcbGuj7BQZl8K9rXmVAt7DNLebcI9bG/CaB8EQGAu&#10;CUDvziVt9GVLAlzgwZB6tLGLPTB2ysPDHCqHly0nb3VbRjK3IC3YVg/xjcQujZSLZKAQXorKNdG5&#10;y82P0vGer+x56eFM2q/2hxO1hika6PvMG0erzU1VZgE27lSLi1Xd5P6n5GtcsK9tT7WwYFSOUAXu&#10;YUdYBYwBBEDARALQuyaCQrF5IOAgh4fNw8zt1qX9ZC435Mlil4tkoA1qF8s7TXfu8gAoHS8lPluZ&#10;EcppXy5dA98XpSqj8IN/fiDVVmJ9ZvA0l2s1vZQ1oqR1gLJtUNgrbUk0JTbDbuvpuA3DPey4a4OR&#10;gYBbEoDedctld6RJm5LDi4sgxH4ai9eNXHEnrrdSFlsuaMGG3lzDIU0Wu/QKF8mQnxxkrnOXa5mX&#10;yxRl8W5RTZtCbbTX7czN9l8fq/3evUl8gK/FlEyvOGWwb1KE79zIbtPH6cgl4R525NXB2EDA9QhA&#10;77remjrcjKY8PKy5V13Xq6axTnl4mNxHYn0UqcOBmPMBEfnztzvPVHRTz/aTuby31TBml3uRi2Qg&#10;hUreWQucu3wjlI6XspJN1tOGmphSlc2Q09d+7LlgXzrVgvs64Z7BvjbHC/ewzZGiQRBwcwLQu25u&#10;ALaZ/pQ5vKhpLuNBnFwSKZfQDw5+eJhtWDhAK3Mpc2cQu7xrls5Is8y5yzfOpeOlFLkkg+jnJ1bG&#10;UISDIWn+CDcbpiqzYCW5YF861YI7aRnBvhYwNLEK3MMmgkIxEAABjgD0LizBVAJc4EFT1xDtsnel&#10;w8NMnb/Dl5t7mTuD2OUjGbjQW4udu1wXXDreHz2aRcG73METU+Yj41KVmbUlzn6rSn8vdHY0xRxT&#10;sC9p34LkAAT72o+2UctwD88ZanQEAs5CAHrXWVZqLsZpyuFhfDJOZz88bC6Azkkf8yVzZxC79BYf&#10;ycB5ZK3XoFw63geXxVDjk9M18KS5t+yXqsyCJeWCfcub+ymwhGJ4NqQFUmZfBPtaQNKGVeAetiFM&#10;NAUCTkHAPL176tSpgYEBmphOpxMIBNwP9C/3M10FBQUBAQFOMXP3HKRR4MGUObyIDBd4YL/08ufO&#10;nevt7Z3BkBYtWhQeHu6ea2TirOdX5s4sdg03mVnv3OX64tPxcnvCaJvax5dbHkwa7Ff0GRmSVqsb&#10;HtUKGIHYU5ienh4fH28i0jkoZhjsS91RzLEbZvadA87mdnH58uWOjg7ekOhzbVTLfrTR5xv7P4bp&#10;1gX2MnJ+14FRjBa20poLHOVBYO4JmKF3a2trr1+/TkP09PQkLRIdHe3h4UGqpaGhoaenh5O8Xl5e&#10;GzZsmPtpoEeegOMfHsYbEtlPWFhYTEwMWVRfXx8ZUnd3N2dIYrF48+bN7rms5KEM9BVPl+WKl7l9&#10;qhFSS4sSAiiqdV5ATbd7jAbz3b9eo5wMFMlgK+cuN0E+HS/363vHSr0GqugHkUgUEhISFxcnkUj6&#10;+/vr6+s7Ozs5QxIKRQ88cP+88Jm1Uz7YlzvVgjYUmp7Zl+oiF8SshE0sQJ9f5MrhDCkoKCghIUEq&#10;lXKGRCKYMyT6d8uWLXyDcA+byBbFQMBxCJihdw8cOEDfekmakL8kNTVVKBRyNwK6L1y7dq2rq4v7&#10;deHChQ7lUJlj1uS/mYPEAoY5vGiCFBxJ/5a1DvSqRukHygxK/xoFHoQHyPjEpXPMxKi7gwcPajQa&#10;ErukdDMyMnhDGhwcLC4u5pXKggULyMzmd6hz3zuJ3Vc/q9q2MMQo1YDjyFyOyQxi19ChS9M5WdZh&#10;lEHMGqp8Ol5qhDMk0iiRkZF02+ENSa1Wc+467o7kHRC+fvVSazqdg7pcsC/9IXOnWswc7Evw/+EP&#10;l+c4BdscQJivLo4cOTI0NET2Q36c3Nxc3pBGRkYuXbrU1tbGGVJUVFR+fr4pg3SW6OG5+bQyhRjK&#10;gMAcEDBV79LnR2NjIw2I7ggkRPz8WEXF3QVGR0fpo+XixYtcbAN9/Nx/v4M6VOwKlDvwiT6obHLG&#10;qaseHlZSUlJTU0OmQg45Erv+/v6GhkSOli+++IIPkjF0qNh17RykcU7s0mDkUtEf/pH9ZHU0mTur&#10;2OU2k9HpEty3PnL0fmNjog1PZOAjJdqbam/dukWmEhgYmJmZyYVRcXckrVarUCjIY8cZEl1Dvgse&#10;vds5vjvxwb78qRZLkgKNgn15O/n2+nijPBUOYslONAzucROZCt2LsrOzyZwMDYm+hJ84cYI3pI0b&#10;N5Lr1/rZOYh7mIuJ35QX6SCuEOvBogUQmIGASXpXpVIdPnyY/uZJyyYmJlJIHB+wS03T6xTUS545&#10;EitcT6Z/D3aNtaGPqENXmgsvttB0nlkVbaLe5X0A5Nehip0KNeXSpx+4HF6keNLDvekHV8rhxRkS&#10;93FCT5/p08XIkKgAfbOiqAbOMEJDQ5ctW+YaRjLrLHgRw5W8LzO4tKl/3oMWJg97Bs8uFTb0v9rc&#10;ucsNhnbCUTreMHUZt4uAnLt5eXlGhkSeuQsXLtBDJ67KgM6rShNpeDbbrMvhCAX4YF86Q44sYUmc&#10;f15iQGKE72eXmvZdZ4NN6Zr8KMARRu5EY/jkk0/IZUP2Q7FVixcvJucuP3gyMLposwE9dOJepK9V&#10;q1evtvfs5sw9THqXPm7os2bKbCf2nibaB4E5JmCS3iVPCadlKTwuSX8ZfbrQw6DS0tLm5mb+dVt9&#10;D55jHBZ0Rw6n3x2u5o5OoItiCQyf3uLwMEOk9MnR3t5Or1B4LgW9pKWlGRkSPZ6+ceMGPUlwN0My&#10;EruEKClQ+vjq2PmKzZ3uD4H8Uv/z93I6UmHKkx2MtqbZ3LnLjYrUwPsHjso92b84Cq+iqBjy7xoZ&#10;EikYepJA8Zf860PeScerVdanibDgFmGTKobBvkqNdkS/m4q7KOHD7rsS4KKzgDN9u25qaqKKFF5F&#10;bhqKijEyJNK75P2tq6vjX1+6dOm8b6W1lXv40dcv8NDok+vJdYlzEIxnwTKhCgjYhMDsere1tZU8&#10;JdQZ/eXTTYHErpFMobfooQ99ulCcEz+mufkebBMEFjdCn7vvfF5DieUNW5BLPdLDZdMdHubOObz4&#10;TSGEix4UkH/XSKbQ6xR5SbHgZHI8Uh8fn3Xr1lm8Rk5RcbLYpWHzIQ2OMwUuVmG6Y8zo3e+8U/KH&#10;pxZxH5l2cu6yenf8KQH9TN442jibk5NjKFPodfLvXr16lb6B8/RoK21QQh6lKpt8VoXjEDZlJOT0&#10;/dqfrxqVpJBfp/NemzJZu5YxMiRSsRSea2RI9Kl35coVThNzl+NvpTXdPcw9S+Qvuuc4VCI/u64+&#10;GndDArPrXW5TCI+Gnh5SPINMJqNX+JRkFC1HrjsSK4YEKVEDfca4IVNMeUoC3KYQ/i2KVcjKyvL2&#10;ZmM2eEOiL06nT582MqRVq1ZxQXW4QIAIHD9+XKlU8ijINkjv0vciQ0OiW1ZRUREJGkNiMCTYjyEB&#10;/rkl9yLF71JgjJEhUSz4sWPHjAyJgqzo9gWYIAACzkVgFr1bXl5Om0IMp0QSlly8lLGFf5HUCYX8&#10;37592+ibcfew19GeKOfCgdGaS+CdZzJMqcLnIOML07YPsqLk5GT+leHhYXpuePPmTRiSKUhdrIzF&#10;hkT+NnpWQJtoeSAUzECRDPTEyciQhkY9D3TFuRg3TMeIgImGZPi4iWuBj43hGySxS0kS6YkTDMkN&#10;zcxEQ3JDMs475Tux+VPOgfSH0evkoiPtQq/TE0N61kNffOnnyspKuiPwm1i5KoGeQxKB1nnRYOQ2&#10;JFBdXW3UGmc5lKuBMyRyyJFGoe9XUxpSsMedJww2HBWacjoCpD+MxkyWQy/SLYgzJPrWRL+WlZVN&#10;NiQv0TAMyelW3E4DJgeNUctkObRzgG5BnCHRtyb6lfalTGlIkeI7j6rsNEI0CwIgYFsCs/h3Sdry&#10;327p0TOFytFzHPpmTPKFbgrkWSHVQrcDivQnXx3F71ZVVXEPo+l+0az2P6PAQx/brpfDtWbil2Cy&#10;mZMnT3JuEgqGIYOh3dCUubmiooI+ZmgfJJkNeVPodfL40p42ki/cM0QypA6N7+d9OGvN4ZbetgMy&#10;3ZC4RGNkS/SIgAwmIiKCwmBIvpDwpVfIbEip0Ivk8aVt9fQ6b0g9IzI8cbLtqjlgayYaEp90iAyJ&#10;7j8Up0e2RHch+qZEb9FjTPqXbk1kSLTNgBJu0p2KfD1cxgYYkgOuu82HZKIh2bxfNGg/AqKXX355&#10;htblcjmF6tMHSXBwMGVLpa3QdCOg5LsUM0fqhC76ISUlhcQu3TLoZ7prUCwvffyMMqKi3shRZuyc&#10;YftNAC3PL4GH8kJMGQCZDalY+sAgI+GOeCXVS4ZEpxlxrhSyNDIkCpWhL1G02ZEsjTMk+jQ61Rep&#10;1s3yIMKUMaCMIxMw3ZDouxMlQKRoSzIkSo9IhkQxl5TOmQyJvoSTUdFXJjqphAyJylCoA32tIkOi&#10;uRf1RsOQHNkGbDI2Ew2J9l5zhkQGQ1+NyGbIkMinQw4dzpB8fX3pjkSbsynOgQwpNjaWosY5Q7rc&#10;H9Y/6mmT0aIRhyVgoiE57PgxsMkEZt+vRl9zKeE23RG4U9MMH+4Y/UzvkgKmTxfaKVIxEFQ8wGaA&#10;x+XaBEz/EkyGRDuNOFFLljOzIdFHDn200E4RGJJr2w8/O7MMie5IXMyuiYZEd6TKfp8L/cFuAtOd&#10;p2m6IRGlTz/9lM9nN+sdib6u027aql4xnlu6g4GZZUjuAMQF5ji724x7aEj+Oe6jhZO8U/5Mb1F6&#10;IPqWLBD7Quy6gHHYdgpkSKRRWPMwwZCoCGdINwfZA9hwgQBPgAyJvjKRT9d0Q/KUel9TIsUHjMiY&#10;ACXcNd2Q6EOQDOmSEt+aYEgg4JQEZte7NC26KdAzHRPnRx9CF3uDTCyMYm5FgCLhKO7FaLPzDARu&#10;DwTgAbRbWYiJk6VwBbMMqVwphyGZyNatitGOFM6VY+Ksa5S+aq1JH5omNohiIAACc0bA1D9dLk+q&#10;KVd9x1C10sOUkijjhgQoKs4oj8d0EOo6Bq/2sCcX4AKByQQoyNtEQ+obHP6i3dSv60DtbgRoa4rp&#10;hnS8GR9t7mYgmK/rEDBV79IzRBMn/cbpO4djmVgFxdyHgOluuQPFY2fWuw8czNR0ArQdzUS33F9P&#10;t5jeLEq6GwHauGaiIe29yJ6FjgsEQMBJCZiqd02c3he3u+v7hk0sjGIgMB2BqzV95xsGwAcErCRw&#10;u0kJQ7KSIaoTAXrcdKxywum7wAICIOBcBGbPzzDlfI6VTO1723utq1c16lwIMFprCFi5iRWGZA18&#10;V6prJ0M6dqu3vg+HlbiSpcwyFzsZ0oUaRWn7hOOp3YipW07VSkNyS2aOPmkL9e7uN246+swwvjkh&#10;YOVNAYY0J6vkBJ24pSEJwhfG/WypTP+UTTfY3vPh2fbDnR47tiZuZdq/u7/bbpFh+n6XMPvfq/tQ&#10;qZtkHGIawLZQblDqkjNNP7+lGnECCxobolsaEr88DmxRIZpj+2vf7NDNaHsOZGdWGpIDzQRDGSdg&#10;43gGgAUBEAABEDCHwPCFQ7d2FzbekMp33xWcIdR8uP/WE6aLXZn/9x9Pe2WhrXd2qnpe//Ot1yuF&#10;2YsD8vEpYc5yOkBZh7QogfTutWTeDoAHQ3BXArOcrzYdlo+udLgrMcx7AgErD6GBIcGeOAJuaUgC&#10;nzD5hihRc1XP+S71ZYXnhiw/386Rgi2J34zXXhyU/+yR6A3JAbtypQN9Xl/ZGvvU0uA1vurLdXTc&#10;ZcC/PhD/T8tDt8VKM3KCMqRCeZQ8b2RwID7qB/dGPpoXtCZotKZWk7wm+dV7gtakhm4LVh2s02iJ&#10;ssz329sTn10enO8r8JJob1ePFNwT/8LqsG3JHm01Aw1jOy9EGWkBCyTqCyUq/7SA7NH+D2+pvGJC&#10;X3xwqgFEM6rwqJdXS5puDEZTd/TDTeZLu5K+me5/17LgXInXjk0xu/ODN/qqLmnl/8a2ELotWaxq&#10;G6hkfPQjCX0ow6PphrJpspfZ0j8MtzSkO/5de1qUqi864ndjNilp5lbNyKJKB3xzY1kjzPWL7uo/&#10;38caHcOwFpU6qmqSyhKG+q96+G6IYm6X9pWHUWsRiR29l/3D9T8MMOkx43UHmUWJr97jJ6zo614Q&#10;/7sH5KKKvo4wzgg5E1KHLon/8YaIL+XJozt6zytsZ0DjLK00JEvtF/XsSADftuwIF02DAAiAgDkE&#10;RKEBEzJejdY1PlWoWLA6UFZe+/TH3drk8MdivLatCE3qa3n+jZtP7Gt4tahXyWhrL1S/3OP/lWxx&#10;zcmK3XvalbFhj2dJ9P2OXjte/vUipT4gQViwJHypRPl2YUVhGyNkhCn5EXeLe3/yZs0Jrf8TS7wn&#10;dCwNePaplN3+/b8/2tMq9H5s7TQD2N/VPeX0Rvv/8GZdRahvYEfrC2+Uff0U88jaoND25uffqNyv&#10;8n1sRUB2ctBiX9W+PWW732k5z4kiXHYhYEOLGnuGwNrk2KoZWRQjjA75Spbwi4/Lf3JDt3hNSIGh&#10;vlD1f1I+ml4QtsZr6nkKIw3rBopqlUqBZ2SAdFW8lOlQnB4kIzQwofUxjyZ71l+o3P1Gxa8bYEB2&#10;MR3XaxR61/XWFDMCARBwTgI61dXqCbvrBodGR2TiUIkwNDvhTw8GhwpEoVH+i0IE7S1DEx+xCYID&#10;JDKdpqJ5hBnUtKvpV08Ry0DbP8S7vjxi/EXavsHrg9q6nmEtIwr1FwnlwS9+JWG9XCjzF084N0zV&#10;87sDnZ2+vmujPRiTBjARuGakWztcdLWvOyT8taeTvp0mC5Xo9GMeaegbFfqJZdVdl/ql23am/XKt&#10;b4hzrpVzjNqWFiXmvhGxNjk2eSOLYnzlYplAuv7B1BezpUKJJEZmeJCHtvJiy4kh2cq4qZNhe0+s&#10;G9nTf1PlkZHkF+Wnq69VtrJGaGBCnprrVcOxS5PffiRixYRenGNZMMp5IQC9S9gpxj/+7WcyKD79&#10;nWfS/7g1fGMwYaFNGwve3hoYbsdl0ff7dPwOnylP92EHoB9SxjtPJ31vgdRDPyQa4e/X+ujvO8KC&#10;tSnjvwpCYkJfeTydCr/9SPQjMUiKbsdl0zdtsDrPpL6y2j+NTMYn8JWnF9g+knLCVGY0S3YAnBln&#10;sKY7F+OxN2e3aV/m+43l/jLyYyknTZnVr9r2kpon37i5+41bL11QkpwNjfDiZOJIj7qTFbS6zh71&#10;IOsPE+jl6cjN6qFJiXI4rSmJE3osjBALmdH2vlFtb+dP/kzN3pwcMTza0Xu2Q5i+MCBDNcMAdHrp&#10;TJfIX2p0H9N11Lc896fKfR2ei9MkQ6wEJ8FECkmobOi/rOz/9fu3X7igCkwOWjv1DdBtlt5OE7W9&#10;RQ1O2rZoZFFMf69mUKc69vEtsqjdf6o13g2pVf39+oCXnycnO8ZNVxDgJaJXBozqKgbPN4zIYuRZ&#10;EvXV6uHxb3G8CfX85fOqJ/a01vv635eM02TsZEOu1iz0Lr+iDhnjP8WuEYFPjC+7g0QoKxjXtR4h&#10;Id/fKNddo0/E8t+3SR64K3wjvvLOwZ8quzplzx/u90mN+NoSLw9l90t/uvXSdROzX3lu3JRqhy9U&#10;OmVFPQkjVr6YN5454IUupiTguXTTgnd2RSX2dfyWggcmF9EOvFvUPZga/xb71Td+h4x+7WoPjfwF&#10;961mcPBquzZ+aeLLAX1vlgxnUVM7Q30qW99tmJwXUnu5tLNE4//sUwl3S7RaRltxueWERv7iU/QF&#10;acrvaZp9xX2D8sBdGcPTDyCAqewpE8if/UrcpOfU3HfC5G3+qhOXW/9Y1NUZG/PWM8lbpYq3Lw4E&#10;sy6G9NeWiutvdBZNkSMCpmINATtZ1OSwASOLYrSNHW/e0C5/kPXUTHVz03WUt33YMC6blf0nGwVL&#10;N6X8+wI2UkLbbFRXe7laOSgRSdgvgTqG/SswMKGbkpfpu/3OsNCO7gOVSPlvjbW4UV3kI6PF5nK4&#10;eF46VEWRQB4xEb/Z5HPzSBuzOmqxou3FYslLm/zVitEA8cA7p0bWrAmKl+g6K5p+XNTfExzwL+vC&#10;sv2E2s7+2z4+6ax7gwLp6g94hT6dLZMx2s66tv93rE++OunZZKZTKZK2Nn6LC6SjGP8Hopb6MV3U&#10;rO/w/v2dvssj14d6aBU9v/9769lB7vmjPiuQX9/rhZ3+GxKeCOl/vbAr5oHErV7DPT7CqsNVv2PC&#10;fnOXt4rxlNY3vc2EfSNG+XqhPhKOvHqPhjIXq00WXlaZu5VJW5w2Hxm/OsScHO1Jz8Yof3eKeWKD&#10;f+el9vassMXDGv0y1Z+PjGCNQae+cKTu1/XatAUR/7TSP9jAEaZtb/uvYtGuu8iuBFpF37vHWz7r&#10;ln17V8x4C6xNkomGxIb/+4aAYGaYDClwqGO8ypgpjj3aZpc+LLiygTMzvSX7d16o+Q0T8bMlHvVd&#10;wvhgYXtJ/f8Mhf6EzYGlG2xr//kn3X1ZlJqKf7flXFjE1rFcVIP73qs7ncglzNIXPqHZdB/ZrZAh&#10;oc8Zm+0udzUk2xFES3oCMCQYgk0IWGlINhkDGrEtAfh3p+Rpwxh/G+waeSJUc6yoY0xeDA1c7xBm&#10;JPosTfRmGvprWG3sEU1heQp13R39wT06xDWHBCSSaC8DGcvu16n4HRM4YfeGn/zxld5tpyrYh31/&#10;rr+g0mnbW7/7d/U9E7byyMdCaPQtjG3FoA1Da+Syxqbn32yp9hSQa3/7hP1Dhn/FAp+U2LfuBL3w&#10;BEauHq16vWI0NMU/6kbtEzSAPW3toSGPZ3F7UPh3ZXV/p9xYTaVqnbKyc59S13r9TuFv3BeOPUZz&#10;aFLoCgRAAARAwGYEoHenQmnLGH9rd428TtF1f619k38GxAxfqFXLYkMfiWUoRE/vCh5pHAvL4+dC&#10;wXwaJ0oRbzNznr+GtB2KswMGOXHY/Tr6LUQGuzeyMvxiGf2OIsPLaB8GG16pf5ttYbwcX0araabM&#10;O5KJG5gm7Ojn4hnKxrfkTyIikRYsjfsjPRnfGR4/OW6c3WIi3rg6LJPp/+jiwAgjTFsYyxfur+vG&#10;HqP5MzH0DAIgAAIgYDkB6N2J7Gwf42/trpFJa6vrqFbUi8XBuoHzTZwg0l652dcu8X0gi/a0eazI&#10;D4jVKE8ipMnyPwqzalKkQdhjySJ2B7FxPf0WIoPdG39poh1F4pRIveedU650je2mN9jKMzlOgC8j&#10;80rxFzDqifuHTI0Y1o9P4LU0y1va3vrCntbaqXJW+iaH7YhhSs+3Haa4GqFs00KDwkPYY2SWbaAw&#10;CIAACICAoxCA3uVXwk4x/tbvGplkK0rl1Q4tG8AwrldGOjr/cEohyEl465nUr4ep3v2smRUruOxN&#10;gM1Rmv6LDbK2yw2/mkp0jjRM2IERTL+WaBLWUFYN2h4kLKkdVIWG/+wBydGJW3mmcMxrBw9dUqiS&#10;Y9/6UpC3mrZuDO413MBk1vZ23dDFShUTGvaje/x9JvMRyNYv9pUxHpnsIFO+HaU6WqHmC/suiMMe&#10;I3vblEXt63eG7Y7QpzvVp20Z+9mixlDJPQkYZnd5JOpeNknRrNccZDGadQwoAAKmEsB+NVNJodyU&#10;BKwM6nfa/WowBxsTgCFZAXSK3ZM231BoxfDmtCoMyULc/G7XU8w3dsVkNIxte52xNdbwtjLt3535&#10;+Gs68vpL4d7XauZmC7WF059UzUpDstUw0I4NCeA8YRvCdMemrDx0EecJu6PRTDVnGJIVlsCfAExH&#10;vAqi4wML/DWXe33//WHDw1r7mdykV+8JzIsLfmpVyCpf4YKCmGeXB6YpVeErk15cHfpQXkDuyMCp&#10;NuFDW1P+Lcd3aV7EV5b4+Tf2XR1kKLf3XJ7jagUHtioMyUKAYq91WT6ybsWn7aK7MnzlfYrD2qDf&#10;GJ9ozZ3lO9gXHP6THbG783yDdUKvkYEjFaKnvpz0lQDVwQbxt/Q/HB3w/pcpjrxWHO/3+sq97BHW&#10;D+X6pQwNVclCXqF29CdOjx15beHobV/NSkOy/YDQotUETHlmYXUnaAAEQAAEQMCuBNjoGjaT7rMp&#10;M6TfH0/EESsu+3vNvnZh+gLJ6f10OkDZCxc0cUvCt3GxMaq+X/2t4YJaUpAh82APE8Y5rnZdOcdp&#10;XJ/dZVdkQl/Xm+x2VfYaP9HawAZWRX7VMF3MFMMXb53qyOuXro8ULIlY7z/4dmHZCxdHM1fGfG+5&#10;/9iJ02NHXjsOCozEBQlA77rgomJKIAACbkeAPf2EPYDt9QoT0u/rRvtU+hB/ofT+Lal0TONrbJZl&#10;44s9ZBjnuLqRJY1ld/nq/vbz4ztAxk+0NjjLN9g3Xar/ld90a4TIyzt3iiOvqRB//jB3HCDTXtc/&#10;duJ0LPJnupGdzddUoXfnizz6BQEQAAF7ERgdO2d47LDW6boRBsvvDhPWXqh64cLg1OeHGOcPwTmu&#10;9loyx23XyAYquy6p9CneuXQxdLHCV28+UpE3vaDStE1x5DW9zZ8/rM/VqFIev9A0duL0Ir+xvOOO&#10;SwEjc3oCFu5Xc/p5YwIgAAIgAAIgAAIgAALuQQD+XfdYZ8zSPQhcqez62v9ebu0Zsmy6vzxw6+Nz&#10;DdPVpXePFDdb1rKD1FJpRolPbVv/zOPhMPYOaGwy7HeLakzp1CZ9oREQAAEQAIEpCUDvwjBAwEUI&#10;kEr7w4naH+7ICA/wsmBKZ262N/eqN+VFTlmXNHRZ68DqzDALWnacKlKx6Gt3x//ucDUJ3xlGlZcc&#10;dFdq4G8+rZi5mInzemxtAnX60/3lRNjEKigGAiAAAiBgWwLQu7blidZAYH4IWCl2yZf59pmGb2xM&#10;JEU45QROXG/dsThiunfnZ84W9UpaNlIuOVXaNnNtEqk+UtE7n9dY1IlxJeqUvod8fLnljcOVNtHQ&#10;NhkVGgEBEAAB9yEAves+a42ZuiwBK8UucXnrePV92aHxYb5TMiI1/Hl5t7M7d/mpPbku8Y3TjbNG&#10;fXx9U0prn3qGAA+z7Imc7j96NEupHnnt41uzdm1WyygMAiAAAiAwKwHo3VkRoQAIODQB68XuzJEM&#10;NPnPLjW5hnOXW0i5t/iZVdF7TtfNvK7kzP7WfSmflrQTYZtYADX43JYFBckBP/jwZll9r03aRCMg&#10;AAIgAAKmEIDeNYUSyoCAgxKwXuzOGsngYs5dbiE35EZSsPKsAbWkjCkO4dXPqmzokaWun9uU9MtD&#10;VbbyHDuoaWJYIAACIOBIBKB3HWk1MBYQMIeA9WKXeps5koEKuJhzlwdMwcoUsjxrNC3FIXzv3iTy&#10;yNpQ8qbHyl/dlV3SoKCUF7MOwByLQFkQAAEQAIGpCUDvwjJAwCkJ2ETszhrJQM7dfdc7XCZy13Cl&#10;KViZkjCYsiONdptRcPMbR2fJ6mCWGZHn+IUHF4T5Sb7zl6s2VNJmjQGFQQAEQMB9CEDvus9aY6au&#10;Q8AmYnfWSAbOubttYYgLpGWYcu23L4+9WNc3azpeqvvgsphwf8nvD1XY0IaIKpeq7DvvlMwaWWHD&#10;ftEUCIAACLghAehdN1x0TNm5CdhE7BKCWSMZOOfuvYujnJvX9KM3MR0v18DuuxKUqlE6PMK2NMh5&#10;/Kvd2ZSqjFpGbINt2aI1EAABEOAJQO/CGEDAmQjYSuxSOzOcLsER4Zy79OTdmQCZOVYT0/FSqySO&#10;KQKB8rLZKl0DP1IuVVmbQo1UZWauHoqDAAiAgKkEoHdNJYVyIDDvBGhHvzUnqPHjJz8itTPD6RJU&#10;0uWduzwNE9PxcpKX0jUQOlNCIMyyFi5VWXaMH1KVmcUNhUEABEDARAKil19+2cSiKAYCIDCPBOh5&#10;95GyTouPCzYc+VvHqhfF+i9bEDLDdPZ+Ub8gzHtJSvA8TnluuiatKRcLTtxoX5Y2+2R9vDyj/CWU&#10;TWxJYgD9bNsRLoj2Tw6RUeNSIZMUMfXZH7btEa2BAAiAgJsQgH/XTRYa03RuAiR26Um6TcQunXRQ&#10;3jawKS9yBiLu49zlIJiYjpcrTCEQdPqGbdM18GtBqcpolc9X9iBVmXP/xWL0IAACDkYAetfBFgTD&#10;AYFJBGwodimSgdyHM0cyUP/uELlrhNnEdLy8Pk4KlVG4rT2slcJ5uVRl//HeDaQqswdhtAkCIOCG&#10;BKB33XDRMWVnImBDsUvTpnSzlHSWUs/CuWtEwPR0vFxFymVG/9o8XQPXOJeq7MH8CEpVZvPtcc5k&#10;/RgrCIAACNiIAPSujUCiGRCwAwHbil2KZKB0s5xQm+FyQ+cuL2FNTMfLSVIuXYP9UueuzAilVGW0&#10;PQ6pyuzwt4UmQQAE3IsA9K57rTdm60QESOVUtQ/SwbP0gNv6YXORDM9tSpr58Ah3i9w1BGtWOl5O&#10;8lKsLR1KTF8krF+gKVugpf/VPyziUpXR0tipFzQLAiAAAi5PAHrX5ZcYE3QOAuQmNAzW5MQueRBt&#10;lf6WIhmWxPnTdig4d2cgYHo6Xq4R0qP0FYK+SNgv0JZPVfa9whIjYU3fYXBEhXP8eWOUIAAC801A&#10;oNPp5nsM6N/tCJSUlAwMDMww7bS0tICAALfi8t2/XutTjXAZGHixa6uDfEknkSYjT+Gszt2v/fnq&#10;H55aZCuRbe8VLC8v7+7unqGX+Pj48PBws4ZBblSCQIEEprvV6bsKHZBGZ0bYar2mHDB31AilhqBs&#10;ElyBNw5XekvYSF+zJojCIAACIOCGBKB33XDR53nKPT09p06d4gZBX7cEAgH3A/3L/UyXl5fXhg0b&#10;5nmgc9g9eQdpZxJ1KJeKFsf6tSk05Nm1lXgiF+B3/nKV3JCzOnePFDd3KtTOop9MMSSxWLx582Zz&#10;V5I4lDYq6AAI0yva/CvKlF2TnVAetHB/CR1ufKq07Y3TjVTMib6fmM4TJUEABEDAtgRw3oRteaK1&#10;2QkUFRWNjo5SOQ8Pj8jIyMzMzISEBLlcPjw8PDQ0xEnekZERiURCL87enEuUOHattaRZSVNRjejq&#10;utX/fF9ysL/UVjOj0yWi5NKZE+6yXWtG/+ezyn/alGwrnW2r8U/XzunTp8lO6F2RSBQWFkaGlJSU&#10;FBQURIY0ODjIGRJZGv1AL5o1GDrr4aMLTTJPYWyIt4kVs+MDTt7saOsZpB9MrGJBMTrhYmlK0PXa&#10;3r+daThZ2cu14DE6atdOLRgnqoAACICAoxFA/K6jrYiLj4ceQGs07LYbErsxMTGLFi0KCQmh0AV6&#10;7pyfnx8cHMwH2JSWlro4C4Ppnam481B+VKf7yf7btooH5XIykDtwVpjkL6RUZc4SyVBbW0vfjjix&#10;S9+ayHhCQ0PpCxIZ1eLFi8moeEO6ffv2rHOfXMCsdLxcdXLJF9cryDdsQXemV6FvIztWxvap2W+M&#10;3LXvegeieE0HiJIgAALuSQB61z3Xfd5mzYkP0iKcNBEK71ggOXQpbJd/hTxzFOY7bwOdw45J2tb1&#10;qg077FWN2uT4LhNzMlDXVPLDSy33Lo6aw3lb1RX3dYgMyc/PLy4uztCQPD09MzIy+FeozLlz58zt&#10;zNx0vNQ+KdF/fiCVMNo7Y+5vPq0YGtYazoi+q5g7QZQHARAAAbciAL3rVss9z5Ml2cF53UiL+Pj4&#10;+Pv707NmPmaXXvT29jbcplZTU6NSqeZ50Pbv/vztTqNOssO9784MUQ3f8eFZNgoTczJQ487l3KUv&#10;QlxIDNmMTCYjmzE0JPqZDCkwMJCH1t7eboEhUaJi09Pxcn3RFrfvb02lXWW2cs9PXncKFC5pNd7r&#10;SSIbLl7L/kZQCwRAwE0IQO+6yULP/zRJcJDs4MZBHjjaSDR5TCRfaKeaYc6Qixcvzv/Q7TwCPphh&#10;Q1rg9+5N+svX8l96OJPOGrAytMD0SAbncu6SIdEXIW5NKCqGHgtMXh+SvKSDDQ3p7Nmz5i6juel4&#10;ufbJMfy1u+N/8OFNOwnQ5QuCv70+ftvCEPpSxM+IHgjAxWvu+qI8CICAWxFAfga3Wu75nOzx48eV&#10;SnZLFndRtGVWVhb54ehnPkUDbTOiTUhq9YSH+5SogUTwfA4dfTsSAXpKwH9xonGRHzcnJ4ceFxga&#10;EsWI07ZII5/uqlWrDJ2+jjQnjAUEQAAEQMC+BKB37csXrXMEWltbL1y4YEhDKpVSWobk5GT+RdpW&#10;X1dXd/PmTT7CgXure9jraI/TxJVixS0j8M4zGaZUNMxBxpWnBwUUv7tgwZ3cYRTqUF9fTzEPMCRT&#10;kLpYGRMNycVmjemAAAjMSgDxDLMiQgEbECAVa9QK+d5I3dKDaUopRc+dySFHGoWyN5BGMToDJdBz&#10;yE/Epp3CBQLFxcVGEMhyGhoaKisrOUOib030a1lZ2ZSGFClmUzrgAgEQAAEQcDcC8O+624rPz3wp&#10;e9S1a9c4fxsFVkZFRVHC1P7+/oqKChIoFIJJMQxarZZeJ48vPa0m+cI9jCYF0zMig393fpZtDns1&#10;0S3H+Xe5Y0roEQEZTEREBIXBUN4PEr70CpkN+XfpRfL4dnZ20uu8ISlHpZ91x8zhnNDVPBAw0ZDm&#10;YWToEgRAYF4J4LyJecXvNp1T9rGmpiZSJBRAmZ6eTtl2SfVSJik6CIC0CwkUKpCSkkLnBdDjadpu&#10;T6nKFAoFd2rAF32Rg1qR26By04k+lBdiyswpkpu+DlHmXUruQYaUmJhIhkTBu1zCXXLxklHRV6bU&#10;1FQyJCpDoQ70tYoMiRq/qAjvH/U0pReUcV4CJhqS804QIzcicPDgQfKVmHumDDC6IQHEM7jhos/P&#10;lPPy8igtQ3h4OO1U40ZAWpYUSXZ29sqVK3Nzc8knx2WVoovEysKFC6lM7ZC8c2SKTA7zMwf06gAE&#10;lixZQoZEVkS2xBuSr68vbX8kQ6KDJ8jpyxsSJXCg1+lMiiaVX7MGux4dYP0wBBCwHQHuAKNbt25Z&#10;kHDQdqNAS85BAHrXOdbJBUZJXls6B4u8cXyqVF6UcNrXKIUqlRRLfa4p72RRdQEImIL1BChogby2&#10;5NM13ZA8pd4lAzAk69mjBRBwIAKkcUnp0oMdutwhc6UDoXfOoUDvOue6Oeeo6fRgctwa7ZqfYSoV&#10;g4FqHUzUORfbnqPOzMw0y5DqhuSKUQ97jghtgwAIzDWBkydP8k94uru7aZfIXI8A/TkVAYgJp1ou&#10;5x8sueWM0i9MN6e+weHznYhkcP4lt88M6HGB6YZ0oQNhu/ZZBrQKAvNEgLai0qcJ5d6mizthkVIQ&#10;IqphnlbDObqF3nWOdXKZUdJ+IxP9u3893eIys8ZEbE6AcnqYaEh7L7YPIp2dzRcADYLA/BEgXUuJ&#10;fbhg/ejoaIrpj42NpV1rRlne52+A6NkRCUDvOuKqYEy3m5TnGwbAAQSsJFDXMXisUmFlI6gOAiDg&#10;UAQuXbqUlpZGQU20IZUuiumn/IPkTOnt7UVUg0OtlEMNBvl3HWo53G4wx0o6p5zzsVu99X0at8Ph&#10;xhO2Mm3qdIZ0oUZR2s4mcsblJgSsNCQ3oeTU06RIBtK4lIuQZsE/5CHnLmVtp+1r9AodQU8K2Knn&#10;iMHbgwD0rj2ook1TCex+w/jcNVNropxrEbBSpsCQXMscLJ+NlYZkeceoOScEKJLh6NGjpGjJuWuo&#10;dyman946fvw4l819zZo1czIcdOJMBBDP4EyrhbGCAAiAAAiAgNsSOHPmDJ0pw6VnMYrgp5h+ysNN&#10;whdRDW5rHjNPHHoXhgECIAACIAACIODoBCg2V6lUUmr2KQdK8pcyNnBvUa4GR58MxjfnBKB35xw5&#10;OgQBEAABEAABEDCHAIUrcCqW/LjT1ePy/3AnUFA4rznNo6zrE0D8ruuvsSPPEGGXjrw6U41NvGNr&#10;/Iq2hu+eH7Jtji8rwy5hSM5mSILwhXGvpg6++lH7Ta0tx26lIdlyKGjLpgROnTrV09NDQjYpKYlO&#10;nJkyHSFtZeO2rHE9Dw4O0j42m44CjTkcgV27dpk4Jvh3TQSFYu5MgETeAvoc1f+X+spq/zT6u/EJ&#10;fOXpBa8stOuJGGy/b28NDJ+SPTsAbkgZbz8SdW+wiX/LM7Y5RUekS+Lffjp+hw/7EeIRE7Re3PvG&#10;RRuLXbexrakMiTF3RSygNWERJ9U3GNXTSd9bIDXtJDrzh234JyP0fiRb8HlRp23FrgVoUMUpCFAk&#10;A4ldGippWcq8O92YR0ZGDHUwsjQ4xeLO2SBN/Iycs/GgIxBwVAKqntf/XPb84X6f1IivLfHyUHa/&#10;9KdbL103MWmaICQ1+o/jqtF2M9QpK+qf/HP9JbHfg5ky02SKuZ3rWq/XPvGn2g+VOqo50tDyTx/a&#10;2CFn7oCcvryRITGaD/ffemJ/d6tJE7OTITEMO6pbr1cKsxcH5NvpY8HwT0ar/PXfat7sgO/NpFV3&#10;80J8JANxIP8uhfByPxiesMj9Sg5dwxeFQiGXxgEXCLBflkw8kxOwQMAeBJzkMTS5shK3+fW9Xthy&#10;XissWJv0bIzyd6eYJzb4d16oOxAQ/Wwy06kUSVtb31bJn8yWyXTqC0fqfl2vTVsQ8U8r/YMF2oaG&#10;oYAYb3YnhW5w3/5O3+WR60M9GJ265EzTz29p8qnBsRYav1WkHGEEIbHh/74hIJgZpmYDhzr+q1i0&#10;666geImus6Lpx0X9HdxKkLfs0bDgyoZvXRT965ci4+obnqv2/eUmf7ViNEA88M6pkTVrqIpAq+h7&#10;93jLZ526CW2qB+gszpiGhm+dYr6xKyaDfihSMsEB/7IuLNtPqG1vffGs7stjP3e82yf/cvLwvvea&#10;GjKjnqbZMdrOurb/d2wg+4HErVJ1k0QaI1Yf219rpXax8jG08xrS63v6C3bGLFZ06jlPaUgjHuNL&#10;c+dv0CRDYhiZ77cfiFrqx3SRVfgO7x+3Pa2i5/d/bz07yH6HYVgHM2fenf4bEp4I6R8b0rCmx0dY&#10;daqtf0G4gbmqAyYYZxc77Bjl64VtzGr274L+Ri4H3jGk7/59MHd91GNxEqFucP8ZzbpVfp0Xan7V&#10;4/8d1p454+zyXhHvOIZkj7sc2rSSABfJwDVCioWS727atEkkErEKZjx0gVMylKqMJK9RqAOiGqzk&#10;7+DVEc/g4AuE4Tk5AYkk2mssREw/k9Frx8u/Ve31RJbwi4/Lf3JDt3hNSIGf/PGV3m2nKna/cev7&#10;hxrerBhmxe57DQ0ZEev9B98uLHvh4mjmyvBt+jgBroWvs2KXYYTej62Ryxqbnn+zpdpTwAhl29cG&#10;ysprn/64W5sc/liMofNN4JMS+9auyIS+rjcvDnABtaN1jU8VKhasDgptb37+jcr9Kt/HVsjDjdqc&#10;Ar9424rQpL6W59+4+cR+5bI7P3d16wsLo0O+ki2uOVmxe0+7MjbkoWRP9lVV36/+1nBBLSnIsJN3&#10;2cntZNbhSyQxE/aaT2VIwjtLQ7b0uumGxAgLloQvlSjfLqwgOSpkhCn5EXeLe3/yZs0Jrf8TS7wn&#10;PBCQBjz7VMoToZpjRR3nOa/raP8f3qw6HxE2wVz9JhrnLIbUw2SFPxaufqewbPefaj8a0MtrMsW1&#10;vHH6bM/39YUhzWonblyAj2TgGVDQQmfnFAcV9fX1DQ0NcfvVDIEhqsGNzWfC1O304Ap4QcCVCWg7&#10;FGe5D++xS9s/pAsOkMgE0vUPpr6YLRVKJFkZfrGMpqLZaFuXR4y/SNs3eH1Q19mjHhR4RgZwf4Ns&#10;C2ONycShEl17y1CHVtOs0DES+lUYmp3wpweDQwWi0ABDlaKPZ3ij7Kv728+P+eqYwaHREb4FCkDo&#10;GxX6SeJ8JrY5eXF8fBaFCNhO6S3Dn8dL+srFMp1+OoOadrUoLkJieO+Q+YuDXXnB7TU3MqTT7LPZ&#10;mQwpJsT3ztLcKWmCIVG49Zixaet6hrWMKNRfJJQHv/iVhPVyofGSsfEMN3f/tfbNhnGL1Yx0ayf1&#10;Euk1wThnNiTGc1W8lNFb+52C0nFTZI1TKwuRhRtYEgzJXqbmtO0aZRbjfLdVVVV0rgT9wIUxcFd1&#10;dTU3SyP/LkU1eHrqv5/jcm8C0Lvuvf6YvXkEKNIg7LFkUX2tcnK0JatfdapjH9+iZ+vkzfpLE8lZ&#10;cUokJ091esFB17gAFQpYfaxSnm9i79oTLlZQ0rtiD5lXir+AUdOv2vaSmiep2TdMixjmW2AVj1DZ&#10;0H9ZObFN7XCrQj8cqcib8y/rq4RGeIUY/Tw+sv5ejV6dCzyCZPGSkZvVQwi9NM92JpQ2w5A+7FDf&#10;WRqzDOmOsXksjBALmdH2vlFtb+dPSNeyXnxTIoYnmWvl0ATjZLSNY4Yt8pfqLcnQkLgB+MsWygwe&#10;hqjGTVEoyQgRkXFWwZKssCSXr0qHpRnOkXQtyVkKb6BUDJzkZW+vOl1NTU1bWxvn2Z0cpcmXdHlc&#10;mOAMBKB3YR4gYBoB9oFv+i82yNouN/xqqm1qIw0db97QLn+QzeRASRWC6dcSTcKalHeeoTQOnp3N&#10;/XUar22PxsTcbDmm8KWmXlsiunRy/Nmx4RC0g4cuKVTJsW99KchbrWO0g3uLugdT49+iVAwm7njT&#10;Drxb1NUZG/PWM8lbpYq3KdTBqE1m+ItbA8KU2D8/EOjHda2v0h4a+Qsa/AOSo/zPW4MCufcbaTrD&#10;WZsWvPWgfPBGy7sNk2S6aRRRijHTkMINl2ZrgIfphsRoL5d2lmj8n30q4W4JpWXSVlxuOaGRv/gU&#10;5fQwMbWI9vzFieY6MtE4GV1HZU+ZQP7sV+LWeE0ypK3yOqreJ3tiVzqZ7kPcVyveOJ+KX67ppjgc&#10;yF38UcxAYMmSJUb+WkqyS7vQGhoabty40d/fTzEMpH3J40t5G0gcU3SvUXmNRoOsZLAxIoD9ajCD&#10;+STgJNuM5hORm/TtHvvV3GQx53OaVhrSfA4dfU9DgEJ4r127xqnY2NjYmJgY0q9lZWUkdulsYXqd&#10;MjaQqKXX4+Pj1Wo1BTZ0dHTwB0/QfjWgdWEC2K/mwouLqYEACIAACICAuxAgFRsYyD5nSkxMTElJ&#10;CQoKCg4OpiMnAgICuru7u7q6KFyBe4v8u2FhYRkZGVx5kryUy8xdMGGesxFAPMNshPA+CIAACIAA&#10;CIDA/BGgqAaZTEailv7lRkFiNz09nVRvQkLCokWL6C1vb29O4/r7+5P2pR8QyTB/K+aIPUPvOuKq&#10;YEwgAAIgAAIgAAIcAcopRqKWInd5ICRnyZsbFxeXnJwcHh7OvcVH7pIDmKqQ3gVAEOAJQO/CGEAA&#10;BEAABEAABByaAElYkrOcouV+oIsSjZHHl86e4N/i3qVda7SPzaHng8HNOQHsV5tz5OgQBEAABEAA&#10;BEDAbgQoXcP58+ft1jwadiAC2K/mQIuBoYCAZQRUmtHv/vXamZvtFlQvq++luhZURBWbEKC1+9r/&#10;Xq5t67e+tSuVXdRU7wCezFrPEi24BQHy7F69etUtpopJmkMA8Qzm0EJZEJhDAqdK2yLlkpUZoRb0&#10;eeha687l0RZURBWbEJCKRU+sjPnd4bEDn6xpMy856L7s0N98WkEa2pp2UBcE3IQAeXYpK5mbTBbT&#10;NJ0A9K7prFASBOaOQGvP0IeXWp5cl2hBl+RWbO5Vk06yoC6q2IoAfVGhrytHiputb/DBZTHh/pJ3&#10;Pq+xvim0AAIuQICOlphuFhTJ0Nxsgz86F6CEKRgRgN6FSYCAIxJ442g1OQjl3mILBrfvQhOcuxZw&#10;s3mVnavi3jjdaJNQhN13JbT2qT8+12DzQaJBEHA6AhcvXpxyzIhkcLqlnMsBQ+/OJW30BQImESCn&#10;oI9UZFkkA5y7JiGek0LhAV7PrIp+67gNohooQOJb96V8WtJO4bxzMnZ0AgKOS4BOXGtpaZk8PkQy&#10;OO6aOcDIoHcdYBEwBBAwIGBNJAM1A+euQ1nT6swwii2xiUglZ/8Pd2S8+lmVTbbBORQlDAYEzCVw&#10;9uxZo6gGRDKYy9DdykPvutuKY74OR4Cedxs+8qZIhh2LIyyLZCAlVNY6gMhdx1lj8st+Y2PiH07U&#10;2mS3GTmMv3dv0k/3l9OXIn6ONomXcBxiGAkImEKAdqQZRjUgksEUaG5eBnrXzQ0A059/Ar1K9fcK&#10;S7i8Y9z2pg25kZYNi5y7pJUtq4tadiIQH+a7JM5/7xf1NmmfS9dAX4o4AU3Cl4wHktcmbNGIcxEw&#10;jGooLi5GTgbnWr65Hy3Om5h75uiROX78OHfSo06n487LoR/oX/40yAULFsTHx7sJKdK4tKuJJrso&#10;0udqs/JXu7PJjWfB3Mm5S56/X/3DIvIpWlDdGaucOnVqYGBgBkNKTExMTU2d96mRNv3OX65+f2sq&#10;aV+bDObdopo2hXpNegiFN1CD5PSFU98mYNGIUxAoLCzkxunr67t58+bOzs4TJ044xcgxSJsTwHkT&#10;NkeKBm1GoLy8XKlUkt7VarWhoaF5eXkFBQXp6ek+Pj70BZ1ep6u0tNRm/TlPQyR2pR7Cktoey4bM&#10;OXfdR+ySd6enp4esZXR0NCgoKDc3d9myZVlZWX5+frwh3b592zKYtq1lw3S83MC2L4+t7BjixC5d&#10;t5sUth0wWgMBpyDQ399PUQ0Uy+sUo8Ug55cA4hnml7879s5JEDrfPCYmZtGiRSEhIQEBAeTNzc/P&#10;pxPSOUcvKZiSkhI3oVPaeEesqEa05Ot95YNSwwBNUzhwkbu0O8qUwq5RhvtSJBKJIiMjyXjou5Nc&#10;LiejWrx4MRkVZ0j077lz5xxhvjZMx0veYsrF2zFwJwVpcT30riMsMsYwDwToey8iGeaBuxN2Cb3r&#10;hIvmzEMm8UEShC5OmgiFdyxQIpGkpaXxr9TU1KhUKmeeq+VjV6hGVJoRs+q7m3OXvg7RlyIyJPLm&#10;xsXFGRqSp6dnRkYG/0p7e7uDGJJN0vGS2H3t41tHbncbmkddrxohvGb9vaAwCICAuxGA3nW3FZ/P&#10;+ZLsIPFBIyAtQtEL/v7+FLDLx+zSi97e3uTr5Yc4XVLx+ZyDHfr+ovaOc04uFX17ffzPHs8xK9DT&#10;3Zy7ZEj0dYgzJJlMRjZjaEj0MxlSYGAgv1YO8rjTVul4C5ID4uQSI0usbum3g22iSRAAARBwEQLQ&#10;uy6ykE4xDV52kAdOLJ7i5DCSL15eXtyTaLooOpMup5iaTQa5a0kE7Taz4JgJd3PuXr16lQNOUTH0&#10;WGAyfJK8pIN5Q6J4cXroaZM1srIR69PxUigwpe+gb0S0R215vB8/nobOQSvHhuogAAIg4MIEoHdd&#10;eHEda2qtra0kO7gx0ZPokRHj5/Wco5fe4j2+9Cudl+NY07D1aLizA0i4UFqGB5fFWLDbzN2cu/QV&#10;iHtKYJYh3bp1y9ZLZ0l7NkzHSwkZntuygMxm28IQGkpJA0J4LVkR1AEBEHATAshH5iYLPf/TPHjw&#10;IJeDjLtodxFtpafnzvQzn5JscHDw9OnTRpsPVq1aZfhsev5nghHMKwEjQyLbyMnJofAYQ0MiSysq&#10;KjIK26U9bVFRUfM6dnQOAiBgAwJ8PjIbtIUmnJyA6fnIoHedfKmdZPi0u4gLuOQvqVSakJCQnJzM&#10;v0KHQ9bV1d28edPQv0vvDo16HuiKc5KJYpgWEnjnmQxTalJYwvXr1w1LUmAM7VejhM38i/SIoL6+&#10;nkxusiEd7o5R6/BQyxTSzlrGRENy1ulh3HoC0LswBJ6A6XoXt36YzVwQ6OjoMOqGfG+kbkkEU2AD&#10;xVmSQ440CqXmJY3Ch11yVbxEw34i85IVzMWU0Md8EGhoaDDqliyHXqysrOQMib410a9lZWVTGpIv&#10;DGk+Vg19ggAIgMC8E4B/d96XwC0GQDGXJ0+e5PxttJGIHiuHhYVRqvCKigoSKLTliGIY6PgJep08&#10;vhSdSfKFexhNCqZOFXChP9gtMLnxJE10y5FVHD58mDuWjx4RkMFERERQGAwldSbhS69QAfLv0ovk&#10;8aVTl+h13pCa1f5nFKFuzNgtpm6iIbkFC9edJPy7rru2Zs/MdP+u6OWXXza7eVQAATMJUNYFkrx0&#10;9CtFW9JRanS6BKleypxKx2KRdiGBQul4U1JSkpKS6PE0pZei1LwKhYJ0zCgjOtUbMcqwQhmXCxN4&#10;KI/ddDXrRQkZaNcj2QYlsyNDouOCyZAoeJc7YIJcvGRU9JWJzhAmQ6IyFOpAX6vIkEZ0wnOKcAQz&#10;zErY2QuYaEjOPk03H7/7nEY0aaGFsvT1WzIFtXU9eOjJwcnOzjbxzwHxDCaCQjFrCSxfvpwkSHh4&#10;OO1U49oiFx0pEjLWlStX0mGw5JPjsqjSRSUXLlxIZW4PBEGjWIveterTtjPy45IVkS3xhuTr60vb&#10;H8mQuE1pvCGRPqbX6Qy2msEAxaiHa5HAbEAABNyMgFfCkmT11Qs1Q242b5tMF3rXJhjRiEkE6BEz&#10;eeP4owF4UcJpX6MjA9iSYt/SQX+TmkYhdyJAEpZ8uqYbEiP2vQlDcicLwVxBwDUJDFUVHThVPaR1&#10;zdnZeVbQu3YGjOYNCFBCBgrVNdo1PwOhi71B4AcCkwmQB5ciZEw3pGu9cjwlgCGBAAjMJQFhYFLB&#10;xocoupSux7asyYyUWd+7MHLZQ7se2Zh+56AZ69tkGFFg7uYtuTNskhF6ReZu3PGYfio71iZ62aLT&#10;eWgDenceoLtzlxReaZR+YToat5uU1Uo8gHZnY5lp7hTkbaIh1XUMlvaKwBEEQAAE5o6AMDRnRX4M&#10;U/P53j2FhfuKGiXpa+/KDZIG5t6/c22ipfcjcXhsqEijC4yJsoF2Np2FMCJnWYq46hjNpLDww6Jq&#10;64MpgnO3bJ973Yz8DKavOUrOKYEXP6is77tzPsWc9o3O5pyA/bbV/3R/dWk7m+sDlzsQsJ8huQM9&#10;Z5mj4+dnECWufbhAfO3jY2WD+tgDYdSybavChlVevt6sl1HbdO6jhpiH8vwGGF+muqgyaE1uiIDR&#10;aTquHz9WI81ZuSI9RMxo+8uOHijuvLMobCP5zLVavyXRHUeOFHcNs73k+Q8wXkzVF5eZNH2t0f7q&#10;L46e643fuDk3mBxGqo7iomO10pzVBenBUobpKzt4sLh7VN+mLDKX60jT3z/KNJ5i+/KKyuVK6hTV&#10;J4+fa+JOKfdL37gpk6k8e+paMxtKQe7ejKX5mVG+IkbX33jhzOla+eqHF0m7RwKDfQSajrKzZ4qb&#10;qaIsMnNx/sJoX5pYf/2FM+dr5Sv0o/XxFY/NiTB8cEG9cIoezbBE0/MzwL9rBlYUnTMCx0o6IXbn&#10;jLYLd3S1pg9i14XXF1MDAYckIPL39xEqO9s4scsK3O72rlEvRenRsj4See/tKapmNadI13hyz4Er&#10;TWVH3iUJv++qIjg+LjAyJU3W+PmHhYV7JohdRihLy4jXNFTU1DZ0eyekhI6pN8+RxhMffdIWuSxJ&#10;W3rwg8K9lxTRWQsCB8oOv08t7CvuD06ODYxITvNp/px1z34yLnYZYeTCZQskjUX7CvecbNRxj1LF&#10;kTn5SbrbB/fs2XteEZ2XFjg2ekXZqTOlipAV2+5fmxnpxbp7M/w6vthbSMX6Qpfmp8nYBErahjPv&#10;6T3ZaVlx5H5m21/o13FyX2Hh/vOKkKWLk1mfNDvaDwoLD5f1DzWd27unqDFs6h7tsqrQu3bBikZN&#10;JPD6obop/9t7rcvEFlAMBIjAdIb0xplW8AEBEACBuSUw2ten1PoEh8nGJZYwMDRINKDon7jRTNlU&#10;16VlPAMTl7LRsdtyg0k3ahtLLtRL8rduWZubGOhpMGyfuJgAoV/6pp0P5AZ7SiNjwrm2lS11XcMC&#10;qUQsDsvd/PCu7QVRYplfQFhiwcYdu3ZuY93GjLa25EKNJP8RfZPjI2KrKJvKyYOr7apr6te3JWKb&#10;CcnZvHPn9mXRYm8/OR94MdRcdu7wR4eqxemr1udGeIkHGsubhhjtUF1jh04slVAn6s62Xi0z2Nre&#10;z0ik5Em+0z6jrGvo1kmkkvHRGkxq+h7tsGDQu3aAiiZNJnC+YWDK/3pV3AMXXCBgEgEYkkmYUAgE&#10;QGBOCIy2NLYMB2WuyiF3KPtkPycjWtLfWN9HnQto17bhGEQx2UsjFGf/r3Dv+SaNjmGGu6uLiw7s&#10;v6yOXZodcyfSVxYVE9hTvE8fQ0vuYSY8Jd6Hb0anUms0bcXk39WH2J7WpSyNUpwlN+25RjYoUKtv&#10;8v0r6oRF2fFju83YKj4RcUGeFMOQGu2rb2qUbabj2kF9J2wvEz+Htd0NjQrGx89To/GOTo3yosCG&#10;uOgQgUalpmFLgsPkQoZEeaBAzR4WpW8/KpWNNB57UT2BvEgiITU/S4+2XSucN2FbnmjNPAIfXTE+&#10;Z9i8+ijtKgSsPCYAhuQqhmDtPKw0JGu7R/05IeAE502M9DS0DvlELsjLX5SdvSBO2lP6xdnr7UPq&#10;YZ+47OycrMCB2wr/9BB1VWWrSiALT8jIXJgV7TXsIRyo06Zt3bxyYUa8d9+ta2XN/cN6ouLI/GXp&#10;2prztzrY33VqrX9ydsRITbd3aqi6qrx1sL+7TxKXv3wJdZYV59Fc2e+fuCCTRLaUoSN66kbStt67&#10;cmFWnHdv5bXSpv4RkqcUU9ut8EnMX5K3cEHgqFLnMVBf3trf36WUxOUsX5qbnZ0R59FR2TrAFqUw&#10;4UepPuXKTw0fbbx48VJ5qygqk51ZepSg5cL54g5pXGakt29C/uIM/Qsl7UNaar/Pk43gXZSdxr3Y&#10;IY3J1I92iBke9o7Nzl6YFai4cKVBPLlHc6zI9PMmsF/NHK4oa2sCu9+4aesm0Z5TErBymxEMySlX&#10;3Q6DttKQ7DAiNGl7Ao6/X832c3bkFtl9c+mKw/xOuDkdK/arzSludAYCIAACIAACIAACIOCwBBC/&#10;67BLg4GBgKMREGYUJPx+k3+Io40L43E6AkKvr+xI/n6q4XYcp5sDBgwCIKAnMFpdtOdO5geHhQK9&#10;67BLg4E5HgGfwFeezqAHpux/j8d/M1XqwQjCF8a//XT8Dh82IYu9LrbfBa8sHE9aOKEb/QCeSfl2&#10;jNV/yzP1ou9S5vtg3PBHpxSIubZ2oacwJNrUMcMqW9vheH3xjq0L3t4aGD5le+wA0n+/1sfqU15m&#10;/aMQhCQH5fR3vFHOxSbiAgEQAAG7E7D6M9LuI0QHIOBQBHTKivon3yj/Xb2oYHXk4yGC1uu1T/yp&#10;9kMlG9ZvwuW5cVPqtILDhPp2LKLsfulPt166Pv0ZH4N9P32/8fCgiTO140hdomkjQxIys/KfMG0H&#10;NiRGN9sfha6jvPG5Q3344uQSloxJgIBzEMB+NedYJ1cdpZNtMyIH2KNhwZUN3ypSjgh9vr0rJqOh&#10;6W0m7BvJw/s+6IzcGrN4WNPjI6w61da/IHx9qIdW0fP7v7eeVUnuXR/1WJxEqFOVNokyo9lnuNr2&#10;tv8qFu26KyheItAq+t493nLEK+w3m/zVitEAsfK3hS3n2TyNHivWxn09RcL0q3t8PPsv1h/wCn06&#10;WybTqS8cqft1/YjeKsiXFvezpZ6XDlX9ukf+yqOhPh0aWahU2tv5Xx91y1cbVq9+6bq2oCB6vIWW&#10;5kWxW6XqJok0Rqw+tr/2r1J2AJ0Xql+qFH/lnsjx8bePLkl8NpnpVIqCfenr8fCFQ9XvB8T8bCkl&#10;ltQNtrX//JOu2xNTSlpmq1ZuM3J+Q2p4rtr3l8T/Unt7VtjUhjQoSFsQ8U8r/dkkneOXtr31u0c1&#10;9+rXi3Ztl5xp+nm5xzd2jZvi4apfN9DyCEJiw/99Q0AwM0zrGDjUzlcZM1HuO8wd8x4IJqNa4lHf&#10;JYwPFraX1H23xOMbD0Qt9WO6yD59h/e/V/eh1ps3kvfqJI9mGRQ+r85fm/Qs/VG8V1cUEPId1sh1&#10;nRVNPz6le2xsYJIgmoKq5/XCrpgHErexifNHai7U//C6irNpay4rDcmarlF3zgg45341OkT3nnT2&#10;LkqXqrPq2qWLVd22uHlOxO6VuHZzpuLUget+Ju8hEwXmbljJXJp4vIVhq9Tm/cuiuAeMmqZzn8x+&#10;pPAc7mDDfrU5+7tDR25NQOYv8TcEMNr/hzerzkeE3S3u/cmbNSe0/k8s8Y7OCn8sXP1OYdnuP1X/&#10;9HDLBZWO1Sh/V9+zNii0vfn5Nyr3q3wfWyHnHjGP1jU+9Q4ndhmPmJAnUkRlJyueOjtI+bxFESFf&#10;yRJ+8XH5T27oFq8JKZjm2YyytvEbh3oG5f4bl4QbVucaNGwhhVpQ9f3qbw0X1JKCDNn4U2xRwZII&#10;w/HrE0COXjte8cIF7rAgvffujZu797S1h4Y8njVllIVbW4UFk5f5i4NnMyQPH/njK73bTlWQuN/9&#10;5/oxQ9rfG7ckYr3/4NuFZS9cHM1cGb6NS8rJmmKFXuzSSUfej62Ryxqbnn+zpdqTlKYod+ISTxPA&#10;MHL1aNXrFaOhKUGPLw1fKlG+XVhR2Mbo7U5oaCSPZdOXH76wPJ+3TOp3baCsvPbpj7u1yeGPcSE3&#10;7MAq97Vzn/OaD/ff2v1G2QsXNHFLaOT2DAqyYFVQBQRsTKC37OB7lNh27+c1TMySdauTxnLh2rgX&#10;ezQ32l92mEvuO7vYZf/MHTGiF/EM9rAMtOkmBLT1tcpuw7lqRrq1HjH+IqE8+MWvJKyXC2X+Ppvi&#10;pUzf4HWjMACZOFSia28Z6mBGGvpGhX6SWP3f4uDQ6LiLSxAcIJHpNBXNIyM96k4dQ5JIJpCufzD1&#10;xWypUCKJ0R/hOP0lSojzMqxOTj62wTst0ADu1DbQW6KJ4+cEvbafPTadu4RpC2P/SBHMO8PjoU9s&#10;Y+msIU04CG4KQ5KkJ/rFMqw9TOyTtTet3sA6e9SDAs/IAL0lsS2MF+SNTatpVpArVxQ5wUQnSu3J&#10;M5J4LQzjutDW9QyPfRczaGFCDUPL9JKESoSh2Ql/ejA4VCAKDdDrasOBCaU7tqS+80z6a+zjAlwg&#10;4CYEtEPN106XdnlGREf4ROVufIg8lLsee2AZezSDLDJ3ww72951bcoMZWfrGx9hfdu1Ynx7oST7T&#10;nTu2btnx6Jb8fPppy5Ydu7bkBnpFZq7doi/16JY1qfzxafzt2isya+2WR/VdbFmTZPg+39f2ldF6&#10;4e1lNJjplkPoFZnLHgi367EdW7buoDEw5LrevjaRGiFX8f071yaK2LHenxuo//+O+zayA3hsx8Zc&#10;9vQN4wFPnLI9TQA3GXvSRdsuS8BjxeqwxRL11erJ0a6sftX2dv7kzzfJD/fE/vYbJGf9ZQs5eTom&#10;OEjYatrVJEDFHuR19RcqG/qvGD/YuiNfQiJloQJmsE8zqFMd+5j8YTd3mxAxzJbXqx+uOvllWT10&#10;p4W6M0NTLs/oxPF3TRD0rNyVbVroLW1vfWFPay1Cea21cN6QJu/cMjKkrjJWzopTIvWqkTek8e9L&#10;cUL99xmV8nzTpEekvLHJvFL8yRRGmyeYaPdsZy6Ptuu/ksUJPRZGiPWfGYZjI+8s5/ifdA2p29Xa&#10;9pKaJ8li35giNFwUFXBPmLD2QtW0LViLF/VBwDEJaAfbOpUC75gli5N0tw/SQWjnFdF5aYGi8JQ0&#10;WePnH5IPmI0uGCw7/C65VP9erAhIjtN7HjxHGk98dOBqDylLXePJPQdKpTlLFvq1n9y7p3DvJUVo&#10;zuI0vwkTFkTkLMvw6/hiLzmVz/eFLs1PG/9qKYxcuGyBpLFoX+Gek406uquII3PyJwxmQkMi3/SN&#10;eh2+NtGT2kyRNJ7ZW/jhicYRE3KsqBvOfFS490yjJCErPjDSaMAZyROmbM/lgt61J1207YIEBD4p&#10;sW89k/r1MPXfDzdOtU1Ne/5iywmN/MWnKI0DJVXwoF+P9cme2JX+DpvGYbSkdlAVGv6zByRHi7o6&#10;Y2PeeiZ5q1Tx9sWByZGLI009H9dpF29K/XGGJ3mHR1s63ryhXf7gAopQNGXH22hbz9E2wdLx6nqR&#10;MqGFCZEYd1ZqdOL4J5x8qVdag0cr1Exo2I/u8b9znKULLrS9p2SuIYnZ5SvRJKxJ0duVcMyQtsrr&#10;yMAUvs8+lf7aEtGlkx1cMMyESzt46JJClRz71peCvNmTP0eLJ5jorBEp2qqynhqB/NmnEu6WaPXN&#10;Gxp52vcXTPORpx14t6h7MDX+LXoawBq/8bhGm3rP9zLxS+O+E291Tgh7LxfaBwFbEhDKwoJ91ANq&#10;xlMckrN5587ty6LF3n5ypqHkQr0kf+uWtbmJgZ7CwKQC1vv7QG7w+B+IsqWui/turGyq69IyIqlE&#10;qGysaqLnb0PNDR0jEunEP0aBWCIeaCxvGmK0Q3WNHTqxVDr2VE4glYiVTeVNg4y2q66pnzwZ9MKE&#10;wdw5y5i6G49noEOGtZLxNoe76lqUs2JRd7d1DzNDHe0KnUQqNR6wZ4fhlGdtzJoC2K9mDT3UtZaA&#10;k20zsna681JfEJIa9ePVHodpj5GpSSTmYZxWbjOCIc3JmlFSiITdks7v7p/VJTwnw5mqEysNad7G&#10;jY7NIeC0+9UWM2eOFHcLAxNzF+fFi6vOFEvyl/tWHT9WOnHjmjhy2b1rJOWXmPSF6vP7zvXFr12f&#10;qTjzaV/mw5mKwweKu+/sBhNRybUhrSePXmxiEtbenycpPVkZuuLOfrUjJZK1y0Kazx0918gkrrq/&#10;QFL68bEy/fMYYeSybWsDaw4fKR6MWHZPQUjjmcuSxSumGAyVHd8DRy5ntmbUsm0rg2s+/7RYGbFs&#10;3ZqQpkMHqsI23pPUcfrTa0zOfXen9V/84DSzSn/i2nX5qofzPK4dP1k2FKsf3okb/isnDvjQ4TIF&#10;611mp1zyQVH1qDmWQGVN368mevnll81sHMVBwGYEPrqClEQ2g2ncEG23fzzhqfyQzeGjl862/q1l&#10;xPZbgW039ofyrDrFAoZku6WY3BKbT/d3WyK/lBeYou7bc7brmgPnpLPSkOyJEW3bjEBJSYnN2pq7&#10;hmQRaRnpmdnZ2ZnJodrW0ktflDR3dyklcTnLl+ZmZ2fEeXRUdoStefTelQsz4r37bl271ToalJiR&#10;mZMVJR0WegzUV6hDM0PVVeWtQ8KA+MwQdVVl69BIf5fSMyp9cf6i7PQIQcvV88Ud0rjkUHV9eZtE&#10;X+ZaaatHVGYe+36UoOXC+eL2sb9eXX+3wicxf0newgWBo0qdx0DN5dL2CYNpHRgPWPMMiE9LSkyl&#10;odPg40VVX5QLkvIX5y9MCRpVCzyUNeUNnSpf9pXsaKlGJ1a33KxnYvUjbJPGZkb4+iYsWpzFDa+h&#10;vXPigK9Llz7CT7msud/snNw0JhPXEP5dE0GhmF0IwC1nF6xO2KiVbjkYkhOuuV2GbKUh2WVMaNTW&#10;BJzTv2trCo7QXmDulpXMGXI5TzMY1hPN+aTtNlrT/buI37XbIqBhEAABEAABEAABEAABByAAvesA&#10;i4AhgAAIgAAIgAAIgIBzEeguPjCj75bNw2tP565ZtBDPYBYuFAYBEAABEAABEJhPAohnmE/6DtY3&#10;4hkcbEEwHBAwh8CR4uZfHrhlTg2UdX0CKs3od/96ray+1/WnihmCAAiAgK0JwL9ra6JoDwSsI0Cy&#10;5jt/ufr9ranxYb7WtYTarkaAxO4vD1X96h8WScUTcmO62jwxHxCYkQD8uw5pIHS42ubN6frE7jpF&#10;9cnj55p0iWvvXxbZVzyeBI1hfBLXbljmV3vwwA2GTcqWFCxmT8Dpbyq9fOFm851TPM2YH/y7ZsBC&#10;URBwKAKnStvSw70hdh1qURxkMOmx8iVx/oeuNDvIeDAMEAABEDAgwB1Lsa+ohkkoWBjJbRATBCal&#10;BXM/CoNSMiLZs4sFQVkrCqKZqpN76bvL3tONktS163OC7LyhzM7NwxBAAATMIUDO3Q8vtWxbGmVO&#10;JZR1IwI7VsZ+WtJe20bnIeECARAAAQckMNhS36kWS/RHuY0qO/vECYnhrNgUh6dECZWUAFgSm5Xk&#10;21V2upgOfmOYoaZrN5rVfpGxcvs+toLedUBbwZDclwCcu+679qbNXO4tfmJlzDsn600rjlIgAAIg&#10;MMcEZBGxwRKNWqU/r0LXUV6mjMhK82NkSVnx6urqPh0j8/cTKjs6BsfHpW1r79J6+clnPdvcqolA&#10;71qFD5VBwIYE4Ny1IUwXbmplRijNjjY1uvAcMTUQAAEnJCDyTd+4a9e2NSG9Fz6/3Dx2pKeytrLL&#10;Jyk1eUGcd+3N22yQ7mCfQusTEiIbn6EwLDRIOKTo1dh1ytC7dsWLxkFgFgKtPUMkXEjpUjk4d2Eu&#10;JhJ45p5EinvpHRj7eDhzs50MycS6KAYCIAAC9iHAxe8WvnvgdFU3fzKwdqi2qlmcsjRNWFvRrtfA&#10;mraG9uHg9FW5UWwwr1dUTlakRNFc38t+Dtrvgt61H1u0DAKzE1BpRt443UgJGT691PQBIndnB4YS&#10;LIHwAK/7skPfOl5NMveVD0p/fayWDAloQAAEQMARCWhbrpd1artqbndxIlinqv7i+LlGJmnNdkqv&#10;sH1VtLq86Ni1rjF/sL1mgHxk9iKLdmcgcODAAZ2ODe2hfwUCNqad+5X7ma6oqKj8/Hx3YEgbj773&#10;fhk3Uw+h4MkVUaszw5BtysSl/+STT0ZHWZfAdIYUGhq6bNkyE1tzrmJ9A5oX/laiUI95RL69Pp6L&#10;c8AFAi5PAPnIXH6JTZ8g8pGZzgol55rAuXPnOHXr4eERHR1NcmT16tU5OTmBgYHc63Q1NTWpVKq5&#10;Htl89zei1XG+XoRmmrIUJSUlnNgViUQREREFBQVr1qzJy8sLDg7mDam9vd0lDYkS8f74ozJe7BKE&#10;QTX8u6ZYDcqAAAi4KQHEM7jpws/XtEl8kAThxG5MTMyiRYtCQkICAgLi4+PJoWuoVC5evDhfg5z3&#10;foN8JfM+BgcfABlSTU0NJ3YjIyPJeMiVK5fLyagWL15MRsVL3rNnzzr4XMwdHn0devnj8rpetWHF&#10;wXFHr7mtoTwIgAAIuAMB6F13WGUHmiMnPkiLcNJEKLxjgRKJJC0tjX+lR3850NDnZChxcskPd2Tk&#10;JQfNSW9O3An3dYgMyc/PLy4uztCQPD09MzIy+FeUSmVtba0TT3XS0Cni5ZlV0UYv13QMuNIcMRcQ&#10;AAEQsC0B6F3b8kRrMxFobW0l8UElSIv4+Pj4+/tTwC4fs0svent7k6+Xb+L8+fNuBXRDWuCPHs2i&#10;rUhuNWsLJst/FyKbkclkZDOGhkQ/kyFReAzf8q1btyzoxWGrUHj3htzIPzy1aHm8n8MOEgMDARAA&#10;AYciAL3rUMvh4oO5evUqN0PywInFU2SWJvni5eXFP4nWaDQu5pmbYYFpv9EzG5OxU82UvwH+ixBF&#10;xdBjgclVSPKSDjY0JAr2NaVlJypDB088t2XByw+myqXsoUTNE8MbnGgiGCoIgIB1BIJzt+ykbVv6&#10;66GNBUmBViq7wNwtW3LvOAwmD84rMnPtlsf0/T22ZU1mJJ9Id4Z5eCWu3b4lN9i6mVpV20oqVvWN&#10;ym5FgAQH6VduyrTNaGTEeHsN5+ilt3iPL/3qejJl8qJTDMOvdmdjc72Jfw70FcgCQ6JaLrlxLT1W&#10;/qt/WLRrSYRROK+JMFEMBEDAJQj0lh18r7Bwz97Pa5iYJetWJ9nxKaEwNHf9qnRJY9HePYWF+4oa&#10;JelrV6bLZhWTQ9VFew8Ud84jbdHLL788j92jazchQFLjypUr/GTJ8UYuXnoMTf/Si3xKMrVaXV5e&#10;zm265y/akGT4bNrFiMl9JBtywn28WA64TCFw6tQpQ0PizIN7XMAbEn2bohgGo+9U5Al2SUPyEAkX&#10;RPs/XBBlCj2UAQEXIOAOfhBzlkkWkRbJNFS3DmlH+ttbdOEZyd59tSPxd21YV5CbnRXn3dPY2O+R&#10;uHbr+gWxSUsLFi9MifBQNLf2T/Q5Cb0iF63bdHfBouy0MC8PRlFT3s6MvbIwK17W09DSP8ImUBJG&#10;ZC+P6/vi00vNw/TrcH9rpy5yQYygtSdm/YNpo2V1PTpyDz+YNlLWoIrgGuSq94SsfGBVYGd5q0f6&#10;xgc3FuRkZ6eEj7TXDgQuWqcfZ3asRxNNYSxHk+nTz87ONrEw8u+aCArFrCJAOci4tAz8JZVKExIS&#10;kpOT+VeGh4fr6upu3rxp6N+ld0d0wk8649W6Wb8+WjVCVJ5fAu88k2HKAC5fvky56gxLktKl/WoL&#10;FizgX6TvS/X19fSJONmQjnbHKkY9TOkIZZyUgImG5KSzw7A5Asi/O9ESKJ5hMXPmSHG33lVEcnNT&#10;hKLVM8Sj8vixsqH4Vfdn9h8/cEu+9t488W32lYgl96z2q9x/rGzQ4IAHYdSybStDms8dPdciy92w&#10;Mbrl0CftqduW+padPFamjl+7PlNxhvPOihLXPpypOHyguHtsEBSosDlTcfYMs3ijX9kHRdWjNICN&#10;fqX/Vxm6xbD65VK/JZmKU+MuXqEsff2DyZ1HSv3uWaQ+ue/c+OHDZts48u+ajQwV5pgAeXxJ3VJK&#10;KXLCkbuXnlCTRiHnLmkUPuxyjoeE7pyRAFlOQ0NDZWUlZ0j0rYl+LSsrgyE542pizCAAAtYREMrC&#10;gn3UA2rGUxySs3nnzu3LosXefnI2yF+n7mzr1mqHWjsUjFgqHTvdaaw7gUQiHmgsbxpihrvqWth9&#10;5ewrXiG5m3bu2rosytvbz49tgz0bTa3xlEjvOKA8aQ+FWjUWrHhn8MbVfcdqCAMTCzbu2LVzW24I&#10;jUBbW3KhRpL/yJa1uYnWhh3PBg4+s9kI4X1bEDA844o2EqWkpKxatYr+ra6uPnr06Oeff378+PHb&#10;t2/TsWrr1q2jxxPk/eW6JQVzeyAIzl1bLIIrtEF5dnkhS0aSlJREhkTZx+jLEhlSUVHRsWPHSktL&#10;w8PD169fT9mdDQ2pZjAAzl1XMALMAQRAYGoCnoGJi1dlBvTXVDYMaTQd1w5ShC1de8jpqhewwWGB&#10;tCk8LjpEoFGpJkYO6NRqjXdUXJCQkUWlRvno5bFaM9RRfGhCG6RQW6trNNH5q1L18lQWmVuQ6ddV&#10;WatQkeT19ZcLPYPiIqaqXss5k0Xx2UujFGf37Nl7rpHVyNru6uKiA+9fUScsyo63Y9Qx2zXid/GH&#10;M2cEOjs7KYAyPT2dTpcg1UuZU4OCgkjR0gNoSsdL8pfkCz2eprheSs2rUCgGBwdVWvFpRdicjRAd&#10;zReBh/JCTOyawnDb2toomR0ZUmJiIhkS5bbjDpggFy8ZFQXJpKamkiFRGQp16O/vJ0MaGvU8pwgd&#10;ZSa6NEzsEsWch4DphuQ8c8JIjQkgfnciEYrfzUjPJE9RZnKotrX00hclzd1dSklczvKlFBebEefR&#10;UdmqkcenRHjLE/LzsqIELRfOF7fLFm3ZlDZSV9ejj+PVDXQpvJPyF+cvTAkaVQs8lDW3Kxv7pHH5&#10;BUsXLczOivFoqaX4YK5ke6daHrtwKdv4gvgQ2XDd1XO1fZqBEZ+kRUvyM2Olo1qxuqW0tLLXsHqj&#10;OjQxVF1f3iYMT1yQmZMRLaVjp5R1I2lb7125kIKMeyuvlTZxIcJmXYjfNQsXCs8RgSNHjpDSJVHL&#10;ZUvl4xaMfmb/oHQ60ijkqzvdG9Wsse93vjmaPLqZkYBZYZf0NIA8uBSza6Ihkd/3bFdIrdobi+Dy&#10;BMwyJJen4aoTRPyu+SvLRdny4bPmNzB1DaFX1JJ71kSpq69duljVbRAPbFycjQ8ukFz9rKh6yFZ9&#10;c+0gfte2PNGabQjk5uaSN44/GoD7gdtUZPgz9yuVHBIFQOzaBr1rtUInBpNP13RDGhTKIXZdywQw&#10;GxAAAUcgoB1qOn/g3Y8On59B7IoCc+/ftXNNdP/tklobi12zECB+1yxcKGwVgeDgYDpOwmjX/Awt&#10;num6c9aaVR2jsmsRoKAFTu+aOK2L3TiHzERUKAYCIOCSBOYx/e1od/EnhYXvfnikdCYHsP2pQ+/a&#10;nzF6MCBAcbompl84XtLZrYF9wnqmJmC6IV2t6WsahCHBkEAABEDArQngY8Ctl3/uJ08nBpvillMP&#10;a/deH8/uN/ejRI8OT8B0Q/rT2TaHnw0GCAIgAAIgYF8C0Lv25YvWLSOw72Jbr2rCKWuWtYNabk7g&#10;9K1uGJKb2wCmDwJOSYDOddi567EHcilDGHvRIQ471yZyKXBtf+lDbLnrsQeWRclM7oGOuticG2iv&#10;YZk8DJMKIre/SZhQyE4Edr9x004to1nnImDltnoYknMtt/1Ga6Uh2W9gaNmGBNwiPwN7jtnikBGd&#10;qqro0+J2LXdoGXt8mQ1B8k2R3t2wkrl0oHgwatm6NZGdRaYeeDbxaLcZhma38ZuenwH5d+1hOmjT&#10;VAIfXekwtSjKuTQBK9OmwpBc2jrMmJyVhmRGTyg6fwTcIv+uMCA+07/tcoPvwgRhdW2nR3hakqTj&#10;ZqNg0X0Ppo2W1fXoSEE+mDZCP0mjctdtWFeQm81msdVG37Mquq+msV8nS7/nS3mS6mZx6sq77lm5&#10;eGF2RnzAcGdDDxOxaN2muwsoq268R1N5qz5jgtArIimWaS5v7RvQBqYkSjpvtges2bp+YUrG4mRJ&#10;11BQ3lqDFrqG+B7TwqQeOkVNrWbBZuNRCQKTVt+zme03LXBIF786O1joF52VFjjQNhy5hBtQVrz/&#10;UGcLDWhs/NmxHk3VrUPmpeA1Pf8u4hnm708WPYMACIAACIAACIDANAR0PaVf3BalL0mYPgu9ODIn&#10;P0l3+yCdWHZeEZ0bqGhmImNDhIxPXIy49kaDPGfJQr/2k3v3FO69pAjNWZwWEpGS4NN4kj017UDx&#10;pF0ysojYYIlGrT98Teipazix50hbbP7EFoIjcxYvkDQV7d2z50SDznPKPDmeQTnLlvjr+y38sKiy&#10;rOhwWb+26dx7H55SpSxb6Ndxcl9h4f7zipCli5N9I5LTfJo/Zwf0SXG3XdzXHF3oXfydgQAIgAAI&#10;gAAIgIADEhjuunalxjdzadx0MbUiqUQsDsnZvHPn9mXRYm8vdXWDJiImIioj3aervnVUKhEqG6ua&#10;6Gi0oeaGjhGJdLS25GqNJO+RLWtzE/VHAo9dIt/0jbt2bVsT0nvh88vN7MkRo8qmhi4ttW/UgpR/&#10;RdvV0KScUqF6+PtJBrh+J14CGq6yqbxpkGGUdQ3dOonUs7bkQo0kf9KAbL4Y0Ls2R4oGQQAEQAAE&#10;QAAEQMAWBLTt1660B6XH+bKN6VQqDePrLxd6BsVF+LCvjKrUGk3HtYOsf7SwcE9RVXtV1UBYXl64&#10;pqa6VUvvan2ik6K8hIxXZEyIh1ql0XZXFxcdeP+yOmFpdvydnWaj/WWHqYF3D5yu6h42GPfkFlRs&#10;m1ExQUI6XC0p2oeamHJU4/3ybQnEEolQR8P1iUplt8SRBzpQoFapxgZ0RZ2wKDvejsepQu/awhzR&#10;BgiAAAiAAAiAAAjYgYC2+cbVJu5kMu1g7e1aQeqmnTvujvbQy1JN87XLVYK0zTtp49ajD+SGClm/&#10;6aCPz0DV7U4t++6lW+qotdt37tq+2K/92qXbw4lrd1DRnXdFKm9XtswePjC5hc7ma8U17Bh2bsuT&#10;a4Yp9GHKUY33u2vH2kQvprepsT8wd9tDq6UV526po9du27Vra4Ffx4VLlWo2EQUNaE20sqaiRW0H&#10;fmNNIj+D/dii5dkJOPm2evGOrYnb6PbCXiO1t9v+eqbvtpZ9cSvT/t393a2zA7CshCB8YdzPljD7&#10;36v7UDllaL9HwaLwx/L9gimwSje4b2Ixj5iI32zy77xQ8xsmYmIjM4/cvvOyclu9kxuSfkGXyvSW&#10;pBts7/nwbPvhTg8HNyRG6PPtXTGLFe3/Xev7rxOs0YkNybI/SNSaYwJukZ9hjpk6bXem52eAf9dp&#10;FxkDdxACqp7X/1z2/OF+n9SIry3x8mA0H+6/9YSpYlcQkhr9x6fjd/iYejSuCZOmNsOfzva4dric&#10;VODuP9VOo4l1rddrn5j2XRP6QREbExi+cOjW7sLGG1L57ruCM4RmGRLDyPy//3jaKwvFthuUqYbU&#10;AUOyHXS0BAIgYCcC8O/aCSyaNYmAk7vl9P5dv77XC1vOa4UFa5OejVG+vqe/YCc5vTrf7ZN/OZnp&#10;VIqkra1vq+RPZstkOvWFI3W/rtemLYj4p5X+wQJtQ8NQQIw3G4NFXtj9nb7LI9eHejA6dcmZpp/f&#10;0uRTg2MtNH6rSDlCxWS+334gaqkf06UYDfAd3j9eRavo+f3fW88O6n29eq9bRkPDWBV6xSfwlUfD&#10;40lRq5X7Pmvc5xWm9+/WHQiIfjZ5mLy/RYHh/74hIJgZptEGDvUWMfK7Waf1SM2F+h9eVwfEGr5r&#10;L781/Ls/W+p56VDVrxu0ege8z80jbczqqMWKtheLJS9t8lfTiosH3jk1smZNULxE11nR9OOi/p7g&#10;gH9ZF5btJ9R29t/28UmX0hpray/UH/AKfZrsjdF21rX9v2N98tU2MiSGf6Cht40bHt9g/bucqbuI&#10;IZl020Kh+SYA/+58r4AD9Q//rgMtBobiRgQkkpgJm2hHrx0v/1a11xNZwi8+Lv/JDd3iNSEFfvLH&#10;V3q3narY/cat7x9qeLNiWB9y0NCQEbHef/DtwrIXLo5mrgzfNubxZVv4Oid2GWHBkvClEuXbhRWF&#10;bZRaRZiSH3G3uPcnb9ac0Po/scTbgwMtE4eSHurR6KvoL2X3S3+6ufuNyn19sq0r5OFG6yH0fmyN&#10;XNbY9PybLdVsZhnNJ/tv7X6j7IULmrgl4dv8jN51o8Wc16mKQgPG1pMbxmhd41OFigWrA2XltU9/&#10;3K1NDn8sxmvbitCkvpbn37j5xL6GV4t6lazYrX65x/8r2eKakxW797QrY8Mez5JwDdjAkPTPLu7Y&#10;hn6zzJ0LhjSvFoPOQQAEZiaAeAZYCAjYjIC2Q3Faadiatn9IFxwgkQmk6x9MfTFbKpRIsjL8YhlN&#10;RfMdOaqv4BHjL9L2DV4fJKmqHhR4RgZwf5tsC+Mt8mW0dT3DWkYU6i8SyoNf/ErCerlQ5i8O5soN&#10;atrVguAAMS+XPIKD/vPx9HeeSR4PNZ44Xy8J6eP2lqEOraZZoWOE0vu3pL7zTPprXDip0bs2Q4WG&#10;ZiSgU12t1hiWGBwaHWG/yQhDsxP+9GBwqEAUGuW/KETALtyElmjpJTKd3sDGLMFTvwPbBoZEtrHD&#10;0DaMZgBDglGDAAg4MAHoXQdeHAzNaQgIQmLDHksW1dcqJ+9RY/WrTnXsY3KMsdG0f2kiOStOieTk&#10;qE6vXOkaaegbFfpJ4oR6vaJSnm+avG+WL+OxMEIsZEbb+0a1vZ0/+TP5bm/eiRjWDh6tUMtiA7cF&#10;c3/dwvzMwATx0L49VfvajVMhsu8Pqcf0scwrxV8gDJbfHSasvVD1woVBtvTEd51mQZx3oDLfbyz3&#10;lxl/cdLPh9Wv2vaSmifJkN649dIFJS1caIRXiP7NkR51J/vNiP++JNB7+kduVg9NsiTLDInxiAq4&#10;x9A2jCDDkJzX6jBy9yRARxazmRH01861iXdyk02Fgy18f37uup1bcgMZr8S127fkjvlY9KXpYOHN&#10;uYEzNDFrAbuvAfSu3RGjAxcnIA149qn0X2yQ0cGPv7o+wSfHTXykoePNG9rlDy6gENW3twYG068l&#10;moQ1Ke88s+CVhZ6dzf11Gq9tj8bE3Gw5pvClpl5bIrp0suP8FNJUe7m0s0Tj/+xTCXdLtFpGW3G5&#10;5YRG/uJTGfqm+I1K2psXm9+pFW7cxvb4ztOxcXV97Yxs2/aoRdKplkI7dOiSQpUc+9aXgrzVOm1n&#10;36VeJn5p3Hfi9Yp84rsuvpTzPD3PpZsWvLMrKrGv47dHe6ZI7qEdeLeoezA1/i12WeN3yOjXrvbQ&#10;yF/o7Sp8cPBquzZ+aeLLAX1vlgxnUVM7Q30qW99tmPzFyTJDit/W13fe0DaMcMGQ5tl+0D0IWECg&#10;r+zge1zi3uqZc5ONVhft+eRqH1doqLpo74HiTgv6m8cq2K82j/DRNePk+9WwgjYj4N771WyGEQ1Z&#10;aUgA6BQEsF/NNstELtuH0xWHD46f4uuXvnFzbjB5OlQdxUXHyhTypIKVS2N9BQydBPzBaWbVw+nK&#10;20Mp0T2HD9ySr92cqTh14JYkd3VBerCU0Sj7mZHG44eKVakbH8xlU2Fq2oqPnywbCjUuMBQ+9opO&#10;UX3y+LkmlVdkzuoVC4LFAqa/7OAURxzPMlfsV7ONMaAVEAABEAABEAABEHBRAv7pmx9l4xnYKAVF&#10;2eH3ydO7r7g/ODk2IChrxRJ5x8l90zt/xZE5ixdImor27tlzokHHbnemsKuyw+9Sjb8XKwKS40Im&#10;FaAq+Um62wf37Nl7XhGdlxbISCJSEnwaT7LHw5kvds1aFMQzmIULhUEABEAABEAABEDANQiMxzOQ&#10;1hQGJhZs3LFr57bcEJKuAn8/n4Gm8qbB6ecplEqEysaqpiGttquhScmGOggDkwo2PrRr1wN6P/Hk&#10;AiKpRCwOydm8c+f2ZdFibz+5aKi25GqNJO+RLWtzEwPtKknt2rhrWANmAQIgAAIgAAIgAAKuTEAU&#10;n700SnGWPK/nGmknik6l1vhEpUZNSLE5cf5alVrrExUTJBR6RSVF+9BmNa/47Jwoxfk9hfvPsQcg&#10;Ty4wSq1qOq4dZN25Y0HD2u7q4qID719WJyzNjp95z5x1+KF3reOH2iAAAiAAAiAAAiDg5AR0vZ1d&#10;woS7dj58T7L+EKTm6+duqaPXbps+eYOm+VpxjSB1086d2/LkmmFKEDPS294npEQOj61LZo+/mVyA&#10;XrlcJUjbzOaFePSBXDrZiFI97GC7uCtSebuyZeY9c9YRxn416/ihNgiAAAiAAAiAwBwSwH61OYTt&#10;6F1hv5qjrxDGBwIgAAIgAAIgAAIgMDcEEM8wN5zRCwiAAAiAAAiAAAiAwPwQgN6dH+7oFQRAAARA&#10;AARAAARAYG4IQO/ODWf0AgIgAAIgAAIgAAIgMD8EoHfnhzt6BQEQAAEQAAEQAAEQmBsC0Ltzwxm9&#10;gAAIgAAIgAAIgIBzEgjM3cKew0bXQxtzo7xmngQVZg9sc6wLetex1gOjAQEQAAEQAAEQAAGHI9Bf&#10;dlB/2nBQWnKEPQ+GsNPEkX/XTmDRLAiAAAiAAAiAgO0JIP+u7ZnO2iK5bFcyZw7cEORu2BDVcuTT&#10;4i5JZObS/IVRvgJmtL+x+MzpyqHwnNUrFgSLGU3/AMM0HD9wbSiSe0Wg6686efRSd8BCowKq9PUP&#10;sscX6zQd148fK+3WzjoO4wLIv2s2MlQAARAAARAAARAAARCYmoBv+uZdD29Kl3Y3tQ9qxZE5Sxb6&#10;tZ/cu6dw7yVFaM7i9NScZSmSxjN7Cz880TjiSU0II3KWxetKD9PxwucV4XnpGcYFGO1g2ZF36evL&#10;vquK4Pg4uX2dxohngGGDAAiAAAiAAAiAAAjMSICNZygs3HtNnbRidXqAVCJUNlY1DWmZoeaGjhGJ&#10;1FsiHmgsbxpihrvqWpTUkkAiEXuF5G7auWvrsihvb3mgzKgA4xmYuHTjjsd2bcsNpuOH7XxB79oZ&#10;MJoHARAAARAAARAAAZcgIPSSitmJjKrUWp/opCgvIeMVGRPioVYNqDXeUXFBQkYWlRrlQ0V0arVm&#10;qKP40B5SyYWFez6vHDQqIIrJXhqhOPt/hXvPN2l09saD+F17E0b7IAACIAACIAACNiOA+F2boTS9&#10;IYrf3Zzuq1e6+mjd8m5JVO7qgvRg6fgrlUMRS+5Zk+QrGO3v7JdIWgzjdxldb9nho7ekuVwBZb/a&#10;m6k79El92Pq1uSFSXX9Xt0TUfvxQcfeo6SPiSpoevwu9ay5blAcBEAABEAABEJg3AtC784beJh0L&#10;g9LXr10kKPv4cNmg1Q2arncRz2A1bDQAAiAAAiAAAiAAAiAwEwFx5LIH2QS+OzctkrZfuFRpvdg1&#10;izf8u2bhQmEQAAEQAAEQAIH5JAD/7nzSd7C+4d91sAXBcEAABEAABEAABEAABOaJAPy78wTenG73&#10;799vTnEzym7dutWM0igKAiDgzATsdychKriZOLNpONnY4d91sgUbG65f+sbV/jeOnGvW2HD88O/a&#10;ECaaAgEQAAEQAAEQAAEQ4Al4Ja7dwQbjsteOtYles6IRRqYnqW9ds6nYnbVTwwLYr2YWLocurNOx&#10;6esM/3Xo4WJwIAACDkkAdxKHXBYMCgQcjcBof9lhfWrdD4uqh2YdnLb5/N+LqmYvN2tDlhaA3rWU&#10;nIPVo4+ogICA2NjY6OhoqZTy4eECARAAAbMJ4E5iNjJUAAEQYMjd+9COLVtZl+9jDyyLkgkjlz30&#10;0LJIVmNSGMP2jemJuVu2693AssjMNVseY93Cj21ZlRQo9orMZY9Yo2tLbqA9SULv2pPunLRNn08h&#10;ISFr1qxZvXp1Tk5OXl7ehg0blixZIpFIeHfvnAwEnYAACDgxAdxJnHjxMHQQmAcCIt/0jfr8YmsT&#10;RfruVVXH93z4eY0oITNO2trQzITGhovptLUY75YbtxXcAIWRC5ct9Os4ua+wcP95RcjSxZmJKQk+&#10;jSfZM9gOFHfbcxbQu/aka+e26fOJ+4hatmyZXC4XGFwRERErV64Ui8X0mp1HgeZBAAScmwDuJM69&#10;fhg9CMwPgfF4hj1F1eyxaDp1Z1u3VtPW3quTSKXa9ooaTURsZNTCFJ+Whlbt2BAFUolY2VTeRLl3&#10;lXUN3ToJ01pytUaS98iWtbmJgXaVpHZtfH5WwH165fRtamoqa2j64F3Dy9vbOzMz031oYKYgAAKW&#10;EcCdxDJuqAUCIDA9geGu23UDkQvzIjU1Fe3jcpfRqdQan6jUKBnD+MTFBArUqqHu6uKiA+9fVics&#10;zY7n/MT2uaB37cN1TloljSuTyYKCgujjSiicYimjoqIQyzsnS4FOQMCJCeBO4sSLh6GDwLwRGI9n&#10;2LVzS27QFKMYbGpQSn2Udbe7hvl3tc3Xz91SR6/dtmvX1gK/jguXGsP1eR523hWpvF3ZwvqJ7XUh&#10;/669yNqw3emyZtKnVHJyckZGxpRBC5zHt7i4uKGhYbqoBqTMtOEyoSkQcHAC9ruT0MRxM3Hw1Xel&#10;4SH/riutppVzQf5dKwE6R3VSsRS0MOVY+fAGcgBTscnRDs4xQ4wSBEDA/gRwJ7E/Y/QAAiAwzwQQ&#10;zzDPC2BN96RitVo+KmZCS/zWNWvaR10QAAF3IIA7iTusMuYIAm5OAHrXuQ1gYGBg5gmo1Wr6MEOW&#10;BudeZoweBOxMAHcSOwNG8yAAAvNMAE+653kBTOl+hqg7Ly+v9evXc5vVDEUtH8Bw4sQJpVI5neQ9&#10;OforUwaAMvNI4LXtx+axd3TtSgTsdychSriZOL6puMzNBPG7jm9sczZCxO/OGep57mhoaKipqWm6&#10;QTQ3N/f398/zENE9CICAwxPAncThlwgDBAEQsIoA4hmswje/lbkg3du3bw8PD3MZ4/mLBjY4OHjj&#10;xg1usxriGeZ3pdA7CDgyAdxJHHl1MDYQAAGbEIDetQnG+WmEC1ogXXvmzBnej8u9qFAozp49ywfv&#10;Ij/D/KwQegUBZyCAO4kzrBLGCAIgYBUBxO9ahW9uKvNRd5ynlvtw8vT0pEODAwICRkdHKyoqNBpN&#10;cHCwr68vvUVbTzo6Oih1A70SGxurUqno187OTnqLb4Hz+CLkbm5W0JpeXCbkzhoIqGsTAva7k+Bm&#10;YpMFsncjLnMzQfyuvU3Fido3PX4XetcJltXwU4qGS1KVZG5+fj7l1uVGT2K3pKSEC+TlFK1IJMrK&#10;yoqJieGeVNKLpHcvXLhA4thwwtC7jr/8LvMR5fioXX6E9ruTQO86hfG4zM0Eetcp7G1uBmm63kU8&#10;w9ysiM16IfHq4+OzbNkyyszANUpa1sPDIy8vj16Mj4+Pi4ujE9fuvvtu8uwahu3SscMkkXH2hM1W&#10;Ag2BgDMTwJ3EmVcPYwcBEDCbAPSu2cjmsQKnVknOksA1HAana0NCQhYuXLho0aKkpCTe9cu9xXl5&#10;w8LCwsPDsXdtHlcQXYOAIxDAncQRVgFjAAEQmEsC0LtzSdvavkjsSqXS0NBQTr9yzXE/G73Cv853&#10;yRUg7y/2rlm7DKgPAk5OAHcSJ19ADB8EQMBsAtC7ZiObxwokWGlHmjUOWopqoMMpIHnncRHRNQjM&#10;OwHcSeZ9CTAAEACBOSYAvTvHwK3tTiKRWNMEiV2xWGyNYramd9QFARBwEAK4kzjIQmAYIAACc0MA&#10;enduONusF4pnsFKtkt612WjQEAiAgHMSwJ3EOdcNowYBELCQAPSuheDmqxp5ZayMRqDEvfM1ePQL&#10;AiDgIARwJ3GQhcAwQAAE5oYA9O7ccLZZL1Y+hSTfMPy7NlsMNAQCTksAdxKnXToMHARAwBIC0LuW&#10;UJuvOuTZtfJTikvWOx/jz9iw9tOfrf3HIOpbsOnL9x36Yd4mkfE4DMqwb4mDUv7ws21/2OA1XQDG&#10;dAWM2jHqhn33tW1/2R7gb0IXpqCauTtTWkAZEJhTAs58JzH8qw/Kyvvgtft+lDWWq4ZnOOnO4PWP&#10;z2379LmUjGkpT11g5luQ/t3tn/1b1kr2VjZrF7Ov8Kx3vNmbQAkQAIHpCEDvOpNtkHfW+mgEOnrN&#10;Ued880jRfd8t+t+uORifIHp5/j8mGH9MWtbxHA7bsgGiFghMJODqdxJNV8XXvrvva0eGNPZfeXFw&#10;8le3sl+erb/mctjWjxYtgICTEYDedbIFs9K/S7OdJ//ulJz1ntENf/rn+4+wDtfAbV++7wjrA5Zu&#10;+fKGz17b/vHX41l3MMN46v0ox17bfuQ/13w9jkSqcQGucbE8/Acvbjv22rYfLZFwSlYsD3vhOWp8&#10;+2cv5m2RGwxBq6xtlSzbEJMw/lpsVtYf/pO62Pa3L4fHGzT14YsbP9O7pePHClBTBU/ECfzj4v6L&#10;7Wv7p8+lPjU2bOMyTmZaGK5bEXCtOwnnGX3vubv20R/7v2VtyiG/L/toKHlh3t/o1vGz1eu8udVl&#10;vbD0Z3vstft/u0FOIjXeuABXbPIdRrpp+1pq/NjPNvxgodTgiZOus7HXN2/BfeO3F4+J9xz+psTf&#10;SfibEjX1Xyvl/iL5E8+wt7tjP1v7nZVjw/Yeb2SsjFtZJiYLAnYiAL1rJ7Bo1mQCmnN/+fS1Yk34&#10;ooQFenOULch4Ildc+n+ffeXjLp3+lWHWW7N3/QsH3+8K3Lo9uSDLuIC+L8Hd9+et8Gp745WP/7eO&#10;i9mgV/LXSete/v7nx7SxT9wfxqln/aW5eqJuIDn7a4slbA/C0CcfTpZe+fyJ31aO5OQ9lSUybkoU&#10;9tTDKSENl7/6wsGPBiN2bs/69vbc1M4rX31h732/rGjimjQukzz9w1OT2aAgCICAyQR6S89//a06&#10;ZXDs+kT9F176u/5SnFfl5a9+/1qFmPsKPPS/v9y3/oW9zx5SJmzIeSQ07CnjAmyhoEl3mMCsjGeW&#10;e57+7f7/+EJX8KWMuw2ekfWW3T43EPbwIzHB+nvO4gn3nPAHpropbQjq/vMre589oln4YM63H8x5&#10;JE759it713+36J0+bqrCtffnG5Z5xODOZTIMFAQBEJhIAHrXCSxiq8FFBwUb5SN7gYSgyf/96757&#10;3iz/9snRX3H/OdLkhV6+4XofjF+Yr7dWebtc1d3S363VvxKX8lvW+bp5ZzT7oRUUYVxAPw9pbIh4&#10;tKvzWq+uoX1gePwVSXDKj356173BAu8QvzCD+arqS//4hTp5cUQAfbx4+4V5CaJX3vX2N1OiheKw&#10;CP+EiU2J/KiArqOmo4FR1XdoPKOT74pm9L/euYzKiAJ8Yxw2cMSR1h1jmTsC9ruTONbNRBwWwn6P&#10;1f9d6/9sRxUNPTqWs0j+9W+zD3xe3xRIiczv/M3yBfSLETbpDhNKrwh97/3m1h+t9JV4+cbKDRZN&#10;2/un9yr7k+IXsrcvSVSI2OCeE5I51U1Jf5ti2lr6B4SBd60IFOp/Nbgk47cyrox3TIRtIq/mztLQ&#10;Ewg4IAGBlcmtHHBK7jYkErvOMGV64Pj691L79x578YLXt/91bUHDF1//W1vYhrWvbWD2vnqyfvO9&#10;L+QMllbLMhMH/v5x/6rt4WVvffYX32X//aWwjkNHPg5d+3zOwPuvXmAe37SdKf3hUd8XnjQscOhZ&#10;NlCPtsHd+8+prf/zo5uBT69/Kln5vr7Z78TU//i/b5wZvcOIgij0nRb9ZTT2J/+Sn+ulqzxS3LEi&#10;N+Zq0bf39ug9LJOaeu1WzDdXpJef/frfFA89t2ljV2VNckpy0+V//WN9lb7wCzQ8ozId7ARtEIpM&#10;DzqdYX0xRqcn4CR3En1MwqZ7B6/86x8bwrev//dF3b/60ZUTcrq9ZDJHDv2gJf31J2MHy9t9UkM7&#10;2b/rvLTys89+InnhX/Izum7obx2x3YcO/ZZZ+l90Exj/m+ULvPDLipusfzfv9xPvMGyzTwSe/3/H&#10;XqvR62b9pb+nsZ0+e0T3pa+ufypVPNxY+mFH8o4795ypb0r629SVhnVrf7ZKeboy7O7Unrd+/sW7&#10;vVy/NDz2jvedO2X6X//RlUMGdzDLLQ03E8vZoabzE4B/1/nX0DlmoOmq/MPHnVHb7/3s1btWqSrf&#10;+GRaLThYUX3g1vCSJ7f9fLl4mPXvai+crW9mAh95rmCZjJ1sf5lRAY6A7tzp0mJ17HdfXb9ZphnR&#10;v3Lik8vHVXEvv8oG5k7O86Dprf9/n7ayAlfb/tYHlaq8uz7SR9H9YxA1VVEpjLvT1Gjbnz+o6F6w&#10;4v3XNj8kq3/7wI3ffVDREZP/RzZ+NyWK69+ozPQTdI4FwyhBwEEJDL2/t7g8OO+Pr217OW/4+Ac3&#10;T0ynBbWd+w83j+Ss+Ou/JAYMsTq1v6zmfCeTvGndv2Tq4xtG2/dNLMDNuGvSHab7xs03vhhe9U0u&#10;ZH9yngfV/71fcm2IvedcmnDPkV42upPob0pHeiJeeHX76xvEF/+v9PUDl490BT71Envn2T22601b&#10;NKHM9BN00AXCsEDAIQnAv+uQy2LOoJzGK2POpBylrPSxr67/sqz8u3qvz/xccMnMD3f36xV3Ejuu&#10;uQPcSWh2uJnYcYnRtMMTgH/X4ZcIA5wHAvocveQVvvdRWfPf9lbOm9idh6mjSxAAAZsRwJ3EZijR&#10;EAhYSQD+XSsBzn91eGXmfw3sOQK4ZOxJF23fIYA7ictbA24mLr/EmOAMBODfhXk4I4H4rJQfPXf/&#10;340D6eih4X1vbg/IH/PO8vl0DY4+EoX96IfbP/gym5uMEmH+45fX7tOn1xXLY1/74T0v2OgECmdE&#10;ijGDgPsRuJNVl02FazD/pOXL3/u3rDUhY5m/KWyXy+E91TmRExoJxp3E/cwIM3YOAtC7zrFOGKUB&#10;AdoW/b2Ho6JknkbW65+QvDlp4OzJHnbfCKM+89a+r/5fm1cu5dOdMpuP1z88mb+KkgfpW6a9a38+&#10;PbziQSTNhamBgLsQEAfFPLQ8oO3QoR99oVu4MXEZn0BQFLB9bWjv5arL+nyI3cVnv/zK5VKvOMrh&#10;7TOJjTBwQiP5/biTuIv9YJ5ORgB618kWDMMlbdpV8U8/OH9u0IiFYNmK2KCW5jMGOcAkPmLxUE9Z&#10;450UQgZ1KPP8p6+Wavj3Kq80d0RErkRqd9gYCLgHAU2vom2Ikfr4JYRItD39DeN5HoLSEwoCey9d&#10;GdKn8dZfIomvRFNX3aeaREbbZ9wI7iTuYT6YpbMRgN51thXDeKcjwJ43YWDPkpVPbnt9k0/Tleov&#10;ek2Cxn74qQIW53kZHBZqUkUUAgEQcEoCo31nrvb4r1z+eLLmxsWOsYMSufMmDOYTmLvib9/PCmuu&#10;O1Km0ic6nHhNagR3Eqc0Bgza5QlA77r8ErvrBNl4hod+Wyddvvz7G6Swc3c1A8wbBKYlQOcGP7Oc&#10;+eSnex95uyuJzvWd5tkOxTM88r3PT0uTv/NkSvSkxqSZJjWCZQABEJhnAtAB87wA6N5mBNiTfvXh&#10;dpMv1RelPdqg4Bw54x8bEuelLrvWPvnkM7HcL0zaQw8xNTYbEhoCARBwcAKe/n4Cua/E8PBv9hTf&#10;aUbdcqW5gfFJS5WKRfLsGLGivKmEvelMaAR3EgdfcgzPTQlA77rpwrvgtHXnztZ33QnAZeMZPvpm&#10;sri8+A/Hh64fv/Z+nc8TL23/6Jtxqi8u//nGFBG9yXmRIRPDf10QEqYEAiAwToA9R61csP6b2/74&#10;pcCWI9feH/8S3EXHsHXLKbTJU1+S4hnef/Wu9cKWPXsrSyadE1k9qRHcSWBiIOCIBJB/1xFXxawx&#10;IWvmHVyUj2zdxo4vntvbw54SbM5F+ch+8nxq61vHXquZcnObOW3ZtixSZtqWJ1qbjgDuJAZkKB/Z&#10;T9b2//q/b5yZ7rDiaTA67p2EBoybCf783ZkA9K7Trz4+pZx+CWecAD6iXHt9HWd2uJM4zlrYaSS4&#10;mdgJLJp1CgKIZ3CKZcIgQQAEQAAEQAAEQAAELCQAvWshOFQDARAAARAAARAAARBwCgKIZ3CKZcIg&#10;QQAEQAAEQAAEQAAELCQA/66F4FANBEAABEAABEAABEDAKQhA7zrFMmGQIAACIAACIAACIAACFhKA&#10;3rUQHKqBAAiAAAiAAAiAAAg4BQHoXadYJgwSBEAABEAABEAABEDAQgLQuxaCQzUQAAEQAAEQAAEQ&#10;AAGnIAC96xTLhEGCAAiAAAiAAAiAAAhYSAB610JwqAYCIAACIAACIAACIOAUBKB3nWKZMEgQAAEQ&#10;AAEQAAEQAAELCUDvWggO1UAABEAABEAABEAABJyCAPSuUywTBgkCIAACIAACIAACIGAhAehdC8Gh&#10;GgiAAAiAAAiAAAiAgFMQgN51imXCIEEABEAABEAABEAABCwkINDpdBZWRbXpCfT09PT19dH7/v7+&#10;AQEBQAUCIAACIAACIAACIDBfBKB3bUaeNO6NGzcGBgY0Go1Ro2Kx2NvbOysrC9rXZrjREAiAAAiA&#10;AAiAAAiYRgB61zROM5ZqbW29evXqZJk7uRIJ3wULFsTHx9ugVzQBAiAAAiAAAiAAAiBgAgHoXRMg&#10;zVjk1KlT5Nk1KkJRIgIBy5b/17AAeXlXr15tbceoDwIgAAIgAAIgAAIgYAIB6F0TIE1TRKVSHTt2&#10;bHR0dLLYJUXr5+dHb3V1dQ0NDZHqNSojEonWr18vlUot7x41QQAEQAAEQAAEQAAETCAAvWsCpKmK&#10;TCl2yaEbGhpKEQtyuZyv1NLSUlJSolarOXcv/zokr4XoUQ0EQAAEQAAEQAAEzCEAvWsOLYOyR44c&#10;Icct/wKX5iIkJGT58uX0g6GupbdoE9vp06en3Me2efNmC0eAaiAAAiAAAiAAAiAAAiYQgN41AdKk&#10;IpcvX25qappck8RucHAwCVyh8E5iY04KNzQ00J62yVWioqLy8/MtGQTqgAAIuDoB2htQXV3d3d1N&#10;D5QMc0fS0yEvLy/6gp2SkoKwKFe3AswPBEDABgSgd82GSB88hw8fNqpGH0WUcWzdunWGSpcrw31K&#10;abVaCvalupP727hxIz6xzF4GVAABlyZASre4uFipVM46S4qhWrRoEe4hs4JCARAAAXcmgPPVzF79&#10;Kd201Ep4ePjkfWn0Ovci6eCgoKApT/eYrkGzR4YKIAACLkHg3LlzlPjFUOxytw7Df/mJtre30zfw&#10;8vJyl5g6JgECIAACdiEAvWs2Vvp0mVyHRC35d6dsi9e4MpmMS09mVGzKBs0eFiqAAAg4PwF6BHTw&#10;4EGjewLdNOikRop9ioiIkEgkU87y1q1bJJGdHwBmAAIgAAJ2IQC9ax7W2tra6UTtdCczk8blr+k6&#10;m65Z8waH0iAAAs5MgMv6Yrixle4qgYGBS5cuLSgooAMac3JyKHX3woUL6eQamqjRPYdCII4fP+7M&#10;ADB2EAABELAXAehd88jSUWrTVRgcHJy5LfoYM0pJxpcfGRkxbxwoDQIg4HIEPv/8cz6fN90rOLFL&#10;+1kpQpd2p5Fnly56TBQTE7N48WJPT8/JAVQUAkGxEC4HBhMCARAAAWsJYL+aeQSN0pDxlbn9anff&#10;fTe3X80oHxlXrKioSKFQTCl5m7olH173M28oKA0CtiBw7H/YDHq45p0A6dTJoU2kaymGYXLKF9r/&#10;Sg+FSktLpxw2OYBxaPm8LygGAAIg4FAE4N81bzkmn6bG1yf/7gze37a2NhK703Um9tCaNw6UBgEQ&#10;cCECFIowOWaXUi6QZ5e+PE/O+kKvkJd3ulheOuDGhdhgKiAAAiBgAwLQuzaASE1wDt2KigqKTOAe&#10;RPIXvU4nU9y8eZN+mC6ewTaDQCsgAALOSYBSj00eeFhYGOXZnfw6d7eheAaKdphy2wC9CMnrnIaA&#10;UYMACNiLAPSubchynzrkwb106RKdpsY1yr1IEXV0PgW9yInd6ba12WYcaAUEQMDZCNA2tcl5dule&#10;4evrO+VU+HsIxVBNd0uZ8kAcZwOD8YIACICAzQhA71qIkk+EST+QDyYyMjItLY3OOiLJS3F45K2h&#10;dJjk7r127dr58+fpYSWlE8rMzExKSiKXjKEahvy1cAFQDQRchUB9ff3kqcxwZ+DzvUyOc+Dbod2x&#10;dNtxFUKYBwiAAAhYSwB61zyCcrmcr8D5a0nIUqqg7OzsxMTE5ORk+tnPz6+lpYVOAa2qqiIvi1qt&#10;JilMm6zj4uJIENMPdBgSSWTuoST3b2sfm10IFwiAgBsSoOD+KWdNcVAz05gh5QtVnDVjjBuixpRB&#10;AATclgAer5u39OS1pbzuVIcTu5QbiFJj0lNFLsyOXqR90/QhRFtPOjs76WcqQDtOSBNTsB2nbqkM&#10;xfg2NjbeuHGDCnB693iZf0kbJK95a4HSNiGA/Aw2wWhNI3TAhGHOXa4pulHQfYOy7c6Q8oUOmOjt&#10;7Z1uV0BJg/fxKpk1A0NdELCMAO4qlnFDLbsSgH/XPLyxsbFcBU65kkPXx8fH8Kki/Uy7qim8gaIX&#10;KD88FaBjhHmxy1X08PCIjo4ODg7m05ZVd7NqGBcIgIAbEhgeHp5y1v39/R0dHdMBoW/UM6R8oVqB&#10;3sjq7YbWhCmDAAhMTQB61zzLIC1LApfzvtARR6RrSeDyspWPqyOBSyW5FPFcAcOMvPQzFaB0QlyI&#10;Xk2HdGCY9fLiAgEQcEMCU4bqct+oKSZqypQvtMXt9u3b9IBohpQvyHLohraEKYMACExHAHrXbNvI&#10;zc3l3LQkfDnHrWVXSEgISWH6uDpbjWeOliFELRBwWQKcCKY9Z5RZjI/E5V6kX+lFPpIBe15d1ggw&#10;MRAAAdsRgN41m2WA/qJq5ME1u7JBBXIPk1wub5V1Dk2RYtOallEXBEDAiQjQrYBGa5TyheL+ExIS&#10;6CkQxS1QvpeysjI6UK2uro72D9CvtEOAvm9TuBRFWFGYLzdZvgXu1+4BDyeCgKGCAAiAgF0JQO9a&#10;gnfJkiW0QY307uTz681qblgrOVXtbVYVFAYBEHAxAvyhElxwAqXdzcnJoQ0AJGcpowvlfqEHQZSz&#10;rFJ/keQlzy4le6FDgyknDBWgwunp6XxgFX9T0ozg9u5iloLpgAAIWE4AN0RL2JHSpbRiFJtrzZNE&#10;lWZ0/xUJInctWQDUAQEXIsDn5CapSvcW2ucaHh5OaQ1pAwBd5Ogl7Uu+XtLB5NOlQ9dI4FImb3rK&#10;RIUpOQwlSSQ3MAlfo7MnGnosj7ZyIbqYCgiAAAiwBKB3LbQD+kCKioqysDLDkNj9zzfKqruxTc1i&#10;hKgIAi5CgLuTcGqVdC1lbjE8RpgctxSxQA7dDP1Fupa2yZIO5qpw/9J3bypACph37g6PCiqQ9cVF&#10;DATTAAEQsAEB6F3LIXKHeVpQv6Vj8J9/ef18ldKCunNZRddW+MUff96hHE+WpLlc9ceHb1ZOnRt/&#10;LgeGvkDAlQjQl2cSuCR2KaCfMhVOmfKFXLnk8SXhSy5e7rQao5QvVIDq8k+cqtut2l3gSngxFxAA&#10;ARCAf3eubYDcup+dbtr902u3W1Vz3bdl/Q0UNdU2s3vCGe1I28XWActaQS0QAIGZCNC2My7lizW7&#10;YCnUgQ9puFTPOoBxgQAIgAAIcATg37WlJZDjdrrm6K2/7K9+8sdXXvuo3pZd2rktj/zN3pUlQyR4&#10;dQ0dlxsDFgSyHerqWj7aevwXK45/sKd/uKXj4NdKD37/zC9WnDnyuVqnGbzxEvvWL16ob1Myw9Ut&#10;Bx8//ovHqcCFS7dY3Tz2ytbiM1/0l//szAffvPyLn3X0lOuLrTh+8HONnWeE5kHAAQnQpjTK0sBF&#10;KVh8UVQDeYhJ8t5u8ULWF4sxoiIIgIBLEsB5wrZc1vX//EWIr8eieO+IIGlooISabu9Wt3SprtYO&#10;dPQ731lHFM9wqSEuaei4MvX5GPHn12/4xHj9vVX+rxnJYXpqvT2nXumOf8av9Bcd0d9LS1M17Xvf&#10;854XIwIouZJ2pOGPF2uzMwOOVKkeWbg4Tn3jVzdUDy1ZnDh047VaZmdaVqDi1L/Xtqp6RNuXbX/A&#10;q73wYnla3up85E+ypTma1hZO/jSNk91Ltba2UpYxyrpgcU8UzHD8+PGmDvWHxXJshLUYIypaTwB3&#10;FesZogWbE4B/18ZISdceKel7+/M28uPSf/QD/eqMYnecS4Bfakp3+bmeqmKf+NSx/d7DDd2X/vPM&#10;L+4rvlSnVlNghq9PSITIM8jLVzms6Rus33Pzj6tOfvj20ECPWiUKikkQMd5eIfH6SOeegcbi1iO7&#10;i9i6xT2NZV6xyV4CRhC6KT3o/I2De7p7EDBhY4NEc85CgKJ4KSDBmpQv7EwFnsdv+ULsOsuiY5wg&#10;AAJzRgB6d85QO2lHQlHo8rCOX1+tz42IZk/ZYH23rZ/cHrqv4PlPcxeHGs9KfbPlaG/Ek6fW7HhC&#10;wnh4SEe7GmpGGaWy4Yrevx3gHZ0bvuGdtc+fXff8qVVbto1VFwT5Znwjp8Cn/vxFxDM4qaFg2NYT&#10;4AJwLW5HPax9/5xngwKPSSxGiIogAAIuSwB612WX1mYTE0T4p+YFpmaTI1Z/CUUBC+Rlz57846st&#10;yklBGuIYv5gzxb998nZpHZ1AJ0u436/m34p+8U/1nZ76Q+TEXgkP+Db+oIhCdf/4u66hsepsIohf&#10;rDjx1lHfZHIG4wIBEDCbAO0Q+OH/llZ2ml1xjisg68scA0d3IAACHAHE79rSEih+15bNuUxbuo6e&#10;s6/W+T+bkxVnufPKZWg42EQQaedgC2L2cCjry4kLrc6yEZb07rnCPV4bXtffDdhA//MfHgvY8pvx&#10;XQFmTx8VHJAA7ioOuCgYEvy7sAH7EaAPs99T3objv3zwZv+61LQYiF37sUbLrkqA5Ox0U+tVaCi/&#10;IbK+IOuLqxo/5gUCNiQA/64NYTLw75pPk/KXvdEZ8kRsmI/5dZ2xBn0H+FNp38aFDuPqhifGwc2I&#10;7ioFST5pMd5cyhfuqm4aKK0bcJo03gaIkfXFwe3NJsPDXcUmGNGIbQnAv2tbni7VGn0yXeSS5lp+&#10;tXUcpES8Q9M2oClpacsIC51B7A5r2g5WfaBP9/uLb05salRT+bMvLh1tm9jFLMPW3qovLOzXGo5o&#10;qP/SN/XtU1bgixoTJmwmGQMIlMb4ln8iXN2WW5Q71qSzGPmUL1zil4/Odzmj2B1fPGR9cUczxpxB&#10;YH4JQO/OL3+X7z0sZPNrsWHTZ9EX5yetv0syfaCDTnmm6pOL4tVv3s2mdPjtVE1Fh87chUmMw5N3&#10;HVv3rV+G9/+tobHXpBpmFDKAIIiL2PCIryf+7szAh6IuRwBZX1xuSTEhEHB4AqKXX37Z4QfpNAN8&#10;+1Cj04zVlIEOlDQrIiIjRzsP/ktt5dmKA//RoEwKS4wV9Hx266//UHK5cqj92JDfch/NUfbXkyXa&#10;6PwAf+XEwmFDl/+rTZThWfurC3/7XmWjQB6f5SXu7Dj4bHnxx2UNPsHM/qruKO/m/z71t5dqzpWJ&#10;Elf4+9BxFfylGSr/a3vUk6mJEZwk1vX8/drvn7x57uNez5zQyGBd9xctqmi/5j+1i5b6Sxpajnz7&#10;4oG9QyMqjWxRVMRA694nLh58vabROzg1QyIaHLzxGo2hoU8jHAj0X5htILJHNM1nVf4r/P18md6i&#10;bs9Y5sL39cOTR8UJus++fP6jH9WUtEkT8nw9Gid0ERkwXPnr290JIYFeGu4H364OrnzZoFRWXPnX&#10;b5eduyJKXCa89fO2OyN8Td9ajqTpV+fOH+8/8f0bl3t90pZ4i+cnNcU/bIoxxRZQZr4IuOZdJSpW&#10;NFo5GLQpOsxb03xCIV0VGsIoT7xQermR8RpggpZ4d18fiVjn76MerDw7EnWPj+rta5/sU+l0KmZB&#10;XE6m+uJ/XDt8dNQ7YIT+0iPDPL391Td+fOUA/WWpvMNVvaPp0ZHBDG2M+9+vVVxVhy6/NzBQjq+Y&#10;c2nAuKvMJW30ZSIBxO+aCMqkYi4Wv6uPtMtbvDig8+B/3DlBbf0u5vM3h1f+e2xge8ux/x1e9ITn&#10;uQPMmm9G+Nyqeudi4O4HR46/bHDc2nM+Va93S5N6G+Up6zeJW//3Yu2SJaujew6+0BT9Sk5W9HDl&#10;65XMY/qt2dyRbPSu4SlrFAnw30O5/2ns1tVc1vf1tHf9Ly73rs9gPu2LeTa445e3J5zltkAvkblD&#10;4F5K9Dl97agyadvDsv5Dtz/pjfnyLt87H4AUz/BaT8wLsYE19fv+yqx52qv4h/rhRQzd+Im+zZTR&#10;hr+WXvSJTrnZqDY8Li5lfPzBGnYiX4pX/el23/2ZK5Z49v792tH2uPseD/CmMzq49vkRcq0FxGdV&#10;3KzOyl2/avTaT6ukX5+v5BWItDPpb3v+CrnYXcVmIJH1xWYobd8Q7iq2Z4oWrSaAL71WI3SLBgxO&#10;UFP3D6uyA0J8GM8In2AZo6zqqdlX9pcNx3/7bF2fYmSYol8Nj1ujreVqOlOtq+yVc79ZrT90jQud&#10;DQsMCR2PYlAaHMk2MbCW8ZMGj3R3tI+H1GpHe87XH3zcoC+e/uio0VluEw6BUzMaxXDCIh9PkUie&#10;6DOFI7W1snD98d/8VJn+j1FhvuPD49v0FEetCFJ1Dg0ZHRdntPYj7BiSs8Q0Mba7FXJW7PIXnS2n&#10;1J82x7WmGNExwuBEL09viTxgSDV9iLNbGBgmCQImEkDWFxNBoRgIgMAEAtC7MAgzCQhkntKSng4l&#10;M1zTU9PF+CQFJGxL/4cj69j42u+GeE/WkhI6Uy0o/aVl3zrNltl8l2G8Atv30HWDI9mMBiORxSzT&#10;lX3WOXbOsEJx44PhzNfXffP1OG+jkiLRhLPcJh0CJ/bzrLmqHB4d7bjaRUcgG1/6+N3n/5qRlWgw&#10;Ab7NYU3T2S5psJeX0XFx1MqourdrVNfRV1PGMB7jY6CDNbjuDLfFST28R5QdLaMM15qfB9KzmWl6&#10;KA4CdN6NR8zXV7J3m7MrN98nQyg8bAIEQMA0AtC7pnFCKZ6AICpoSUpX4cbjb/5V6ePF0K/Lkno+&#10;3ED5Dc6cujzpvDW2miB4dULo5eLfrDr+i69UNfQas5TEGxzJRiG6dS37/rdHwylFoShsS1qBvOMD&#10;tv3jv/gB6evWD+87c+zTSZJV4jXhLDfjQ+AE8oK4yHMXf7P63JUKsac+Dnia0RoMTyxLeyK886dF&#10;v1h7+pwm+u77gxONjosTeUasYQ+Q++V/doySV5gvv+LEiZ7IBdXX2Sm/1NKj1rcpl+c9pT9bjmtt&#10;vTf++PBnBQJ2IUBZDn9X36a0S9uO2Cj5vP/32o06E1LLOOLoMSYQmBsCiN+1JWe3irTTDVys/vQT&#10;2T0vRgQYe2ytYUpK9PqNiMwJUbzWtDdlXfo4/GWL/1eTYuQ2b9rpGkSknYMvmYvdVcZ3BXDh9ZZd&#10;04T1841RfP+p/uh1MyR+oSyHxxpO/q6ukc5fzk3eZZhDhrIc/vxyb15i50G14c4BymO450rATsO4&#10;f4PBT/EuRe2/cPFUMcMEByz9/yimnw1zmvEyk4wBBPIRHD3vc9cOx0n8gruKZZaNWnYlABeTXfG6&#10;ZOO0A+wr5G098cdfq9OfCLWp2CVegoAHcuwrdqkTsSzruxC7LmmdmJQbEECWQ1pkZDl0A0vHFG1K&#10;APnIbInT1TIHTc1G6hW3LWH50wnLHwoJDcAXJlsa0Hy0hcxB80HdjD5d7a7iXFkOfehZkEEew2y/&#10;7n3Icji79eKuMjsjlJhzApArc44cHYIACIAACNDDnOh/XPatN2J6P+/uqWz//JTPg4fXfeUfA+i5&#10;v66+/eSNgB1H1n3zcebI//Xqo/nvFO5lA+J1HUcqGhflfuvUmmWaW1eu63cOjAjSX7578936Y5fp&#10;Gc4r654/vWZHclP57Yn7CthMKQb5YdhnSotoA9w3f+B3/aRibOfA2PLoek6UlyUu/NapZQX5bDwC&#10;nRfz0P51z3+aG36pvVVh/O6Ua8ru6/X08aUjJLnhrRi5/Waj11fXPl+06t7w1s8/6bj1dmvw99c+&#10;//uEaNoDMPnSDFJ54ZdXPXf27u0JbdfF8V8t0p+8I9MXVQ/e5qpzrR0bIFSC/ISvHFyS19lU24yI&#10;XvydgQBPAPG7MAYQAAEQcFwCLhq/S1m9udTaCjbHds5jzInb+uhYfbJqea7ywE9ax9ZkW/ZXdzOn&#10;/udO4dzvBzT8oqFT3Vp2ZqxI+k9WbU7vG2tQrE+GvSVefLH24K9bBxiGfdcwLQx18f0q6fPjGa8p&#10;y+HFpvO/qSyrYhjq6zn/ll+OZ/V+IYbZq89BvkDAReh+afVwyVtlpz5TM1HhW36T7ntswrsTonv5&#10;+N2k8A0/TMvy7h4bHjOW7ZtOnWTbPM4kdzFxL1CK8fH4XaOs3g/G9L7DZge/U4ALfeayeu/2Kv7t&#10;WIZytrXzXvltlf1bly2mRigKmX6wJk7a8j8KxO9azg417UYA/l27oUXDIAACIAACphBw0CyHfGJB&#10;Lo/h6HDrJ7eH7isg/+7iUHZayHJoyuKiDAg4BgHoXcdYB4wCBEAABNyWgINmOWQm5jEUeQQskJc9&#10;e/KPr7Yo2RAJZDl0W4PFxJ2RAOIZnHHVMGYQAAF3IeBi8QwzLxuyHLqGWSOewTXW0cVmAb3rYguK&#10;6YAACLgUAffQu5Tl8PniS7cZhot2NTzm0KVW000mA73rJgvtXNOE3nWu9cJoQQAE3IuAe+hd91pT&#10;l58t9K7LL7EzThB61xlXDWMGARAAARAAARAAARAwlQD0rqmkTClXW1vb2tra29s7qr+oikh/yeXy&#10;8PDw+Ph4UxpBGRAAARAAARAAARAAARsSgN61AUyVSnX16tWOjg6dbqb03gKBICQkZNGiRVKp1Aa9&#10;ogkQAAEQAAEQAAEQAAETCEDvmgBpxiLl5eW3b982Urr0K6lbw3/5Nuj1tLS01NRUaztGfRAAARAA&#10;ARAAARAAARMIQO+aAGn6IqdOnerp6TF6n2Sur6+vt7c3hTQoFAq1Wk0a16hMQEDA6tWrreoblUEA&#10;BEAABEAABEAABEwgAL1rAqRpihw/flypVBq+SUqXhGxMTAwF7Hp4eNCvw8PDFOdQU1NDP3DuXr68&#10;j4/PunXrLO8eNUEABEAABEAABEAABEwgAL1rAqSpipw7d669vZ1/h4tn8Pf3p/Bc8ux6enryb1F0&#10;b2dn5/Xr10dG2CN5DC94eS2kj2ogAAIgAAIgAAIgYDIB6F2TURkUpDwMpF8n18zJyYmNjSXtKxTe&#10;OaiZfqXAhgr9NbnKwoULkbfBkjVAHRBwDwKU8qWpqamvr0+j0fAzpi/V9BApOjqavjO7BwbMEgRA&#10;AASsIgC9awm+AwcOTN6gRlkX7rrrLolEYhS3wJUcGho6efKk4ScW1zFFOGzZssWSQaAOCICASxMo&#10;KSmpr6/nMhtOd3l5eaWkpOA7s0sbAiYHAiBgAwJ33JA2aMw9mqAPoSnzjgUHB4vFYk7CGpLgfqWP&#10;JfLHTK5Ir1CD7kEOswQBEDCJAD1Boi/VFPfPi13u1mH4L9cQfZGmZ00HDx6cvHHWpJ5QCARAAATc&#10;gwD0rtnrTB9Fk+uQqCU5O2VbvMalpA1ckjKjYlM2aPawUAEEQMAlCNDeAJKwhjcK+pkCGIKCggID&#10;Aw33BvDTpQdHlCuGciO6BABMAgRAAARsTwB61zymFEs3pXPXKGbXsFHSuNxFB61NJ4ipWfPGgdIg&#10;AAKuSICyvhhthKXvyZSuOysra8GCBenp6RTxn5CQQOlfaPZG96Jbt27hYZErGgXmBAIgYAMC0Lvm&#10;QaSNI9NVoDwMM7c1OSUZX37WuuaNEqVBAASckAD5aPkUh6RluUzeGRkZiYmJdCA5+XcpaCoqKiop&#10;KYnOrCHJOzmxN4VAwMvrhCuPIYMACNidAParmYd4cs5drj59MtGjxpUrV3KfQIafQ7wP5uzZs11d&#10;XUa72bjqNR3S/aW+5g0FpUHAFgSO/c9yWzSDNqwlQDqVHLRGrZDYJXU7OeULJTe8efNmXV3dlL3S&#10;WTbI22DteqA+CICAaxGAf9e89ZycYIGvTwmDuru7p2uut7eXCkz3ro9kpi3Y5g0RpUEABJyNAD3h&#10;oWPJDUdNGpf2v5I3l4uGMpoQOXfJ6TtlLC+VvHTpkrMBwHhBAARAwL4EoHdtw5c+kLRabXV1Ne2n&#10;5h5E8hd1QCqZku+SS2ZK565tRoBWQAAEnJbA1atXJ28MoEdGlOWQ5jRlyhc6oNHPz2/K7QSUtAG7&#10;YJ3WFjBwEAABuxCA3rUNVu5Th44OpoeSfDAu9yJ99pDnht7ixO6Un0+2GQRaAQEQcE4CdH8wGjjd&#10;K6aLSeDvIXSg43S3FPru7ZwkMGoQAAEQsAsB6F0LsfKJMLnQOvLE0JPH0NBQ2tBWWlpKHzbN+ou2&#10;j1CYXUNDA/lp6Og12nRCG1C4LvkWLBwBqoEACLgEAfLFTv4aTK9wSRgmX3zKl+kKUBXa94ZdsC5h&#10;HZgECICAbQhA75rHkbJg8hU4fy29QnulKU8Q5QyiKzk5mRy6VVVV3AHC9APlGiOZSwXoLa4kpRMi&#10;iWy4s617YOoPNvMGh9IgAAJOSGC6dIRqtXrm2cwcIkVnszkhDAwZBEAABOxCAHrXPKyGh0qQYKXT&#10;g0nC0mGelCeIHLcUThcTE0NpMkngkuuFLnrgSCKYDvyMiIigeDv6ld6iDdfk6zV8ENmphN41byFQ&#10;GgRchgBtZp1yLrT/1XAbgOE3be71/v7+GUKk6Eu1yyDCREAABEDASgIIJzUPIB3aSTkyuTr0eUNC&#10;lvQu76zlH0qSi3dwcJB+pQ3UJHO5kyb4TSf0Or178eJFhULBNfW384GdQ1OfRmHe+FAaBMwkgHxk&#10;ZgKzffFPPvmEPzfYUNTSF+YVK1Zw37EnpzgksXvmzJkZsnojy6HtlwotmkYAdxXTOKHUnBKAA8A8&#10;3LSDhJIEcWKXPo3ITUtalv8o4uPqZDIZeXxDQkLos4pLC2/4ccVFQURHR4/tclN4QuyatwwoDQIu&#10;RGCy2OUmR+EKFNpLiV8mz5VkLsVKzZAekaogy6EL2QimAgIgYC0B6F2zCVK4AuduIc1qGM5rbkMU&#10;2MA9i7xYeycm2NxGUB4EQMAlCXBfkltaWuhQCQrkNUxxSL/SRlh6i7uBTM7O65JAMCkQAAEQsIYA&#10;9K7Z9Chal3PxkhPX7MoGFag6uX47+8UV3Z7WtIO6IAACTk2Ai3cyvChEivYDUL4XekBEyV4qKysp&#10;8QvlLKOLsr7Qr+TcpVgpKkDPkby8vKacvlKNECmntgsMHgRAwJYEoHctoVlQUEDVaLOaNZ4V1nsj&#10;lBwuwzHCliwB6oCAyxDg9C6foJBuLHFxcbTPlfYG0BUZGdne3k45vCm3N130AwU5UGAV5XuhZ01U&#10;gHYRUBl+4xq/i0Cpgt51GRvBREAABKwlAL1rCUH6sKGcYvSxZEllgzrnKqWI3LWSIaqDgLMT4LO+&#10;kFSlZ0eUv4VULOXzpvtMUFAQl+CFcr9QOC+F7dJth7YNUAHSxJTvhfy79AP9ShlgDFMcEpMOZH1x&#10;dsvA+EEABGxHAHrXQpbZ2dn0SWPNYWl/OVB9uhr8LeSPaiDgMgTotBpuLiRYSbbSd2mKVeBe4Y6z&#10;ob2t5MrlMnzTRT+TFDZ8uEQbCeh1+tfwjlSNQCmXMRFMBARAwGoC0FuWIyS9a1k8g0oz+tv3yv/6&#10;ebvlfaMmCICAqxAgqcrtTiNpyx1GYzgz7iZDaQ0paIGcvnTb4fYPcPqY+5cuiveld/k7UlO3ZGCY&#10;fRcXCIAACIAAEYDenWszqG7s/+dfXv/ofNdcd4z+QAAEHJUA5S4k1yztYSXZyulXXtFyvxq+wmtc&#10;fjZcARLE/CvXGqfexOaoADAuEAABELAvAehd+/I1bL20sve/3rz5j/9z43arau56RU8gAAIOT2DR&#10;okUkWCkgwbJHRtz8uKNtSDd3KDyR9cXh1xwDBAEQmFMCOF/Nlrh3/uDi6gz/xCjvYLkkSM7uZuvq&#10;VXf2qqubBk7d7OvoH7FlZ2gLBGxBACch2YKiDdqg3At07GJOTo7FkpeU7tGjRxVK1fuXArAR1gZL&#10;giYsJYC7iqXkUM+OBKB3bQl3/T9/Ycvm0BYI2J8APpnsz9jUHijRGKX3NrX0pHKkd0+ePLn3HFPS&#10;Nhbga3FTqAgC1hDAXcUaeqhrJwKIZ7ATWFdoVtdWePHSLZ1VU2nrOPhCfduQVW3oK888GN3AzZZT&#10;zx3/xQr67wvjMXNjUGoqf2bw1lD/pf+cYWC2mLv1k0YL7kWAxK41KV8IVlGpGGLXvYwGswUBEDCN&#10;APSuaZxQykICYSGbX4sNs/PWGV1r59nf9ng/teq5s+ueP/v/t3cmYG1dZ96/QggQEovY990LeN9i&#10;4iW2SZNma6edpp2O2yxuJ5k2dtK4zdc2mUziNmmTpuk4bZw242njxKk9Se3J5tghJsbYeMEBjG0w&#10;YMwuMIsAsUgISQi+V7pYCCQWSReQrv738cOj5ay/c3zuq/e+539uXb3Q1r50oU/azyf4ysG+IRsI&#10;cE7A4WAGUn3Zf6TuVDXnLUKBIAACIMAHAsJdu3bxoR+u0Yf9nze5RkM4aoW69EZvdEyMoSP7Z/XV&#10;564feU6uSo1MSRAoP6t896HS4mpN+wlN4K1S3RfGt6dLh+JWyYJUYxNHaopfbhNmiOr/+OWBX1Q3&#10;CYKTFot9OhTZj1eVfFwhD45NFHSd23Xhg1/Xlbb5JS/315wwFZWtCd8UHiI1dkNf25LzROGRDzWD&#10;Azr/5bExIUNdptpHqpOQaTvcnXf92rzULRv9zHbucEPLhw8WZr9e1yQJm584WHd+MDorUH2oqFIY&#10;6VdoanzDkLfeJ3pTkHS4v+z5/APP1hVUCFPWBfk2ja0ujPeSTg99NZ6j6YJi5owAqb48/z8VuWU9&#10;c9YCVAwCFgSwqmA6uCAB+HddcFBcsUmCuEcyd/w1vjuvS1ndnpcv/afjWdsekRmNzcb202Wy+3Oy&#10;tj/A5Pxft26IWj+auFtLb4cVOdeblq/YkX9bpq7y4hXTrr1BQfquLXetG7y2r0n86KadpzbcHdWa&#10;d6S95pzv3ceydh7KSIs0UdD1X9vfGvb0pp1vJseZDl4elltVZ9B3lmsS0sSWlqkgMfqfP8naeWxF&#10;VFF7q4URMFzdZtl4Y4k+/otfzNp55rb705qrLveOq84VhwJtAoFRAmTpQvUFEwIEQAAEpiQAe3dK&#10;REhABAKk4dFCUag4QKXX9ukHlsjCpYwoWhrmz6hqlHUfVbxzR+4bjzf09A7qKdzXIrHOwDBadVNJ&#10;Z8WLBXs2nj68X6PuM1rETGRIeISAMRgGhKHxyUJG5BO7LnSAkSzc6l//annRhX69KdVoAok4PMlo&#10;0PbXWVUnFAXEMY3VGstAY728q+iFs7vvKSlq0Got1N+GVWMab6xC3d/4XvneDaa2KbUj7blZHQYf&#10;BOaawDNvlB7OaSA1QzJtzf8Kyzre+aT2sVdKSN8wpxRu3bkeJNQPAiDg8gRg77r8ELlaAwX+Ir9S&#10;pULF6Mn07GSkqbLkb6Q/lEOBs1k7fx4uEVq111cStyI0/dnMHWeMae7abLF1XCj0M3TK6wyMXtd8&#10;rtMv0FuaEb3xuSS/4/UNClM55gQqlfyi0THsn2xdnSBkeawhr6WmgYxr0zU02Hr0muaeteTfXR0x&#10;pj0C6ZjG03e6ypYvuqMfzr/t/gd9GW/vkfbcrM7V4KM9nkfgQo3qL5/deOLPFWTamv/98q3r+/Pa&#10;oOTtedMBPQYBEHCQAOxdB8F5bjZBbOiaeZ0H78zd965KKmbobWaq8vAdJIxwNr/YpsKwIGxjckRx&#10;yZ4Nubu31ci7LdD5+C94MKrjpVO7N50p0MVtWWso3p67e3NBRXh4qCl4l/ERJ98bWPfLU7t/3Ngh&#10;MprSghgb1YkWxn7l26LqZ08Z9Rm+fqlMLpQtDK54/PTe37WoxrZIkDSm8VSgKDYw/mzJGw9fu9rA&#10;MH7+46rz3GFGz0FgRghwoXwyS6ovzHBnX/mfS0yqL7lvHWSfTN28oPoyI9MDhYLAzBGA/i6XbD1K&#10;f3dYXVh77Kj/V56JlkHsk8tZNMtlQSlzloHbWx3PVhWyd4vkK1fbFlGxl42z6SdtjF5b/aeL1UmL&#10;Nn49UCKyqons3d9rVrwwVnyGVA5fVcY/NZEijUv13Vl2k+bHqjKjeFG4YwTg33WMmyfn6lbmbyOH&#10;x8m9f9KmPxgBY9eT5wL6DgIOEiB78d+vZj99lp4L5eRph4cMXcfK967L3ft0+WdPN7apR97ufrJG&#10;rhhmxiVmxbMV/WW/pey5h95SqvWMMc22kkPbcrPzdPoGBavGvfe3LV19N4v6dnl120hjSfUl+4Hc&#10;3Q+Ul5Sawv5v1j5SnSnV8I2uK31Ja782auyS6ssHXzcWe+i9vpENBqwuePngSON/LVf0mzLr+sue&#10;NcmBG5W/jSIzY6pzEBmygQAIOEMA9q4z9Dwzb7Bs4z5TtO67GYtTrMN1PRMKeg0CIGAvARdWfTFt&#10;je2eLw2yeHgF1Rd7BxjpQcCVCMDedaXRQFtAAARAwFMIuLLqC8OIo6RMuapHNzoaUH3xlJmJfvKT&#10;AOxdfo4regUCIAACbkPA9VRfGK842VJDa9m5m9qIUH1xm9mEhoKATQKwdzExQAAEQAAE5pSAC6q+&#10;MNKAZY8livNNwjLrcj84pguG6sucThJUDgLOEYA+g3P8xuY276Ren6gxf3O2QcxlHSgLBDglgJ3U&#10;nOLkvjCe6TNMDgiqL9xPoLkoEavKXFBHnVMQgL3L2RRpbW09fvJikP+gwPJgW1Pxw8NMT7/35Sb/&#10;Sy2+nNWHgkCACwK4M3FBcQbL8Ax7l1RfdpYUXWOY1Kg7frUAG2FncELNRtFYVWaDMuqwkwDsXTuB&#10;2UpeX19fWVmp01nsbJigVL1BcLlRAo8vB9BRBEcEcGfiCORMFeMZ9u5M0UO5c0IAq8qcYEelkxOA&#10;vevUDBkYGCgsLFQqldaleHl5DZNfl6Qdh4YEY12+MplszZo1fn5+TtWNzCAAAh5AAPauBwwy37oI&#10;e5dvI8qL/mC/muPDSMbuiRMnxhm7ZNoKhcKwsLDExMT4+HipVOrt7T2uDspCGSm743UjJwiAAAiA&#10;AAiAAAiAwPQIwL87PU5WqVhj12AwjPsmKipq/vz5QUFB5s8prvfq1av9/f3k7rV09JJZfPvtt8PL&#10;6+AAIBsIeAYB+Hc9Y5x51Uv4d3k1nHzpDPy7Do5kXl6epbFLtixdERERFKhAxi7ZteaLLODMzEyy&#10;a8dFNVB2KsTB6pENBEAABEAABEAABEBgegTg350ep7GpCgoK2tvbrXOuX78+JCSEDF8K3jV/y0bx&#10;Njc3X7x40ToLmchkDTvSCOQBARDgOwGKfXrv4y8jgnQioXEZsVhVGO2g1w2lz/k6SYcGbgu+zwN3&#10;6x/8u+42Yh7RXiyUdg8zRTJYG7tk1Pr7+5OxS05cS2PXXHpMTIzN0AUqyuZ2N7ubhQwgAAI8IkBx&#10;UNnZ2fn5+bEh2nHGLvWSdsD6iYZSIga+t7bzh5ldYeIhHnUdXQEBEAAB7gnAv2s3U5vOXbJ309LS&#10;MjIyxgUtsKWzLt6SkhK5XG6dgOQaNm7caHc7kAEEQICnBMjMHfczmI3+t/w7ruvJyclLlizhKQ90&#10;CwRAAAScJQD/rt0EbUYy0K1IIpHYLIs1dukiBzB7xxqXDP5du8cAGUCApwTo8dHRo0etjd3g4OC4&#10;uLiJHhMRjLq6utzcXJ5SQbdAAARAwFkCsHftI0hHS0xk1JLOrs2vzBvXJqmpqqrKvnYgNQiAAO8I&#10;WKu+0M/j0NDQW2+9dd26dUuXLl2+fPnmzZtXrFjh4+NDvR/341mlUsHk5d2kQIdAAAS4IQB71z6O&#10;FFQ3UQa1Wj15WVqtdpwkmTm9zZBf+1qG1CAAAm5OwFLikJV8IWOXJF9Iz1skEpGSN/0lSzc2Nnbt&#10;2rX02jo4ikxeioVwcwxoPgiAAAhwTwDxu/YxzcnJ0Wg01nnY/WpZWVms5Wp5HzL7YEh9rK+vz6bJ&#10;q+gVHbwYbF9TkBoEuCCAndRcUOSgDJsbA2655ZbIyEhryRf6pKGhobS01GbF5AlOSkrioE0oAgRA&#10;AAT4QgD+XftG0vqACXN+OlHixo0bExXX0tJCxq59lSE1CICAZxCggN1xGwPIohWLxeHh4TYlX+hD&#10;Cuf19fW1iWciO9gzWKKXIAACIGCDAOxdbqYFG6RLYbh6vZ59EGm+qAJyCdMRa/RiongGbhqBUkAA&#10;BNyTAIm3WDecPLs2I53Yx0cU3kDRDtb7X9l1Biave04EtBoEQGCmCMDe5YYse9ehEN4LFy5QCB1b&#10;KPshuXXpQzJ5zVpC3FSJUkAABHhBgLapmRcNc4fIqA0ICLDZP7ONS5owNiVfKFdjYyMv2KATIAAC&#10;IMANAdi7DnJkbzmsE5ccLfRskcR3FyxYQFENZ8+eLSoqqqysvHbtWnFx8blz58jkJZFdCqqbP38+&#10;uWQsrWGb7hkH24RsIAACbkjg+vXr1q1m1xabvbE8rnyi7lLkFYQO3XAuoMkgAAIzRQD2rn1kSQXT&#10;nIH119InrFQQ6b3TkRN0pDBZtG1tbbW1tTU1NaTnQDeeRYsW0b6T+Pj4efPm0YvVq1cLhUL2oST7&#10;t7XHqC6ECwRAwAMJKBQKm722uTXWMqVOp5skRIp+e3sgTHQZBEAABGx7CuBftGtmUIQuOW4pC3ub&#10;oeeJmZmZtK2EDbNjXTKDg4O09YTuYaTISwkoCI+eS5KBy1q3lIAsYNq+dunSJUrA2ru5FUGlbTB5&#10;7RoKJOaGAPQZuOHoRCl0bjBZruMKoIWC1o1NmzZNIvly+vTpnp6eiUzeUrkkt8bfiXYhKwg4SACr&#10;ioPgkG0mCcC/ax9dCkhgM7CWK71lT00zl0KvSRczOjp68eLFdLxnamoqOYDNxi6bkd5SAnbnNX2i&#10;Nwhqu0T2tQOpQQAE+ELA2thle0b7AWye5sh+S7+oe3t7J2EQIhnkCyH0AwRAAAScJQB7126CUqmU&#10;8pCxS2JAUVFRbCyd2Qhm35JFyyrDs5rwlmlYk5dCfhMSEljnelOXr1o/ajHb3SBkAAEQ4B0B9hd1&#10;dXU1PS9iHxyZL+orbXGjB03sJ5a/ty0x+HjbPvGRd6jQIRAAARCYmgDs3akZjUtBh3myNisZvmS2&#10;2p3/ZgY6M4meVNLt6lwtnjk6TBEZQYCfBNgfw93d3RT4ZI7EZT8kvy99aI5kQEwaP2cAegUCIMAp&#10;Adi7duMkpQW6KJufn5/dmS0ykOuXrqpW/w6NMbQXFwiAgGcSoAdB1HHWbGVdtvSAiOL+af8rHZNG&#10;Mguk91JWVkZbYOvq6kjJm1RfOjo6AgMDSRCGEpg30ZpLYDF2qR3/Ne6ZA4FegwAI8JgA7F1HBpdO&#10;tKcbEtm7Ez1JnGahap1ffq1kmomRDARAgJcE2Ph+1tilJYUM2ZUrV7LR/6ToQg+UKHSqqamJ9F4o&#10;vEEul5NYL321fPlyMnbZBLRbgB4WWUq+UGl9A/ghzcv5gk6BAAg4QgD2riPUyNIlDTK6CTnzJHFA&#10;Z8i+4oPIXUcGAHlAgEcEQkJC2N6QwUpiLyRuGBERQdIutMLQRd+SOUt2Lflxg4KCYmNjycBNSUkh&#10;s5i+pfQk40Afkq+XDfk1g2lUYhcsj2YJugICIOAcAdi7DvKjkAa6xziYmbab6Awv/LWitgvb1BxG&#10;iIwgwBMCZLyyxi5Zq/Sa1hbLY4TpNW0VoO2tdKINGb4U5EChDmTpslnYvxQRQQnIMjY/cSLVF3kv&#10;4hl4MkPQDRAAAecJwN51nOE4JbLpF1Tb1Pfwby5eqBk5dnj6GZESBECAfwTIwKWQBjJ2yWylX9Hm&#10;yATWlmUv+oqsXrpo2WFPq7EMpqLXZAHTiTZm/25tu1O7C/gHGT0CARDwcAKwd2d1AnT36t75pPaR&#10;/ypT9EEac1bJozIQcGUC5J0lm5WNYXC4nRQFYQ5pKGoUO1wOMoIACIAA/wjA3uVyTK9Wd09UHH1F&#10;lu63dhXvz2vjskqUBQIg4P4EaHcaeXApGNeZrpgFv+lkNai+OEMSeUEABPhHYMz+Bv51b5Z7dPtP&#10;z1ONa1Olgf6jO6N7+w0IXZjlgUB10yeAkz+nz2pGU5LuGIkwkOHrcC0UzJCbm9us0L7zpVEwERcI&#10;zBUBrCpzRR71TkIA/l3upwdZtzmlPeZ/MHa5R4wSQYB3BCiKNyYmxhnJFyMSgehoaSDv2KBDIAAC&#10;IOAsAdi7zhLkcf7htoOFRZWj+kaOdLVNkf1UY5vGkaxj80zWmKHKxrceqKhuvdnUbmX+ttzsPJ19&#10;teq11X84u/vb5dUIOLEPHFJzRSA0NNQZSW+tfugfBSJEMnA1HCgHBECATwRg7/JpNF2wL5Hhd72a&#10;EOlUVOL0elXTcqVIwxq8upquimvTy2WZqqu3uj/l4QMZaZET5lXnldttRtvfEOQAAfsJtCj6H37x&#10;YnWH/TmRAwRAAAQ8gIBw165dHtDNWeri/s+bZqmm2alGXXqjNzomxtCR/bP66nPXjzwnV6VGpiQI&#10;lJ9VvvtQaXG1pv2EJvBWqe4L49vTpUNxq2RBqrGJIzXFL7cJM0T1f/zywC+qmwTBSYvFPh2K7Mer&#10;Sj6ukAfHJgq6zu268MGv60rb/JKX+2tOmIrK1oRvCg+RGnupr23JeaLwyIeawQGd//LYmJChLlPt&#10;I9VJjAKkwx09lYKACMVQ8JoAsaG/4t0OQfQgkxabluSl/PTymw+XF3zcLVoU1P/Olxdy+04+XVbc&#10;LV2wRqLPL8+tD0pLEpIVm1vGdP+ttDi/49JlYcp6Uf2L+QeerSuoEKasC/JtUbAtLPhbXfEJVceJ&#10;xgpxWFpnzUlz3vqg6Pprb7/UVP2PLmXDjQ9+ZqpuWURMuFv8mnzoq/GzM5tQywwRIDHvj3Llz+yr&#10;7tcNzVAVKBYE7CKAVcUuXEg8OwTc4o48OyhQy2QEBHGPZO74a3x3Xpeyuj0vX/pPx7O2PSIjY3O4&#10;sf10mez+nKztDzA5/9dtuuOOJu7WGs1RRc71puUrduTflqmrvHjFpMQ2KEjfteWudYPX9jWJH920&#10;89SGu6Na846015zzvftY1s5DN52suv5r+1vDnt60883kuABjvmG5dXWmdkfLkmVtNdWG4Zae6vDo&#10;jAx2Zgtk9y3feS5r+/OBV071aAYZwarkbdlrVnY0198YG6chDVr93JL07yx59E8JkcH+i1/M2nnm&#10;tvvTmqsu91ILvb634clzWVTOo7+NSv/thh9sDbD+f6MOj7rzb4s27rxZ3eleGB/4L8UFARIxnKgY&#10;8ukezmkgMe+/fHaDi6pQBgiAAAjwlgDsXd4OLacdC5CGRwtFoeIAlV7bpx9YIguXMqJoaZg/o6pR&#10;1n1U8c4duW883tDTO6gnM9Iisc7AMFp1U0lnxYsFezaePrxfo+4z+aAiQ8IjBIzBMCAMjU8WMiKf&#10;2HWhA4xk4Vb/+lfLiy7061lPlTmBRByeZHTl9tdZVcd2VCiKWh/SeLpLfrYtdGWAL6uPMWRQXmjM&#10;fsDUth69dsgrLEUskvgGyzQDk4QUq/sb3yvfu8HUWqWWWpi22GfKg/CCMqRB3hbVsShwgYCzBEjE&#10;8LFXSt54v+qzM83mfy/vK//u84Xff+kyWboQ83YWMfKDAAh4AAHYux4wyNx2UeAv8itVKlSMnkzP&#10;TkaaKkv+RvpDOUb3586fh0tGhdhuVusriVsRmv5s5o4zxjR3bfYZbY9Q6GfolNcZGL2u+VynX6C3&#10;NCN643NJfsfrGxSsFXszgUolv2h0DPsnT1idKC1sflPp/5VHLl5y8xzV3t6yQ/pFr2dtfz1RYotC&#10;X6tWr9O2FCstv9RVtnzRHf1w/m33P+jLeHuPtPBmin7VIGvH2sg7VXXcDgRK8xgC11oHPrjQ+eoH&#10;jeZ/JP8CM9djxh8dBQEQ4IAA7F0OIHpWEYLY0DXzOg/embvvXZVUzNDbzFTl4Ttyd687m19s89Q4&#10;QdjG5Ijikj0bcndvq5F3W+Dy8V/wYFTHS6d2bzpToIvbstZQvD139+aCivDwUFPwLuMjTr43sO6X&#10;p3b/uLFDZDSlBTETV+cjjs0MScwMCjZb1BL/6OjWw/ecPXFswHqQ/BdFxxQU7rm/vLrP3/JbUWxg&#10;/NmSNx6+drWBYfwkIy1cl/vBp/2iCKlhb8G+g31+NvNOWp1nzRL0FgRsE3Ab1RdG01e0/WxOnnbk&#10;Oc3QoPzNs7tfUajpmdX0L6i+TJ8VUoLAzBLAeRNc8mXPm/CQa1hdWHvsqP9XnomWWXhsPaTzPOom&#10;lOFdfDB5tqqQvVskX7l69cIpQ4RmYVwmbQzZu08V5svSH37OtMSRyuHOkqL0JY/+zNZTrIkaS4KM&#10;ewfX/mKyRZL2y+YzaWMefM1C12e2CqwqM8sXpTtEAPoMDmGbIBPf9Blsd5PW/R+f/+CV+uLr4rVP&#10;JiaG4RkBl3No1svCTupZR25fhXxbVdxF9YUZ1N0o8Y6QdusTIyOCGeUXVbXaQI23ZOk6f/UxqL5M&#10;Pomxqtj3nxypZ4UAbJVZwcyrSoJlG/eZonXfzVicYh2uy6u+ojMgAAIzRsDlVV+EPom3SKvOq/QD&#10;muZyaUZWgGlnAFRfZmxGoGAQmEECsHdnEC6KBgEQAAEQmICA66u+MIxvekTC9faGwo4qWUikzNQR&#10;qL5gRoOAWxKAveuWw4ZGgwAIgAB/CLis6gsTKE1d0Xfk913z7wz2YW+XU8mwQPWFP/MSPeEVAdi7&#10;vBpOdAYEQAAE3I+A66q+MILgJZGJKyNjo29usIPqi/vNL7QYBIgA9Bm4nAa0k3p5tDZepgvwGz3Y&#10;s2/AS670udTiy2VNKAsEOCKAndQcgZypYnimzzA5Jqi+zNQ0mt1ysarMLm/UNi0CsHenhWnKREql&#10;sqysrKtLKZhAZWd4mOnp9z5TLa1RiqYsDQlAYNYI4M40a6gdq8gz7F1W7esaw6RG3fGrBdgI69hc&#10;cZlcWFVcZijQkFECsHednQ0DAwOFhYVk706zoG6199GyoA4NIkmmCQzJZpYA7kwzy9fp0j3D3nUa&#10;EwpwJQJYVVxpNNCWEQKwd52aCq2trWTsDpPzduzlY7qGhoa0Wu3g4KBgrNeX3q5ZsyYqKsqpupEZ&#10;BEDAAwjA3vWAQeZbF2Hv8m1EedEfeBkdH8aqqqovv/xynLHr5+cXERGRnJycZroS6TyGsDChcIxM&#10;LWWhjKWlpY7XjZwgAAIgAAIgAAIgAALTIwB7d3qcrFKRZ7eysnLcx76+vmTpLlmyZP78+fHx8WTs&#10;Llq0KCMjIyYmxsvLa5xlXFdXR4U4WD2ygQAIgAAIgAAIgAAITI8A7N3pcRqbimJ2yUFr+RnZsnSR&#10;XUs+XX9/f4pYMF/BwcHp6emhoaHjohooOxVCRTnSAuQBARDwGAJh4qH1iZqvZfRtXdlD/74yT01v&#10;Pab36CgIgAAIcEAA8buOQMzJydFoxt9vKGhh48aNAQEBVKKlacu6dTs7Oy9cuGAwGMbVJxaL77jj&#10;DkcagTwgAAK8JkA/hq9evdoovyH0Gr9DgO33gN7rhtLnSLlxzcEFAq5DAPG7rjMWaImZAPy7dk+G&#10;+vp6a2OXjNqgoCAydlm3rnWhISEhUqnU+nMqigq0uxHIAAIgwF8CZOkWFBQcP368ubl5ImOXeu8n&#10;GkqJGHhik4Jcv/yFgZ6BAAiAAAcE4N+1G6JN5y7ZuwtMl01jl3XxXrlyhUxb6wRw8do9BsgAAvwl&#10;QGH9xcXF454F0eMjkUhEki+k90JfWS8jJAizefNm2i/LXzDoGQiAAAg4TgD+XfvYkd/F2rlLRdDt&#10;hzar2SzLvE2NElAya/EyKhBRvPYNA1KDAE8J0E9iCuu3NHbJzA0MDIyLi0tJSaHtsJGRkfQcifa/&#10;jgOg0+lOnDiBLbA8nRfoFgiAgLMEYO/aR/D69esTGbXkd7H5lXnjGvlmJqpsomLtaxxSgwAIuDMB&#10;slbpKZBlD7y9vUnpZdWqVUuXLk1NTSXhl9WrV9Nrdv/ruB/PZCWTHDh+PLvzFEDbQQAEZooA7F37&#10;yHZ3d0+Uoaenx9p3a5m4v7+fEtgMeKC7mn3tQGoQAAF+EaAzGi1VX1jJFzqVhjQNKfTfUvKFjN1l&#10;y5bRhgHrxYSykJeXX2DQGxAAARDggADid+2DmJ2dTc8NrfPQbYbCFW677TYKxqVvrfUZ6KC1/Px8&#10;Cl2wafIqekUHLwbb1xSkBgEuCGAnNRcUOSjDem2hoIUNGzaQXUuLhmUAA/u7ur29nby5Np8a0ZE3&#10;mZmZHLQJRYAACIAAXwjAv8vZSJJF29jYaNPFS88Z6Svy73JWGQoCARDgEQEK2x33Q5pWEorTZZ24&#10;1tG61PXw8HCS+rbJgExhRDXwaHagKyAAAhwQgL3LAUTWoUtXQ0NDV1cXBfKyzyLZi4xdhUJRU1PD&#10;xtvZjGfgphEoBQRAwD0JWB/WSP0gN63N3rBrCP0llcOJYqguXbrkniTQahAAARCYEQKwdznASjce&#10;EgOSSCTkhrl8+TJtOunr6yNvrlqtphctLS20B4VuS+SMoQuhuhwQRxEgwCMCFLlrHSVFqwobHGV9&#10;mW1cUh+zKflCWeg3No8IoSsgAAIg4CwB2Lv2ESQVTDYDe8uhv/SJTCYjqaAM00W3KDoSiZwrFRUV&#10;5LMh85dekx0cGxu7ZMmShQsXkq4Qu/vEXAKVoxvEQNg3EEgNArwhUFtba9OonVLyZZINsvQVtMl4&#10;M0PQERAAAecJwMyyjyF7XLDZ5CVjNzo6mhSCSCeIXpBRu2bNmsTERL1eTwcIk4uFougoAm/x4sVk&#10;7NLTSZIWohcrVqxgTV4qh/3bpYY+g30DgdQgwBsCFARlsy/0dGjyPk60/5XNhRBe3swQdAQEQMB5&#10;AtBnsI8huUxYzSA2EjcsLOyWW24hq5c1W9mAXXpNDyjJ3qWt0xTAQNtKzEdRsG5duugOV1RURFvc&#10;2IwfXJTJe2Hy2jcWSM0JAegzcILRmUJsqr7QKkHhCnRkGsVKmX8Ym39p0wvy/p46dWoSlcNSuSS3&#10;xvaGNmdai7wgMCUBrCpTIkKC2ScA/659zEkO09IvS25dc4QDWxD7LUU4zJs3j44XpugF8wmf5oz0&#10;ghQ0yR/MftKvFcLYtW8YkBoEeETApsQh9Y8ctE1NTTaDFujD5uZm2iEwCYaoIBvKiTzChq6AAAiA&#10;gB0EYO/aAYtNSv5a+kv3GwrVpf3RrDKD2dg1y8Jbmr+WaVibmC4yhdk7WU07jry3exSQAQT4TYBd&#10;JUjXhYxaelJkofgyTG/p4BvaHsA+LzKvP/wGgt6BAAiAgDMEYO/aTW/58uWszWqOwbW7CFOG4OBg&#10;8g3rBpkLjbZ3YTtWLHKBAAjwgABtchWJRLQTgA6VoPAn8gFTAAO9pRdsNBS9JbEXSjORvYtdsDyY&#10;BugCCIAAVwRg79pNkuITSGaBspmjcu0uwpSB7mcUmXfmepBaP+Iedqwc5AIBEHBrAmyErlmwhexX&#10;ivunba+0z5UOE6avLly4QFYvCb+Ul5cXFxcXFBSQ4Uv7X+lUYVqLKMiKrF7LElga2AXr1rMCjQcB&#10;EOCWAOxdR3hS2C45d1nxS0fy38zT0CEubTPe6nCBAAh4LAHW3mUNVvoZTLtg169fT0IuJOeSlJRE&#10;RwrTi97eXorllcvltBeWfmkvXbqUZGFiYmJICZFekCwMfWi5tYBK6x3A8u6xcwodBwEQGE8AC6KD&#10;cyIrK4vidyfRv5yy3BZF/3tF0GSYkhMSgADPCbBbAugigzUwMJDsV/MmV1phKGiBrFuyaJOTk8n8&#10;TU9P37hxI0X/W/7Ypo0EFGdF8VGWK1J9l9HpiwsEQAAEQIAIwN51fBrQ7cfhzIVlHT99o9zh7MgI&#10;AiDAGwKk5cIau2StUnzCuCMYWbuWnL4U20BOX1p2zOeuWUq+UHiDWT2G0nf3e3doRg7H4Q0odAQE&#10;QAAEHCYAe9dhdCP+GHvzD+gMh3MafvnWdUXfoL15kR4EQIB/BMibS/FRrOQL+XodlnxJSEgw+3ev&#10;NmMXLP9mCnoEAiDgOAHYu46zcyCn0a372pW/fHbDgbzIAgIgwFcCdOai85IvFNVA4b9k8pKkd1Ez&#10;VA75OlnQLxAAAUcIwN51hNpEed75pPZqdXd37xiZd3pLH9JX332+kNy611oHuKwSZYEACLg/ATqh&#10;hi5OJF/Ibi6olbo/EvQABEAABLgkgPOEuaR5+0/Pc1kcygKBmSeAkz9nnvG0aqDT1GprazMyMqaV&#10;2lYi8uzm5eVdqdV/cjXA4UKQEQScJ4BVxXmGKIFzAvDvco4UBYIACICA3QQoipeEDp2RfKEqO1U+&#10;MHbtRo8MIAACHkAA9q4HDLKjXRxuO1hYVGk88tjxq02R/VRjm8bxAm7mnKwxQ5WNb63L3U3/vl1e&#10;3TZVXZw1aaqK8D0I2EeAlBmckfQuutp54ByWdPuYIzUIgICHEMDi6CEDPVfdjAy/69WEyJnfKu63&#10;Y81PzmXtPJSRFjlVV2erSVO1A9+DAIcEPjvTTNsDerUcFomiQAAEQIA/BIS7du3iT2/muif7P2+a&#10;6yZwWr+69EZvdEyMoSP7Z/XV564feU6uSo1MSRAoP6t896HS4mpN+wlN4K1S3RfGt6dLh+JWyYJU&#10;YxNHaopfbhNmiOr/+OWBX1Q3CYKTFot9OhTZj1eVfFwhD45NFHSd23Xhg1/Xlbb5JS/315wwFZWt&#10;Cd8UHmLac6Ovbcl5ovDIh5rBAZ3/8tiYkKEuU+0j1UmM2qTDHT1lLeLFS3xHTrsbMrBpRlqYqjvz&#10;Tn/0GomPQpH91/7oxUNXftfW39d8eJ+i/Z3ST9/uHkoLjY8VCtT91W+VvfNERUGeJmB5iEzZZqz3&#10;1bqe1Ni0JB4LmT701XhOJw0Km20CpPrym7evHSnsnO2KUR8ITEAAqwqmhgsSgH/XBQfFFZskiHsk&#10;c8df47vzupTV7Xn50n86nrXtERnZl8ON7afLZPfnZG1/gMn5v27dELV+NHG30d00rMi53rR8xY78&#10;2zJ1lRevmGSHBwXpu7bctW7w2r4m8aObdp7acHdUa96R9ppzvncfs3DT6vqv7W8Ne3rTzjeT40xb&#10;cIbl1tUZPx/YU/hHimfYboydoDSWLZwQZ4Bs7ZtZO14OvXG0s1s3rDxZVRKctuPMlkef8K3Y33rt&#10;hFzy5G07z2XdtRknPrvijPSYNp0uaqOzGK27W9vUR0rej71SAtUXj5kL6CgIgIDjBGDvOs7Ok3IG&#10;SMOjhaJQcYBKr+3TDyyRhUsZUbQ0zJ9R1SjrPqp4547cNx5v6Okd1FO4r0VinYFhtOqmks6KFwv2&#10;bDx9eL9G3We0iJnIkPAIAWMwDAhD45OFjMgndl3oACNZuNW//tXyogv9elOq0QQScXiS0XvbX2dV&#10;nSnhSDzDG8bYiWHNmBZONE7eSdJgCSNKliUL9dROXa8+eblU5CWQLI5IFhrC7koPvVCW/V6XUu1J&#10;A42+uhyBXx2s/f5Ll0n7hUzbl/eV0z9SNqS3j/xXGSl5Q9/Q5QYMDQIBEHBJArB3XXJYXLlRAn+R&#10;X6lSoWL0ZHp2MtJUWfI30h/KySJX6M6fh0usn/z7SuJWhKY/m7njjDHNGHepUOhn6JTXGRi9rvlc&#10;p1+gtzQjeuNzSX7H6xsUJgbmBCqV/KLRMexP5unk1ZF7WTymhcZyOjQqzbCqoqPRQhp5sGWgXz+s&#10;LmuvM4h8hIxPoKjukko/NPKJb2RAxmPL1kobLxSOkVN25aFB23hNgEzbnNIe+oejGXk9zugcCIDA&#10;jBCAvTsjWPlcqCA2dM28zoN35u57VyUVM/Q2M1V5+A6SRzibX2zziGRB2MbkiOKSPRtyd2+rkXdb&#10;wPHxX/BgVMdLp3ZvOlOgi9uy1lC8PXf35oKK8PBQVjDfR5x8b2DdL0/t/nFjh8hoSgtibFc3Es+w&#10;7jwJSlAayxYyoUGLUqjBJz/LG5ZZmuNVTUe/dXLvn7TpD0bIfASyLfPTa6/s2XBy7wFmxbZw3eHz&#10;u9edfPuLgDRyP+MCARDghoDbqL4wmr4iWo5Mwi/ZeVP96IXqCzfTA6WAwMwRwHkTXLL1qPMmhtWF&#10;tceO+n/lmWiZywa40h3rVWX8UzYEItR55e/fiH94a4DH/+KDMjyXS8AMlMWzVYXs3SL5ytWrF45s&#10;Lp0BYtMvctLGTLx6TL8CT02JVcVTR96l++3xd3uXHh3XbFy3Mn8b+TzMnlHXbCVaBQIg4MIEyCH6&#10;71eznz5Lz4Vy8rTDpKlyrHzvuty9T5d/9nRjm3rk7e4na+SKYWZcYrJEX2hsU/SX/Zay5x56S6nW&#10;M8Y020oObTP6YvUNivwnjX7Zvb9t6eq7WZSFODepvmQ/kLv7gfKSUpO++M3aR6qziW1cC+sU2a8p&#10;1LQ/geqlFypjk6o/LTe2n0r+esnZQp2xaFJ9ebPE6CR+oLys1jBS73Qcxi48dGgaCLgnAdi77jlu&#10;c9nqYNnGfaZo3XczFqe49rN+ccDq/7St/ivZnPEDOHfnchqhbhBwddUXprX64O1kNxujpKD6gvkK&#10;Am5OAPaumw8gmg8CIAACbknA5VVfmKi0rSfot/2tFH0B1Re3nGNoNAiMEoC9i9kAAiAAAiAwpwSg&#10;+jKn+FE5CHgCAdi7njDK6CMIgAAIuDAB11R9uRnPkPvWwb5hqL648PxB00BgGgSgzzANSNNO8rPf&#10;52VEDwSIB4Vepl0QpsswJOjTeJe3+F1q8Z12SUgIArNEADupZwm0o9XwTJ9hcgxQfXF0mrhWPqwq&#10;rjUeaI2JAPy73EyE0tLSI0eObFrQGx6o8xMNiYTD5n/0lj6kr57YpPhaRh839aEUEAABEOAPAai+&#10;8Gcs0RMQcE0C8O86Oy719fVk7A4Pjzp0qUR6KxAY2Zr/mquhT5YsWZKUlORsxcgPAiDgAQQ8yr/r&#10;AePpEV2Ef9cjhtndOgn/rlMjVlBQcOXKFWtjVyqVhoeHh4WF+fiMP4uBElMWyuhUxcgMAiAAAiAA&#10;AiAAAiAwPQLw706Pk61Uubm5KpXK8huyZYODg2NjY2Uymbe3N73V6XQdHR0NDQ16vZ5195rTk02c&#10;lZXlePXICQIg4AEE4N/1gEHmWxfh3+XbiPKiP/DvOjiMxcXFlsYu2bJ0BQYGLl68OCEhITQ0NCgo&#10;iGzfiIiI5OTkRYsWkflraexSrZQdXl4H6SMbCIAACIAACIAACEybAPy700ZlkZBidikmwTrn0qVL&#10;ExMTyfD18hr9IUFvBwcHq6qqampqbGZBLK8jY4A8IOAZBB594TSpvoRIBiV+dHrtyNWtFrX3eV9q&#10;Endo4LPwjHngVr2Ef9ethstTGgt715GRJikG65hdPz+/zZs3+/r6jotbYFP29/efPn2aohrG1UdO&#10;36997WuONAJ5QAAEeE2ANsI2NjYaDKNmrnV3B/ReZU3+ZxvEvCaBzrkZAdi7bjZgntFc+AbsHmdr&#10;NQa2CIphYHenjYtbYN/6+/tTeMM4K5k+p0+oQLsbgQwgAAL8JdDa2nr06NG6ujqzscsuHZZ/2d6T&#10;3OHqZNW/r+8MEw/xlwd6BgIgAALOEoB/126CdB+y6XHJyMhITU0dZ+yab1H04urVq7W1teO8v/S5&#10;UCi899577W4HMoAACPCRAO0NaG5utuwZLRr0g5meIA0NDdGTItoFa73OUHqKp0JwFB9nBPoEAiDA&#10;AQH4d+2DqFQqbRq7dEMis9VmWXRnYi/asmYzARVI7hz72oHUIAACfCRAqi+Wxi4tLCTkQj+k6ef0&#10;woUL09PT6QXtiGUXk3HPi2hTAR4W8XFSoE8gAAIcEIC9ax9EctBOlGFgYGDysmjXmrVzl80yZV77&#10;WonUIAACbkiABFvMqi+s5AsZu2TmpqWlkcohSXqT3gvtiJ03bx59Qj+wrb28FAJBu2ndsOtoMgiA&#10;AAjMLAHEM9jH11pzl81PdyaK3123bh17B7K8D5l9MOfPnyctXpsmb53C75OrAfY1BalBgAsC2FnC&#10;BUUOyrCp+kIOXTJtrSVfaOcrxUfJ5XKbFd95550U/MBBm1AECIAACPCFAPy79o0kRc5NlKGnp4ei&#10;HSb5tru7e6Jvpb6TbcG2r4lIDQIg4IYExoUikI0rEonIrctGQ43rEH2VkpIyUYhUfn6+GwJAk0EA&#10;BEBgBgnA3uUGLt2QKAyX3U/NPog0X1QBWcnV1dWTxDNw0wiUAgIg4J4EaI+atXhLSEiIWGwUGrMp&#10;+UKn29BlnYvSazQaRDW450RAq0EABGaKAOxdbsiyd522tjY6VEKr1bKFsh9SbO7169fpKzaSweb9&#10;iZtGoBQQAAH3JHDjxo1xDae1guxdm70xryF0iONES8okOw3ckxBaDQIgAAJOEYC96yA+sxAmG1on&#10;k8mio6PDwsJIH76ioqKhoYEkF+iit5WVlfSWzqGIi4uLjIykDSiW1jDMXwcHANlAgC8EaKGwuQ5M&#10;FK5g7jdFNUzEwPK0c75wQj9AAARAwHECsHftYyeRSMwZWH8t6WLShpIFCxbMnz+f/iYnJ/f19ZFD&#10;lw4Qpr90kboQ7aqmTda0q5rS0AvaYU0msuXONpXWtpaZfY1DahAAATckYDP2gJaXiXYLmCUOJz96&#10;DSENbjgX0GQQAIGZIgB71z6ydEaaOQPddehANbJiSR2THLf0bJEu0nsno5YcvWTRUkpWO5M+oX0n&#10;AQEB5AaOiYkh+5h8vZYPIjtVtqV57WscUoMACLghgYl2snZ1dU3+/Id+Wk8kcUgYaMOAG8JAk0EA&#10;BEBgRgggnNQ+rKTAYN77THcasmVJMMjsrDXfnOgMJLVaze6wJjOXfS5p3nRCn9O3hYWFdLtiqz9w&#10;IaRDAxevfWOB1JwQgB4ZJxidKcTmkY3s6rF+/XralGa5etBrdp2hiIWzZ8+SD3gikxcqh84MCvI6&#10;QwCrijP0kHeGCMC/ax9YctCST5e95ZAVS5EJlqrv5ueMFPZAMQzk9KUdJ3TTGqcoRG/J70suXva+&#10;pegVwdi1bxiQGgR4RGCisAQS2aWYBDpD2Lqv5LulHWnmrbE2YUDlkEdzBF0BARBwlgDsXbsJUmQC&#10;m4cidy3Dee0tKCoqivX4VrVBGd5eeEgPAjwnwP5IJt0GOlSC7FpLiUPy6dIWWNoYwMZEWavz8hwN&#10;ugcCIAAC9hOAvWs3syVLlpCLl92p5sydhmxl8hC394iKmmHv2j0KyAACvCFgvYxQiBQ9AqIjGyka&#10;iqS7yZVLGg6dpouUDektbYSl1YP2CdATpImOUsMuWN7MEHQEBEDAeQKwdx1huHz5csrm5ImdRu+N&#10;l++ZmhF5MkfagTwgAALuT4CVFTNLHNLPaQp2oo2wpOVCki8UFtXS0kIqh9dMF70gkW8K6qXz1dgE&#10;7H5Z8/5X8y4C1QC2BLj/5EAPQAAEOCIAe9cRkBSKQLpjJKnrjH+XKi6o9pP3QpnBkSFAHhDgDQFz&#10;WBSZqmTs0tqSkZERHx9P/t3w8HDaEUuKLvQ0icIY6PAacutSSBVZumTv0nYC2idALyg9vbCUOCQ4&#10;Cqi+8GaKoCMgAAJOE4C96yBCimqgh4nOnBbxzpHaM7Xg7yB/ZAMB3hAg7yzbFzJY6TVZt+aDJNjj&#10;bBISEsiiJY8vq+G9aNEiCmOw/LFNFjNZwGQTW65ItV0TnkbBG3ToCAiAAAhMkwDsrWmCspGM7F3H&#10;/LsDOsM7n9S+m9fueN3ICQIgwBcCZMKyxi6ZtuSsZaW7zRe7yFAgLwU5kOFLflxWIobNwv6liyIc&#10;yO9rXpGau3zVeuO3uEAABEAABIgA7N3Znga1TX0/fe3K/ry22a4Y9YEACLgqAbJiyTVLDloyWy3l&#10;C80Sh2ZD1tLGtbSJ6XM6y8b8yeUmsav2Fe0CARAAgTkgAHt39qBfre5+eV/5I/9Vdq11YPZqRU0g&#10;AAIuT4C2wDov+UI+YJIDJ7uZJL2vI5jB5QcdDQQBEJhNAjhfjUva332+8O5VoREhvguSjEcisde1&#10;+t72Lu1nxZ2KPhzvySVtlMUJAZyExAlG5wupqqqicxmXLVvmWJQUNYAs3S+++KJXNfCPIhmOsHF+&#10;RFCCwwSwqjiMDhlnjgDsXS7Z3v7T81wWh7JAYOYJ4M4084ynWwMJjZG42HRTW6Uje/f06dPHioYg&#10;6e0wQ2TkhABWFU4wohBuCSCegVuevCptuO1gYVGl8chjx682RfZTjW0ahwuYog1DlY0HD/bZOG91&#10;kgptNUmdV/6WveU43CdkBAHbBMjYdUbyhQo9ddUHxi6mFwiAAAhYE4C9i1kxowQiw+96NSFyDrfO&#10;GHTVr5VXW+4OnPMmzShwFO7eBBwOZqBu7z9Sd6ravbuP1oMACIDADBEQ7tq1a4aK9sBi93/exKte&#10;q0tv9EbHxBg6sn9WX33u+pHn5KrUyJQEgfKzyncfKi2u1rSf0ATeKtV9YXx7unQobpUsSDU2caSm&#10;+OU2YYao/o9fHvhFdZMgOGmx2KdDkf14VcnHFfLg2ERB17ldFz74dV1pm1/ycn/NCVNR2ZrwTeEh&#10;ppPn2DYElVW8/d+K9ndKP/1wIHxdWIhAU/YqFSjv0XmpQ4JSO2tO1gelJQnJTZtreqGvbcl5ovDI&#10;q3UF+xqrrqqq3m8VrQ3vf/vCiYOK43ndPac1AbcG6j+//ObD5QUfd4uWRYSrO6/2BS1f4jvIZny7&#10;eygtND6aYXtq2R5eDbCxMw99NZ53ffK4DrUo+l96u/JYidLjeo4OuyQBrCouOSye3ij4dz19Bkyz&#10;/4K4RzJ3/DW+O69LWd2ely/9p+NZ2x6Rkb7ncGP76TLZ/TlZ2x9gcv6vW2eMLRhN3K2lt8OKnOtN&#10;y1fsyL8tU1d58Ypp196gIH3XlrvWDV7b1yR+dNPOUxvujmrNO9Jec8737mNZOw9lpI0o8Fs0L0C2&#10;9i+btt47cKVI03WyqiJl6Y78zLWrbEqMDncVyCVP3rbzXNbO/A1f+07U1z68dXU6zXWt8O70J38d&#10;H+ZrbKTsvuWUYPvzgVdO92rZkAhd/7X3lHG/2rRzf9LQ+/Kmtv7aSdozTXJIBgIzSIAsXRLz/v5L&#10;ly/UqGawGhQNAiAAAm5OAPaumw/gLDU/QBoeLRSFigNUem2ffmCJLFzKiKKlYf6MqkZZ91HFO3fk&#10;vvF4Q0/voJ7CfS0S6wxkZKqbSjorXizYs/H04f0aNRttGxkSHiFgDIYBYWh8spAR+cSuCx1gJAu3&#10;+te/Wl50oV9vFZPrnSQNlgqlUb7dvXptrz55uVQkFAanSIU2EAgivpoeeqEs+70updrya3FCmnjE&#10;QB4yKC80Zj9ws9lsdUpqamvO90/tvqekqEGr9ZKmT9yeWSKPajydwDNvlH52ppl0uy3/kbjh4ZyG&#10;x14pIUsXYt6ePkXQfxAAgWkQgL07DUhIYklA4C/yK1UqVIy+TlnXyUhTZcnfSH8oJ8voTP15uMTa&#10;/PSVxK0ITX82c8cZY5q7No+cDWUsUyj0M3TK6wyMXtd8rtMv0FuaEb3xuSS/4/UNikmoC3wCRXWX&#10;VHqDQXGpk9Uy7mvV6nXaluKRB7qC0ICMx5atlTZe+FLLGHQDA1a77np7yw7pF72etf31RIm5Khk1&#10;NeqOv28y9sXoYxZIptUeTBAQmDkC5Lh99YNG0u22/PfEnyv+8tkNKHnPHHaUDAIgwDMCsHd5NqAz&#10;3x1BbOiaeZ0H78zd965KKmbobWaq8vAdubvXnc0vtqkwLAjbmBxRXLJnQ+7ubTXybosm+vgveDCq&#10;46VTuzedKdDFbVlrKN6eu3tzQUV4eKgpeHeCSxC8NjGmoHDPxoKL131EDOO/KNr49v7y6j5/UxZS&#10;dTi/e93Jt78ISEv1DYgdzvnXgqKKsR5jiX90dOvhe86eOGZx+IePOPm+gKbnT+1el7v3TaVO3Vc0&#10;rfbMPHTUAAIgAAIgAAIg4DgB6O86zs46p0fp7w6rC2uPHfX/yjPRMguPLZc4UdZsEIBS5mxQdqIO&#10;nq0q9Fu0SL5y9eqFNiPvp8eJJAV/r1nxgsPCL1O0gVQO37so++7WADvcQbaaRNtn378R/7Bd5UwP&#10;gMunwqri8kPkiQ204z+0J+JBn20Q6FbmbyNv7sm9f9KmPxgBYxeTBARAYFYJzLmkIFQOZ3W8URkI&#10;cEIA/l1OMI4UwjNPDJdoUJarEoAnxlVHhp+ryk3fqqwj+7l2JqS74hSz+Lerv3KbtzL72uEXW5lN&#10;UfGMdOWzsaJTxrfqWxLv/4+U+KGxidfqil9Vxv8oTPE/JTmfauP+bcU9D8gkXYrsXzb1McqAhzbc&#10;ntxTsLu06EtGcl/6/Y9HMPmmomKjvraHFX4ZaUN6a8WBz5n4ptZKJvprv1+YFqAp+yMVyCy8O7gj&#10;NeEbMfKzTBrtNyA3bb7pBakcnni+oqLGPGHEG/euCD5WXNLg1+QvTveVrviPhIj2lg8fr2joYOKe&#10;WPOVCPmHrUb/roHN2CO75T8XrVslZHtq0R4Xn4EONA+rigPQkGWmCcC/O9OEUT4IgAAIgIANAvxT&#10;OWQEidH//EnWzmMrooramztMfYbKISY/CLgEAdi7LjEMaAQIgAAIeBgB/qkcMoxe3lX0wllW0HCg&#10;3zSgUDn0sHmN7roqAdi7rjoyaBcIgAAIeAgBnqgcDg22Hr2muWct+XdXR9wcOqgcesgkRjddnQDs&#10;3RkZoVSZfn2ihv7RixmpAIWCAAiAAG8I8ETl0EsoWxhc8fjpvb9rUZm1GaFyyJtpio64NwHsV+Ns&#10;/JRK5ZHs8wFig9Br/OEGhiFBn0Z4plpaoyS1WFwg4EIEsLPEhQbDVlM8ahcsVA5dfDZOs3lYVaYJ&#10;CslmkwDsXQ5o19fXV1ZW6nS6KcvSGwSXGyVnG8RTpkQCEJgdArgzzQ5nh2vxDHuXVA53lhRdY5jU&#10;qDt+tWBxiq1jwh1GiIyzTQCrymwTR33TIAB7dxqQJk2Sn59Pnt1xSYaHh728vOgvfU5/BYIx2uoy&#10;mWzjxo3OVoz8IAACHkDAM+xdDxhIT+oi7F1PGm236Svidx0fqoGBgaNHj1obu1RiSEhIfHx8bGys&#10;WCweZ+zSt5SFMlJ2x+tGThAAARAAARAAARAAgekRgH93epysUpG1euLECYPBYPkNuXIjIiIWLlwY&#10;HBxs/rylpaW0tFSr1Y5z9AqFwttvv93Pz8/BFiAbCICAB/AiEpgAAEiuSURBVBCAf9cDBplvXYR/&#10;l28jyov+wL/r4DDm5eVZGrtky9IVHh6emZlJxi75dM1XdHT0+vXrfXx8xjl6KTsV4mD1yAYCIAAC&#10;IAACIAACIDA9AvDvTo/T2FTFxcXNzc3WOW+99dawsDA2eNf8LRvFK5fLL126ZJ2FYh5WrVrlSCOQ&#10;BwRAgO8EKPbpvY+/DA3Q+3oPWe4CIMkXjc6rvVd0vk7SoYHbgu/zwN36B/+uu42YR7QXC6Xdw0yR&#10;DNbGLhm1/v7+oaGh5MS1NHbNpZNdazN0gYpCIK/dY4AMIMB3AmTp5ubm0nbY2BCtn2iMsUtdJ9FD&#10;qZ8hJWLge2s7t67sCRMP8Z0H+gcCIAACThGAf9dufAUFBe3t7eOykb2bmpq6aNEi691plJJ18V68&#10;eLGpqck6AYX8UhSE3e1ABhAAAZ4SsF5k2Oh/y7/juk7bBubPn89THugWCIAACDhLAP5duwlaG7tU&#10;BN2KJBKJzbJYY5cucgCzd6xxyWwWaHezkAEEQMD9CbCqL+PWBFo0goKC6BkRbQbw9fW12UuSACd/&#10;sPsDQA9AAARAYEYIwN61DysdLTGRUWttyLIpLfeuTVTZRMXa1zikBgEQcGcC1qovtKpQlNTatWvp&#10;EdDixYuXLVt222230V/a/0odHbfmqFQqmLzuPP5oOwiAwAwSgL1rH9zW1taJMvT3909eFh3AZn32&#10;BJtlcNB82Lp97UFqEAAB3hCwVH1hJV9IyZv2s5LwC0X/k2eXLpL0jouLW716tUgksg6OIpOXYiF4&#10;AwQdAQEQAAGuCCB+1z6SOTk5Go3GOg/dmSieYcuWLexmNcv7kNkHc+rUqd7eXpsmb3OX7+ErgfY1&#10;BalBgAsC2EnNBUUOyrC5MWDNmjVRUVHWki9DQ0P0UOjq1as2K166dGlSUhIHbUIRIAACIMAXAvDv&#10;2jeS4w6YsMxM/t1JvL9tbW1k7E5UmY83tlfbNxBIDQJ8IkBqDNYxu+TTJc+uTckX+l1NJzhOFMtL&#10;B9zwCQ76AgIgAALOE4C96zxDYwmsQ7eqqooiE9gHkeaLPieXcHl5Ob2YKJ6Bm0agFBAAAfckUFJS&#10;Yt3wyMhIOoXR+nN2taF4Bop2sLltgD6EyeueEwGtBgEQmCkCsHe5Icvedfr6+goLC9VqNVso+yFF&#10;1BUVFdGHZi0hbqpEKSAAArwgQNvUaJUY1xUyagMCAmz2z2zjUgyVTckXymXzQBxe0EInQAAEQMAR&#10;ArB3HaFmtmVZJy75YGJiYkj/ct68eWTyUhweeWvI13v9+vXLly9fuHChu7ub5IRInZc0esklY2kN&#10;T6Tq4GCzkA0EQMDdCDQ2Nlo3eZKVwSz5YvNoG7Yo2h1LMRLuRgLtBQEQAIGZIgB71z6ywcHB5gys&#10;v5YMWVILog0iycnJaWlp9DowMLClpaW2trampoa8LFqtlkxh2mSdmJhIBjG9WL58OZnI7ENJ9m9r&#10;j1FdCBcIgIAHEqDgfpu9trk11jLlJJIvlGxKxRgPRI0ugwAIeCwB6DPYN/TktSVdd8rDGrt0hMQt&#10;t9wilUpZRwt9SPum6SZEW086OjroNSWg49PIJqZgO9a6pTQU40t2MAXYUQLW3s2tCCptg8lr31gg&#10;NScEoM/ACUZnCsnOzqZFY1wJtFDQL2dS251E8oVOG6ZnRxPtCiiVS3Jr/J1pGPKCgGMEsKo4xg25&#10;ZpQA/Lv24U1ISGAzsJYr+WvJ2LVUH6ObE+2qpvAGil5YsmQJeXxJLt5s7LIZvb296aiksLAwc8ba&#10;LqM1jAsEQMADCej1epu9pqBehUIxERD6RT2J5AvlCpFA1dsDZxO6DAIgYJsA7F37ZgbZsmTgUh4y&#10;dkkMiI73JAPXbLaa4+rIwKWUrEQ8m8DSJqbXlIDkhNgQvTqFn1pv9PLiAgEQ8EACNkN12V/U1dXV&#10;NiVfaIvbtWvX6AHRJJIvUDn0wLmELoMACExEAPau3XNjxYoVrJuWNkezjlvHLlLWJFOYblfnavHM&#10;0TGEyAUCvCXAGsEUrkCBT+ZIXPZDeksfmiMZsOeVt5MAHQMBEOCOAOxdu1nKTBdlo4M97c5skcHH&#10;x4fM5apW/w6NDYlNZ0pGXhAAATciQEsBtZY1W82SLxT3n5KSQk+BKG6B9F5IwJsOVKOL9g/QW9oh&#10;QA+aKJ6KIqxoewDbWXMJ7NsutbcbQUBTQQAEQGBGCcDedQQvHfJJAgsUq2B9fr1dxal1fvm1Eruy&#10;IDEIgADPCJgPlWCDE0h2d9myZax8IVm0pP1CD4LkcjnFNtDV0NBAnl06LpjVhJk/fz4lTk9PNwdW&#10;mRcl3SCWd57NFHQHBEDAcQJYEB1hR4G5JCtG9q4zTxIHdIbsKz6I3HVkAJAHBHhEwKzJTaYqrS20&#10;zzUqKorEGegJEl0U+ES2L/l66RMyhekrMnDpLT1losSkAEMiieQGJst43NkTcqXj0VY8oouugAAI&#10;gICRAOxdB+cB3XVIY8HBzAxDxu4Lf62o7cI2NYcRIiMI8IQAu5Kw1iq5bEnRxfIYYXLcUsQCqXeT&#10;EzcjI4MkX0j+hQ2mMmt4029vSkAWsNm5qzcIrkP1hScTBN0AARDggADsXcchsod5OpC/RdH/09eu&#10;XKgZf4KoA0UhCwiAgLsToB/PZOCSsUsB/XFxcTYlX8iiJf8uGb4UtsueVjNO8oV8vZTX/MSptt3P&#10;3bGg/SAAAiDAIQHYuxzCnLoocusezmn4/kuXr7UOTJ0aKUAABDyDAG07I/uVbFkyWx3ucWRkpDmk&#10;oajRqd20DrcBGUEABEDANQnA3uVyXGqb+iYqjr5655Pah39z8S+f3eCySpQFAiDg/gQoZpdUGpyU&#10;fCEfMHmIyeS91iKG6ov7Twr0AARAgEsCOE+YS5q3//Q8FXfHkqAAf++UWKPwQm2zuq9/MKe0h8tq&#10;UBYIcEcAJ39yx9KpklpbW0lljFQXHC6Fghlyc3ObFdrDJcHYCOswRmR0ngBWFecZogTOCcC/yzlS&#10;hqzbDy50vvpBI/2jFzB2uUfsmiXqims++rTfKKKKCwTsJkBRvBSQ4Izki7FKgSi3MgDGrt30kQEE&#10;QIDvBGDv8n2EnejfsPqKPPuB3N3rcne/olAbnCiJzWrQVb9yvqiSY4NwqLLx4MG+IdutG247eN7Y&#10;/nW5h95SqvVTd2HS0qyyW/ZI1191QXTrZn9HdjBO3S6k8AQCbACuwz3V6of+USCS9+KYCYcRIiMI&#10;gABvCcDe5e3QOt0xnabug864F7fsPJe18+fhEucPgRP6pP381tULHb+fO9Ql741vbdmZk5neWnnx&#10;yqBDJUycybJHPv6LH0uIlHJcA4oDgekRINWXX/3P1eqO6aVGKhAAARDwMALCXbt2eViXZ7C7+z9v&#10;msHSZ7vooaHeS/L64dDEVJGQbFTyZf7pWldyeIjY9CIhqOsvBRdy+04+XXa6dChulSyI0ZS9+uWB&#10;X1Q3CYKTFov1+eVvv9R4+qXKAmHsrcuF9Kz/yEXf4KLLlSISDx1JWdApXRjdX/SrCx/8uq60zS95&#10;ZYBYqch+vKrk4wq5IGjgg4vm0gQNLTlPFB55ta4nNTYtyWR6q/tN1cl7dF7qkKClS3wHa01p3u4e&#10;SguNjzU22Ziq9EZvNOmVioblTY3CEOZw0YmDiuNXRUuXCBr3lb3zREVBniZgeUiEz4BlaamdNSfr&#10;g6gidV55Lr1IYJSn6j594tLx11tFt0aLr958vT5WeLxoTI/Y0nSd2T+rrz53/chzclVqZEqS9yzb&#10;+PZMlYe+Gm9PcqR1OQKk+pJzvuWp/6lqVk7jCYbLNR8N4iEBrCo8HFT37xL8u+4/hjPVA5Fv2o+W&#10;ZfTWv/ubxka57WgGwarkbfmbtmb2Fl7QdJ283rR8xY782zJ1I55UdXjMQ2+nJ+vVOsNg20VV2hIx&#10;a/YNyTtKQjK2n8na+aSkeX+T+NFNO09tuDuqNe+kKfh1UJC+a8taodyiNH1XgVzy5G3kab5rs4+p&#10;jGHlyaqKlKU78jPXrjKVquu/9p4y7lebdu5PGnpf3tQ9lopKJS/1C4sgQ1krvDv9yZ+H6U5XlQSn&#10;7Tiz5dEnfCv2t1UfHVva2NzD8vaTnzKZfyNX962rJArz65u+6puNGSmtXamj/IK4RzJ3/DW+O6+r&#10;2/gWFwg4RoDM2YkydvfqPjvTTKovtFXAscKRCwRAAAQ8hADsXQ8ZaMe6KfFP+G7GA98Tlf+tuc2G&#10;1JpXWIpYJBSGLw8d6FQryjsrXizYs/H04f0atSmeNihDGpwUlKbsamvsq1dGxEaPeDm9UqPuTOr6&#10;9OXGxlrtgDA0PlnIiHxi14UO9BqM9m5kSHiovnNMacMRX00PvVCW/V6XUj3SE12vPnm5lGoPTpEa&#10;/b1KdVNJa873T+2+p6SoQavVmjs8mP+Dk7vvvNKxccGydApsFCekGc3ukexeAsniiGShrrtjbGnj&#10;7F2NfmBlRGy4sf3DFq9HUg3qOss1xsaMlKbXUdxEgDQ8WigKFQeo9BPbK46NCnJ5FIF7f/nlM2+U&#10;kpohmbbmf2+8X/XYKyXf2lVMlq6ij+s4HY/ii86CAAh4BgHYu54xzs70UhTiJ1Go+voppEHb3WkY&#10;VvTUVbDlDSlbdcN6XfO5Tr9QSXhGaPqzmTvIazvqhWUYH3Fshqrs7y26W0KCWc8sXSKfyLtSv/k9&#10;UdF7nZr+TnmdgWELCRwJQmDIUBxbmiA0IOOxZWuljRcKR5ylPoGiuksqvcGguNRpPLtDJolbEXXH&#10;3zcZo40PZaRFmntsit89t/6ue/xFFrN9JPvQsLqsvc7gExw2tjSG6WvV6nXalmIlFSQQi/xKlQrT&#10;eXiWr0fq8BL6BjIdtRr9SGkiH2wYcmbCIe94AnQW4/68NlbyxSz8gjNrPGOidCvzX2kxPTLCBQIg&#10;4AwB2LvO0ON3Xk1f0XaTOMOD9cy3kxKjRNG3Bdb98tRrLygMASM97z5U9tqmM5+1Rm3e4i+7NTmi&#10;uGTPhtzd22rk3WY0guAlEZom3/nLfc0xrKSB8Na63Ncebw3fHLPyh1EdL53avelMgS5uyxazuIEg&#10;eExprMzCybe/CEgjZ7DJ7AxemxhTULhnY8HF6z4i+sBHnHxfQNPzp6jBe99U6ibQa7jZLIFsy/z0&#10;2it7Npzce4BZsS0ydcuY0vwXRRsLv7+8us/fWFl8xOaNqo/vzN399UtXh8LNr8saTFoTXt5x315k&#10;6jtbWoTMbNnze4agdyBgNwGovkyFbIyOzbDyXKv4PiwpU0HD9yAwNQGcNzE1o+mnYM+b8IyLFuU/&#10;FHd/PXPW9RY8A+/s9RLK8LPH2qGa+LWq6PrLflvFbFu2ONGF93DSo6vKxvcuyr67NcCWR4h+fhfJ&#10;V65eHa8p++Nl5VfXbFw1xQOdSUtzaFK4eiasKq4+Qh7ZPugzcDns/NJnmJzMsKHrfMvAgriYMJe+&#10;b3E5vPwsCzupXXxc+bWqTK76khzuW1T+9n8r2t8p/ZQVWgnWXp1T1RfBiA7MiOyMD6sNMzuqLyFD&#10;XZ9VvvtQ6em/3eiJDkuUduc8BdUXF//fiua5MgHEM7jy6Lhy2+ZGTNeViaBtIAACUxGYhuoLEyBb&#10;+2bWjpdDbxztqDk6p6ovRh2Y8Q0Y7eHMqr4wJAuTly/9p+NZT36cEZBbda2eoqeg+jLVBMP3IDAh&#10;Adi7mBwgAAIgAAKzRmAK1RfGO0kaLGFEybLkwe7qwjlVfTGME4oxbwuYedUXhumvU3YvkYVLGUF4&#10;cNpK/YB6GKovszZJUREfCcDe5eOook8gAAIg4MoEJlZ9YQZbBvr1JuEU7+C0NXOq+mIlFHMT6cyr&#10;vpCMTYAvU6/qVjPDiu7qiyI/CSLHXHlGo22uTwD2ruuPEVoIAiAAAvwgMA3VF6aq6ei3Tu79kzb9&#10;wcjU2+dU9YV0YGzLztgcDE5VX0hyZmn8PQuUh+/Ife2H9UP3zV+QBHuXH/8H0Iu5IgB9Bi7J007q&#10;MPHQgghtdJDex9uoVdXQ6aPWeV1q8eWyGpQFAtwRwE5q7ljOSEn80meYChGd4P3+jfiHbQsjTJUZ&#10;37sKAawqrjISaIcFAfh3uZkOSqWyoKBgx20d31vbuTpZFRuiDQ/U0T96vWlB7082K/59fef6RA03&#10;laEUEAABEAABEAABEACBaROAf3faqCZIODAwUFhYSPYufT88bPTpCgQjz53GvaWvDEOCkgbJ2Qax&#10;s7UiPwhwRACeGI5AzlQxnuXfnSmKKHdWCWBVmVXcqGx6BGDvTo/TBKlaW1vJ2GXtWtbSFYlEPj4+&#10;9Jfe6vX6wcFBnU43NDTmuC+ZTLZx40anKkZmEAABzyAAe9czxplXvYS9y6vh5EtnYO86PpKlpaV1&#10;dXVsfjJ5vby8JBJJTExMbGysVCqlTzQaTUdHR2NjY3d3t9kmZtOTTbx582Y/Pz/Hq0dOEAABDyAA&#10;e9cDBplvXYS9y7cR5UV/EL/r4DBWVVWxxi4ZsqwtS8Zuamrq/PnzydglRy9r/iYkJCxevJg1fy1r&#10;IqdvXl6eg3UjGwiAAAiAAAiAAAiAwLQJwN6dNiqLhBStW1lZaZmTrNvQ0NCoqChz8C77Lb0lY3fh&#10;woVCoekgSouLTN78/HxHqkceEAABDyOwPFpLG17N/zys9+guCIAACDhLAPEMjhDMzs4ma9UyZ0BA&#10;QFpaWlxcnNnMNX9Lnl2tVltUVNTZ2TnOGqY0S5cuTUpKcqQRyAMCIMBrArQX9vr161XV9SLhmKdD&#10;bKdp82trt0+JXFyjNO4WwAUCrkMA8QyuMxZoiZkA/Lt2T4b6+npLY5eNZyB7Nzg4mMoii9baqCXn&#10;bnh4OH0+LqqB0o/zE9vdGmQAARDgHQGydEnf8Pjx47W1td5eQ5brhjmASug1TLqH9y3r/mFmF8l+&#10;844BOgQCIAACXBKAf9dumtbOXboDpaSkUNCCt7e3tbFL3xoMhra2NnLxWn9L1cPFa/cYIAMI8JeA&#10;teoLux+AjYmixYSWFJJ8GffjmdYf2jzAXyroGQiAAAg4RQD+XfvwUeTuuEgGc36bnl2zx5f91tq/&#10;SwnIhWNfI5AaBECApwRI9eXLL79kFwrWlSsWi2kjLCkY3nHHHbfffvv69evp17W1tAs9KSKXME+p&#10;oFsgAAIg4CwB2Lv2EbS2Tdk7E6uza9OcZSsgLd6JalKr1fY1AqlBAAT4SGCc6gv9QqZAqfT09AUL&#10;FtC2V3Lx0hOkoKAg8uMuWrSINA3HLTjt7e0wefk4L9AnEAABDgjA3rUPYldXl3UGui2RzdrX12d2&#10;yVimYeMZent7J7KGWaVe+9qB1CAAAvwiQGEM1tH80dHRbOi/ZV9ZNRiyeq3jo8jkJaOZX2DQGxAA&#10;ARDggADid+2DaB28y9q45Hehh4x0B6JbEX1ieR9izVnyu6hUqokqO3Yl+HoXNlnbNxZIzQkB7KTm&#10;BKPzhVivLeTKJc9uZGQkW/i4VYVOsbl06RL9kLa2eu+8806cZeP8iKAEEAABPhGAf5eb0SQPLoX2&#10;0sUWxwbesRdFMty4cQNBC9yARikgwEcCFLZrrfpCB49TPANr6Vobtb6+vuTltbkr4Ny5c3yEhD6B&#10;AAiAgOMEYO/ax846DNe8s4SMXYrupQOEaes0a/LSX7qH0XnCNTU1k4T22tcCpAYBEOAdAVI5tOwT&#10;a93STjUK0rUp6kLfklyDv78/LSzWCehREima8Q4SOgQCIAACjhOAvWsfO5FofNQB3WzorsOG2ZET&#10;9+rVq2VlZWTjkk+XtOIvXrxIRjB5f2NNF7lk7KsPqUEABPhOgCJ3bf4eZmXIbPberFA2keoLLUR8&#10;x4b+gQAIgIAdBGDv2gHLnNQcq0Dmb3x8/LJlyzJMF8kGUSAva+nS1pO6ujra30ZuGHaHNQlkrlq1&#10;KiEhwfoeNjA4Zj+KI21CHhAAAfckMM65S51gvbb0NImEXybqE6WZ5FuFQuGeMNBqEAABEJgRArB3&#10;7cNqPkSNstHTRtqjNm/ePIqiI7UgiUQSFRVFdm1iYiK9JlduYGAgvSblIPLs0id0hYSEUHr6hPUT&#10;m5068l5v+9qB1CAAAnwhQDvPbHaFJF/6+/vZX9fjErAbA+iB0kSBUhPJhPOFGfoBAiAAAvYRgD6D&#10;fbzIE3PlyhXWVCXPblpaGm0oMcfP0YcUvEt3Gq1WSy/Ij0t2LW2UthRtYG9U9LSxubmZjfRt7vI9&#10;fCXQvnYgNQhwRAD6DByBdLyYTz75xDozLRS0dNBDIVpn2BXGpj4DK4No8zpwIaRDYzySDRcIzDIB&#10;rCqzDBzVTYcA/LvToTSaJikpib3rUJQC+XrJZWt5E6LX9Dn5fekrcuWyCegTy+3V9Jr2oJAnmIxg&#10;1jdT3+ljXyOQGgRAwAMI0M9mCogy6xhaqr7QVyS1O7nqi0xs/DmNCwRAAARAgAjA3rV7GtC+NMpD&#10;rheyayfaTTJloaSsyRrBeoOgoh2b2KYEhgQg4EEEzKovZNTS5tdxp9WQ9kJTU5NcLmcfEOECARAA&#10;ARCYkgDs3SkRjU+wfPly+mhyqaApC6XoXgp1IHv3cqNErcdmtSmBIQEIeBABVvUlIiKCNgaQxCFt&#10;fq2uriYZB7poF2x5eXlDQwNtVqOjKMLCwqxFYzyIFLoKAiAAAtMjAHt3epwsUrFBdfSXpBjsznwz&#10;AzmGqYTufu+zDWKHC0FGEAABHhCgkCfqhaXqS1xcHIm60DpDF8U+0a412jlABwXTRfqGbW1ttICQ&#10;Ggwd6EgJKCVZxtYqvDiykQdzA10AARDgigDsXUdI0m2Gtqk5Y+9SrQKh76el7rBNTV/emP2PPj2e&#10;nDoyVZAHBKYkQAH9xgXh5hkTycnJtBGWJL3pfDXaBkAKhmTakh+Xldql38kxMTEk80Kfs/sEyDim&#10;t5TLbDdTaf1a7FSbEjwSgAAIeBAB2LsODjaZvM7YuwM6w4FTQx39rs9fr204rV90Z4DI9Zvq4FAi&#10;GwjMLQGyWc0NIE8t2a/0c5o1Xumi0CmyfckCZjW86S+Zv+T0Za1kuiglWca0lZaEEc12c1vv+JNx&#10;5raPqB0EQAAE5pYAjBjH+Tt8WFp3r+6Fv1Zca3cLj6nIN+1HqfHBjmNCThAAgUkJkIy32XKl7bBk&#10;4JqDE9hdrRShS2LeFK1LZi4lYB8umVVf2LPWKBd9S+Wwe93qOrALFtMOBEAABEYJwN6d7dlwuqjt&#10;R3+4fKFGNdsVO1hftzJ/29n84glPebKr2KHKxoMH+yaw84fVV+TZD+TuXpe7+xWF2mBXwUgMAu5L&#10;gLyztC+N2k82q8OqL2Tysqfh0EXBDKVtUDl03xmBloMACHBPAPYu90wnKrGwrOOxV0p+dbBW0ceN&#10;9TgbTdfVdFVc01YU9ulm2hut09R90Bn34pad57J2/jxc4nD0oUFX/Vp5ddtswEEdIMARgRUrVlBJ&#10;JNfNOm4dKJVyka3MZi9p9HegBGQBARAAAR4TEO7atYvH3Zvlrj3zRqmyZ0CtGdTqDMpeHfuv4ErH&#10;8fOt/3Wo9pMLHZ0q97F0jeyGBm8cawr817Tg892itSFBIl31qwUnDiqOXxUtXSKo+sOXB35R3SQI&#10;Tpo/XPXr/APP1hVUCFPWBUn1/WWvGr8q6JQuzZT40G8qNfuJvEfnpQ4JWrrIW/lZ5bsPlZ4uHYpb&#10;JQuSmG7vQ0O9l+T1w6GJqSIhfaDur36r7J0nKgryNAHLQyJkXuq88rf/W9H+Tumnb3cPpYXGB2tr&#10;LBJILle+/VJT9T86m0rqz37aXfV+q2h9XHhva84ThUfY9LHGUnFZEXjoq/GgMucEyFQlqV3y8lK4&#10;gjP6YnRqY3PH8OdVRm8xLhCYKwJYVeaKPOqdhADOE+Zyetz+0/NcFjf3ZVEww96BxU+Eq94urF+z&#10;ZuPyoeo/nLmSkfnN+8Tdn1654DXv9q/6tP6P6atV3mQcy/caX6+X3DiQF/Avj8qMlq7xGlZ+evkL&#10;Veo3vu3f9/m1o93xW9erjrzP3LY9WlpZ8/fCkO+bU6r7G4/Uf3Fd+pWHYwIulxmzfEeqK649dtT/&#10;K89E+5wrP3BOdv9PogMaGj/6h/eKjPaSodEEmZnKw2dkDz8XLRPqql+vZv41I01GRnY9890Fi0N6&#10;81/sSnoWUcg2JxRO/pz7/2c3W0ByY6S6QAoMjjWJFHnPnPvyL58PucExwqT6cqJMdvv92Ajr2Fi7&#10;eC6sKi4+QJ7ZPMQzeOa4T6vXw6pLrRUfVbyddfrwfs3NkAZxQppYYNB3lndWvFiwZ6PxK3VTX+N7&#10;5Xs3mF73DXmlRt2Z1PXpy42N8pEgXF2vPnm5VERHMKdIKU6hv05Z91HFO3fkvvF4Q0/voN64vcZ0&#10;SfwTvpvxwPdE5X9rqqk2ZfESSBZHJAv1OlNJ3knSYAkjSpYlC3XdHWMSaAeZoAxpkGXMolLdVNKa&#10;8/1Tu+8pKWqg81en1WckAoG5I0Ab1xw+spFardUPvXfWyw2MXQaqL3M3yVAzCHgqAdi7njryU/db&#10;p6nP0677X1NA7bEV6dVdbb03MwlFoRmh6c9m7jiTRd9mxXV90R39cP5t9z9o2hMu8om8K/Wb3xMV&#10;/aOL3XbmEyiqu6TSGwyKS50DDONPBus30h/KMea1DtUVhfhJFGrNsCnL0LC6rL3OIPIxhfMOtgz0&#10;69lPfILDxiTwtTz7w6AbGBhmZJK4FVF3/H2TsZZDGWmRU/cYKUBgTglQ9K1ZZczehhhVX/5WeV1h&#10;/vVobwGzmR6qL7NJG3WBAAgYCcDexTyYgMBwS08VExkbbYp6DQxISmuvrzZHHwuCb02OKC7ZsyF3&#10;97aaVv/A+LMlbzx87WqDMS2JMLy1Lve1x1vDV0l8jLkFwWsTYwoK92wsuHjdh1RBBTGhmanKw3eQ&#10;FIOF8oOmr2i7SZzhwXrm28mZ/zY/vfbKng0n9x5gVmyLkLGO26qmo986ufdP2vQHI9PuHZMgxPwI&#10;WCAMiB3O+deColq/5PsCmp4/RWXufVM54/vtMJFAYM4IXK3uJtWXwlr1nLXAvoo5VX1haOl4obFN&#10;Y7MJUH2xb2SQGgT4SwDxu1yOLe/id7mE42xZtF/t/RvxD28NwG80Z1GOyY9IO05xznZhtU19/8iR&#10;55T2zHbFztSnK655+/EG5sEVD49G+TtRHtm7ryrjn0qItD6bXddf9tsqZtuyxYnO7VYl1Rd2VwAe&#10;E01roLCqTAsTEs0uAegzcMl7/+dNXBaHsiwJ6OsVV/uCli/xde7GBajjCGAntYtPiXc+qdXrDST5&#10;Ivbz9hZ60dGMjS3qG+2a08Vte/6vbl/Ojdp294pN50r1ZcjQZZJ5KW4Y8tb7RG+U6r6A6ouLTGas&#10;Ki4yEGiGJQH4d7mcD/DvckkTZc0KAXhiZgWz45XwblXhRvWFGW5o+fBN/fr/SAhpbznxP/rlD4oK&#10;jkD1xfF5xmlOrCqc4kRh3BDAs2FuOPK0FL2uLbvm0NdNYbXbJ4qQ47rv5kDer5ecLdQNtymyn7Kz&#10;avuzsDHHxm4+UF5Wi7PduB5TlAcCIwQ4U30Z1ugHlsjCpYwoWhrmz6hqoPqCSQYCIDAJAdi7mB4T&#10;EhhWna05WuizcZ9JouENW+FxM0QvKm3riawdr0X1HZA3Ke2vIzL8rlftbq3fjjU/ObflkR8Kvjze&#10;i81t9kNHDhCYBgHuVF8EYpFfqVKhYvSkb9jJSFOh+jIN/kgCAp5LAPG7XI49v+J3dZqqd9tjH56f&#10;wko0mC59g+Lcrgsf/LqutM0veZlv8x8LLuT2nXz6uiJEOnDk4oH/J1elRqaIlZ//rL763PUjz5lO&#10;XwtX5f6kquTjCnlwTGhZ2ZsPlxd83C1aFhHe12Y8/OzVup7U2LQki+ODB3U3zg0ErQsKDGC6T3WJ&#10;MiRdVwajs4IkN1o+fLAw+/W6JklYTHvNu3tNZ619OBC+LixE3ZE9UqOpAZGa4pfbhKvEra+xzSsr&#10;7pYuWCMRNLQYa/ywv6ewvjsuJiZstF/DHT1lLeLFS3z09R3Ng8ELFvkK+0dOiTN2IcNHfabu0ycu&#10;HX+9VZToc+UTTfQaiY9Ckf3X/uiE/twn2N7FJg61j/YoXGt5PpxMOUFnuZx+jpWFSDvHuM1aLl6t&#10;KsNNHWcvSZfeEyCm//E+Iq+66/W+EQENbQML4uj/o1+of98nlw89U11wZihhc6D+4OWjHw0MDw8w&#10;abEpA837vl586pRh3reiE5OMRzAKJL7Spob3d1Zc7fEJF/nE3BMRp7zx4Y9LT//txuDymMQYky+H&#10;HhY9efb939QVfK6N+be0zPtCBZ9ffu+X1cVdwZt+HBsb6kW7AkpPKRv/VpF3Wbz2ycSFK4KHs0cT&#10;RKg6zXsG9PK2j39eL7otaV6qtuw3F2nhKtUHL1kpxrGNtv4nYFWZtfUBFU2fAOJ3p89q6pT8irSj&#10;qIDfa1a8YOEoNW52vjbwnaWr5xnk714tlCUtvl7ecMvq2xf2nni6yf+xRbdGdH60j9nyQ+8LLyri&#10;frFgcUR/0W9q/L4e0/TnG3Evjm6Rpt3Zfy+UfUVS3ZCx0ngw27jr5m7rkLrGj95lbvuhuORNi2ZQ&#10;8N+LXbJbtOeqZfc/EaH/9MpZ6YJvrlF//pyxxgUDzR/9Q/SVJ6U1ryvjd0b1/bmwevGK2zcYLr9U&#10;47dtPnPQ1PhEbdkfywb+ec3qhaP2LsUzvP2DatrjHvfgkq88EC6T0JlwowfI1UliOi4PrvlFSny4&#10;gCEs/8tsfDxc0mF68R0m/xfNpt4xbQcLqxawPbp5pNzI+XB+6bHNypW2Ojv1pJrpFIi0m2nCTpbP&#10;r1XFSRhcZ4fqC9dE2fKwqswMV5TqFAHEMziFj9eZA/3CBrsU7Rb69QbDgDA0PllIJ0rErgsd6B0c&#10;ZrxkUT5eQX6yUN/IBB8vP29/lV5HKr0B0vBoISOVxi/RD6iHmciQ8AgBM2RQXmjMfoA9Vs0Qcmd6&#10;6IWy7Pe6lNaioa3VB2/P3fOSKv2R2MiAEch6eVfRC2fZw9IG+k1nrUmF0ijf7l6DsYmmGkWh4gBq&#10;wGj8rVdYilgk8Q2WaQb69CONl4jDk2xoPFA8wxMfLAku7ejsG2bGHiDXV68eWBkRS8auzYvtHSOI&#10;+Opoj0aOlBs5H84QdtfEneX1JELnQAAEQAAEQMAFCMDedYFBcNEm+PrHZw5XfNYxao8KhX6GTnmd&#10;gdHrms91+gV6TygN1qfu6xkeVnRXXxT5SW6m6u0tO6Rf9HrW9tcTJWQehgVkPLZsrbTxQqFuPAFT&#10;/O7OdzMWp9yMcxgabD16TXPPWjrpbXWEQ8C8vUcar1LJL5oPzhhTlCAq7NZvM1fyVHrBmAPk7nlQ&#10;xkYKjlwdGpVmWFXR0Ti24YLQ0R6NHCl383w438iJO+tQb5AJBEDAeQKSzRk/gKS38xxRAgi4AQHY&#10;u24wSHPURC9h5NcWrA1WHDIehJa7+9kWJeO/4MGojpdO7d50pkAXt+V2yYTTRzdQ8vTJ1/6pvC9r&#10;/gKzM1XiHx3deviesyeO0aHCQy1/P7973cm3vwhIS/ZSfno5v9i2DTrSeS+hbGFwxeOn9/6uRTVp&#10;wglh+YqT7w2s++Wp3T9u7BCRGW0MObCqVCBdHZdwueaanLE8QK4pMGLzRtXHd+bu/vqlsr7ARSmd&#10;B+88+VnesMwi6pgKbDto7pG3bIvl8W/husPmr8bkmaOhRbUgAAIgAAIg4FEEEL/L5XAj0s5E0zrw&#10;d3LIFBb8WkvQo6nxwVwOxkRlDSuU537XEPTofOaj2at0NjrmYB2ItHMQ3Gxl492qQiqHJ+Sn/9zQ&#10;1MEwK9K22i+l4gh52hXwVGF+CcOEyW75z0XrEno+H7c5YcpC7V3WTCers7sCmNSoO361YPRp1ZR1&#10;uX0CrCpuP4R87AD8u3wcVTfrk4//4p/PvLE7NCh/8yw5qke8zmmzUqmbjQSaCwIzTQAqhzNNGOWD&#10;AAjYJAA9Mi4nBq+UgxwHI5Wk3RkkFTlewIzkFHgFrU649YfJt/4wIW2eUc8Il4kAlINcfCLwa1Xh&#10;ncqhzwArXCjvvtFX0CxeYnHgueMqhytFjX8oOHFQcfyqaGF476knb+o2QuXQxf+zonkuTQD+XZce&#10;HjQOBEAABHhEQKluUrF6JjcvXf+1fU3iRzftPLXh7qjWvBPqIYbx3pj2bx/MF37S0LNlzU/+N6Uv&#10;r6vbuDdUEPdI5s7ja5KvN9TJh5lBQfquLXdt9pXdt5wOxNn+fOCV0z0tZ+WSJ2+jt3dt9rFJzXg4&#10;hUgaIB35UpAY/c+fZNEu2Kii9maKrwiQrf3Lpq33Dlwp0piEaYw17vhrfDc1QDtanmBV8rbsNSs7&#10;mutvDCtPVlWkLN2Rn7l2lY3f0AN7Cv+47uRnlWFbvhYg8qLE15uWr9iRf1umrrL4H00nP2Uy/0an&#10;+dy6eon1nVgrvDv9yZ+H6YrMPRJRXSXBaTvObHn0Cd+K/a3XTkzRWR7NG3QFBJwnAHvXeYa8LYE2&#10;YBUWVbJ6ZJavZ6nDo2f8fru8um3mKzXoql85f7O/M18dagABDyTAM5VDzfCI8qBQGJwitd6L6rjK&#10;ISNOSBPTqRpQOfTA/yXo8swQgL07M1xRKicETGf8Zu08lJEWaVUebR95TaEeldp1ukKhT9rPb7U8&#10;hMJmiSRQn51nJaDmdOUoAAQ8ggDPVA7pkLhAUd0lld5gUFzqJN0Z6wsqhx4xsdFJNyAAe9cNBsmV&#10;mmi2MtkXOvKJnv3shat7153N/rCr7BXaEHY2J0871NDywdeNKmaH3uvTtyiy//1q9tMjXw3TqRN5&#10;NYeM357NPtavp4eXajq2zbiTbPcrk9mvZGjufbr8swdydz9QUV3bW/Tr0op/lO79t/Ls/3f20PZi&#10;Y97ekXIOvaVU65kx6VuHh2026YHy0ryWHLbM1qERf/aQoetY+V5qz5M18lbtzQ7m7v2DovdK4/vP&#10;tFY8c+atg31D6v7qN0uMzX6gvKyWQ7vblYYbbQEBbgnwTOWQEQSvTYwpKNyzseDidR8RVA65nS0o&#10;DQS4JAA9Mi5p8kw5iGIYCg7u0dwkJN74VuZqWceY03QfC2p5rbDO+kjhZ6JlFD5nOvs36d8Cr+4e&#10;Pez39q1M3j79+v9IiNCYdMEeX5ahkR/IC/iXR2U+Y399jar5mESLpBfKD5wbe4YwHedrbMCZKxmZ&#10;37xP3G1xAnD9mjUr+6rGpL/P3xheN9qkjrRfLYyqrDz4kc/d/5EivXD5JDNvXW9508rVq8StH7/P&#10;3LY9WlpZ8/dz/mv6apuX3zyU+EfLkusq8pm0uzaLSL73C1XqN0ZODPb/Cttl97ugHOTiY8azVcVR&#10;2vbKgc2uyiEdwWM8Yl0aN6++N3i2pBUdRTkL+bCqzAJkVGEvAfh37SXmWem9N75F2ymydp7bsnWH&#10;9wRdt3GksKp29OxfLT3kszjsV0vn+i6RhUsZQXhw2kr9gIbxSo26M6nr05cbG+XjvaQj8QxvJESK&#10;jZWPP0N4pEGmQLexJwCr+8hvPCa9zuI4YlOTJAFBAv8oiXdMYEiIwEfq0208Htl49dOOlo8q3rnD&#10;dO5xj147ZHEosdn4Z5ixJwZbHmLsWVMEvQUBVyQwOyqHtA4U1xifBW0681lr1OZ7w5fMgrSiK+JG&#10;m0DA9QnA3nX9MXK1Fk5wmu5oM/W6+g8mPPtX4C9iz+YdOW2YDFmRT+Rdqd/8nqjoH132xeP2DerM&#10;FrJwzAnA43dnG/TTP47YP1mW/I30h3LIys/a+XRUsJXXtl9ltIzHnRjsg3PTXG2ioj18IhAZftfs&#10;nExhJzSfVamPGj0CWY8+Ex1C56TjAgEQcFECsHdddGBctVkhQROcpmvRYJEoaumEZ/8KEkbO5n3t&#10;h/VD981fEC9gdRhee7w1fBFT8bsaefdoUSY1H4r0tSWbIPEL66l4+7HqagWbXmB5ArBlIcYvhd7T&#10;P45YEBOamao8bDxF+Wx+0fjDi30ipIa9BfsOqoLGnhjMHJ/qSGRXHVK0CwRmkQBUX2YRNqoCARAY&#10;JYD4XS5nAyLtnKJJW8o+Pu53zw/HB/I6VejsZJ7lYEEuO4VIOy5pzkBZPFtVyN4tkq9cbRJCsXw9&#10;A+RsFUm/rt+7KPvu1gDbrh6KEqZdAY+HS2b3cQ1trjXtCnDLHQC2MGNVmaX5jGrsIYDz1eyhNVVa&#10;fp2ENFVvOf9eEBywcJXYLU8+E4oi1ocE+XGOZBYKxPlqswDZmSr4tqqoS2/0RsfEhBm3j468NnRk&#10;/7U/eo3ER6EwvjCdLnYht+/k09cVIdKBIxcP/D+5KjUyWaD48MHC7NfrmiRh80N7c56qrz53/chz&#10;xq9SEgTdp+o+feLS8ddv9ESHJaaKhP3ssWfVBZ3SpZkS817Ym2ee+bKHQ5Ch+fZ/K9rfKf30w4Hw&#10;5b61L18qPtFefE7Tc7aq5GPj8WZLlwiq/mAsp0kQnLRYrM+3SL8uTNbZaqNJ76ikIYNX/rPwEypz&#10;Xaj+k6JKUUxMyFDXZ5XvPlR6unQobrlE8ecLpg6WFXdL50k7D+1sbDrRWCEOW5ZiqHmr7J0nKgry&#10;NAHLQyJkbvoEFquKM//lkXeGCLjp/6YZooFiQQAEQAAEZpbAYP4PThqF/NadPLhnfLyQuWbrI9Z6&#10;okfPQmvtoYSjh58pq9tPfi667WDWkx9nBORWXZMPD8k7SkIytp/J2vnz8c7akSip7Y1t7PZT85lq&#10;5d6rnluS/p0lj/53Wlr4zePNTo+eiHbxiqm1FmewMRbHs5ma5JX2k3WP/FBw/qP+hf+15eF/0d48&#10;p40ZlrefLpPdn5O1/QEm51CXZpAxH9LWGBT/L7+NSv/thh9slfaMOUGtXQml75mdiijdowjA3vWo&#10;4UZnQQAEQGCOCUD1BaovczwFUb1HEoC965HDPr1OD6uvyLPpLIapToKYrDSKh3vqph/FlI7i5w7S&#10;YQ0T5Jn82+k1e6pUVk2aKgPDOJBl6kKRAgRA4CYBqL5A9QX/G0BgZgnA3p1Zvu5cuk5T90Fn3Ism&#10;/V2rZ4LT7ZgLqgi5YJOmSxPpQICPBKD6AtUXPs5r9MnFCECfgcsB4ddOar22+k8Xq9OX3X6Xv8j0&#10;u0hf23Li+YqKHtkt/7loXcbg1T+W5HzKLLw7uCM14XtbAzQ3txize403MtUH/lcbVKq8waRtPZEQ&#10;OdRfZpF+63rVx49XNHQwcU+s+cZ3AkSaMd9SaewPMX2DomB3adGXjOS+9Pt/Eh3QMfI2aMeab8fI&#10;z5p2NI9W9zkT39RaaWrerRGdH40tv/rda0f2Kxk6qu3XMvmflfE/Cuv7P9MnqVF3/GpBcuO1A2x2&#10;Jvprv1+Yqm390DI7baP5vWbFCyPHXnA5Zea+LOyknvsxmLQF/FpVZh02VF9mHTlViFVlLqijzikI&#10;wL+LKTIRAZFv2o+WZfTWv/sb08lnuv5r7ynjfrVp5/6kofcbiw9WVaQs3ZGfuXYVu9HZxqUOj7rz&#10;2JqNd9NXw8qTY9ILLPd59I7/dqQsqnFfk/jRTTtPbbg7qjXvqKJyX5PX9zY8eS7rBzblhGgfyZtZ&#10;O14OvXG0c8zWFlP5JT5Jj57K2klHtfkb26PIqSoJTttxZsujT/hW7G/vMp64Jlv7l01b7x2gLSZj&#10;tqH0YoqAAAi4KwFaar7xiBtKHBLv2Toizl2HFu0GAfsIwN61j5eHpZb4J3w344Hvicr/1tzWqG4q&#10;ac35/qnd95QUNQx0NOiTl0tFQmFwinQiqcqgDGmQ703btXdMer3l6b7am2fzjivNYBgQhsYnC+kA&#10;tth1oQMdGo0wNG2xz0T2tfG0YQkjotPRhPoxBxqz5a8LlojMwzc80G1qj5dAsjiC0msHJz58WOth&#10;g47uggAIgAAIgADfCMDe5duIct8fUYifRKHq85XErYi64++bjOG8hxatzRTVXVLpDQbFpU7yjbJX&#10;X6tWr9O2FCutGzFy+i6b3up03zHfmjMLhX6GTnmdgdHrms91+oWJxezbCaobbBno1w+ry9rrtMNt&#10;R8ccaHzz7F9zVoFfsKn9Q6b0BpGvt0WT7Tl8mHvcKBEEQAAEQAAEQIBjArB3OQbKo+I0fUXbTeIM&#10;D9Yz305KjBUn3xfQ9Pwp+mTvm93+axJjCgr3bCy4eN2HdZv6L4o2fnJ/eXWfMWJg7CUIXmuRfvzp&#10;vmO/Nef08V/wYFTHS6d2bzpToIvbcm/4QvbtutwPPu0XW1dX1XT0Wyf3/kmb/oPYhassDzQWyEbO&#10;/s3d/WyL0uivFYTfMT+99sqeDSf3HmBWbIsIsTwqwvbhw0Pyfeez86CHyaMZjq7MAQGovtyEDtWX&#10;OZh+qNKTCWC/Gpej73k7S/Q6+btXCyMWfPM+/wnDeLkkPGFZtGvt/RvxD090TOistME9K8HOEhcf&#10;N36tKnTy9m+rmG3LFidyuWBMfkrwFGcIz9X4k72LXbBzBR/1eiIBnCfM5agfO924Lrk/M0mzMU21&#10;JrGf/TcvTB8pNfRqvPsHuVzhuWy3A2Xpimv+dv+l0283NsQk3/PdEP+5PvhdX6+42he0fMnIMaEO&#10;9MhTs+DkTxcfeX6dJzw01HtJXj8cajzy17QekupLzhOFR97uHkoLjQ/WXjUeAizvvtFX0CxessS3&#10;P688tz4oLUlIP2jpRXT9tbdfaqp+qSLnb8KUrUFSsp5N6Xt0XuqQoCWBXR+ZDxzO8L15pPDIt0tv&#10;Lg6k+nJu14UPfl1X2uaXvDLAu2XkLR3nm9ZZc3Jcdexpw6bmxQ22j54ebCq/mj3796IwJdOr8g9t&#10;wgxR67ujpwFLLleOHlY87vBhNvu5weisIOnovgIXn4rTbx5WlemzQspZI4B4Bm5Q19fX5+TkfG9t&#10;56LY/vBAnUg4bP5Hb+lD+urf13euT2RPsHT/y2dV6qMUyHsu69FnokMkc98fyeYM26INc980tAAE&#10;QOAmAai+HFsRVdTeCtUX/J8AgdkmAHvXWeJKpTI7O/vKlSsazagtOzw8TOVa/qW3fqKh1cmqxzZ2&#10;pMr0ztaK/CAAAiDglgSg+tKg1UL1xS3nLhrt1gQQv+vU8JWWltbV1Y0rgsxcf39/Pz+/oaGh/v5+&#10;nU4nEIyPZEhOTl6yZIlTdSMzCICABxDgV/yuecC6lfn/0RL9y6SBd+uZ7y5YnEKqhsPKTy9/oUr9&#10;xrf9uw5dOTqURuH4dIrNsdb4b/yzT8PrRdWr1tApNsYw/W8yF19Vxj8V73PCIr0+8Xb1tcY1azam&#10;9hlLfi49tHB8aUb3jjGA+NrAd5aunmcw7j2Qxs0rb9LS2wyjrCJFTYyr7kBx+NYnwgSXao997J0s&#10;u6HZbFU+HZdD5dLu3le7/FKVFV6p3/iOVFdce+yof2amMqfLuKmAevG+PGps8zLSGMTvesB/X3TR&#10;hQjAv+v4YFgbu2TpSqXS1NTU9PT0BQsWLFy4kF4kJCR4exvlrlh3L3uRlUzZHa8bOUEABEDA/QhA&#10;9eV3LapB87hB9cX9pjBa7LYE4N91cOjGGbusLSuRSMjADQ0NJeeuuVyVStXc3FxdXW0wjErHst/C&#10;y+sgfWQDAY8hwFP/7iTjB9UXt5/cUH1x+yHkYwfg33VkVFtbW8eFMVDEAl3kyo2JifHxGSNWQEYw&#10;2bX0uXVNVAgV5UgLkAcEQMBjCNA+1/uX9m5d2WP+97WMvuXRvIsBJdWXvST4venMZ61Rm7fMscSh&#10;x8wudBQEPIQA/LuODDRtUKOoXMuc5N8lM3fTpk0UuUuvLQN2Wddvb2/v2bNnBwdHn2Sx2SnXXXfd&#10;5UgjkAcEQIDXBEj1pba2lh4QTdRLWlp6+r3PVEtrlDzUtOL12PK8c/Dv8nyA3bN78O/aPW50Expn&#10;7LJFhISEiMViejFudxr7NtB0WYbwsrmoKATy2j0GyAACvCZAqi+kb0iqL5MYu6alhgmWDN63rJv8&#10;vmHiIV4jQedAAARAwCkC8O/ajc/auUtFkCFLkbvz5s2zlmJgv6W/ZWVl5K2xTgAXr91jgAwgwF8C&#10;VVVVlZWV4/pHq4Svry9JvpCUlV6vt15GhELhqlWroqKi+AsGPQMBEAABxwnAv2sfO/K72HTu0u1H&#10;JLL9SNHs06UElMymi5eKta8dSA0CIMBHAvS0Z5yxS0+NKPo/LS2Nfk7TlZKSEhkZSdbtuN7Tdtgv&#10;v/wS+wH4OCnQJxAAAQ4IwN61D2JTU5PNDGTF2rSDKTG7lY0ua30Gc1ETFWtf45AaBEDAnQlYSxyS&#10;0gvpG2ZkZNDf2NjY+Ph4VuiQXnh5eVn/eIbJ687jj7aDAAjMIAHYu/bB7e7unigD+Witbz+Wifv6&#10;+sZtZTN/O3lG+5qI1CAAAm5IYJzqC60JdJGNS+ou5OI1/2ymF0FBQfPnzw8PD7cZPVVYWDgwMOCG&#10;ANBkEAABEJhBAojftQ+uzeBdKoLuTBSusH79etqUxvp0x9mytO+E9BnIB2zT5FX0ig5eDLavKUgN&#10;AlwQwE5qLihyUMbRo0fHPQKic2o2btxIR9jYXFLoB/b58+dtPjWSyWSUkYM2oQgQAAEQ4AsB+Hc5&#10;G0naRELSDbShxLpEkiEjqV2cmc4ZaxQEAvwiQJEM4yxX+mFMflwydlnPrnV3g4ODAwICbGIgUxhb&#10;Avg1QdAbEAABZwnA3nWWIJufvSfduHGDInFZJ675oreNjY30ObtZzeati5tGoBQQAAH3JEA/la0b&#10;HhYWZrM37BpCf8nknSgUqqSkxD1JoNUgAAIgMCMEYO9ygJU2jtAhanSMMDljrl+/TqJjbW1tXV1d&#10;nZ2d7e3t5NklgSF6NEkJSKPX8qhhDupGESAAAm5OgCJ3rc1WMmfHndRo7qU5MSWwKflCKScX7nVz&#10;YGg+CIAACNhNAPaufcjMdyD2lsMeq0Z7SkgniDZN0xUREUFe3vLy8mvXrpGZSy+qq6vpsSOpCJFA&#10;L+2tpn3WJCdkvkux5ai049WF7GsWUoMACLgtAZvOXVoZKERqIv8u+0DJZvSUOYvNYt0WEhoOAiAA&#10;Ak4RgL1rHz6KqLP0spCxm5SURGpBCQkJ5L6lHdOschDtp6Yt0hqNhmQySTuTLF2yd2kTCVnDrOFL&#10;L8wPJanATpW3fe1AahAAAb4QmEj1paenZ3LlFrVaPUmIlPXp5XwBhn6AAAiAgN0EoM9gHzLaBZKf&#10;n896dslgjYuLW7p0KRm1rPHKxuzSa5IeY+9VdCQSmbnmoyhYty5dlIBkg+h2xWb84KJM3guT176x&#10;QGpOCECfgROMzhQy0ZGN9HOaZBYoVooKt5Z8oV/UtBbR34lM3mst4uxrRm0HXCAwywSwqswycFQ3&#10;HQLw706H0mgaMl7Zk43o9kNhu+SsHXfQEXtbogAGEoQnpy/5cc0hEGaHLr0g2TLy+7KfdPd7w9i1&#10;bxiQGgR4RGCio2rYra42gxZIzKGhoYGeIE2CIUQyyCNI6AoIgAAIOEUA9q7d+MiKpTzkU/H39yez&#10;1VItiH097hPWOLZ0z7BvKeqXrftqs9juRiADCIAArwmwqwTZux0dHRTIayn5QoEK7OEU7PMiy7WF&#10;10jQORAAARBwnADsXbvZLVmyhL0Vkb3rzJ2GfMDkG1YPeBU1+9ndCGQAARDgCwHrZYQ+oVAoWiIo&#10;FKqsrKy5uZlifElygQ2Uorf0IfWeEpAmjDlcahwP3SCWd75MEfQDBEDAaQJYEB1BSCYvZXNSWYxu&#10;aRTqcKrKeB4bLhAAAY8lwBqsZskX0i4k5V3a9kqbX2lvKxm1pPRy5cqVioqKyspKekHGLi0dFDG1&#10;aNEi0oShJ060j5b19ZrLoRddamwJ8Ng5hY6DAAiMJwB715E5QZoMFI1ADhhn/LtUcalcfL3LeKvD&#10;BQIg4LEE2B1prKlKxi6tLStWrEhLSyPhQoryp9fJycn0Fbl4ab8sxTaQjDdZumQNkyAMJaYXy5Yt&#10;Y01eKsS8KCmg+uKxUwodBwEQsCIAe9fBSbFq1Sp6kji5WtDkRRdd7ThaBtldB/kjGwjwhgDZtWxf&#10;yFQlWUOyZem3tNkCpqgnkvcmi5Y8vnSRhvfKlSvNgoZsMtpIsHjxYspluSLV4rc0b6YIOgICIOA0&#10;Adi7jiOk54kOZ/7sTPMv36p2ODsyggAI8IbA/PnzWWOXLjJtbUq+0NHBZOyS05ccuuZIKrNDl16Q&#10;dEx0dPSoc7dXpNYb3b24QAAEQAAEiADsXaemgQPxDN29upf3lb/6QaNTFSMzCIAAjwiwD4vonBoy&#10;W1nDl+0c+3rcJ+bPzQDYBCQHbvbvVrVhFyyP5ge6AgIg4DQB2LtOI5x2AWTpvvNJ7bd2FeeU9kw7&#10;ExKCAAjwnwAF6ZLBSoG8DvyENtOhEF7yDRsjffu9ofrC/0mDHoIACNhDAPauPbSmSvvMG6UUqHC1&#10;uru2qY+sW/pHL+gtfUhfkaW7P69tqjLwPQiAgMcRILeuZaCCY/2nE3BIt4Es5tzKAMdKQC4QAAEQ&#10;4CsBnCfM5cje/tPzXBaHskBg5gng5M+ZZzzdGkh3jI3ldewiz+6pU6dyLw+dbcARNo4hRC5uCGBV&#10;4YYjSuGUAPy7nOLkdWHDymMVReUGnvVRV1zz0af9Rt1SXCAwxwTofHJnJF+o9XXtPjB253gUUT0I&#10;gIBLEoC965LD4hqNGm47WFhUedMU7O4ubwxbOI8TBbWxJY/rraavaHvu7nW5u79ecrZQNw1LdNLS&#10;rFG2KbKfamzTmL7Q9VddEN262R8b2V1jynl4K0h815n43fzi9r8XYCp7+CRC90EABGwTgL2LmTFN&#10;AsGy9T8Kl87O6RhRaVtPZO14LarvgLype5rtm3ayyPC7Xk2IZB/4+vgvfiwhUjrtvEgIAq5IYEBn&#10;eOP9ql8drHXFxqFNIAACIOACBGDvusAguEUT1Hnl2Xk6hpyj/341++mzu9edzcnTkvNVX9uS/QDr&#10;i9V2fXqJ9csawx6GDF3HyvfS22+XV9/cpTeS+IHyklKj39Yirw0/rihaGuat1dYrsreVHNqWS7Xr&#10;GxT5Txpdv3t/29Klvpn9ZmkjLWSYkRfq/uo3S4zt2d7YprB43dlX9ILJv6vuL/stdSR39wPlZbUG&#10;yrX36fLPqC8PVFS3TsOt7BbDhkbynABZurQd9uHfXPzgQifPu4rugQAIgIATBGDvOgHPU7MK4h7J&#10;3PHX+O68rm5V/7X3lHG/2rRzf9LQ+03qDct3nsva/nzgldO9Ok1/7Tnfu49l7TyUkcYeH6Xrv7a/&#10;NezpTTvfTI6j/eNay7w2/Lj6OmWdSBpAztdBQfquLXetG7y2r0n86KadpzbcHdWad1RRaVna+MEY&#10;Vp6sKvFJevRU1s434n0umF8nRPqzSY0JKlKW7jiz5dEnfCv2t3cNMEyAbO1fNm29d+BKkQYGr6dO&#10;b1frN4kYFpZ1tCj6LRtGwi+ni9rIp3vvL78kMW9F36CrNRvtAQEQAAGXIgB716WGwy0aEyANjxaK&#10;QsUBKr1OoW4qac35/qnd95QUVfTWH28kX+8bjzf09A7q/aTpW/3rXy0vutCvHzJ1zGAYEIbGJwsZ&#10;iTg8ScAoVKN5G7RarUXnW6sP3p675yVV+iOxkWQZR4aERwhGs4t8YteFDnRoNJalWdm7ul598rpg&#10;iSkAw/L1SEKDvrNck7xcKvISSBZHJAv12kHGO0kaLBVKo3y7ew2wd91iMnpAI0nE8JdvXf/+S5dJ&#10;/sX875H/KqPoBfh0PWD80UUQAAFuCMDe5Yajp5Yik8StiLrj75vIrbvzQBLzpX7R61nbX0+UGHkI&#10;JBnRG59L8jte36Aw8REK/Qyd8joDo1LJLw4y4dLRvGYfMAvSFL+7892MxSkW2+PM2fW65nOdfmFi&#10;sWVppnx9rVq9TttSrKTafQJFdZdUrKlt+XpkqARevoFMR61GPzSsLmuvM4h8vT11ENFvEJgzAlB9&#10;mTP0qBgEPIwA7F0PG3A7uzuY/4OTxgjXVxQqmw9MfcXJ9wU0PX/KGFO7TxMc3nr4nrMnjlFkAMOw&#10;MgubCyrCw0PZDWE+4uR7A+t+eWr3jxs7RELGMu+bSh3rA57k8vFf8GBUx0undm86U6CL23JvWIpl&#10;aQzjvyg6pqBwz/3l1X0UsiCQbZmfXntlz4bc3c+2MuvNr1uUrCPZyzvu24siikv2bDi59wCzYltE&#10;CM5fnWoE8D0IOE0Aqi9OI0QBIAACjhDAeROOUJsoD86b4JImypoVAlCGnxXMjlfCs1WF7N0i+crV&#10;qxdyLpw2acn08/tVZfxTCSEtLSf+1L9oV2p88ORDMnPtdHwquE9OrCruM1Ye1FL4dz1osNFVEAAB&#10;EHAhAlB9caHBQFNAgOcEYO/yfIDRPRAAARBwfQJQfXH9MUILQcCtCcDedevhQ+NBAARAgAcEoPrC&#10;g0FEF0DApQnA3nXp4UHjQAAEQMDDCED1xcMGHN0FgVkhAHt3VjCjEhAAARAAARMBqL5gIoAACMw+&#10;AegzcMmcZzupuUSDslyVAHZSu+rIjLQLq4qLDxCaZ00AqwpmhQsSgH/XBQcFTQIBEAABEAABEAAB&#10;EOCMAPy7nKFEQSAAAiDAOQH4dzlHigJnmgD8uzNNGOU7QAD+XQegIQsIgAAIgAAIgAAIgIDbEIC9&#10;6zZDhYaCAAiAAAiAAAiAAAg4QAD2rgPQkAUEQAAEQAAEQAAEQMBtCMDedZuhQkNBAARAAARAAARA&#10;AAQcIAB71wFoyAICIAACIAACIAACIOA2BKDP4DZDhYaCAAiAAAiAAAiAAAg4QAD+XQegIQsIgAAI&#10;gAAIgAAIgIDbEIC96zZDhYaCAAiAAAiAAAiAAAg4QAD2rgPQkAUEQAAEQAAEQAAEQMBtCMDedZuh&#10;QkNBAARAAARAAARAAAQcIAB71wFoyAICIAACIAACIAACIOA2BGDvus1QoaEgAAIgAAIgAAIgAAIO&#10;EIC96wA0ZAEBEAABEAABEAABEHAbArB33Wao0FAQAAEQAAEQAAEQAAEHCMDedQAasoAACIAACIAA&#10;CIAACLgNgf8PbaWOtw0CPEkAAAAASUVORK5CYIJQSwMECgAAAAAAAAAhANRRbTX1BgAA9QYAABQA&#10;AABkcnMvbWVkaWEvaW1hZ2UyLnBuZ4lQTkcNChoKAAAADUlIRFIAAADpAAAATQgCAAAAzNjUTAAA&#10;AAFzUkdCAK7OHOkAAAavSURBVHhe7ZxJSy1HFMfjPA84j6g44cKNILpyk73gMt8jnyK8LJIvEnCf&#10;LBIiiIIguhFUFFSccJ6n/EM9mqanW919um/17f/l8dB7T1Wd+p9fn3tqeK/s6+vrB76oQAYVKM+g&#10;z3SZCvyvANklB1lVgOxmNXL0m+ySgawqQHazGjn6TXbJQFYVILtZjRz9JrtkIKsKkN2sRo5+l0U4&#10;V1teXk5HuMXFxXQG4ihZVIB5N4tRo89pnashtUfI7owPFQhWIKm8W1ZWpgYGternz89PEkwcBRVI&#10;il2QCi+rq6u7uroGBwf7+/tbW1srKiqIr2Dwct5VUms15Nqenp7R0dHm5maF7Ovr6/n5+d7e3vX1&#10;tZWVg9XnWi3ndKZaMygo8ffY2Njs7GxbW1tlZSV+LS8vr62tRQKem5tDJmb2JZTxFRCuGQAlqgVU&#10;CJOTk6rYdbgIgqenp1taWohv/ODlvAd5dkHn+Pg4Eq21SnNI3NjYODIyolk25Dw8nH6AAsLsYqTO&#10;zs6mpiZVOfgN3NfXhzpYref4ogLRFBBmF7kW7Aa7ApuqqiqUDdE8ZisqoBQQZhc91tfX64iL3Myy&#10;QUco2vgpIM9uQSKVATbOCloybFQgvXoXOD4/P+so/vb2xq0GHaFok1LeBY5XV1c6ct/c3JBdHaFo&#10;46eA8LkacEQhu7CwgCMJDOneJlPvPD09rays3N3dYSstIDZ/f/zGyOVQgW9Lf+rMWr7evb+/Pzg4&#10;UHfH3BUt3sH7h4eHMAsGV8d72uRZAWF2gSZ2bXd3dy8vLz1lBbi41bC/v8+CIc/Yicxdkl0r1z48&#10;PGxsbIDR9/d39aZ64dezs7PNzc3Hx0eVgFVdITITdpI3BcTYBYKoARoaGnDVBscT2G1YXV3d3t4+&#10;PT3FxTG8QO3W1tba2trt7S2OhWHW0dGBA2QL4rxJz/nGVEBmrQZwgePAwEB3dzcOez8+Po6OjnZ2&#10;drAawz6uAhQ04xokbvTiRA03dXBDEttk4Pjk5OT4+BifuotjrtViRjejzdNbqwFcIIsbjyASF8yR&#10;fXHkOzw8jHdAM8AFsthYAMSgdmhoCNcge3t7QSo4RurFtbKZmRnsTniu7TKqPt1OQYG4eRfAgUjg&#10;WFdXZ3dXgahWZigYkIlh0N7erq7puDG9uLhYX19/eXmxZ1/m3RQIMHCI9PIuLjQ6wIUc1iV01LUT&#10;ExNTU1PIxApc61O7akjAuPXL1GsgSca6FHetVlNTg8pVZHq4GKlu/Yr0xk5KXoFY7GIrFwUDqlsR&#10;mVAZY8FHdkXEzEMnsdiFQNgUk7oOhqUb8CW7ecBOZI6x2AVnav9LxBVcgSC7IkrmpBMBdqWUwjOA&#10;8oN5V0rPku8nFrvIlPiiF9RI3T7jiwroKBCdXSRIpEmphZryFU9CES+XYVvRvrPo+NWhpuenwU1U&#10;Dzo2fpHTaeu20Wmlw0p8//VH0bGMzi56R5qUzZQ4eysiuzp6WTY///Ej/oRqkqax5vZ+BJfMmXj0&#10;7+gk8q76T3Sw9Sa1/osQG3cTBwcKWfWm/Wd7Q6uJxbcnTA4zdysr1QV45fcIoTfHRwW9gr3dT7fz&#10;loF74uk/ycy7unhb+cZBoQWxPXgOY08bB/2eNvaHxN5/8JPj+VC5m7hHdLyjftV0LLlM7xeh6Owi&#10;7yJN4lteN/gadiXzj4f1S0zPJ0FDqu+ls6alZZY+YWE91LePwi7+e0a8lpaW5ufn/dhViSfsn1/+&#10;/emvl1//+fwdt3CyexHHnuEKRsIuUUCF4NmP1dbvUytrOsr09L/fC+oQwSAKuxGGYRMdBcSREu9Q&#10;Zxap2US5A6njXEZV01yWBSxZVK3pXvEE9OzQ0y1dwbZ+pbA9kWt6ZcJaTbOwIbs6T2Lp24Sqc5KW&#10;Q5Nd1gxJB8Lo/tWa0ihw9fVi3tXXipYpKcC8m5LQHKZYCrBmKJbyHDeuAqwZ4iqYRHvPxb59IM+d&#10;hyQ8KUqfrBmKIrvYoH5H0GqA4FMJMSfM7og1g4nxCbU7HsrYxNlG9YnsRlXOgHaa360GeJqIC2Q3&#10;EVlFOnVfNMs5rA5Vya4IZvKdOM4L/Arc3BYMUJzsymMXv0edgy7mYLIbn7SkerAf2CY1Rpb75f5u&#10;lqNXor5rfqUw75Zo/HMwLbKbgyCX6BTJbokGNgfTIrs5CHKJTjGptVqJysVpGaQA865BwaAroRQg&#10;u6HkorFBCpBdg4JBV0IpQHZDyUVjgxQguwYFg66EUoDshpKLxgYpQHYNCgZdCaUA2Q0lF40NUoDs&#10;GhQMuhJKAbIbSi4aG6TAf/QU+W7XysznAAAAAElFTkSuQmCCUEsDBBQABgAIAAAAIQBwtR563wAA&#10;AAgBAAAPAAAAZHJzL2Rvd25yZXYueG1sTI9BS8NAEIXvgv9hGcGb3USNTdNsSinqqQi2gvQ2zU6T&#10;0OxuyG6T9N87nvQ2j/d48718NZlWDNT7xlkF8SwCQbZ0urGVgq/920MKwge0GltnScGVPKyK25sc&#10;M+1G+0nDLlSCS6zPUEEdQpdJ6cuaDPqZ68iyd3K9wcCyr6TuceRy08rHKHqRBhvLH2rsaFNTed5d&#10;jIL3Ecf1U/w6bM+nzfWwTz6+tzEpdX83rZcgAk3hLwy/+IwOBTMd3cVqL1rW6ZyTCpIFCLYXyTMf&#10;RwXzNEpAFrn8P6D4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Fdn79V/BAAAsQ0AAA4AAAAAAAAAAAAAAAAAOgIAAGRycy9lMm9Eb2MueG1sUEsB&#10;Ai0ACgAAAAAAAAAhAIekAIbKSAEAykgBABQAAAAAAAAAAAAAAAAA5QYAAGRycy9tZWRpYS9pbWFn&#10;ZTEucG5nUEsBAi0ACgAAAAAAAAAhANRRbTX1BgAA9QYAABQAAAAAAAAAAAAAAAAA4U8BAGRycy9t&#10;ZWRpYS9pbWFnZTIucG5nUEsBAi0AFAAGAAgAAAAhAHC1HnrfAAAACAEAAA8AAAAAAAAAAAAAAAAA&#10;CFcBAGRycy9kb3ducmV2LnhtbFBLAQItABQABgAIAAAAIQAubPAAxQAAAKUBAAAZAAAAAAAAAAAA&#10;AAAAABRYAQBkcnMvX3JlbHMvZTJvRG9jLnhtbC5yZWxzUEsFBgAAAAAHAAcAvgEAABBZAQAAAA==&#10;">
                <v:group id="Group 10" o:spid="_x0000_s1027" style="position:absolute;width:59448;height:49187" coordsize="59448,4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width:59448;height:49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7RvxQAAANoAAAAPAAAAZHJzL2Rvd25yZXYueG1sRI9Ba8JA&#10;FITvBf/D8gQvUje1RUt0FRsQtAdR24u3R/YlG8y+DdmtSf99Vyh4HGbmG2a57m0tbtT6yrGCl0kC&#10;gjh3uuJSwffX9vkdhA/IGmvHpOCXPKxXg6clptp1fKLbOZQiQtinqMCE0KRS+tyQRT9xDXH0Ctda&#10;DFG2pdQtdhFuazlNkpm0WHFcMNhQZii/nn+sgtm8+JBvl+Pr53ZfHHZZdhibbqzUaNhvFiAC9eER&#10;/m/vtII53K/EGyBXfwAAAP//AwBQSwECLQAUAAYACAAAACEA2+H2y+4AAACFAQAAEwAAAAAAAAAA&#10;AAAAAAAAAAAAW0NvbnRlbnRfVHlwZXNdLnhtbFBLAQItABQABgAIAAAAIQBa9CxbvwAAABUBAAAL&#10;AAAAAAAAAAAAAAAAAB8BAABfcmVscy8ucmVsc1BLAQItABQABgAIAAAAIQCqs7RvxQAAANoAAAAP&#10;AAAAAAAAAAAAAAAAAAcCAABkcnMvZG93bnJldi54bWxQSwUGAAAAAAMAAwC3AAAA+QIAAAAA&#10;">
                    <v:imagedata r:id="rId16" o:title=""/>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 o:spid="_x0000_s1029" type="#_x0000_t88" style="position:absolute;left:23158;top:-1749;width:4209;height:4143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AB6xQAAANoAAAAPAAAAZHJzL2Rvd25yZXYueG1sRI9Ba8JA&#10;FITvBf/D8gRvdaNCWqOr2NaKCD0Ye+ntmX0mabNv0+zWxH/vCgWPw8x8w8yXnanEmRpXWlYwGkYg&#10;iDOrS84VfB7eH59BOI+ssbJMCi7kYLnoPcwx0bblPZ1Tn4sAYZeggsL7OpHSZQUZdENbEwfvZBuD&#10;Psgml7rBNsBNJcdRFEuDJYeFAmt6LSj7Sf+Mgpc2/t6sJpsPpnh8fNquf6uvt51Sg363moHw1Pl7&#10;+L+91QqmcLsSboBcXAEAAP//AwBQSwECLQAUAAYACAAAACEA2+H2y+4AAACFAQAAEwAAAAAAAAAA&#10;AAAAAAAAAAAAW0NvbnRlbnRfVHlwZXNdLnhtbFBLAQItABQABgAIAAAAIQBa9CxbvwAAABUBAAAL&#10;AAAAAAAAAAAAAAAAAB8BAABfcmVscy8ucmVsc1BLAQItABQABgAIAAAAIQDPXAB6xQAAANoAAAAP&#10;AAAAAAAAAAAAAAAAAAcCAABkcnMvZG93bnJldi54bWxQSwUGAAAAAAMAAwC3AAAA+QIAAAAA&#10;" adj="0,10764" strokecolor="#4579b8 [3044]"/>
                </v:group>
                <v:shape id="Picture 11" o:spid="_x0000_s1030" type="#_x0000_t75" style="position:absolute;left:20752;top:19162;width:10370;height: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tSYwQAAANsAAAAPAAAAZHJzL2Rvd25yZXYueG1sRE9Na8JA&#10;EL0X/A/LCL01u5ZSSswqIgR6KUFbD97G7JgEs7Mxu03iv+8KQm/zeJ+TrSfbioF63zjWsEgUCOLS&#10;mYYrDT/f+csHCB+QDbaOScONPKxXs6cMU+NG3tGwD5WIIexT1FCH0KVS+rImiz5xHXHkzq63GCLs&#10;K2l6HGO4beWrUu/SYsOxocaOtjWVl/2v1VBYVZxKPrpw+lL54fo2DGN11vp5Pm2WIAJN4V/8cH+a&#10;OH8B91/iAXL1BwAA//8DAFBLAQItABQABgAIAAAAIQDb4fbL7gAAAIUBAAATAAAAAAAAAAAAAAAA&#10;AAAAAABbQ29udGVudF9UeXBlc10ueG1sUEsBAi0AFAAGAAgAAAAhAFr0LFu/AAAAFQEAAAsAAAAA&#10;AAAAAAAAAAAAHwEAAF9yZWxzLy5yZWxzUEsBAi0AFAAGAAgAAAAhAGy+1JjBAAAA2wAAAA8AAAAA&#10;AAAAAAAAAAAABwIAAGRycy9kb3ducmV2LnhtbFBLBQYAAAAAAwADALcAAAD1AgAAAAA=&#10;">
                  <v:imagedata r:id="rId17" o:title=""/>
                </v:shape>
              </v:group>
            </w:pict>
          </mc:Fallback>
        </mc:AlternateContent>
      </w:r>
    </w:p>
    <w:p w14:paraId="7DAC0424" w14:textId="4B27C6EC" w:rsidR="00090307" w:rsidRDefault="00090307" w:rsidP="00090307"/>
    <w:p w14:paraId="500730AA" w14:textId="77777777" w:rsidR="00090307" w:rsidRPr="00090307" w:rsidRDefault="00090307" w:rsidP="00090307"/>
    <w:p w14:paraId="24FB725F" w14:textId="77777777" w:rsidR="00592EE8" w:rsidRDefault="00592EE8">
      <w:pPr>
        <w:pStyle w:val="Figura"/>
        <w:ind w:firstLine="0"/>
        <w:rPr>
          <w:rFonts w:cs="Arial"/>
          <w:b w:val="0"/>
          <w:bCs/>
          <w:i/>
          <w:iCs/>
        </w:rPr>
      </w:pPr>
    </w:p>
    <w:p w14:paraId="106C4134" w14:textId="6444DBC5" w:rsidR="002009D5" w:rsidRDefault="00265CF7" w:rsidP="00CA6BF3">
      <w:pPr>
        <w:pStyle w:val="Figura"/>
        <w:ind w:firstLine="0"/>
        <w:rPr>
          <w:rFonts w:cs="Arial"/>
          <w:b w:val="0"/>
          <w:bCs/>
          <w:i/>
          <w:iCs/>
        </w:rPr>
      </w:pPr>
      <w:r w:rsidRPr="007116CB">
        <w:rPr>
          <w:rFonts w:cs="Arial"/>
          <w:b w:val="0"/>
          <w:bCs/>
          <w:i/>
          <w:iCs/>
        </w:rPr>
        <w:t xml:space="preserve"> </w:t>
      </w:r>
    </w:p>
    <w:p w14:paraId="40B0069C" w14:textId="3BFA53AE" w:rsidR="00CA6BF3" w:rsidRDefault="00CA6BF3" w:rsidP="00CA6BF3">
      <w:pPr>
        <w:pStyle w:val="Figura"/>
        <w:ind w:firstLine="0"/>
        <w:rPr>
          <w:rFonts w:cs="Arial"/>
          <w:b w:val="0"/>
          <w:bCs/>
          <w:i/>
          <w:iCs/>
        </w:rPr>
      </w:pPr>
    </w:p>
    <w:p w14:paraId="0D691F38" w14:textId="14DF5521" w:rsidR="00CA6BF3" w:rsidRDefault="00CA6BF3" w:rsidP="00CA6BF3">
      <w:pPr>
        <w:pStyle w:val="Figura"/>
        <w:ind w:firstLine="0"/>
        <w:rPr>
          <w:rFonts w:cs="Arial"/>
          <w:b w:val="0"/>
          <w:bCs/>
          <w:i/>
          <w:iCs/>
        </w:rPr>
      </w:pPr>
    </w:p>
    <w:p w14:paraId="56D185CA" w14:textId="3F067611" w:rsidR="00CA6BF3" w:rsidRDefault="00CA6BF3" w:rsidP="00CA6BF3">
      <w:pPr>
        <w:pStyle w:val="Figura"/>
        <w:ind w:firstLine="0"/>
        <w:rPr>
          <w:rFonts w:cs="Arial"/>
          <w:b w:val="0"/>
          <w:bCs/>
          <w:i/>
          <w:iCs/>
        </w:rPr>
      </w:pPr>
    </w:p>
    <w:p w14:paraId="75EC424A" w14:textId="03B8021A" w:rsidR="00CA6BF3" w:rsidRDefault="00CA6BF3" w:rsidP="00CA6BF3">
      <w:pPr>
        <w:pStyle w:val="Figura"/>
        <w:ind w:firstLine="0"/>
        <w:rPr>
          <w:rFonts w:cs="Arial"/>
          <w:b w:val="0"/>
          <w:bCs/>
          <w:i/>
          <w:iCs/>
        </w:rPr>
      </w:pPr>
    </w:p>
    <w:p w14:paraId="4535649B" w14:textId="2C615AE3" w:rsidR="00CA6BF3" w:rsidRDefault="00CA6BF3" w:rsidP="00CA6BF3">
      <w:pPr>
        <w:pStyle w:val="Figura"/>
        <w:ind w:firstLine="0"/>
        <w:rPr>
          <w:rFonts w:cs="Arial"/>
          <w:b w:val="0"/>
          <w:bCs/>
          <w:i/>
          <w:iCs/>
        </w:rPr>
      </w:pPr>
    </w:p>
    <w:p w14:paraId="2DE8825E" w14:textId="4BDE2A10" w:rsidR="00CA6BF3" w:rsidRDefault="00CA6BF3" w:rsidP="00CA6BF3">
      <w:pPr>
        <w:pStyle w:val="Figura"/>
        <w:ind w:firstLine="0"/>
        <w:rPr>
          <w:rFonts w:cs="Arial"/>
          <w:b w:val="0"/>
          <w:bCs/>
          <w:i/>
          <w:iCs/>
        </w:rPr>
      </w:pPr>
    </w:p>
    <w:p w14:paraId="25008074" w14:textId="1F4CB769" w:rsidR="00CA6BF3" w:rsidRDefault="00CA6BF3" w:rsidP="00CA6BF3">
      <w:pPr>
        <w:pStyle w:val="Figura"/>
        <w:ind w:firstLine="0"/>
        <w:rPr>
          <w:rFonts w:cs="Arial"/>
          <w:b w:val="0"/>
          <w:bCs/>
          <w:i/>
          <w:iCs/>
        </w:rPr>
      </w:pPr>
    </w:p>
    <w:p w14:paraId="5D2505BE" w14:textId="705A389D" w:rsidR="00CA6BF3" w:rsidRDefault="00CA6BF3" w:rsidP="00CA6BF3">
      <w:pPr>
        <w:pStyle w:val="Figura"/>
        <w:ind w:firstLine="0"/>
        <w:rPr>
          <w:rFonts w:cs="Arial"/>
          <w:b w:val="0"/>
          <w:bCs/>
          <w:i/>
          <w:iCs/>
        </w:rPr>
      </w:pPr>
    </w:p>
    <w:p w14:paraId="503AE322" w14:textId="7E28722E" w:rsidR="00CA6BF3" w:rsidRDefault="00CA6BF3" w:rsidP="00CA6BF3">
      <w:pPr>
        <w:pStyle w:val="Figura"/>
        <w:ind w:firstLine="0"/>
        <w:rPr>
          <w:rFonts w:cs="Arial"/>
          <w:b w:val="0"/>
          <w:bCs/>
          <w:i/>
          <w:iCs/>
        </w:rPr>
      </w:pPr>
    </w:p>
    <w:p w14:paraId="43282920" w14:textId="77777777" w:rsidR="005F0E3E" w:rsidRDefault="005F0E3E" w:rsidP="00B432FE">
      <w:pPr>
        <w:pStyle w:val="APA7maDoc"/>
        <w:ind w:firstLine="0"/>
        <w:rPr>
          <w:b/>
          <w:u w:val="single"/>
        </w:rPr>
      </w:pPr>
    </w:p>
    <w:p w14:paraId="758C0238" w14:textId="528C23FD" w:rsidR="003A75A7" w:rsidRPr="005F0E3E" w:rsidRDefault="003A75A7" w:rsidP="00D251EE">
      <w:pPr>
        <w:pStyle w:val="APA7maDoc"/>
        <w:rPr>
          <w:b/>
          <w:u w:val="single"/>
        </w:rPr>
      </w:pPr>
      <w:r w:rsidRPr="005F0E3E">
        <w:rPr>
          <w:b/>
          <w:u w:val="single"/>
        </w:rPr>
        <w:lastRenderedPageBreak/>
        <w:t xml:space="preserve">Estructura </w:t>
      </w:r>
      <w:r w:rsidR="0001561C" w:rsidRPr="005F0E3E">
        <w:rPr>
          <w:b/>
          <w:u w:val="single"/>
        </w:rPr>
        <w:t>de la PMO</w:t>
      </w:r>
      <w:r w:rsidR="0000403C">
        <w:rPr>
          <w:b/>
          <w:u w:val="single"/>
        </w:rPr>
        <w:t xml:space="preserve"> </w:t>
      </w:r>
    </w:p>
    <w:p w14:paraId="429240E3" w14:textId="342AF05E" w:rsidR="005F0E3E" w:rsidRDefault="008B78D7" w:rsidP="00B432FE">
      <w:pPr>
        <w:pStyle w:val="APA7maDoc"/>
      </w:pPr>
      <w:r>
        <w:t>La</w:t>
      </w:r>
      <w:r w:rsidR="00D060A5" w:rsidRPr="00D060A5">
        <w:t xml:space="preserve"> PMO</w:t>
      </w:r>
      <w:r w:rsidR="00D060A5">
        <w:t xml:space="preserve"> </w:t>
      </w:r>
      <w:r>
        <w:t xml:space="preserve">de BSC </w:t>
      </w:r>
      <w:r w:rsidR="00D060A5">
        <w:t xml:space="preserve">es un </w:t>
      </w:r>
      <w:r>
        <w:t>área encargada de contemplar la totalidad de los proyectos que se manejan a nivel de la compañía. Cuenta con diferentes recursos, asignados a cada unidad de negocio y son los encargados de registrar en sistema los diferentes proyectos que se generen en las áreas tanto a nivel divisional como interno. Estos proyectos se deben incluir en una matriz de priorización con el fin de evaluar el riesgo</w:t>
      </w:r>
      <w:r w:rsidR="006250DE">
        <w:t xml:space="preserve"> o beneficio</w:t>
      </w:r>
      <w:r>
        <w:t xml:space="preserve"> que represente para el BU. Dicha priorización puede venir </w:t>
      </w:r>
      <w:r w:rsidR="00D251EE">
        <w:t xml:space="preserve">por ejemplo </w:t>
      </w:r>
      <w:r>
        <w:t xml:space="preserve">del impacto en el servicio, </w:t>
      </w:r>
      <w:r w:rsidR="00D251EE">
        <w:t xml:space="preserve">impacto en la calidad, si afecta el costo del producto, la complejidad, si tiene un beneficio de retorno de inversión o si se requiere por ser un nuevo producto. La matriz de priorización se revisa con el representante de la PMO, así como con los gerentes del BU </w:t>
      </w:r>
      <w:r w:rsidR="0076742A">
        <w:t xml:space="preserve">y el correspondiente sponsor que consiste en uno de los tres gerentes del BU, </w:t>
      </w:r>
      <w:r w:rsidR="00D251EE">
        <w:t>ya que en la mayoría de ocasiones el área cuenta con una cartera alta de proyectos. Esto conlleva a definir para cuales se necesita el recurso de un PM y cuales</w:t>
      </w:r>
      <w:r w:rsidR="002A0471">
        <w:t xml:space="preserve"> se pueden manejar a lo interno con </w:t>
      </w:r>
      <w:r w:rsidR="006250DE">
        <w:t>Ingeniería</w:t>
      </w:r>
      <w:r w:rsidR="002A0471">
        <w:t>.</w:t>
      </w:r>
    </w:p>
    <w:p w14:paraId="6E542588" w14:textId="26968E60" w:rsidR="0076742A" w:rsidRPr="0076742A" w:rsidRDefault="0076742A" w:rsidP="002D3C91">
      <w:pPr>
        <w:pStyle w:val="APA7maDoc"/>
      </w:pPr>
      <w:r>
        <w:t>El área de PMO cuenta con una serie de plantillas que son generales para aplicación a los diferentes proyectos</w:t>
      </w:r>
      <w:r w:rsidR="00C60344">
        <w:t xml:space="preserve"> y es considerada la base para la creación de las plantillas en el presente documento. Esto debido a que las plantillas con las que cuenta la PMO incluyen formatos y documentación </w:t>
      </w:r>
      <w:r w:rsidR="006D2DC8">
        <w:t xml:space="preserve">que aplica a los diferentes tipos de proyectos como transferencias, nuevos productos, nuevos equipos, </w:t>
      </w:r>
      <w:r w:rsidR="002D3C91">
        <w:t>etc.</w:t>
      </w:r>
      <w:r w:rsidR="006D2DC8">
        <w:t xml:space="preserve"> y </w:t>
      </w:r>
      <w:r w:rsidR="002D3C91">
        <w:t>que contemplan información adicional que no aplica a los proyectos de moldes.</w:t>
      </w:r>
    </w:p>
    <w:p w14:paraId="0E17F160" w14:textId="1BC3C3F7" w:rsidR="00B503FC" w:rsidRDefault="00B503FC" w:rsidP="00B503FC"/>
    <w:p w14:paraId="40419566" w14:textId="3CDB7E1A" w:rsidR="00BA4796" w:rsidRDefault="00BA4796" w:rsidP="00B503FC"/>
    <w:p w14:paraId="4B817E64" w14:textId="17940B60" w:rsidR="00BA4796" w:rsidRDefault="00BA4796" w:rsidP="00B503FC"/>
    <w:p w14:paraId="2585185A" w14:textId="77777777" w:rsidR="00BA4796" w:rsidRPr="00B503FC" w:rsidRDefault="00BA4796" w:rsidP="00B503FC"/>
    <w:p w14:paraId="6C215BF0" w14:textId="2657A4BC" w:rsidR="00EC30C4" w:rsidRPr="00B47646" w:rsidRDefault="00265CF7" w:rsidP="00B47646">
      <w:pPr>
        <w:pStyle w:val="Ttulo3"/>
      </w:pPr>
      <w:bookmarkStart w:id="149" w:name="_Toc128542847"/>
      <w:bookmarkStart w:id="150" w:name="_Toc129687593"/>
      <w:bookmarkStart w:id="151" w:name="_Toc129762558"/>
      <w:bookmarkStart w:id="152" w:name="_Toc128545510"/>
      <w:bookmarkStart w:id="153" w:name="_Toc128550553"/>
      <w:bookmarkStart w:id="154" w:name="_Toc128550686"/>
      <w:bookmarkStart w:id="155" w:name="_Toc128543687"/>
      <w:bookmarkStart w:id="156" w:name="_Toc128550246"/>
      <w:bookmarkStart w:id="157" w:name="_Toc128550820"/>
      <w:bookmarkStart w:id="158" w:name="_Toc128550982"/>
      <w:bookmarkStart w:id="159" w:name="_Toc129078486"/>
      <w:bookmarkStart w:id="160" w:name="_Toc128544075"/>
      <w:bookmarkStart w:id="161" w:name="_Toc128545228"/>
      <w:bookmarkStart w:id="162" w:name="_Toc128550368"/>
      <w:bookmarkStart w:id="163" w:name="_Toc128552736"/>
      <w:bookmarkStart w:id="164" w:name="_Toc128544771"/>
      <w:bookmarkStart w:id="165" w:name="_Toc129078352"/>
      <w:bookmarkStart w:id="166" w:name="_Toc129077956"/>
      <w:bookmarkStart w:id="167" w:name="_Toc221407348"/>
      <w:bookmarkStart w:id="168" w:name="_Toc130342100"/>
      <w:bookmarkStart w:id="169" w:name="_Toc221368073"/>
      <w:bookmarkStart w:id="170" w:name="_Toc221759818"/>
      <w:bookmarkStart w:id="171" w:name="_Toc130340807"/>
      <w:bookmarkStart w:id="172" w:name="_Toc130342524"/>
      <w:bookmarkStart w:id="173" w:name="_Toc130343281"/>
      <w:bookmarkStart w:id="174" w:name="_Toc178706954"/>
      <w:r w:rsidRPr="00B47646">
        <w:lastRenderedPageBreak/>
        <w:t>Productos y servicios que ofrece</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2A1F38E6" w14:textId="5F8F7E8B" w:rsidR="00B503FC" w:rsidRDefault="00F073E1" w:rsidP="00BA4796">
      <w:pPr>
        <w:pStyle w:val="APA7maDoc"/>
      </w:pPr>
      <w:r w:rsidRPr="00615926">
        <w:t>A nivel mundial Boston Scientific cuenta con muchos productos utilizados en el tratamiento de diferentes situaciones médicas. Dichos productos se dividen en categorías con el fin de ubicar de una mejor manera el producto que se requiere como se muestra en la siguiente figura:</w:t>
      </w:r>
    </w:p>
    <w:p w14:paraId="4C235F08" w14:textId="77777777" w:rsidR="00B503FC" w:rsidRPr="00B503FC" w:rsidRDefault="00B503FC" w:rsidP="00B503FC"/>
    <w:p w14:paraId="65D7A78A" w14:textId="29CDB30A" w:rsidR="0084546A" w:rsidRDefault="0084546A" w:rsidP="0084546A">
      <w:pPr>
        <w:pStyle w:val="Figura"/>
        <w:ind w:firstLine="0"/>
      </w:pPr>
      <w:bookmarkStart w:id="175" w:name="_Toc178705757"/>
      <w:r>
        <w:t xml:space="preserve">Figura </w:t>
      </w:r>
      <w:r>
        <w:fldChar w:fldCharType="begin"/>
      </w:r>
      <w:r>
        <w:instrText xml:space="preserve"> SEQ Figura \* ARABIC </w:instrText>
      </w:r>
      <w:r>
        <w:fldChar w:fldCharType="separate"/>
      </w:r>
      <w:r w:rsidR="008118D1">
        <w:rPr>
          <w:noProof/>
        </w:rPr>
        <w:t>4</w:t>
      </w:r>
      <w:r>
        <w:fldChar w:fldCharType="end"/>
      </w:r>
      <w:r>
        <w:t xml:space="preserve"> </w:t>
      </w:r>
      <w:r>
        <w:br/>
      </w:r>
      <w:r w:rsidRPr="0084546A">
        <w:rPr>
          <w:b w:val="0"/>
          <w:i/>
        </w:rPr>
        <w:t>Categorías de los productos Boston Scientific a nivel mundial</w:t>
      </w:r>
      <w:bookmarkEnd w:id="175"/>
    </w:p>
    <w:p w14:paraId="1F480B4E" w14:textId="3105AD53" w:rsidR="00F073E1" w:rsidRDefault="00F073E1" w:rsidP="00F073E1">
      <w:pPr>
        <w:keepNext/>
        <w:contextualSpacing/>
        <w:jc w:val="center"/>
      </w:pPr>
      <w:r w:rsidRPr="00626EF9">
        <w:rPr>
          <w:noProof/>
        </w:rPr>
        <w:drawing>
          <wp:inline distT="0" distB="0" distL="0" distR="0" wp14:anchorId="435F786A" wp14:editId="49B1C883">
            <wp:extent cx="3043123" cy="3170911"/>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9016" cy="3187472"/>
                    </a:xfrm>
                    <a:prstGeom prst="rect">
                      <a:avLst/>
                    </a:prstGeom>
                    <a:noFill/>
                    <a:ln>
                      <a:noFill/>
                    </a:ln>
                  </pic:spPr>
                </pic:pic>
              </a:graphicData>
            </a:graphic>
          </wp:inline>
        </w:drawing>
      </w:r>
    </w:p>
    <w:p w14:paraId="177AF894" w14:textId="5AF34C37" w:rsidR="0084546A" w:rsidRDefault="0084546A" w:rsidP="0084546A">
      <w:pPr>
        <w:pStyle w:val="Figura"/>
        <w:ind w:firstLine="0"/>
        <w:rPr>
          <w:b w:val="0"/>
        </w:rPr>
      </w:pPr>
      <w:r w:rsidRPr="0084546A">
        <w:rPr>
          <w:b w:val="0"/>
          <w:i/>
        </w:rPr>
        <w:t>Nota:</w:t>
      </w:r>
      <w:r w:rsidRPr="0084546A">
        <w:rPr>
          <w:b w:val="0"/>
        </w:rPr>
        <w:t xml:space="preserve"> Adaptado de </w:t>
      </w:r>
      <w:r w:rsidRPr="0084546A">
        <w:rPr>
          <w:b w:val="0"/>
          <w:i/>
        </w:rPr>
        <w:t>Boston Scientific Corporation</w:t>
      </w:r>
      <w:r w:rsidRPr="0084546A">
        <w:rPr>
          <w:b w:val="0"/>
        </w:rPr>
        <w:t>, 2024, (</w:t>
      </w:r>
      <w:hyperlink r:id="rId19" w:history="1">
        <w:r w:rsidR="003552AD" w:rsidRPr="00C47EC3">
          <w:rPr>
            <w:rStyle w:val="Hipervnculo"/>
            <w:b w:val="0"/>
          </w:rPr>
          <w:t>https://www.bostonscientific.com/en-US/Home.html</w:t>
        </w:r>
      </w:hyperlink>
      <w:r w:rsidRPr="0084546A">
        <w:rPr>
          <w:b w:val="0"/>
        </w:rPr>
        <w:t>)</w:t>
      </w:r>
    </w:p>
    <w:p w14:paraId="75833A3C" w14:textId="77777777" w:rsidR="003552AD" w:rsidRPr="0084546A" w:rsidRDefault="003552AD" w:rsidP="0084546A">
      <w:pPr>
        <w:pStyle w:val="Figura"/>
        <w:ind w:firstLine="0"/>
        <w:rPr>
          <w:b w:val="0"/>
        </w:rPr>
      </w:pPr>
    </w:p>
    <w:p w14:paraId="70AE8F57" w14:textId="77777777" w:rsidR="00BA4796" w:rsidRDefault="00BA4796" w:rsidP="004E024F">
      <w:pPr>
        <w:pStyle w:val="APA7maDoc"/>
      </w:pPr>
    </w:p>
    <w:p w14:paraId="5AD1E05C" w14:textId="77777777" w:rsidR="00BA4796" w:rsidRDefault="00BA4796" w:rsidP="004E024F">
      <w:pPr>
        <w:pStyle w:val="APA7maDoc"/>
      </w:pPr>
    </w:p>
    <w:p w14:paraId="385E2FA6" w14:textId="73BDFE4E" w:rsidR="00F55AC7" w:rsidRPr="004E024F" w:rsidRDefault="00F55AC7" w:rsidP="004E024F">
      <w:pPr>
        <w:pStyle w:val="APA7maDoc"/>
        <w:rPr>
          <w:lang w:val="es-CR"/>
        </w:rPr>
      </w:pPr>
      <w:r w:rsidRPr="00615926">
        <w:lastRenderedPageBreak/>
        <w:t>Dentro del estudio de este PFG el proyecto se basa específicamente en los productos utilizados en que incluyen componentes manufacturados bajo el proceso de moldeo por inyección, algunos productos se detallan a continuación</w:t>
      </w:r>
      <w:r w:rsidRPr="00615926">
        <w:rPr>
          <w:lang w:val="es-CR"/>
        </w:rPr>
        <w:t>:</w:t>
      </w:r>
    </w:p>
    <w:p w14:paraId="1056C26F" w14:textId="77777777" w:rsidR="00F55AC7" w:rsidRPr="009303DD" w:rsidRDefault="00F55AC7" w:rsidP="009303DD">
      <w:pPr>
        <w:pStyle w:val="Ttulo5"/>
      </w:pPr>
      <w:r w:rsidRPr="009303DD">
        <w:t>FORCEPS:</w:t>
      </w:r>
    </w:p>
    <w:p w14:paraId="6DB5C98F" w14:textId="55142D46" w:rsidR="00F55AC7" w:rsidRDefault="00F55AC7" w:rsidP="004E024F">
      <w:pPr>
        <w:pStyle w:val="APA7maDoc"/>
      </w:pPr>
      <w:r w:rsidRPr="00615926">
        <w:t xml:space="preserve">Estos dispositivos se utilizan durante procedimientos médicos de mínima invasión y son utilizados para toma de muestras de tejido principalmente mediante gastroscopías o colonoscopías. Se encuentran en 6 configuraciones principales: </w:t>
      </w:r>
      <w:r w:rsidRPr="00615926">
        <w:rPr>
          <w:lang w:val="es-CR"/>
        </w:rPr>
        <w:t xml:space="preserve">Standard </w:t>
      </w:r>
      <w:proofErr w:type="spellStart"/>
      <w:r w:rsidRPr="00615926">
        <w:rPr>
          <w:lang w:val="es-CR"/>
        </w:rPr>
        <w:t>Capacity</w:t>
      </w:r>
      <w:proofErr w:type="spellEnd"/>
      <w:r w:rsidRPr="00615926">
        <w:rPr>
          <w:lang w:val="es-CR"/>
        </w:rPr>
        <w:t xml:space="preserve">, </w:t>
      </w:r>
      <w:proofErr w:type="spellStart"/>
      <w:r w:rsidRPr="00615926">
        <w:rPr>
          <w:lang w:val="es-CR"/>
        </w:rPr>
        <w:t>Large</w:t>
      </w:r>
      <w:proofErr w:type="spellEnd"/>
      <w:r w:rsidRPr="00615926">
        <w:rPr>
          <w:lang w:val="es-CR"/>
        </w:rPr>
        <w:t xml:space="preserve"> </w:t>
      </w:r>
      <w:proofErr w:type="spellStart"/>
      <w:r w:rsidRPr="00615926">
        <w:rPr>
          <w:lang w:val="es-CR"/>
        </w:rPr>
        <w:t>Capacity</w:t>
      </w:r>
      <w:proofErr w:type="spellEnd"/>
      <w:r w:rsidRPr="00615926">
        <w:rPr>
          <w:lang w:val="es-CR"/>
        </w:rPr>
        <w:t xml:space="preserve">, Jumbo, </w:t>
      </w:r>
      <w:proofErr w:type="spellStart"/>
      <w:r w:rsidRPr="00615926">
        <w:rPr>
          <w:lang w:val="es-CR"/>
        </w:rPr>
        <w:t>Pulmonary</w:t>
      </w:r>
      <w:proofErr w:type="spellEnd"/>
      <w:r w:rsidRPr="00615926">
        <w:rPr>
          <w:lang w:val="es-CR"/>
        </w:rPr>
        <w:t xml:space="preserve">, Gastro </w:t>
      </w:r>
      <w:proofErr w:type="spellStart"/>
      <w:r w:rsidRPr="00615926">
        <w:rPr>
          <w:lang w:val="es-CR"/>
        </w:rPr>
        <w:t>Pediatric</w:t>
      </w:r>
      <w:proofErr w:type="spellEnd"/>
      <w:r w:rsidRPr="00615926">
        <w:rPr>
          <w:lang w:val="es-CR"/>
        </w:rPr>
        <w:t xml:space="preserve"> y </w:t>
      </w:r>
      <w:proofErr w:type="spellStart"/>
      <w:r w:rsidRPr="00615926">
        <w:rPr>
          <w:lang w:val="es-CR"/>
        </w:rPr>
        <w:t>Hots</w:t>
      </w:r>
      <w:proofErr w:type="spellEnd"/>
      <w:r w:rsidRPr="00615926">
        <w:rPr>
          <w:lang w:val="es-CR"/>
        </w:rPr>
        <w:t>.</w:t>
      </w:r>
    </w:p>
    <w:p w14:paraId="72025879" w14:textId="334F31AF" w:rsidR="00F55AC7" w:rsidRDefault="00F55AC7" w:rsidP="00F55AC7">
      <w:pPr>
        <w:ind w:left="450" w:firstLine="0"/>
      </w:pPr>
      <w:r>
        <w:t xml:space="preserve"> </w:t>
      </w:r>
    </w:p>
    <w:p w14:paraId="1609F4A7" w14:textId="62BC0168" w:rsidR="00F351FE" w:rsidRDefault="00F351FE" w:rsidP="00F351FE">
      <w:pPr>
        <w:pStyle w:val="Figura"/>
        <w:ind w:firstLine="0"/>
      </w:pPr>
      <w:bookmarkStart w:id="176" w:name="_Toc178705758"/>
      <w:r>
        <w:t xml:space="preserve">Figura </w:t>
      </w:r>
      <w:r>
        <w:fldChar w:fldCharType="begin"/>
      </w:r>
      <w:r>
        <w:instrText xml:space="preserve"> SEQ Figura \* ARABIC </w:instrText>
      </w:r>
      <w:r>
        <w:fldChar w:fldCharType="separate"/>
      </w:r>
      <w:r w:rsidR="008118D1">
        <w:rPr>
          <w:noProof/>
        </w:rPr>
        <w:t>5</w:t>
      </w:r>
      <w:r>
        <w:fldChar w:fldCharType="end"/>
      </w:r>
      <w:r>
        <w:t xml:space="preserve"> </w:t>
      </w:r>
      <w:r>
        <w:br/>
      </w:r>
      <w:r w:rsidRPr="00F351FE">
        <w:rPr>
          <w:b w:val="0"/>
          <w:i/>
        </w:rPr>
        <w:t>Productos de Boston Scientific</w:t>
      </w:r>
      <w:r w:rsidRPr="00F351FE">
        <w:rPr>
          <w:b w:val="0"/>
          <w:i/>
          <w:noProof/>
        </w:rPr>
        <w:t>-</w:t>
      </w:r>
      <w:proofErr w:type="spellStart"/>
      <w:r w:rsidRPr="00F351FE">
        <w:rPr>
          <w:b w:val="0"/>
          <w:i/>
          <w:noProof/>
        </w:rPr>
        <w:t>Forceps</w:t>
      </w:r>
      <w:bookmarkEnd w:id="176"/>
      <w:proofErr w:type="spellEnd"/>
    </w:p>
    <w:p w14:paraId="0031D627" w14:textId="134FD6E9" w:rsidR="00F55AC7" w:rsidRDefault="00F55AC7" w:rsidP="00F55AC7">
      <w:pPr>
        <w:ind w:left="450" w:firstLine="0"/>
        <w:jc w:val="center"/>
      </w:pPr>
      <w:r w:rsidRPr="00626EF9">
        <w:rPr>
          <w:noProof/>
        </w:rPr>
        <w:drawing>
          <wp:inline distT="0" distB="0" distL="0" distR="0" wp14:anchorId="77622756" wp14:editId="5F054481">
            <wp:extent cx="2389505" cy="23202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89505" cy="2320290"/>
                    </a:xfrm>
                    <a:prstGeom prst="rect">
                      <a:avLst/>
                    </a:prstGeom>
                    <a:noFill/>
                    <a:ln>
                      <a:noFill/>
                    </a:ln>
                  </pic:spPr>
                </pic:pic>
              </a:graphicData>
            </a:graphic>
          </wp:inline>
        </w:drawing>
      </w:r>
    </w:p>
    <w:p w14:paraId="0D4337CB" w14:textId="77777777" w:rsidR="00F351FE" w:rsidRPr="0084546A" w:rsidRDefault="00F351FE" w:rsidP="00F351FE">
      <w:pPr>
        <w:pStyle w:val="Figura"/>
        <w:ind w:firstLine="0"/>
        <w:rPr>
          <w:b w:val="0"/>
        </w:rPr>
      </w:pPr>
      <w:r w:rsidRPr="0084546A">
        <w:rPr>
          <w:b w:val="0"/>
          <w:i/>
        </w:rPr>
        <w:t>Nota:</w:t>
      </w:r>
      <w:r w:rsidRPr="0084546A">
        <w:rPr>
          <w:b w:val="0"/>
        </w:rPr>
        <w:t xml:space="preserve"> Adaptado de </w:t>
      </w:r>
      <w:r w:rsidRPr="0084546A">
        <w:rPr>
          <w:b w:val="0"/>
          <w:i/>
        </w:rPr>
        <w:t>Boston Scientific Corporation</w:t>
      </w:r>
      <w:r w:rsidRPr="0084546A">
        <w:rPr>
          <w:b w:val="0"/>
        </w:rPr>
        <w:t>, 2024, (https://www.bostonscientific.com/en-US/Home.html)</w:t>
      </w:r>
    </w:p>
    <w:p w14:paraId="7E70D111" w14:textId="40990429" w:rsidR="00F351FE" w:rsidRDefault="00F351FE" w:rsidP="00F351FE"/>
    <w:p w14:paraId="49417176" w14:textId="77777777" w:rsidR="00BA4796" w:rsidRPr="00F351FE" w:rsidRDefault="00BA4796" w:rsidP="00F351FE"/>
    <w:p w14:paraId="7BF5605C" w14:textId="77777777" w:rsidR="00F55AC7" w:rsidRPr="007E381D" w:rsidRDefault="00F55AC7" w:rsidP="009303DD">
      <w:pPr>
        <w:pStyle w:val="Ttulo5"/>
      </w:pPr>
      <w:r w:rsidRPr="007E381D">
        <w:lastRenderedPageBreak/>
        <w:t>CLIPS:</w:t>
      </w:r>
    </w:p>
    <w:p w14:paraId="0F7EB4F1" w14:textId="4793B03D" w:rsidR="00F55AC7" w:rsidRDefault="00F55AC7" w:rsidP="004E024F">
      <w:pPr>
        <w:pStyle w:val="APA7maDoc"/>
      </w:pPr>
      <w:r w:rsidRPr="00615926">
        <w:t xml:space="preserve">Este producto cuenta actualmente con </w:t>
      </w:r>
      <w:r w:rsidR="00136D71" w:rsidRPr="00615926">
        <w:t>cuatro</w:t>
      </w:r>
      <w:r w:rsidRPr="00615926">
        <w:t xml:space="preserve"> configuraciones: </w:t>
      </w:r>
      <w:proofErr w:type="spellStart"/>
      <w:r w:rsidRPr="00615926">
        <w:t>Resolution</w:t>
      </w:r>
      <w:proofErr w:type="spellEnd"/>
      <w:r w:rsidRPr="00615926">
        <w:t xml:space="preserve"> Clip</w:t>
      </w:r>
      <w:r w:rsidR="00136D71" w:rsidRPr="00615926">
        <w:t>,</w:t>
      </w:r>
      <w:r w:rsidRPr="00615926">
        <w:t xml:space="preserve"> </w:t>
      </w:r>
      <w:proofErr w:type="spellStart"/>
      <w:r w:rsidRPr="00615926">
        <w:t>Resolution</w:t>
      </w:r>
      <w:proofErr w:type="spellEnd"/>
      <w:r w:rsidRPr="00615926">
        <w:t xml:space="preserve"> Clip 360</w:t>
      </w:r>
      <w:r w:rsidR="00136D71" w:rsidRPr="00615926">
        <w:t xml:space="preserve">, </w:t>
      </w:r>
      <w:proofErr w:type="spellStart"/>
      <w:r w:rsidR="00136D71" w:rsidRPr="00615926">
        <w:t>Resolution</w:t>
      </w:r>
      <w:proofErr w:type="spellEnd"/>
      <w:r w:rsidR="00136D71" w:rsidRPr="00615926">
        <w:t xml:space="preserve"> Clip Ultra y </w:t>
      </w:r>
      <w:proofErr w:type="spellStart"/>
      <w:r w:rsidR="00136D71" w:rsidRPr="00615926">
        <w:t>Resolution</w:t>
      </w:r>
      <w:proofErr w:type="spellEnd"/>
      <w:r w:rsidR="00136D71" w:rsidRPr="00615926">
        <w:t xml:space="preserve"> Clip Mantis</w:t>
      </w:r>
      <w:r w:rsidRPr="00615926">
        <w:t xml:space="preserve">. Utilizados en el tratamiento de </w:t>
      </w:r>
      <w:proofErr w:type="spellStart"/>
      <w:r w:rsidRPr="00615926">
        <w:t>hemostasis</w:t>
      </w:r>
      <w:proofErr w:type="spellEnd"/>
      <w:r w:rsidRPr="00615926">
        <w:t xml:space="preserve">, como marca durante procedimientos médicos complejos y para cerrar heridas internas. </w:t>
      </w:r>
      <w:proofErr w:type="spellStart"/>
      <w:r w:rsidRPr="00615926">
        <w:t>Resolution</w:t>
      </w:r>
      <w:proofErr w:type="spellEnd"/>
      <w:r w:rsidRPr="00615926">
        <w:t xml:space="preserve"> 360</w:t>
      </w:r>
      <w:r w:rsidR="00136D71" w:rsidRPr="00615926">
        <w:t>, Mantis y Ultra</w:t>
      </w:r>
      <w:r w:rsidRPr="00615926">
        <w:t xml:space="preserve"> cuenta</w:t>
      </w:r>
      <w:r w:rsidR="00136D71" w:rsidRPr="00615926">
        <w:t>n</w:t>
      </w:r>
      <w:r w:rsidRPr="00615926">
        <w:t xml:space="preserve"> con una rotación de 360 grados, lo cual hace que sea un dispositivo de fácil colocación dentro del cuerpo.</w:t>
      </w:r>
    </w:p>
    <w:p w14:paraId="6B9CF0C7" w14:textId="77777777" w:rsidR="00B503FC" w:rsidRPr="00B503FC" w:rsidRDefault="00B503FC" w:rsidP="00B503FC"/>
    <w:p w14:paraId="529D9F53" w14:textId="6D16C165" w:rsidR="00F351FE" w:rsidRDefault="00F351FE" w:rsidP="00F351FE">
      <w:pPr>
        <w:pStyle w:val="Figura"/>
        <w:ind w:firstLine="0"/>
      </w:pPr>
      <w:bookmarkStart w:id="177" w:name="_Toc178705759"/>
      <w:r>
        <w:t xml:space="preserve">Figura </w:t>
      </w:r>
      <w:r>
        <w:fldChar w:fldCharType="begin"/>
      </w:r>
      <w:r>
        <w:instrText xml:space="preserve"> SEQ Figura \* ARABIC </w:instrText>
      </w:r>
      <w:r>
        <w:fldChar w:fldCharType="separate"/>
      </w:r>
      <w:r w:rsidR="008118D1">
        <w:rPr>
          <w:noProof/>
        </w:rPr>
        <w:t>6</w:t>
      </w:r>
      <w:r>
        <w:fldChar w:fldCharType="end"/>
      </w:r>
      <w:r>
        <w:t xml:space="preserve"> </w:t>
      </w:r>
      <w:r>
        <w:br/>
      </w:r>
      <w:r w:rsidRPr="00F351FE">
        <w:rPr>
          <w:b w:val="0"/>
          <w:i/>
        </w:rPr>
        <w:t>Productos de Boston Scientific-Clips</w:t>
      </w:r>
      <w:bookmarkEnd w:id="177"/>
    </w:p>
    <w:p w14:paraId="0AF03D6C" w14:textId="44C50608" w:rsidR="00F55AC7" w:rsidRDefault="00136D71" w:rsidP="008D3D68">
      <w:pPr>
        <w:ind w:left="450" w:firstLine="0"/>
        <w:jc w:val="center"/>
      </w:pPr>
      <w:r w:rsidRPr="00626EF9">
        <w:rPr>
          <w:noProof/>
        </w:rPr>
        <w:drawing>
          <wp:inline distT="0" distB="0" distL="0" distR="0" wp14:anchorId="511B23B1" wp14:editId="6821F74E">
            <wp:extent cx="2338070" cy="200152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8070" cy="2001520"/>
                    </a:xfrm>
                    <a:prstGeom prst="rect">
                      <a:avLst/>
                    </a:prstGeom>
                    <a:noFill/>
                    <a:ln>
                      <a:noFill/>
                    </a:ln>
                  </pic:spPr>
                </pic:pic>
              </a:graphicData>
            </a:graphic>
          </wp:inline>
        </w:drawing>
      </w:r>
    </w:p>
    <w:p w14:paraId="4308D44A" w14:textId="4C188DF3" w:rsidR="008D3D68" w:rsidRDefault="008D3D68" w:rsidP="008D3D68">
      <w:pPr>
        <w:pStyle w:val="Figura"/>
        <w:ind w:firstLine="0"/>
        <w:rPr>
          <w:b w:val="0"/>
        </w:rPr>
      </w:pPr>
      <w:bookmarkStart w:id="178" w:name="_Toc354770519"/>
      <w:bookmarkStart w:id="179" w:name="_Toc221368082"/>
      <w:bookmarkStart w:id="180" w:name="_Toc221407357"/>
      <w:bookmarkStart w:id="181" w:name="_Toc221759827"/>
      <w:r w:rsidRPr="0084546A">
        <w:rPr>
          <w:b w:val="0"/>
          <w:i/>
        </w:rPr>
        <w:t>Nota:</w:t>
      </w:r>
      <w:r w:rsidRPr="0084546A">
        <w:rPr>
          <w:b w:val="0"/>
        </w:rPr>
        <w:t xml:space="preserve"> Adaptado de </w:t>
      </w:r>
      <w:r w:rsidRPr="0084546A">
        <w:rPr>
          <w:b w:val="0"/>
          <w:i/>
        </w:rPr>
        <w:t>Boston Scientific Corporation</w:t>
      </w:r>
      <w:r w:rsidRPr="0084546A">
        <w:rPr>
          <w:b w:val="0"/>
        </w:rPr>
        <w:t>, 2024, (</w:t>
      </w:r>
      <w:hyperlink r:id="rId22" w:history="1">
        <w:r w:rsidR="00B503FC" w:rsidRPr="0081734D">
          <w:rPr>
            <w:rStyle w:val="Hipervnculo"/>
            <w:b w:val="0"/>
          </w:rPr>
          <w:t>https://www.bostonscientific.com/en-US/Home.html</w:t>
        </w:r>
      </w:hyperlink>
      <w:r w:rsidRPr="0084546A">
        <w:rPr>
          <w:b w:val="0"/>
        </w:rPr>
        <w:t>)</w:t>
      </w:r>
    </w:p>
    <w:p w14:paraId="7EB2A2A4" w14:textId="77777777" w:rsidR="00B503FC" w:rsidRPr="0084546A" w:rsidRDefault="00B503FC" w:rsidP="008D3D68">
      <w:pPr>
        <w:pStyle w:val="Figura"/>
        <w:ind w:firstLine="0"/>
        <w:rPr>
          <w:b w:val="0"/>
        </w:rPr>
      </w:pPr>
    </w:p>
    <w:p w14:paraId="56D0E904" w14:textId="48E0893B" w:rsidR="00EC30C4" w:rsidRPr="009303DD" w:rsidRDefault="00265CF7" w:rsidP="009303DD">
      <w:pPr>
        <w:pStyle w:val="Ttulo2"/>
      </w:pPr>
      <w:bookmarkStart w:id="182" w:name="_Toc178706955"/>
      <w:r w:rsidRPr="009303DD">
        <w:t>Teoría de Administración de Proyectos</w:t>
      </w:r>
      <w:bookmarkEnd w:id="178"/>
      <w:bookmarkEnd w:id="179"/>
      <w:bookmarkEnd w:id="180"/>
      <w:bookmarkEnd w:id="181"/>
      <w:bookmarkEnd w:id="182"/>
    </w:p>
    <w:p w14:paraId="1A64D6BC" w14:textId="4A5B7DEF" w:rsidR="00504DBA" w:rsidRDefault="00504DBA" w:rsidP="00793B24">
      <w:pPr>
        <w:pStyle w:val="APA7maDoc"/>
      </w:pPr>
      <w:r>
        <w:t xml:space="preserve">A lo largo de la historia, la administración de proyectos ha sido esencial para alcanzar objetivos específicos en empresas e instituciones. Según el Project Management </w:t>
      </w:r>
      <w:proofErr w:type="spellStart"/>
      <w:r>
        <w:t>Institute</w:t>
      </w:r>
      <w:proofErr w:type="spellEnd"/>
      <w:sdt>
        <w:sdtPr>
          <w:id w:val="34010309"/>
          <w:citation/>
        </w:sdtPr>
        <w:sdtContent>
          <w:r w:rsidR="008D2CA6">
            <w:fldChar w:fldCharType="begin"/>
          </w:r>
          <w:r w:rsidR="00A329E4">
            <w:rPr>
              <w:lang w:val="es-MX"/>
            </w:rPr>
            <w:instrText xml:space="preserve">CITATION PMI21 \p 4 \l 2058 </w:instrText>
          </w:r>
          <w:r w:rsidR="008D2CA6">
            <w:fldChar w:fldCharType="separate"/>
          </w:r>
          <w:r w:rsidR="00A329E4">
            <w:rPr>
              <w:noProof/>
              <w:lang w:val="es-MX"/>
            </w:rPr>
            <w:t xml:space="preserve"> (PMI, 2017, pág. 4)</w:t>
          </w:r>
          <w:r w:rsidR="008D2CA6">
            <w:fldChar w:fldCharType="end"/>
          </w:r>
        </w:sdtContent>
      </w:sdt>
      <w:r>
        <w:t>, un proyecto se define como un "esfuerzo temporal que se lleva a cabo para crear un producto</w:t>
      </w:r>
      <w:r w:rsidR="007F1988">
        <w:t>, resultado</w:t>
      </w:r>
      <w:r>
        <w:t xml:space="preserve"> o servicio único". Con el tiempo, estos esfuerzos han dado lugar a </w:t>
      </w:r>
      <w:r>
        <w:lastRenderedPageBreak/>
        <w:t>numerosos proyectos exitosos que han hecho contribuciones significativas al avance de la humanidad.</w:t>
      </w:r>
    </w:p>
    <w:p w14:paraId="13E14814" w14:textId="77777777" w:rsidR="008D2CA6" w:rsidRPr="008D2CA6" w:rsidRDefault="008D2CA6" w:rsidP="00793B24">
      <w:pPr>
        <w:pStyle w:val="APA7maDoc"/>
      </w:pPr>
    </w:p>
    <w:p w14:paraId="29A181D2" w14:textId="650A8EA6" w:rsidR="00A55690" w:rsidRDefault="00504DBA" w:rsidP="00793B24">
      <w:pPr>
        <w:pStyle w:val="APA7maDoc"/>
      </w:pPr>
      <w:r>
        <w:t>La evolución de la administración de proyectos ha permitido que estos sean cada vez más predecibles y gestionables. Gracias a la adopción de buenas prácticas y a la implementación de lecciones aprendidas de proyectos anteriores, las probabilidades de éxito se han incrementado notablemente. Estas mejoras no solo optimizan la ejecución de los proyectos, sino que también permiten a las empresas y organizaciones ser más competitivas y eficaces en el mercado. En consecuencia, la capacidad para gestionar proyectos de manera efectiva se ha convertido en un factor clave para el éxito y el crecimiento sostenido de las organizaciones en el entorno actual.</w:t>
      </w:r>
    </w:p>
    <w:p w14:paraId="610F5B4E" w14:textId="77777777" w:rsidR="00B503FC" w:rsidRPr="00B503FC" w:rsidRDefault="00B503FC" w:rsidP="00B503FC"/>
    <w:p w14:paraId="545C1E8A" w14:textId="45062BAC" w:rsidR="00512BAF" w:rsidRDefault="00793B24" w:rsidP="00793B24">
      <w:pPr>
        <w:pStyle w:val="APA7maDoc"/>
        <w:rPr>
          <w:lang w:val="es-CR"/>
        </w:rPr>
      </w:pPr>
      <w:r w:rsidRPr="00793B24">
        <w:rPr>
          <w:lang w:val="es-CR"/>
        </w:rPr>
        <w:t xml:space="preserve">Es relevante destacar que, según el Project Management </w:t>
      </w:r>
      <w:proofErr w:type="spellStart"/>
      <w:r w:rsidRPr="00793B24">
        <w:rPr>
          <w:lang w:val="es-CR"/>
        </w:rPr>
        <w:t>Institute</w:t>
      </w:r>
      <w:proofErr w:type="spellEnd"/>
      <w:r w:rsidRPr="00793B24">
        <w:rPr>
          <w:lang w:val="es-CR"/>
        </w:rPr>
        <w:t xml:space="preserve"> (PMI, 2021), los términos "dirección de proyectos", "administración de proyectos" y "gestión de proyectos" son considerados traducciones válidas y, por lo tanto, pueden utilizarse como sinónimos. Este enfoque implica que, en el contexto del PMI, no hay diferencias significativas entre estos términos y todos se refieren a las prácticas y procesos asociados con la supervisión y ejecución de proyectos. En el presente proyecto, adoptamos esta perspectiva y utilizaremos estas definiciones de manera intercambiable, conforme al contexto establecido por el PMI. Esta uniformidad en la terminología garantiza claridad y coherencia en la comunicación y documentación del proyecto.</w:t>
      </w:r>
    </w:p>
    <w:p w14:paraId="18C63E80" w14:textId="6EAA8A2A" w:rsidR="00B503FC" w:rsidRDefault="00B503FC" w:rsidP="00B503FC">
      <w:pPr>
        <w:rPr>
          <w:lang w:val="es-CR"/>
        </w:rPr>
      </w:pPr>
    </w:p>
    <w:p w14:paraId="1F836658" w14:textId="5E49F621" w:rsidR="00BA4796" w:rsidRDefault="00BA4796" w:rsidP="00B503FC">
      <w:pPr>
        <w:rPr>
          <w:lang w:val="es-CR"/>
        </w:rPr>
      </w:pPr>
    </w:p>
    <w:p w14:paraId="56742ABA" w14:textId="428D2AE0" w:rsidR="00BA4796" w:rsidRDefault="00BA4796" w:rsidP="00B503FC">
      <w:pPr>
        <w:rPr>
          <w:lang w:val="es-CR"/>
        </w:rPr>
      </w:pPr>
    </w:p>
    <w:p w14:paraId="3CB29E01" w14:textId="172D961A" w:rsidR="00BA4796" w:rsidRDefault="00BA4796" w:rsidP="00B503FC">
      <w:pPr>
        <w:rPr>
          <w:lang w:val="es-CR"/>
        </w:rPr>
      </w:pPr>
    </w:p>
    <w:p w14:paraId="4AE41246" w14:textId="77777777" w:rsidR="00BA4796" w:rsidRPr="00B503FC" w:rsidRDefault="00BA4796" w:rsidP="00B503FC">
      <w:pPr>
        <w:rPr>
          <w:lang w:val="es-CR"/>
        </w:rPr>
      </w:pPr>
    </w:p>
    <w:p w14:paraId="27882EC6" w14:textId="5E16EB1E" w:rsidR="00EC30C4" w:rsidRPr="009303DD" w:rsidRDefault="00265CF7" w:rsidP="009303DD">
      <w:pPr>
        <w:pStyle w:val="Ttulo3"/>
      </w:pPr>
      <w:bookmarkStart w:id="183" w:name="_Toc178706956"/>
      <w:bookmarkStart w:id="184" w:name="_Toc221407358"/>
      <w:bookmarkStart w:id="185" w:name="_Toc221759828"/>
      <w:bookmarkStart w:id="186" w:name="_Toc221368083"/>
      <w:r w:rsidRPr="009303DD">
        <w:lastRenderedPageBreak/>
        <w:t xml:space="preserve">Principios de la </w:t>
      </w:r>
      <w:r w:rsidR="006F55FB">
        <w:t>D</w:t>
      </w:r>
      <w:r w:rsidRPr="009303DD">
        <w:t xml:space="preserve">irección de </w:t>
      </w:r>
      <w:r w:rsidR="006F55FB">
        <w:t>P</w:t>
      </w:r>
      <w:r w:rsidRPr="009303DD">
        <w:t>royectos</w:t>
      </w:r>
      <w:bookmarkEnd w:id="183"/>
    </w:p>
    <w:p w14:paraId="6168A3B3" w14:textId="6E04C015" w:rsidR="00B503FC" w:rsidRPr="00B503FC" w:rsidRDefault="004B3AFD" w:rsidP="00BA4796">
      <w:pPr>
        <w:pStyle w:val="APA7maDoc"/>
      </w:pPr>
      <w:r w:rsidRPr="00E172EB">
        <w:t xml:space="preserve">Se </w:t>
      </w:r>
      <w:r w:rsidR="003F679F" w:rsidRPr="00E172EB">
        <w:t>consideran como reglas o pautas dentro de la dirección de proyectos y los cuales ayudan a guiar en la ejecución del estándar de proyectos. Dichos principios brindan orientación en la interacción del grupo que lidera un proyecto.</w:t>
      </w:r>
      <w:r w:rsidR="007A4941" w:rsidRPr="00E172EB">
        <w:t xml:space="preserve"> Ayudan en el entendimiento de las diferentes fases y que se espera de un líder de proyectos. </w:t>
      </w:r>
      <w:r w:rsidR="0077411A" w:rsidRPr="00E172EB">
        <w:t xml:space="preserve">Son 12 principios y estos se </w:t>
      </w:r>
      <w:r w:rsidR="00306925" w:rsidRPr="00E172EB">
        <w:t>complementan</w:t>
      </w:r>
      <w:r w:rsidR="0077411A" w:rsidRPr="00E172EB">
        <w:t xml:space="preserve"> con el código de conducta del PMI </w:t>
      </w:r>
      <w:r w:rsidR="00306925" w:rsidRPr="00E172EB">
        <w:t>además de que se pueden superponer con los principios generales de gestión.</w:t>
      </w:r>
      <w:r w:rsidR="0077411A" w:rsidRPr="00E172EB">
        <w:t xml:space="preserve"> </w:t>
      </w:r>
      <w:r w:rsidR="00306925" w:rsidRPr="00E172EB">
        <w:t>Todo ello ayuda a regular la dirección de proyectos de manera colaborativa y equitativa.</w:t>
      </w:r>
      <w:r w:rsidR="00B24687" w:rsidRPr="00E172EB">
        <w:t xml:space="preserve"> </w:t>
      </w:r>
    </w:p>
    <w:p w14:paraId="4D3DA4D8" w14:textId="51F957B2" w:rsidR="00DB49D3" w:rsidRPr="00DB49D3" w:rsidRDefault="00B24687" w:rsidP="005F0E3E">
      <w:pPr>
        <w:pStyle w:val="APA7maDoc"/>
      </w:pPr>
      <w:r w:rsidRPr="00E172EB">
        <w:t>L</w:t>
      </w:r>
      <w:r w:rsidR="00BC6681" w:rsidRPr="00E172EB">
        <w:t>a definición de los principios se describe a continuación:</w:t>
      </w:r>
    </w:p>
    <w:p w14:paraId="2C20F74B" w14:textId="3FC399A5" w:rsidR="00BC6681" w:rsidRPr="00825EB7" w:rsidRDefault="00BC6681" w:rsidP="00825EB7">
      <w:pPr>
        <w:rPr>
          <w:b/>
        </w:rPr>
      </w:pPr>
      <w:r w:rsidRPr="00825EB7">
        <w:rPr>
          <w:b/>
        </w:rPr>
        <w:t xml:space="preserve">P1. Ser Un Administrador Diligente, Respetuoso y Cuidadoso: </w:t>
      </w:r>
    </w:p>
    <w:p w14:paraId="4DEA2E06" w14:textId="66B201DB" w:rsidR="00435ADB" w:rsidRDefault="0041299B" w:rsidP="00173E1D">
      <w:pPr>
        <w:pStyle w:val="APA7maDoc"/>
      </w:pPr>
      <w:r w:rsidRPr="0041299B">
        <w:t>El principio del PMI de ser un administrador diligente, respetuoso y cuidadoso enfatiza la importancia de mantener altos estándares éticos y profesionales en la administración de proyectos. Este principio se basa en tres aspectos clave:</w:t>
      </w:r>
    </w:p>
    <w:p w14:paraId="55FE14D6" w14:textId="1F935525" w:rsidR="00652100" w:rsidRDefault="00652100" w:rsidP="00173E1D">
      <w:pPr>
        <w:pStyle w:val="APA7maDoc"/>
      </w:pPr>
      <w:r w:rsidRPr="00652100">
        <w:t>Diligencia: Implica un enfoque proactivo y meticuloso en la gestión de proyectos. Un administrador diligente se compromete a realizar sus responsabilidades con atención y dedicación, asegurando que cada tarea se ejecute de manera eficaz y eficiente.</w:t>
      </w:r>
    </w:p>
    <w:p w14:paraId="72362502" w14:textId="4A889809" w:rsidR="00652100" w:rsidRDefault="00652100" w:rsidP="00173E1D">
      <w:pPr>
        <w:pStyle w:val="APA7maDoc"/>
      </w:pPr>
      <w:r w:rsidRPr="00652100">
        <w:t>Respeto: Requiere tratar a todas las partes interesadas del proyecto con consideración y cortesía. Un administrador respetuoso valora las opiniones y contribuciones de los miembros del equipo, clientes y otras partes involucradas.</w:t>
      </w:r>
    </w:p>
    <w:p w14:paraId="753D731F" w14:textId="57D66523" w:rsidR="00652100" w:rsidRDefault="00652100" w:rsidP="00173E1D">
      <w:pPr>
        <w:pStyle w:val="APA7maDoc"/>
      </w:pPr>
      <w:r w:rsidRPr="00652100">
        <w:t>Cuidadoso: Implica la toma de decisiones informadas y la atención a los detalles. Un administrador cuidadoso evalúa minuciosamente los riesgos y las oportunidades, y se asegura de que cada aspecto del proyecto se maneje con precisión y cuidado.</w:t>
      </w:r>
    </w:p>
    <w:p w14:paraId="56F2E6C6" w14:textId="65F1261F" w:rsidR="00652100" w:rsidRPr="00652100" w:rsidRDefault="00652100" w:rsidP="00173E1D">
      <w:pPr>
        <w:pStyle w:val="APA7maDoc"/>
      </w:pPr>
      <w:r w:rsidRPr="00652100">
        <w:t>En conjunto, estos tres aspectos del principio PMI contribuyen a una gestión de proyectos eficaz, ética y profesional.</w:t>
      </w:r>
    </w:p>
    <w:p w14:paraId="677310D5" w14:textId="7887539C" w:rsidR="00173E1D" w:rsidRDefault="009C4D24" w:rsidP="00BA4796">
      <w:pPr>
        <w:pStyle w:val="APA7maDoc"/>
        <w:rPr>
          <w:lang w:val="es-CR"/>
        </w:rPr>
      </w:pPr>
      <w:r w:rsidRPr="00682ACA">
        <w:rPr>
          <w:lang w:val="es-CR"/>
        </w:rPr>
        <w:lastRenderedPageBreak/>
        <w:t>Dentro de este PFG es posible implementar dicho principio</w:t>
      </w:r>
      <w:r w:rsidR="00B8265B" w:rsidRPr="00682ACA">
        <w:rPr>
          <w:lang w:val="es-CR"/>
        </w:rPr>
        <w:t xml:space="preserve"> por medio de </w:t>
      </w:r>
      <w:r w:rsidR="009D6D0C">
        <w:rPr>
          <w:lang w:val="es-CR"/>
        </w:rPr>
        <w:t>buscar</w:t>
      </w:r>
      <w:r w:rsidR="00B8265B" w:rsidRPr="00682ACA">
        <w:rPr>
          <w:lang w:val="es-CR"/>
        </w:rPr>
        <w:t xml:space="preserve"> </w:t>
      </w:r>
      <w:r w:rsidR="00C46FA5" w:rsidRPr="00682ACA">
        <w:rPr>
          <w:lang w:val="es-CR"/>
        </w:rPr>
        <w:t>espacios frecuentes</w:t>
      </w:r>
      <w:r w:rsidR="009018F7" w:rsidRPr="00682ACA">
        <w:rPr>
          <w:lang w:val="es-CR"/>
        </w:rPr>
        <w:t xml:space="preserve"> </w:t>
      </w:r>
      <w:r w:rsidR="007F4071" w:rsidRPr="00682ACA">
        <w:rPr>
          <w:lang w:val="es-CR"/>
        </w:rPr>
        <w:t>dentro del proyecto para comunicación con las personas donde se ponga en práctica la empatía hacia los miembros del equipo, se comprenda sus solicitudes y se lleguen a acuerdos que sirvan a ambas partes. También, al hacer revisiones periódicas de los riesgos e incluir algunos concernientes al entorno como lo son la gente, el ambiente o las finanzas del proyecto.</w:t>
      </w:r>
    </w:p>
    <w:p w14:paraId="7A9F78CF" w14:textId="77777777" w:rsidR="00BA4796" w:rsidRPr="00BA4796" w:rsidRDefault="00BA4796" w:rsidP="00BA4796">
      <w:pPr>
        <w:rPr>
          <w:lang w:val="es-CR"/>
        </w:rPr>
      </w:pPr>
    </w:p>
    <w:p w14:paraId="440FBF6C" w14:textId="4671106F" w:rsidR="00F15F92" w:rsidRPr="00825EB7" w:rsidRDefault="00F15F92" w:rsidP="00825EB7">
      <w:pPr>
        <w:rPr>
          <w:b/>
        </w:rPr>
      </w:pPr>
      <w:r w:rsidRPr="00825EB7">
        <w:rPr>
          <w:b/>
        </w:rPr>
        <w:t>P2. Crear un Entorno Colaborativo del Equipo de Proyecto:</w:t>
      </w:r>
    </w:p>
    <w:p w14:paraId="7043259F" w14:textId="34AED978" w:rsidR="002A7EF4" w:rsidRPr="00682ACA" w:rsidRDefault="00864585" w:rsidP="004E024F">
      <w:pPr>
        <w:pStyle w:val="APA7maDoc"/>
        <w:rPr>
          <w:lang w:val="es-CR"/>
        </w:rPr>
      </w:pPr>
      <w:r w:rsidRPr="00682ACA">
        <w:rPr>
          <w:lang w:val="es-CR"/>
        </w:rPr>
        <w:t>Este principio</w:t>
      </w:r>
      <w:r w:rsidR="0058422B" w:rsidRPr="00682ACA">
        <w:rPr>
          <w:lang w:val="es-CR"/>
        </w:rPr>
        <w:t xml:space="preserve"> se puede considerar una base </w:t>
      </w:r>
      <w:r w:rsidR="0046525B" w:rsidRPr="00682ACA">
        <w:rPr>
          <w:lang w:val="es-CR"/>
        </w:rPr>
        <w:t>fundamental en el trabajo de cualquier grupo de trabajo. Dentro del equipo de trabajo debe existir el respeto y la intención de colaborar por un bien común, para ello las pautas o acuerdos dentro del equipo de trabajo del proyecto son esenciales ya que con ellas se definen los roles y responsabilidades de cada miembro del equipo y es más fácil la colaboración e inclusión de las diferentes capacidades que tengan los miembros.</w:t>
      </w:r>
    </w:p>
    <w:p w14:paraId="32D98E43" w14:textId="18329730" w:rsidR="0046525B" w:rsidRPr="00682ACA" w:rsidRDefault="0046525B" w:rsidP="004E024F">
      <w:pPr>
        <w:pStyle w:val="APA7maDoc"/>
        <w:rPr>
          <w:lang w:val="es-CR"/>
        </w:rPr>
      </w:pPr>
      <w:r w:rsidRPr="00682ACA">
        <w:rPr>
          <w:lang w:val="es-CR"/>
        </w:rPr>
        <w:t>Al generar acuerdos entre las personas se incrementa el compromiso tanto para la persona como para el grupo</w:t>
      </w:r>
      <w:r w:rsidR="00450A87" w:rsidRPr="00682ACA">
        <w:rPr>
          <w:lang w:val="es-CR"/>
        </w:rPr>
        <w:t xml:space="preserve"> y si estos acuerdos se acompañan de estructuras organizacionales se logra mantener un flujo de comunicación y colaboración que permite incluir nuevas pautas conforme se avanza el proyecto.</w:t>
      </w:r>
    </w:p>
    <w:p w14:paraId="0F80F54C" w14:textId="32C1E113" w:rsidR="00440101" w:rsidRPr="00682ACA" w:rsidRDefault="00450A87" w:rsidP="004E024F">
      <w:pPr>
        <w:pStyle w:val="APA7maDoc"/>
        <w:rPr>
          <w:lang w:val="es-CR"/>
        </w:rPr>
      </w:pPr>
      <w:r w:rsidRPr="00682ACA">
        <w:rPr>
          <w:lang w:val="es-CR"/>
        </w:rPr>
        <w:t>Como parte de este PFG es vital crear e integrar un espacio para trabajar en este entorno colaborativo desde el inicio. Con ello se pueden generar las tareas específicas, los acuerdos necesarios para cumplirlas y los roles y responsabilidades de cada miembro. También se debe incluir dentro de las revisiones del proyecto un espacio para revisar los acuerdos y modificaciones que se requieran.</w:t>
      </w:r>
    </w:p>
    <w:p w14:paraId="1CBFCFCB" w14:textId="52EAA831" w:rsidR="003552AD" w:rsidRDefault="003552AD" w:rsidP="00173E1D">
      <w:pPr>
        <w:ind w:firstLine="0"/>
        <w:jc w:val="both"/>
        <w:rPr>
          <w:lang w:val="es-CR"/>
        </w:rPr>
      </w:pPr>
    </w:p>
    <w:p w14:paraId="0F43378C" w14:textId="20B69DE0" w:rsidR="00BA4796" w:rsidRDefault="00BA4796" w:rsidP="00173E1D">
      <w:pPr>
        <w:ind w:firstLine="0"/>
        <w:jc w:val="both"/>
        <w:rPr>
          <w:lang w:val="es-CR"/>
        </w:rPr>
      </w:pPr>
    </w:p>
    <w:p w14:paraId="18D34DB4" w14:textId="7D58B61F" w:rsidR="00BA4796" w:rsidRDefault="00BA4796" w:rsidP="00173E1D">
      <w:pPr>
        <w:ind w:firstLine="0"/>
        <w:jc w:val="both"/>
        <w:rPr>
          <w:lang w:val="es-CR"/>
        </w:rPr>
      </w:pPr>
    </w:p>
    <w:p w14:paraId="4F4FCB42" w14:textId="77777777" w:rsidR="00BA4796" w:rsidRPr="00682ACA" w:rsidRDefault="00BA4796" w:rsidP="00173E1D">
      <w:pPr>
        <w:ind w:firstLine="0"/>
        <w:jc w:val="both"/>
        <w:rPr>
          <w:lang w:val="es-CR"/>
        </w:rPr>
      </w:pPr>
    </w:p>
    <w:p w14:paraId="3E34F07C" w14:textId="5F75D0AF" w:rsidR="00607D7B" w:rsidRPr="00825EB7" w:rsidRDefault="008E76AA" w:rsidP="00825EB7">
      <w:pPr>
        <w:rPr>
          <w:b/>
        </w:rPr>
      </w:pPr>
      <w:r w:rsidRPr="00825EB7">
        <w:rPr>
          <w:b/>
        </w:rPr>
        <w:lastRenderedPageBreak/>
        <w:t xml:space="preserve">P3. </w:t>
      </w:r>
      <w:r w:rsidR="00607D7B" w:rsidRPr="00825EB7">
        <w:rPr>
          <w:b/>
        </w:rPr>
        <w:t>Involucrarse Eficazmente con los Interesados:</w:t>
      </w:r>
    </w:p>
    <w:p w14:paraId="3EA0D06F" w14:textId="0AB7C0DA" w:rsidR="00607D7B" w:rsidRPr="00682ACA" w:rsidRDefault="00607D7B" w:rsidP="004E024F">
      <w:pPr>
        <w:pStyle w:val="APA7maDoc"/>
        <w:rPr>
          <w:lang w:val="es-CR"/>
        </w:rPr>
      </w:pPr>
      <w:r w:rsidRPr="00682ACA">
        <w:rPr>
          <w:lang w:val="es-CR"/>
        </w:rPr>
        <w:t xml:space="preserve">Dentro del alcance de un proyecto es importante entender que siempre hay un equipo de personas interesadas en el avance y éxito del mismo. </w:t>
      </w:r>
      <w:r w:rsidR="00FB26E0" w:rsidRPr="00682ACA">
        <w:rPr>
          <w:lang w:val="es-CR"/>
        </w:rPr>
        <w:t>La clave para la efectividad con respecto a los interesados es la comunicación oportuna y temprana con cada uno, el entendimiento del interesado tanto en el proyecto como en los beneficios que puede obtener desde tempranas etapas del proyecto puede ayudar en sobremanera a detectar sus inquietudes y darle solución o alternativas para la no afectación. En el tanto</w:t>
      </w:r>
      <w:r w:rsidR="00422E8B" w:rsidRPr="00682ACA">
        <w:rPr>
          <w:lang w:val="es-CR"/>
        </w:rPr>
        <w:t xml:space="preserve">, </w:t>
      </w:r>
      <w:r w:rsidR="009C189C" w:rsidRPr="00682ACA">
        <w:rPr>
          <w:lang w:val="es-CR"/>
        </w:rPr>
        <w:t>puede</w:t>
      </w:r>
      <w:r w:rsidR="00422E8B" w:rsidRPr="00682ACA">
        <w:rPr>
          <w:lang w:val="es-CR"/>
        </w:rPr>
        <w:t xml:space="preserve"> haber también interesados en que el proyecto no</w:t>
      </w:r>
      <w:r w:rsidR="009C189C" w:rsidRPr="00682ACA">
        <w:rPr>
          <w:lang w:val="es-CR"/>
        </w:rPr>
        <w:t xml:space="preserve"> sea disruptivo para sus propios intereses y por ende si no se les mantiene con muy buena comunicación pueden ser personas que se opongan al avance haciendo que el proyecto conlleve retrasos no esperados. Conforme avanza el proyecto se pueden esperar nuevos interesados y tanto a los que ingresaron desde el inicio como a los nuevos es importante mantenerlos al tanto de los avances, riesgos y demás.</w:t>
      </w:r>
    </w:p>
    <w:p w14:paraId="0B64B15D" w14:textId="4002A5DF" w:rsidR="00825EB7" w:rsidRDefault="009C189C" w:rsidP="00173E1D">
      <w:pPr>
        <w:pStyle w:val="APA7maDoc"/>
        <w:rPr>
          <w:lang w:val="es-CR"/>
        </w:rPr>
      </w:pPr>
      <w:r w:rsidRPr="00682ACA">
        <w:rPr>
          <w:lang w:val="es-CR"/>
        </w:rPr>
        <w:t xml:space="preserve">Como parte de este PFG el enfoque para este involucramiento de manera efectiva se ejecutará por medio de una sesión a inicio del proyecto con los interesados, esto con el fin </w:t>
      </w:r>
      <w:r w:rsidR="008C5AA1" w:rsidRPr="00682ACA">
        <w:rPr>
          <w:lang w:val="es-CR"/>
        </w:rPr>
        <w:t xml:space="preserve">de entender sus necesidades, de </w:t>
      </w:r>
      <w:r w:rsidR="00A54ACE" w:rsidRPr="00682ACA">
        <w:rPr>
          <w:lang w:val="es-CR"/>
        </w:rPr>
        <w:t>qué</w:t>
      </w:r>
      <w:r w:rsidR="008C5AA1" w:rsidRPr="00682ACA">
        <w:rPr>
          <w:lang w:val="es-CR"/>
        </w:rPr>
        <w:t xml:space="preserve"> manera quieren tener ese involucramiento y cada cuanto desean tener avances. Además de ello es importante que en las sesiones de inicio de cada etapa del proyecto se evalúe la eficacia de la comunicación con los interesados y se analice si se deben agregar nuevos interesados a la etapa.</w:t>
      </w:r>
    </w:p>
    <w:p w14:paraId="40A23C4B" w14:textId="43357087" w:rsidR="00173E1D" w:rsidRDefault="00173E1D" w:rsidP="00173E1D">
      <w:pPr>
        <w:rPr>
          <w:lang w:val="es-CR"/>
        </w:rPr>
      </w:pPr>
    </w:p>
    <w:p w14:paraId="742AC4CE" w14:textId="27CD03E8" w:rsidR="00BA4796" w:rsidRDefault="00BA4796" w:rsidP="00173E1D">
      <w:pPr>
        <w:rPr>
          <w:lang w:val="es-CR"/>
        </w:rPr>
      </w:pPr>
    </w:p>
    <w:p w14:paraId="7F1B9280" w14:textId="5FD033AE" w:rsidR="00BA4796" w:rsidRDefault="00BA4796" w:rsidP="00173E1D">
      <w:pPr>
        <w:rPr>
          <w:lang w:val="es-CR"/>
        </w:rPr>
      </w:pPr>
    </w:p>
    <w:p w14:paraId="515B8BBA" w14:textId="400C3F87" w:rsidR="00BA4796" w:rsidRDefault="00BA4796" w:rsidP="00173E1D">
      <w:pPr>
        <w:rPr>
          <w:lang w:val="es-CR"/>
        </w:rPr>
      </w:pPr>
    </w:p>
    <w:p w14:paraId="30EDF988" w14:textId="348AA7EE" w:rsidR="00BA4796" w:rsidRDefault="00BA4796" w:rsidP="00173E1D">
      <w:pPr>
        <w:rPr>
          <w:lang w:val="es-CR"/>
        </w:rPr>
      </w:pPr>
    </w:p>
    <w:p w14:paraId="465920EA" w14:textId="64508779" w:rsidR="00BA4796" w:rsidRDefault="00BA4796" w:rsidP="00173E1D">
      <w:pPr>
        <w:rPr>
          <w:lang w:val="es-CR"/>
        </w:rPr>
      </w:pPr>
    </w:p>
    <w:p w14:paraId="006A1E54" w14:textId="77777777" w:rsidR="00BA4796" w:rsidRPr="00173E1D" w:rsidRDefault="00BA4796" w:rsidP="00173E1D">
      <w:pPr>
        <w:rPr>
          <w:lang w:val="es-CR"/>
        </w:rPr>
      </w:pPr>
    </w:p>
    <w:p w14:paraId="4BDBA754" w14:textId="4654EC8A" w:rsidR="007A7C59" w:rsidRPr="00825EB7" w:rsidRDefault="007A7C59" w:rsidP="00825EB7">
      <w:pPr>
        <w:rPr>
          <w:b/>
        </w:rPr>
      </w:pPr>
      <w:r w:rsidRPr="00825EB7">
        <w:rPr>
          <w:b/>
        </w:rPr>
        <w:lastRenderedPageBreak/>
        <w:t>P4. Enfocarse en el Valor:</w:t>
      </w:r>
    </w:p>
    <w:p w14:paraId="4303537B" w14:textId="3DB57D67" w:rsidR="007A7C59" w:rsidRPr="00682ACA" w:rsidRDefault="008350B4" w:rsidP="00CF36D7">
      <w:pPr>
        <w:pStyle w:val="APA7maDoc"/>
        <w:rPr>
          <w:lang w:val="es-CR"/>
        </w:rPr>
      </w:pPr>
      <w:r w:rsidRPr="00682ACA">
        <w:rPr>
          <w:lang w:val="es-CR"/>
        </w:rPr>
        <w:t xml:space="preserve">Todo </w:t>
      </w:r>
      <w:r w:rsidR="00454F41" w:rsidRPr="00682ACA">
        <w:rPr>
          <w:lang w:val="es-CR"/>
        </w:rPr>
        <w:t>proyecto tiene un objetivo final. Los resultados esperados por parte de los interesados, los clientes o inclusive los usuarios finales son la base para definir el éxito del proyecto.</w:t>
      </w:r>
    </w:p>
    <w:p w14:paraId="7698A5D1" w14:textId="67BAF91A" w:rsidR="00454F41" w:rsidRPr="00682ACA" w:rsidRDefault="00454F41" w:rsidP="00CF36D7">
      <w:pPr>
        <w:pStyle w:val="APA7maDoc"/>
        <w:rPr>
          <w:lang w:val="es-CR"/>
        </w:rPr>
      </w:pPr>
      <w:r w:rsidRPr="00682ACA">
        <w:rPr>
          <w:lang w:val="es-CR"/>
        </w:rPr>
        <w:t>Puede suceder que el objetivo inicial del proyecto no sea necesariamente obtener una ganancia financiera, sin embargo; se espera obtener algún beneficio de la ejecución y el entender este valor desde el inicio del proyecto permite colocar el enfoque del equipo en esa meta.</w:t>
      </w:r>
    </w:p>
    <w:p w14:paraId="0AF34080" w14:textId="4E4A8394" w:rsidR="00454F41" w:rsidRPr="00682ACA" w:rsidRDefault="00B82D09" w:rsidP="00CF36D7">
      <w:pPr>
        <w:pStyle w:val="APA7maDoc"/>
        <w:rPr>
          <w:lang w:val="es-CR"/>
        </w:rPr>
      </w:pPr>
      <w:r w:rsidRPr="00682ACA">
        <w:rPr>
          <w:lang w:val="es-CR"/>
        </w:rPr>
        <w:t>También</w:t>
      </w:r>
      <w:r w:rsidR="00454F41" w:rsidRPr="00682ACA">
        <w:rPr>
          <w:lang w:val="es-CR"/>
        </w:rPr>
        <w:t>, al tener definido el valor que el proyecto representa para cada involucrado permite</w:t>
      </w:r>
      <w:r w:rsidR="00CA528F" w:rsidRPr="00682ACA">
        <w:rPr>
          <w:lang w:val="es-CR"/>
        </w:rPr>
        <w:t xml:space="preserve"> comunicaciones efectivas hacia los involucrados con enfoque en lo que ellos esperan y </w:t>
      </w:r>
      <w:r w:rsidRPr="00682ACA">
        <w:rPr>
          <w:lang w:val="es-CR"/>
        </w:rPr>
        <w:t>así</w:t>
      </w:r>
      <w:r w:rsidR="00CA528F" w:rsidRPr="00682ACA">
        <w:rPr>
          <w:lang w:val="es-CR"/>
        </w:rPr>
        <w:t xml:space="preserve"> evitar redundancias.</w:t>
      </w:r>
    </w:p>
    <w:p w14:paraId="433CFCCA" w14:textId="5792DE74" w:rsidR="00CA528F" w:rsidRDefault="00CA528F" w:rsidP="00CF36D7">
      <w:pPr>
        <w:pStyle w:val="APA7maDoc"/>
        <w:rPr>
          <w:lang w:val="es-CR"/>
        </w:rPr>
      </w:pPr>
      <w:r w:rsidRPr="00682ACA">
        <w:rPr>
          <w:lang w:val="es-CR"/>
        </w:rPr>
        <w:t xml:space="preserve">Es importante para la ejecución de este PFG el desarrollar una evaluación del valor del proyecto al inicio del mismo con el fin de plantear una estrategia clara, visualizar la necesidad de la organización con respecto al mismo y con ello mantener dentro del plan de </w:t>
      </w:r>
      <w:r w:rsidR="00A74B3F" w:rsidRPr="00682ACA">
        <w:rPr>
          <w:lang w:val="es-CR"/>
        </w:rPr>
        <w:t>cambios la evaluación necesaria para mantener el valor deseado o incrementarlo.</w:t>
      </w:r>
    </w:p>
    <w:p w14:paraId="5D77772D" w14:textId="4B23D0B7" w:rsidR="00A74B3F" w:rsidRPr="00682ACA" w:rsidRDefault="00A74B3F" w:rsidP="00607D7B">
      <w:pPr>
        <w:ind w:left="450" w:firstLine="0"/>
        <w:jc w:val="both"/>
        <w:rPr>
          <w:lang w:val="es-CR"/>
        </w:rPr>
      </w:pPr>
    </w:p>
    <w:p w14:paraId="1F289646" w14:textId="7479E8EE" w:rsidR="00A74B3F" w:rsidRPr="00825EB7" w:rsidRDefault="00A74B3F" w:rsidP="00825EB7">
      <w:pPr>
        <w:rPr>
          <w:b/>
        </w:rPr>
      </w:pPr>
      <w:r w:rsidRPr="00825EB7">
        <w:rPr>
          <w:b/>
        </w:rPr>
        <w:t>P5. Reconocer, Evaluar y Responder a las Interacciones del Sistema:</w:t>
      </w:r>
    </w:p>
    <w:p w14:paraId="03E9F1EB" w14:textId="04743735" w:rsidR="00A74B3F" w:rsidRPr="00682ACA" w:rsidRDefault="00D02BAD" w:rsidP="00CF36D7">
      <w:pPr>
        <w:pStyle w:val="APA7maDoc"/>
        <w:rPr>
          <w:lang w:val="es-CR"/>
        </w:rPr>
      </w:pPr>
      <w:r w:rsidRPr="00682ACA">
        <w:rPr>
          <w:lang w:val="es-CR"/>
        </w:rPr>
        <w:t>Todo pro</w:t>
      </w:r>
      <w:r w:rsidR="003E6FF9" w:rsidRPr="00682ACA">
        <w:rPr>
          <w:lang w:val="es-CR"/>
        </w:rPr>
        <w:t>yecto se compone de interdependencias diferentes, ya sea de la misma organización o fuera de ella. Es debido a esto que el equipo debe tener en cuenta el panorama general del sistema y entender el impacto que un cambio, atraso o mejora pueda afectar a otras áreas.</w:t>
      </w:r>
    </w:p>
    <w:p w14:paraId="7976A74B" w14:textId="54244DDD" w:rsidR="003E6FF9" w:rsidRPr="00682ACA" w:rsidRDefault="003E6FF9" w:rsidP="00CF36D7">
      <w:pPr>
        <w:pStyle w:val="APA7maDoc"/>
        <w:rPr>
          <w:lang w:val="es-CR"/>
        </w:rPr>
      </w:pPr>
      <w:r w:rsidRPr="00682ACA">
        <w:rPr>
          <w:lang w:val="es-CR"/>
        </w:rPr>
        <w:t>Tanto el líder del proyecto como el equipo deben entender las diferentes aristas de los entregables individuales y como estas se pueden desarrollar dentro del proyecto, con ello se pueden definir de manera temprana los riesgos y considerar alternativas para solventarlos o mitigarlos.</w:t>
      </w:r>
    </w:p>
    <w:p w14:paraId="0FCC0489" w14:textId="4D6EF9CE" w:rsidR="003E6FF9" w:rsidRPr="00682ACA" w:rsidRDefault="0054275C" w:rsidP="00CF36D7">
      <w:pPr>
        <w:pStyle w:val="APA7maDoc"/>
        <w:rPr>
          <w:lang w:val="es-CR"/>
        </w:rPr>
      </w:pPr>
      <w:r w:rsidRPr="00682ACA">
        <w:rPr>
          <w:lang w:val="es-CR"/>
        </w:rPr>
        <w:lastRenderedPageBreak/>
        <w:t>Además</w:t>
      </w:r>
      <w:r w:rsidR="003E6FF9" w:rsidRPr="00682ACA">
        <w:rPr>
          <w:lang w:val="es-CR"/>
        </w:rPr>
        <w:t xml:space="preserve"> de ello, permite una temprana adaptación a las necesidades del cliente</w:t>
      </w:r>
      <w:r w:rsidRPr="00682ACA">
        <w:rPr>
          <w:lang w:val="es-CR"/>
        </w:rPr>
        <w:t xml:space="preserve">, </w:t>
      </w:r>
      <w:r w:rsidR="009D6D0C" w:rsidRPr="00682ACA">
        <w:rPr>
          <w:lang w:val="es-CR"/>
        </w:rPr>
        <w:t>cuáles</w:t>
      </w:r>
      <w:r w:rsidRPr="00682ACA">
        <w:rPr>
          <w:lang w:val="es-CR"/>
        </w:rPr>
        <w:t xml:space="preserve"> son las oportunidades que pueden surgir y como alinearlas a los objetivos del proyecto, la organización y el cliente.</w:t>
      </w:r>
    </w:p>
    <w:p w14:paraId="4924E3C4" w14:textId="2AEFF2BF" w:rsidR="00666381" w:rsidRDefault="0054275C" w:rsidP="00295FAE">
      <w:pPr>
        <w:pStyle w:val="APA7maDoc"/>
        <w:rPr>
          <w:lang w:val="es-CR"/>
        </w:rPr>
      </w:pPr>
      <w:r w:rsidRPr="00682ACA">
        <w:rPr>
          <w:lang w:val="es-CR"/>
        </w:rPr>
        <w:t>Dentro de este PFG se debe incluir una evaluación del sistema de validación de moldes de inyección y sus partes, entender la practica actual de manejo de dichos proyectos tanto como sus lecciones aprendidas y la generación de lluvia de ideas para trabajar de antemano en los planes de mitigación, como generar revisiones periódicas de los riesgos y entender la dinámica general antes de iniciar el proyecto.</w:t>
      </w:r>
    </w:p>
    <w:p w14:paraId="524059A2" w14:textId="77777777" w:rsidR="00173E1D" w:rsidRPr="00173E1D" w:rsidRDefault="00173E1D" w:rsidP="00173E1D">
      <w:pPr>
        <w:rPr>
          <w:lang w:val="es-CR"/>
        </w:rPr>
      </w:pPr>
    </w:p>
    <w:p w14:paraId="42FE37F7" w14:textId="5B012400" w:rsidR="00666381" w:rsidRPr="00825EB7" w:rsidRDefault="00666381" w:rsidP="00825EB7">
      <w:pPr>
        <w:rPr>
          <w:b/>
        </w:rPr>
      </w:pPr>
      <w:r w:rsidRPr="00825EB7">
        <w:rPr>
          <w:b/>
        </w:rPr>
        <w:t>P6. Demostrar Comportamientos de Liderazgo:</w:t>
      </w:r>
    </w:p>
    <w:p w14:paraId="55CEF5DB" w14:textId="26B70E51" w:rsidR="00666381" w:rsidRPr="00682ACA" w:rsidRDefault="006D7AFB" w:rsidP="00CF36D7">
      <w:pPr>
        <w:pStyle w:val="APA7maDoc"/>
        <w:rPr>
          <w:lang w:val="es-CR"/>
        </w:rPr>
      </w:pPr>
      <w:r w:rsidRPr="00682ACA">
        <w:rPr>
          <w:lang w:val="es-CR"/>
        </w:rPr>
        <w:t>Una base clave par</w:t>
      </w:r>
      <w:r w:rsidR="00E333D4" w:rsidRPr="00682ACA">
        <w:rPr>
          <w:lang w:val="es-CR"/>
        </w:rPr>
        <w:t xml:space="preserve">a el desarrollo de un proyecto es lograr identificar los roles de liderazgo en un equipo. Esos </w:t>
      </w:r>
      <w:r w:rsidR="00CF36D7" w:rsidRPr="00682ACA">
        <w:rPr>
          <w:lang w:val="es-CR"/>
        </w:rPr>
        <w:t>líderes</w:t>
      </w:r>
      <w:r w:rsidR="00E333D4" w:rsidRPr="00682ACA">
        <w:rPr>
          <w:lang w:val="es-CR"/>
        </w:rPr>
        <w:t xml:space="preserve"> que son naturales y pueden fomentar el avance efectivo del proyecto, resolver conflictos y proponer mejoras en pro del proyecto.</w:t>
      </w:r>
    </w:p>
    <w:p w14:paraId="060BD242" w14:textId="076947C0" w:rsidR="00E333D4" w:rsidRPr="00682ACA" w:rsidRDefault="00E333D4" w:rsidP="00CF36D7">
      <w:pPr>
        <w:pStyle w:val="APA7maDoc"/>
        <w:rPr>
          <w:lang w:val="es-CR"/>
        </w:rPr>
      </w:pPr>
      <w:r w:rsidRPr="00682ACA">
        <w:rPr>
          <w:lang w:val="es-CR"/>
        </w:rPr>
        <w:t>El líder del proyecto puede ser un individuo o varios que colaboran en conjunto para mantener al equipo motivado, unido y que apoyan los intereses de cada individuo o grupo.</w:t>
      </w:r>
    </w:p>
    <w:p w14:paraId="6CF2572E" w14:textId="5599684C" w:rsidR="00E333D4" w:rsidRPr="00682ACA" w:rsidRDefault="00E333D4" w:rsidP="00CF36D7">
      <w:pPr>
        <w:pStyle w:val="APA7maDoc"/>
        <w:rPr>
          <w:lang w:val="es-CR"/>
        </w:rPr>
      </w:pPr>
      <w:r w:rsidRPr="00682ACA">
        <w:rPr>
          <w:lang w:val="es-CR"/>
        </w:rPr>
        <w:t xml:space="preserve">Los </w:t>
      </w:r>
      <w:r w:rsidR="00CF36D7" w:rsidRPr="00682ACA">
        <w:rPr>
          <w:lang w:val="es-CR"/>
        </w:rPr>
        <w:t>líderes</w:t>
      </w:r>
      <w:r w:rsidRPr="00682ACA">
        <w:rPr>
          <w:lang w:val="es-CR"/>
        </w:rPr>
        <w:t xml:space="preserve"> logran dentro del grupo general un ambiente de confianza, motivación y enfoque que es muy difícil de obtener si solo se coloca una figura de autoridad que no posea estas características.</w:t>
      </w:r>
    </w:p>
    <w:p w14:paraId="1D677BA4" w14:textId="0C34D1FE" w:rsidR="00257E85" w:rsidRPr="00682ACA" w:rsidRDefault="00257E85" w:rsidP="00CF36D7">
      <w:pPr>
        <w:pStyle w:val="APA7maDoc"/>
        <w:rPr>
          <w:lang w:val="es-CR"/>
        </w:rPr>
      </w:pPr>
      <w:r w:rsidRPr="00682ACA">
        <w:rPr>
          <w:lang w:val="es-CR"/>
        </w:rPr>
        <w:t>En cada proyecto, así como este PFG es de suma importancia encontrar al equipo de liderazgo y para esto es recomendable la observación del grupo ya sea individualmente o en las sesiones iniciales de montaje del proyecto para lograr identificar a los aliados. Así, los lideres pueden brindar las ayudas necesarias en caso de conflictos, desmotivación del equipo o ver oportunidades de crecimiento y desarrollo de habilidades.</w:t>
      </w:r>
    </w:p>
    <w:p w14:paraId="3443ED71" w14:textId="021A292D" w:rsidR="00825EB7" w:rsidRDefault="00825EB7" w:rsidP="00A74B3F">
      <w:pPr>
        <w:ind w:left="450" w:firstLine="0"/>
        <w:jc w:val="both"/>
        <w:rPr>
          <w:lang w:val="es-CR"/>
        </w:rPr>
      </w:pPr>
    </w:p>
    <w:p w14:paraId="40AA60B7" w14:textId="77777777" w:rsidR="00BA4796" w:rsidRPr="00682ACA" w:rsidRDefault="00BA4796" w:rsidP="00A74B3F">
      <w:pPr>
        <w:ind w:left="450" w:firstLine="0"/>
        <w:jc w:val="both"/>
        <w:rPr>
          <w:lang w:val="es-CR"/>
        </w:rPr>
      </w:pPr>
    </w:p>
    <w:p w14:paraId="1AC25837" w14:textId="50561D4A" w:rsidR="00257E85" w:rsidRPr="00825EB7" w:rsidRDefault="00257E85" w:rsidP="00825EB7">
      <w:pPr>
        <w:rPr>
          <w:b/>
        </w:rPr>
      </w:pPr>
      <w:r w:rsidRPr="00825EB7">
        <w:rPr>
          <w:b/>
        </w:rPr>
        <w:lastRenderedPageBreak/>
        <w:t>P7. Adaptar en Función del Contexto:</w:t>
      </w:r>
    </w:p>
    <w:p w14:paraId="12AE754E" w14:textId="3D90FB25" w:rsidR="00257E85" w:rsidRPr="00682ACA" w:rsidRDefault="00A72DB1" w:rsidP="00CF36D7">
      <w:pPr>
        <w:pStyle w:val="APA7maDoc"/>
        <w:rPr>
          <w:lang w:val="es-CR"/>
        </w:rPr>
      </w:pPr>
      <w:r w:rsidRPr="00682ACA">
        <w:rPr>
          <w:lang w:val="es-CR"/>
        </w:rPr>
        <w:t xml:space="preserve">En un entorno donde </w:t>
      </w:r>
      <w:r w:rsidR="00F76731" w:rsidRPr="00682ACA">
        <w:rPr>
          <w:lang w:val="es-CR"/>
        </w:rPr>
        <w:t xml:space="preserve">la ejecución de cada proyecto de acuerdo a lo esperado es vital, la adaptación juega un papel de suma importancia. Esto por cuanto, cada objetivo del proyecto puede tener desviaciones ya sea positivas o negativas dentro del avance del proyecto que </w:t>
      </w:r>
      <w:r w:rsidR="00173E1D">
        <w:rPr>
          <w:lang w:val="es-CR"/>
        </w:rPr>
        <w:t>obliguen</w:t>
      </w:r>
      <w:r w:rsidR="00F76731" w:rsidRPr="00682ACA">
        <w:rPr>
          <w:lang w:val="es-CR"/>
        </w:rPr>
        <w:t xml:space="preserve"> al equipo a reaccionar de manera inmediata y si el equipo no se encuentra listo el cambio puede ser doloroso.</w:t>
      </w:r>
    </w:p>
    <w:p w14:paraId="59835AFF" w14:textId="4515C44F" w:rsidR="00693427" w:rsidRPr="00682ACA" w:rsidRDefault="00F76731" w:rsidP="00CF36D7">
      <w:pPr>
        <w:pStyle w:val="APA7maDoc"/>
        <w:rPr>
          <w:lang w:val="es-CR"/>
        </w:rPr>
      </w:pPr>
      <w:r w:rsidRPr="00682ACA">
        <w:rPr>
          <w:lang w:val="es-CR"/>
        </w:rPr>
        <w:t xml:space="preserve">La adaptación puede salir de cosas simples como un nuevo enfoque del objetivo o algo </w:t>
      </w:r>
      <w:r w:rsidR="00CF36D7" w:rsidRPr="00682ACA">
        <w:rPr>
          <w:lang w:val="es-CR"/>
        </w:rPr>
        <w:t>más</w:t>
      </w:r>
      <w:r w:rsidRPr="00682ACA">
        <w:rPr>
          <w:lang w:val="es-CR"/>
        </w:rPr>
        <w:t xml:space="preserve"> complejas como la adopción de </w:t>
      </w:r>
      <w:r w:rsidR="00AE5033" w:rsidRPr="00682ACA">
        <w:rPr>
          <w:lang w:val="es-CR"/>
        </w:rPr>
        <w:t>metodologías</w:t>
      </w:r>
      <w:r w:rsidRPr="00682ACA">
        <w:rPr>
          <w:lang w:val="es-CR"/>
        </w:rPr>
        <w:t xml:space="preserve"> ya establecidas. El adaptarse en función del contexto provoca un equipo </w:t>
      </w:r>
      <w:r w:rsidR="00CF36D7" w:rsidRPr="00682ACA">
        <w:rPr>
          <w:lang w:val="es-CR"/>
        </w:rPr>
        <w:t>más</w:t>
      </w:r>
      <w:r w:rsidRPr="00682ACA">
        <w:rPr>
          <w:lang w:val="es-CR"/>
        </w:rPr>
        <w:t xml:space="preserve"> unido y comprometido</w:t>
      </w:r>
      <w:r w:rsidR="00AE5033" w:rsidRPr="00682ACA">
        <w:rPr>
          <w:lang w:val="es-CR"/>
        </w:rPr>
        <w:t xml:space="preserve"> y esto trae mayores beneficios tanto al proyecto como al equipo.</w:t>
      </w:r>
    </w:p>
    <w:p w14:paraId="366394DE" w14:textId="5FAA1274" w:rsidR="00F76731" w:rsidRPr="00682ACA" w:rsidRDefault="00AE5033" w:rsidP="00CF36D7">
      <w:pPr>
        <w:pStyle w:val="APA7maDoc"/>
        <w:rPr>
          <w:lang w:val="es-CR"/>
        </w:rPr>
      </w:pPr>
      <w:r w:rsidRPr="00682ACA">
        <w:rPr>
          <w:lang w:val="es-CR"/>
        </w:rPr>
        <w:t xml:space="preserve"> Este principio se basa en la iteración constante dentro del proyecto documentando las lecciones aprendidas para futuros proyectos</w:t>
      </w:r>
      <w:r w:rsidR="00693427" w:rsidRPr="00682ACA">
        <w:rPr>
          <w:lang w:val="es-CR"/>
        </w:rPr>
        <w:t xml:space="preserve">, recomendaciones de mejoras en los </w:t>
      </w:r>
      <w:r w:rsidR="00CF36D7" w:rsidRPr="00682ACA">
        <w:rPr>
          <w:lang w:val="es-CR"/>
        </w:rPr>
        <w:t>procesos,</w:t>
      </w:r>
      <w:r w:rsidR="00693427" w:rsidRPr="00682ACA">
        <w:rPr>
          <w:lang w:val="es-CR"/>
        </w:rPr>
        <w:t xml:space="preserve"> </w:t>
      </w:r>
      <w:r w:rsidR="006D39E8" w:rsidRPr="00682ACA">
        <w:rPr>
          <w:lang w:val="es-CR"/>
        </w:rPr>
        <w:t>así</w:t>
      </w:r>
      <w:r w:rsidR="00693427" w:rsidRPr="00682ACA">
        <w:rPr>
          <w:lang w:val="es-CR"/>
        </w:rPr>
        <w:t xml:space="preserve"> como mayor productividad lo que se considera muy útil en la ejecución del presente PFG. Es por ello que se considera </w:t>
      </w:r>
      <w:r w:rsidR="006D39E8" w:rsidRPr="00682ACA">
        <w:rPr>
          <w:lang w:val="es-CR"/>
        </w:rPr>
        <w:t>de gran valor agregar un proceso de revisión de retroalimentación y lecciones aprendidas dentro del mismo.</w:t>
      </w:r>
    </w:p>
    <w:p w14:paraId="21DC5DF8" w14:textId="1E0DC1D9" w:rsidR="006D39E8" w:rsidRPr="00682ACA" w:rsidRDefault="006D39E8" w:rsidP="00A74B3F">
      <w:pPr>
        <w:ind w:left="450" w:firstLine="0"/>
        <w:jc w:val="both"/>
        <w:rPr>
          <w:lang w:val="es-CR"/>
        </w:rPr>
      </w:pPr>
    </w:p>
    <w:p w14:paraId="10D251A4" w14:textId="349FCA72" w:rsidR="006D39E8" w:rsidRPr="00825EB7" w:rsidRDefault="00C8478A" w:rsidP="00825EB7">
      <w:pPr>
        <w:rPr>
          <w:b/>
        </w:rPr>
      </w:pPr>
      <w:r w:rsidRPr="00825EB7">
        <w:rPr>
          <w:b/>
        </w:rPr>
        <w:t>P8. Incorporar la Calidad en los Procesos y los Entregables:</w:t>
      </w:r>
    </w:p>
    <w:p w14:paraId="71264459" w14:textId="5FC10E5B" w:rsidR="006005CA" w:rsidRPr="00682ACA" w:rsidRDefault="009D4A99" w:rsidP="00CF36D7">
      <w:pPr>
        <w:pStyle w:val="APA7maDoc"/>
        <w:rPr>
          <w:lang w:val="es-CR"/>
        </w:rPr>
      </w:pPr>
      <w:r w:rsidRPr="00682ACA">
        <w:rPr>
          <w:lang w:val="es-CR"/>
        </w:rPr>
        <w:t xml:space="preserve">Al inicio de cada proyecto se deben </w:t>
      </w:r>
      <w:r w:rsidR="009D6D0C">
        <w:rPr>
          <w:lang w:val="es-CR"/>
        </w:rPr>
        <w:t>colocar</w:t>
      </w:r>
      <w:r w:rsidRPr="00682ACA">
        <w:rPr>
          <w:lang w:val="es-CR"/>
        </w:rPr>
        <w:t xml:space="preserve"> los parámetros o requisitos de aceptación bajo los cuales se rige el proyecto para considerar su éxito. El introducir la calidad corresponde a la medición de la eficacia que contiene el proyecto de cumplir con dichos parámetros o requisitos.</w:t>
      </w:r>
    </w:p>
    <w:p w14:paraId="2186CCC9" w14:textId="0DCE9A71" w:rsidR="007524AA" w:rsidRPr="00682ACA" w:rsidRDefault="007524AA" w:rsidP="00CF36D7">
      <w:pPr>
        <w:pStyle w:val="APA7maDoc"/>
        <w:rPr>
          <w:lang w:val="es-CR"/>
        </w:rPr>
      </w:pPr>
      <w:r w:rsidRPr="00682ACA">
        <w:rPr>
          <w:lang w:val="es-CR"/>
        </w:rPr>
        <w:t xml:space="preserve">La calidad se puede definir o evaluar de diferentes maneras como en desempeño del entregable, la conformidad que reportan los interesados o que tan confiable es, sin embargo, el equipo del proyecto debe tener dichos requisitos desde el inicio y debe tener la capacidad de </w:t>
      </w:r>
      <w:r w:rsidRPr="00682ACA">
        <w:rPr>
          <w:lang w:val="es-CR"/>
        </w:rPr>
        <w:lastRenderedPageBreak/>
        <w:t>poder evaluarlos a lo largo del ciclo de vida del proyecto ya que es de suma relevancia para la correcta ejecución de cada entregable.</w:t>
      </w:r>
    </w:p>
    <w:p w14:paraId="4A079760" w14:textId="7FC9C890" w:rsidR="007524AA" w:rsidRPr="00682ACA" w:rsidRDefault="007524AA" w:rsidP="00CF36D7">
      <w:pPr>
        <w:pStyle w:val="APA7maDoc"/>
        <w:rPr>
          <w:lang w:val="es-CR"/>
        </w:rPr>
      </w:pPr>
      <w:r w:rsidRPr="00682ACA">
        <w:rPr>
          <w:lang w:val="es-CR"/>
        </w:rPr>
        <w:t xml:space="preserve">Al </w:t>
      </w:r>
      <w:r w:rsidR="009D6D0C">
        <w:rPr>
          <w:lang w:val="es-CR"/>
        </w:rPr>
        <w:t>proponer</w:t>
      </w:r>
      <w:r w:rsidRPr="00682ACA">
        <w:rPr>
          <w:lang w:val="es-CR"/>
        </w:rPr>
        <w:t xml:space="preserve"> bien los requisitos y medirlos adecuadamente en cada ciclo de vida del proyecto se puede mantener el rumbo del proyecto y por ende la calidad de este.</w:t>
      </w:r>
    </w:p>
    <w:p w14:paraId="0AB398B6" w14:textId="6F9CBCFE" w:rsidR="007524AA" w:rsidRPr="00682ACA" w:rsidRDefault="007524AA" w:rsidP="00CF36D7">
      <w:pPr>
        <w:pStyle w:val="APA7maDoc"/>
        <w:rPr>
          <w:lang w:val="es-CR"/>
        </w:rPr>
      </w:pPr>
      <w:r w:rsidRPr="00682ACA">
        <w:rPr>
          <w:lang w:val="es-CR"/>
        </w:rPr>
        <w:t>Dentro del PFG es posible incorporar la calidad desde el inicio del proyecto, planteando dentro de la metodología los parámetros de medición de la calidad en proyectos de este tipo y una revisión en cada fase.</w:t>
      </w:r>
    </w:p>
    <w:p w14:paraId="6B0B5DBF" w14:textId="2E1863CC" w:rsidR="007524AA" w:rsidRPr="00682ACA" w:rsidRDefault="007524AA" w:rsidP="00A74B3F">
      <w:pPr>
        <w:ind w:left="450" w:firstLine="0"/>
        <w:jc w:val="both"/>
        <w:rPr>
          <w:lang w:val="es-CR"/>
        </w:rPr>
      </w:pPr>
    </w:p>
    <w:p w14:paraId="78B942E0" w14:textId="7579E5B7" w:rsidR="007524AA" w:rsidRPr="00825EB7" w:rsidRDefault="007524AA" w:rsidP="00825EB7">
      <w:pPr>
        <w:rPr>
          <w:b/>
        </w:rPr>
      </w:pPr>
      <w:r w:rsidRPr="00825EB7">
        <w:rPr>
          <w:b/>
        </w:rPr>
        <w:t>P9.</w:t>
      </w:r>
      <w:r w:rsidR="00E72ACE" w:rsidRPr="00825EB7">
        <w:rPr>
          <w:b/>
        </w:rPr>
        <w:t xml:space="preserve"> Navegar en la Complejidad:</w:t>
      </w:r>
    </w:p>
    <w:p w14:paraId="606E92D1" w14:textId="5BC1E65F" w:rsidR="00E72ACE" w:rsidRPr="00682ACA" w:rsidRDefault="00AF5156" w:rsidP="00CF36D7">
      <w:pPr>
        <w:pStyle w:val="APA7maDoc"/>
        <w:rPr>
          <w:lang w:val="es-CR"/>
        </w:rPr>
      </w:pPr>
      <w:r w:rsidRPr="00682ACA">
        <w:rPr>
          <w:lang w:val="es-CR"/>
        </w:rPr>
        <w:t xml:space="preserve">Los proyectos, entre </w:t>
      </w:r>
      <w:r w:rsidR="00CF36D7" w:rsidRPr="00682ACA">
        <w:rPr>
          <w:lang w:val="es-CR"/>
        </w:rPr>
        <w:t>más</w:t>
      </w:r>
      <w:r w:rsidRPr="00682ACA">
        <w:rPr>
          <w:lang w:val="es-CR"/>
        </w:rPr>
        <w:t xml:space="preserve"> grandes sean o mayor cantidad de </w:t>
      </w:r>
      <w:r w:rsidR="006B51C6" w:rsidRPr="00682ACA">
        <w:rPr>
          <w:lang w:val="es-CR"/>
        </w:rPr>
        <w:t>aspectos incluyan pueden llegar a toparse con puntos con cierta incertidumbre o complejidad que se puede deber a los cambios que conllevan las diferentes interacciones, adición de nuevos riesgos o nuevos interesados en el proyecto. La complejidad puede venir también de tener interesados en diferentes ámbitos o cambios abruptos en tecnologías o sistemas.</w:t>
      </w:r>
    </w:p>
    <w:p w14:paraId="7ABD2807" w14:textId="2670B80E" w:rsidR="006B51C6" w:rsidRPr="00682ACA" w:rsidRDefault="006B51C6" w:rsidP="00CF36D7">
      <w:pPr>
        <w:pStyle w:val="APA7maDoc"/>
        <w:rPr>
          <w:lang w:val="es-CR"/>
        </w:rPr>
      </w:pPr>
      <w:r w:rsidRPr="00682ACA">
        <w:rPr>
          <w:lang w:val="es-CR"/>
        </w:rPr>
        <w:t xml:space="preserve">El ser consciente de la posibilidad de tener cierta incertidumbre dentro del proyecto prepara al equipo del mismo para estar alerta </w:t>
      </w:r>
      <w:r w:rsidR="0037094A" w:rsidRPr="00682ACA">
        <w:rPr>
          <w:lang w:val="es-CR"/>
        </w:rPr>
        <w:t>para identificar posibles señales</w:t>
      </w:r>
      <w:r w:rsidR="00D1013B" w:rsidRPr="00682ACA">
        <w:rPr>
          <w:lang w:val="es-CR"/>
        </w:rPr>
        <w:t xml:space="preserve"> y poder trabajar en ellas con antelación.</w:t>
      </w:r>
    </w:p>
    <w:p w14:paraId="62C7E503" w14:textId="2E5762C5" w:rsidR="00D1013B" w:rsidRPr="00682ACA" w:rsidRDefault="00D1013B" w:rsidP="00CF36D7">
      <w:pPr>
        <w:pStyle w:val="APA7maDoc"/>
        <w:rPr>
          <w:lang w:val="es-CR"/>
        </w:rPr>
      </w:pPr>
      <w:r w:rsidRPr="00682ACA">
        <w:rPr>
          <w:lang w:val="es-CR"/>
        </w:rPr>
        <w:t xml:space="preserve">En la metodología que se desea plantear como PFG existe un grado de complejidad ya que los proyectos de moldeo se basan en dos metodologías de trabajo, una dirigida a la organización que desarrolla el molde y valida el proceso de acuerdo a los requerimientos de la otra organización, quien recibe los componentes resultantes y se encarga de validar y velar por que cumplan con los estándares y regulaciones de industria médica. </w:t>
      </w:r>
    </w:p>
    <w:p w14:paraId="39520BDF" w14:textId="634D28C0" w:rsidR="003552AD" w:rsidRDefault="003552AD" w:rsidP="00DA185C">
      <w:pPr>
        <w:ind w:firstLine="0"/>
        <w:jc w:val="both"/>
        <w:rPr>
          <w:lang w:val="es-CR"/>
        </w:rPr>
      </w:pPr>
    </w:p>
    <w:p w14:paraId="22213E4B" w14:textId="705F9657" w:rsidR="00BA4796" w:rsidRDefault="00BA4796" w:rsidP="00DA185C">
      <w:pPr>
        <w:ind w:firstLine="0"/>
        <w:jc w:val="both"/>
        <w:rPr>
          <w:lang w:val="es-CR"/>
        </w:rPr>
      </w:pPr>
    </w:p>
    <w:p w14:paraId="1E17724E" w14:textId="77777777" w:rsidR="00BA4796" w:rsidRPr="00682ACA" w:rsidRDefault="00BA4796" w:rsidP="00DA185C">
      <w:pPr>
        <w:ind w:firstLine="0"/>
        <w:jc w:val="both"/>
        <w:rPr>
          <w:lang w:val="es-CR"/>
        </w:rPr>
      </w:pPr>
    </w:p>
    <w:p w14:paraId="17D6999E" w14:textId="3AD53133" w:rsidR="00D1013B" w:rsidRPr="00825EB7" w:rsidRDefault="00D1013B" w:rsidP="00825EB7">
      <w:pPr>
        <w:rPr>
          <w:b/>
        </w:rPr>
      </w:pPr>
      <w:r w:rsidRPr="00825EB7">
        <w:rPr>
          <w:b/>
        </w:rPr>
        <w:lastRenderedPageBreak/>
        <w:t>P10. Optimizar las Respuestas a los Riesgos</w:t>
      </w:r>
      <w:r w:rsidR="00DB356F" w:rsidRPr="00825EB7">
        <w:rPr>
          <w:b/>
        </w:rPr>
        <w:t>:</w:t>
      </w:r>
    </w:p>
    <w:p w14:paraId="1FCD4C45" w14:textId="16B834B3" w:rsidR="00C575AA" w:rsidRPr="00682ACA" w:rsidRDefault="00AA1D3E" w:rsidP="00CF36D7">
      <w:pPr>
        <w:pStyle w:val="APA7maDoc"/>
        <w:rPr>
          <w:lang w:val="es-CR"/>
        </w:rPr>
      </w:pPr>
      <w:r w:rsidRPr="00682ACA">
        <w:rPr>
          <w:lang w:val="es-CR"/>
        </w:rPr>
        <w:t>Lo</w:t>
      </w:r>
      <w:r w:rsidR="00A421AF" w:rsidRPr="00682ACA">
        <w:rPr>
          <w:lang w:val="es-CR"/>
        </w:rPr>
        <w:t xml:space="preserve">s equipos de los proyectos tratan siempre de </w:t>
      </w:r>
      <w:r w:rsidRPr="00682ACA">
        <w:rPr>
          <w:lang w:val="es-CR"/>
        </w:rPr>
        <w:t>tener un buen plan de manejo de riesgos con el fin de ver las señales tempranas de que uno de ellos se vaya a materializar. En caso se ser un riesgo positivo se trata de maximizarlos y sacar el mayor provecho, sin embargo, si el riesgo es negativo la intención es atacarlos a tiempo con el fin de disminuirlos o eliminarlos.</w:t>
      </w:r>
    </w:p>
    <w:p w14:paraId="33CA8747" w14:textId="611FAB00" w:rsidR="00AA1D3E" w:rsidRPr="00682ACA" w:rsidRDefault="00AA1D3E" w:rsidP="00CF36D7">
      <w:pPr>
        <w:pStyle w:val="APA7maDoc"/>
        <w:rPr>
          <w:lang w:val="es-CR"/>
        </w:rPr>
      </w:pPr>
      <w:r w:rsidRPr="00682ACA">
        <w:rPr>
          <w:lang w:val="es-CR"/>
        </w:rPr>
        <w:t>Mantener un buen plan de manejo de los riesgos, con evaluaciones periódicas, planificación de la reacción e implementación proactiva ayuda a disminuir la complejidad de que se materialicen y por ende que el proyecto fluya de mejor manera.</w:t>
      </w:r>
    </w:p>
    <w:p w14:paraId="45D60E38" w14:textId="34DAFC43" w:rsidR="00D95832" w:rsidRPr="00682ACA" w:rsidRDefault="00AA1D3E" w:rsidP="00A54ACE">
      <w:pPr>
        <w:pStyle w:val="APA7maDoc"/>
        <w:rPr>
          <w:lang w:val="es-CR"/>
        </w:rPr>
      </w:pPr>
      <w:r w:rsidRPr="00682ACA">
        <w:rPr>
          <w:lang w:val="es-CR"/>
        </w:rPr>
        <w:t xml:space="preserve">Dentro de la metodología de este PFG se considerará la plantilla de </w:t>
      </w:r>
      <w:r w:rsidR="00094F33" w:rsidRPr="00682ACA">
        <w:rPr>
          <w:lang w:val="es-CR"/>
        </w:rPr>
        <w:t>manejo de riesgos,</w:t>
      </w:r>
      <w:r w:rsidRPr="00682ACA">
        <w:rPr>
          <w:lang w:val="es-CR"/>
        </w:rPr>
        <w:t xml:space="preserve"> </w:t>
      </w:r>
      <w:r w:rsidR="00094F33" w:rsidRPr="00682ACA">
        <w:rPr>
          <w:lang w:val="es-CR"/>
        </w:rPr>
        <w:t>así</w:t>
      </w:r>
      <w:r w:rsidRPr="00682ACA">
        <w:rPr>
          <w:lang w:val="es-CR"/>
        </w:rPr>
        <w:t xml:space="preserve"> como</w:t>
      </w:r>
      <w:r w:rsidR="00094F33" w:rsidRPr="00682ACA">
        <w:rPr>
          <w:lang w:val="es-CR"/>
        </w:rPr>
        <w:t xml:space="preserve"> la frecuencia de revisiones dentro del ciclo de vida del proyecto.</w:t>
      </w:r>
    </w:p>
    <w:p w14:paraId="6966353C" w14:textId="77777777" w:rsidR="00D95832" w:rsidRPr="00682ACA" w:rsidRDefault="00D95832" w:rsidP="00A74B3F">
      <w:pPr>
        <w:ind w:left="450" w:firstLine="0"/>
        <w:jc w:val="both"/>
        <w:rPr>
          <w:lang w:val="es-CR"/>
        </w:rPr>
      </w:pPr>
    </w:p>
    <w:p w14:paraId="04C89188" w14:textId="2C930D00" w:rsidR="00094F33" w:rsidRPr="00825EB7" w:rsidRDefault="00094F33" w:rsidP="00825EB7">
      <w:pPr>
        <w:rPr>
          <w:b/>
        </w:rPr>
      </w:pPr>
      <w:r w:rsidRPr="00825EB7">
        <w:rPr>
          <w:b/>
        </w:rPr>
        <w:t>P11. Adoptar la Adaptabilidad y la Resiliencia:</w:t>
      </w:r>
    </w:p>
    <w:p w14:paraId="20667120" w14:textId="0CCDF01B" w:rsidR="00094F33" w:rsidRPr="00307114" w:rsidRDefault="009209B2" w:rsidP="00307114">
      <w:pPr>
        <w:pStyle w:val="APA7maDoc"/>
      </w:pPr>
      <w:r w:rsidRPr="00307114">
        <w:t>En un mundo cambiante, con tecnologías nuevas todos los días y nuevas oportunidades de forma acelerada, un equipo de trabajo de un proyecto debe poder estar listo y abierto a las opciones de adaptarse a esos nuevos cambios</w:t>
      </w:r>
      <w:r w:rsidR="00A9520A" w:rsidRPr="00307114">
        <w:t xml:space="preserve">, manteniendo una apertura y resiliencia de acuerdo a lo que se presente. </w:t>
      </w:r>
    </w:p>
    <w:p w14:paraId="5380FB6C" w14:textId="3C72CB86" w:rsidR="00A9520A" w:rsidRPr="00307114" w:rsidRDefault="00A9520A" w:rsidP="00307114">
      <w:pPr>
        <w:pStyle w:val="APA7maDoc"/>
      </w:pPr>
      <w:r w:rsidRPr="00307114">
        <w:t>El hecho de tener riesgos mapeados puede dar paso a oportunidades que probablemente no se hayan visto a inicios del proyecto y por ende ser de mayor beneficio.</w:t>
      </w:r>
      <w:r w:rsidR="00A151C0" w:rsidRPr="00307114">
        <w:t xml:space="preserve"> Esto ayuda al equipo a madurar a lo interno y estar </w:t>
      </w:r>
      <w:r w:rsidR="00CF36D7" w:rsidRPr="00307114">
        <w:t>más</w:t>
      </w:r>
      <w:r w:rsidR="00A151C0" w:rsidRPr="00307114">
        <w:t xml:space="preserve"> preparado para enfrentar nuevos proyectos.</w:t>
      </w:r>
    </w:p>
    <w:p w14:paraId="7E8DC2D7" w14:textId="3BE57C5D" w:rsidR="00E72ACE" w:rsidRPr="00307114" w:rsidRDefault="00AC1766" w:rsidP="00307114">
      <w:pPr>
        <w:pStyle w:val="APA7maDoc"/>
      </w:pPr>
      <w:r w:rsidRPr="00307114">
        <w:t>Incluir a adaptabilidad y resiliencia en un proyecto ayuda al enfoque del grupo, a tener una visualización más holística del proyecto e integrar nuevas oportunidades dentro del mismo.</w:t>
      </w:r>
    </w:p>
    <w:p w14:paraId="60098014" w14:textId="5C9834AC" w:rsidR="00AC1766" w:rsidRPr="00307114" w:rsidRDefault="00AC1766" w:rsidP="00307114">
      <w:pPr>
        <w:pStyle w:val="APA7maDoc"/>
      </w:pPr>
      <w:r w:rsidRPr="00307114">
        <w:t>Como parte de la metodología del PFG se pueden brindar espacios para que el equipo de retroalimentación, investiguen y propongan mejoras. Espacio para revisar lecciones aprendidas y buscar diferentes opciones de como atacarlas para obtener mejores resultados.</w:t>
      </w:r>
    </w:p>
    <w:p w14:paraId="315A4C66" w14:textId="77777777" w:rsidR="00CF36D7" w:rsidRPr="00682ACA" w:rsidRDefault="00CF36D7" w:rsidP="00A54ACE">
      <w:pPr>
        <w:ind w:firstLine="0"/>
        <w:jc w:val="both"/>
        <w:rPr>
          <w:lang w:val="es-CR"/>
        </w:rPr>
      </w:pPr>
    </w:p>
    <w:p w14:paraId="03C66668" w14:textId="73C2ADA6" w:rsidR="00AC1766" w:rsidRPr="00825EB7" w:rsidRDefault="00AC40A7" w:rsidP="00825EB7">
      <w:pPr>
        <w:rPr>
          <w:b/>
        </w:rPr>
      </w:pPr>
      <w:r w:rsidRPr="00825EB7">
        <w:rPr>
          <w:b/>
        </w:rPr>
        <w:lastRenderedPageBreak/>
        <w:t>P12. Permitir el Cambio para Lograr el Estado Futuro Previsto:</w:t>
      </w:r>
    </w:p>
    <w:p w14:paraId="0E8CB697" w14:textId="4A92F80B" w:rsidR="00AC40A7" w:rsidRPr="00307114" w:rsidRDefault="00222715" w:rsidP="00307114">
      <w:pPr>
        <w:pStyle w:val="APA7maDoc"/>
      </w:pPr>
      <w:r w:rsidRPr="00307114">
        <w:t>El tener una metodología, proyecto o portafolio ya implementados no implica que no puedan hacerse cambios que lleven a optimizar actividades o procesos. El permitir la posibilidad de hacer cambios en el camino habilita el poder responder de manera ágil a las necesidades del mercado, así como incluir la motivación del equipo de trabajo.</w:t>
      </w:r>
    </w:p>
    <w:p w14:paraId="037A666A" w14:textId="25DA289A" w:rsidR="00222715" w:rsidRPr="00307114" w:rsidRDefault="00222715" w:rsidP="00307114">
      <w:pPr>
        <w:pStyle w:val="APA7maDoc"/>
      </w:pPr>
      <w:r w:rsidRPr="00307114">
        <w:t xml:space="preserve">Las nuevas generaciones trabajan a un ritmo más acelerado con lo cual un grupo nuevo de trabajo puede necesitar de espacios para gestión de cambios en el proyecto. Lo importante es que el cambio se </w:t>
      </w:r>
      <w:r w:rsidR="00CF36D7" w:rsidRPr="00307114">
        <w:t>dé</w:t>
      </w:r>
      <w:r w:rsidRPr="00307114">
        <w:t xml:space="preserve"> controladamente dentro del proyecto y también el controlar la cantidad de cambios que se pueden ejecutar para no saturar un proyecto con cambios que podrían entorpecer el avance del mismo y terminar como un factor negativo dentro del proyecto.</w:t>
      </w:r>
    </w:p>
    <w:p w14:paraId="4A588653" w14:textId="0488E6FE" w:rsidR="00DA185C" w:rsidRPr="00A54ACE" w:rsidRDefault="00D95832" w:rsidP="00BA4796">
      <w:pPr>
        <w:pStyle w:val="APA7maDoc"/>
      </w:pPr>
      <w:r w:rsidRPr="00307114">
        <w:t>Dentro de la metodología del PFG se brindarán espacios para apoyar la propuesta y control de cambios, adaptarse al equipo de trabajo e incluir las recomendaciones de cambio evaluándolas manera que el proyecto se vea beneficiado.</w:t>
      </w:r>
    </w:p>
    <w:p w14:paraId="2B1815F6" w14:textId="16D128AB" w:rsidR="00EC30C4" w:rsidRPr="009303DD" w:rsidRDefault="00265CF7" w:rsidP="009303DD">
      <w:pPr>
        <w:pStyle w:val="Ttulo3"/>
      </w:pPr>
      <w:bookmarkStart w:id="187" w:name="_Toc178706957"/>
      <w:r w:rsidRPr="009303DD">
        <w:t>Dominios de desempeño del proyecto</w:t>
      </w:r>
      <w:bookmarkEnd w:id="187"/>
      <w:r w:rsidRPr="009303DD">
        <w:t xml:space="preserve"> </w:t>
      </w:r>
    </w:p>
    <w:p w14:paraId="7111F4C5" w14:textId="4F538A83" w:rsidR="00B174F1" w:rsidRPr="00A76F06" w:rsidRDefault="00B174F1" w:rsidP="00307114">
      <w:pPr>
        <w:pStyle w:val="APA7maDoc"/>
      </w:pPr>
      <w:r w:rsidRPr="00A76F06">
        <w:t>Se cuenta con 8 dominios</w:t>
      </w:r>
      <w:r w:rsidR="008A4369" w:rsidRPr="00A76F06">
        <w:t>, los cuales facilitan la ejecución del proyecto. Estos se encuentran por debajo de los principios</w:t>
      </w:r>
      <w:r w:rsidR="00B60CD4" w:rsidRPr="00A76F06">
        <w:t xml:space="preserve"> y son un conjunto de actividades que se consideran fundamentales para tener resultados óptimos en un proyecto.</w:t>
      </w:r>
      <w:r w:rsidR="00863129" w:rsidRPr="00A76F06">
        <w:t xml:space="preserve"> De acuerdo con el PMI </w:t>
      </w:r>
      <w:sdt>
        <w:sdtPr>
          <w:id w:val="-2002568552"/>
          <w:citation/>
        </w:sdtPr>
        <w:sdtContent>
          <w:r w:rsidR="00A26FD2">
            <w:fldChar w:fldCharType="begin"/>
          </w:r>
          <w:r w:rsidR="00FA544E">
            <w:rPr>
              <w:lang w:val="es-CR"/>
            </w:rPr>
            <w:instrText xml:space="preserve">CITATION PMI21 \l 1033 </w:instrText>
          </w:r>
          <w:r w:rsidR="00A26FD2">
            <w:fldChar w:fldCharType="separate"/>
          </w:r>
          <w:r w:rsidR="00FA544E" w:rsidRPr="00FA544E">
            <w:rPr>
              <w:noProof/>
              <w:lang w:val="es-CR"/>
            </w:rPr>
            <w:t>(PMI, 2017)</w:t>
          </w:r>
          <w:r w:rsidR="00A26FD2">
            <w:fldChar w:fldCharType="end"/>
          </w:r>
        </w:sdtContent>
      </w:sdt>
      <w:r w:rsidR="00A26FD2">
        <w:t xml:space="preserve"> </w:t>
      </w:r>
      <w:r w:rsidR="00863129" w:rsidRPr="00A76F06">
        <w:t>“los dominios funcionan como un sistema integrado, en el que cada dominio es in</w:t>
      </w:r>
      <w:r w:rsidR="00515C78" w:rsidRPr="00A76F06">
        <w:t>t</w:t>
      </w:r>
      <w:r w:rsidR="00863129" w:rsidRPr="00A76F06">
        <w:t>erdependiente…”</w:t>
      </w:r>
      <w:r w:rsidR="00515C78" w:rsidRPr="00A76F06">
        <w:t xml:space="preserve"> Sin embargo, se menciona que de igual manera se ejecutan de manera </w:t>
      </w:r>
      <w:r w:rsidR="00307114" w:rsidRPr="00A76F06">
        <w:t>simultánea</w:t>
      </w:r>
      <w:r w:rsidR="00515C78" w:rsidRPr="00A76F06">
        <w:t xml:space="preserve"> para asegurar los resultados deseados dentro del proyecto.</w:t>
      </w:r>
    </w:p>
    <w:p w14:paraId="1B0B85AA" w14:textId="723AC068" w:rsidR="00863129" w:rsidRDefault="00863129" w:rsidP="00307114">
      <w:pPr>
        <w:pStyle w:val="APA7maDoc"/>
      </w:pPr>
      <w:r w:rsidRPr="00A76F06">
        <w:t>En conjunto los principios y dominios se complementan para obtener el mejor resultado de cada proyecto</w:t>
      </w:r>
      <w:r w:rsidR="00515C78" w:rsidRPr="00A76F06">
        <w:t xml:space="preserve"> tal y como se indica en la siguiente figura:</w:t>
      </w:r>
    </w:p>
    <w:p w14:paraId="52F449C5" w14:textId="13124AC9" w:rsidR="003552AD" w:rsidRDefault="003552AD" w:rsidP="003552AD"/>
    <w:p w14:paraId="3FCBB073" w14:textId="77777777" w:rsidR="00BA4796" w:rsidRPr="003552AD" w:rsidRDefault="00BA4796" w:rsidP="003552AD"/>
    <w:p w14:paraId="0233072C" w14:textId="7C714E51" w:rsidR="00295FAE" w:rsidRDefault="00295FAE" w:rsidP="00295FAE">
      <w:pPr>
        <w:pStyle w:val="Figura"/>
        <w:ind w:firstLine="0"/>
      </w:pPr>
      <w:bookmarkStart w:id="188" w:name="_Toc178705760"/>
      <w:r>
        <w:lastRenderedPageBreak/>
        <w:t xml:space="preserve">Figura </w:t>
      </w:r>
      <w:r>
        <w:fldChar w:fldCharType="begin"/>
      </w:r>
      <w:r>
        <w:instrText xml:space="preserve"> SEQ Figura \* ARABIC </w:instrText>
      </w:r>
      <w:r>
        <w:fldChar w:fldCharType="separate"/>
      </w:r>
      <w:r w:rsidR="008118D1">
        <w:rPr>
          <w:noProof/>
        </w:rPr>
        <w:t>7</w:t>
      </w:r>
      <w:r>
        <w:fldChar w:fldCharType="end"/>
      </w:r>
      <w:r>
        <w:t xml:space="preserve"> </w:t>
      </w:r>
      <w:r>
        <w:br/>
      </w:r>
      <w:r w:rsidRPr="00295FAE">
        <w:rPr>
          <w:b w:val="0"/>
          <w:i/>
        </w:rPr>
        <w:t>Principios y Dominios del PMI</w:t>
      </w:r>
      <w:bookmarkEnd w:id="188"/>
    </w:p>
    <w:p w14:paraId="74D40FDA" w14:textId="732DC0DB" w:rsidR="00515C78" w:rsidRDefault="00515C78" w:rsidP="00D95832">
      <w:pPr>
        <w:ind w:left="450" w:firstLine="0"/>
        <w:jc w:val="center"/>
      </w:pPr>
      <w:r>
        <w:rPr>
          <w:noProof/>
        </w:rPr>
        <w:drawing>
          <wp:inline distT="0" distB="0" distL="0" distR="0" wp14:anchorId="0F2AD5E4" wp14:editId="7A19617F">
            <wp:extent cx="2958861" cy="28087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73277" cy="2822421"/>
                    </a:xfrm>
                    <a:prstGeom prst="rect">
                      <a:avLst/>
                    </a:prstGeom>
                  </pic:spPr>
                </pic:pic>
              </a:graphicData>
            </a:graphic>
          </wp:inline>
        </w:drawing>
      </w:r>
    </w:p>
    <w:p w14:paraId="024DE00D" w14:textId="00BEEB4E" w:rsidR="00B701FB" w:rsidRPr="003552AD" w:rsidRDefault="00295FAE" w:rsidP="003552AD">
      <w:pPr>
        <w:pStyle w:val="Figura"/>
        <w:ind w:firstLine="0"/>
        <w:rPr>
          <w:b w:val="0"/>
          <w:lang w:val="es-CR"/>
        </w:rPr>
      </w:pPr>
      <w:r w:rsidRPr="00295FAE">
        <w:rPr>
          <w:b w:val="0"/>
          <w:i/>
          <w:lang w:val="es-CR"/>
        </w:rPr>
        <w:t>Nota:</w:t>
      </w:r>
      <w:r w:rsidRPr="00295FAE">
        <w:rPr>
          <w:b w:val="0"/>
          <w:lang w:val="es-CR"/>
        </w:rPr>
        <w:t xml:space="preserve"> Adaptado de </w:t>
      </w:r>
      <w:r w:rsidR="009E4903" w:rsidRPr="00295FAE">
        <w:rPr>
          <w:b w:val="0"/>
          <w:i/>
          <w:lang w:val="es-CR"/>
        </w:rPr>
        <w:t>Guía de Fundamentos para la dirección de Proyectos</w:t>
      </w:r>
      <w:r w:rsidR="002845D6">
        <w:rPr>
          <w:b w:val="0"/>
          <w:i/>
          <w:lang w:val="es-CR"/>
        </w:rPr>
        <w:t xml:space="preserve"> </w:t>
      </w:r>
      <w:r w:rsidR="002845D6" w:rsidRPr="002845D6">
        <w:rPr>
          <w:b w:val="0"/>
          <w:lang w:val="es-CR"/>
        </w:rPr>
        <w:t>(p.5)</w:t>
      </w:r>
      <w:r w:rsidRPr="002845D6">
        <w:rPr>
          <w:b w:val="0"/>
          <w:lang w:val="es-CR"/>
        </w:rPr>
        <w:t>,</w:t>
      </w:r>
      <w:r>
        <w:rPr>
          <w:b w:val="0"/>
          <w:lang w:val="es-CR"/>
        </w:rPr>
        <w:t xml:space="preserve"> por PMI</w:t>
      </w:r>
      <w:r w:rsidR="002845D6">
        <w:rPr>
          <w:b w:val="0"/>
          <w:lang w:val="es-CR"/>
        </w:rPr>
        <w:t>,</w:t>
      </w:r>
      <w:r w:rsidR="009E4903" w:rsidRPr="00295FAE">
        <w:rPr>
          <w:b w:val="0"/>
          <w:lang w:val="es-CR"/>
        </w:rPr>
        <w:t>20</w:t>
      </w:r>
      <w:r w:rsidR="006A5D4E" w:rsidRPr="00295FAE">
        <w:rPr>
          <w:b w:val="0"/>
          <w:lang w:val="es-CR"/>
        </w:rPr>
        <w:t>21</w:t>
      </w:r>
      <w:r w:rsidR="002845D6">
        <w:rPr>
          <w:b w:val="0"/>
          <w:lang w:val="es-CR"/>
        </w:rPr>
        <w:t xml:space="preserve">, </w:t>
      </w:r>
      <w:r w:rsidR="002845D6" w:rsidRPr="002845D6">
        <w:rPr>
          <w:b w:val="0"/>
          <w:lang w:val="es-CR"/>
        </w:rPr>
        <w:t xml:space="preserve">Project Management </w:t>
      </w:r>
      <w:proofErr w:type="spellStart"/>
      <w:r w:rsidR="002845D6" w:rsidRPr="002845D6">
        <w:rPr>
          <w:b w:val="0"/>
          <w:lang w:val="es-CR"/>
        </w:rPr>
        <w:t>Institute</w:t>
      </w:r>
      <w:proofErr w:type="spellEnd"/>
      <w:r w:rsidR="002845D6" w:rsidRPr="002845D6">
        <w:rPr>
          <w:b w:val="0"/>
          <w:lang w:val="es-CR"/>
        </w:rPr>
        <w:t>, Inc.</w:t>
      </w:r>
    </w:p>
    <w:p w14:paraId="3997F408" w14:textId="77777777" w:rsidR="00B503FC" w:rsidRDefault="00B503FC" w:rsidP="001642D3">
      <w:pPr>
        <w:pStyle w:val="APA7maDoc"/>
        <w:rPr>
          <w:lang w:val="es-CR"/>
        </w:rPr>
      </w:pPr>
    </w:p>
    <w:p w14:paraId="750BE8C2" w14:textId="77777777" w:rsidR="00B503FC" w:rsidRDefault="00B503FC" w:rsidP="001642D3">
      <w:pPr>
        <w:pStyle w:val="APA7maDoc"/>
        <w:rPr>
          <w:lang w:val="es-CR"/>
        </w:rPr>
      </w:pPr>
    </w:p>
    <w:p w14:paraId="26C72650" w14:textId="157999BF" w:rsidR="00D95832" w:rsidRPr="00682ACA" w:rsidRDefault="002A0C86" w:rsidP="001642D3">
      <w:pPr>
        <w:pStyle w:val="APA7maDoc"/>
        <w:rPr>
          <w:lang w:val="es-CR"/>
        </w:rPr>
      </w:pPr>
      <w:r w:rsidRPr="00682ACA">
        <w:rPr>
          <w:lang w:val="es-CR"/>
        </w:rPr>
        <w:t>Los 8 dominios de desempeño de un proyecto se describen a continuación:</w:t>
      </w:r>
    </w:p>
    <w:p w14:paraId="60900FA7" w14:textId="77777777" w:rsidR="00497152" w:rsidRPr="00682ACA" w:rsidRDefault="00497152" w:rsidP="00A76F06">
      <w:pPr>
        <w:ind w:left="450" w:firstLine="0"/>
        <w:jc w:val="both"/>
        <w:rPr>
          <w:lang w:val="es-CR"/>
        </w:rPr>
      </w:pPr>
    </w:p>
    <w:p w14:paraId="729F9DBD" w14:textId="287353A6" w:rsidR="00A76F06" w:rsidRPr="00825EB7" w:rsidRDefault="00A76F06" w:rsidP="00825EB7">
      <w:pPr>
        <w:rPr>
          <w:b/>
        </w:rPr>
      </w:pPr>
      <w:r w:rsidRPr="00825EB7">
        <w:rPr>
          <w:b/>
        </w:rPr>
        <w:t xml:space="preserve">D1. </w:t>
      </w:r>
      <w:r w:rsidR="00F13557" w:rsidRPr="00825EB7">
        <w:rPr>
          <w:b/>
        </w:rPr>
        <w:t xml:space="preserve">Dominio </w:t>
      </w:r>
      <w:r w:rsidR="00497152" w:rsidRPr="00825EB7">
        <w:rPr>
          <w:b/>
        </w:rPr>
        <w:t xml:space="preserve">de Desempeño de los </w:t>
      </w:r>
      <w:r w:rsidRPr="00825EB7">
        <w:rPr>
          <w:b/>
        </w:rPr>
        <w:t>Interesados:</w:t>
      </w:r>
    </w:p>
    <w:p w14:paraId="45B8CC42" w14:textId="7927A643" w:rsidR="00A76F06" w:rsidRPr="00682ACA" w:rsidRDefault="00A76F06" w:rsidP="001642D3">
      <w:pPr>
        <w:pStyle w:val="APA7maDoc"/>
        <w:rPr>
          <w:lang w:val="es-CR"/>
        </w:rPr>
      </w:pPr>
      <w:r w:rsidRPr="00682ACA">
        <w:rPr>
          <w:lang w:val="es-CR"/>
        </w:rPr>
        <w:t xml:space="preserve">Directamente ligado a como se incluye, </w:t>
      </w:r>
      <w:r w:rsidR="00497152" w:rsidRPr="00682ACA">
        <w:rPr>
          <w:lang w:val="es-CR"/>
        </w:rPr>
        <w:t>analiza y comunica a los interesados de un proyecto específico. Los proyectos pueden llegar a tener uno o muchos interesados y estos pueden estar desde el inicio del proyecto o ir entrando durante el avance del ciclo de vida del proyecto.</w:t>
      </w:r>
    </w:p>
    <w:p w14:paraId="374B7ADC" w14:textId="012247FD" w:rsidR="00497152" w:rsidRPr="00682ACA" w:rsidRDefault="00497152" w:rsidP="001642D3">
      <w:pPr>
        <w:pStyle w:val="APA7maDoc"/>
        <w:rPr>
          <w:lang w:val="es-CR"/>
        </w:rPr>
      </w:pPr>
      <w:r w:rsidRPr="00682ACA">
        <w:rPr>
          <w:lang w:val="es-CR"/>
        </w:rPr>
        <w:t xml:space="preserve">El secreto es mantener un involucramiento de los interesados desde el inicio del proyecto o en el momento en que entren en juego. La estrategia puede basarse en mantener el interés del </w:t>
      </w:r>
      <w:r w:rsidRPr="00682ACA">
        <w:rPr>
          <w:lang w:val="es-CR"/>
        </w:rPr>
        <w:lastRenderedPageBreak/>
        <w:t>involucrado en el proyecto   los beneficios que este le brinda. Es un ciclo que permanece a lo largo del proyecto por lo que la constancia es de suma importancia.</w:t>
      </w:r>
    </w:p>
    <w:p w14:paraId="21384EF3" w14:textId="647C14D1" w:rsidR="007E7CAA" w:rsidRPr="00682ACA" w:rsidRDefault="00497152" w:rsidP="001642D3">
      <w:pPr>
        <w:pStyle w:val="APA7maDoc"/>
        <w:rPr>
          <w:lang w:val="es-CR"/>
        </w:rPr>
      </w:pPr>
      <w:r w:rsidRPr="00682ACA">
        <w:rPr>
          <w:lang w:val="es-CR"/>
        </w:rPr>
        <w:t>En la media delo posible, el grupo de trabajo d</w:t>
      </w:r>
      <w:r w:rsidR="007E7CAA" w:rsidRPr="00682ACA">
        <w:rPr>
          <w:lang w:val="es-CR"/>
        </w:rPr>
        <w:t>e</w:t>
      </w:r>
      <w:r w:rsidRPr="00682ACA">
        <w:rPr>
          <w:lang w:val="es-CR"/>
        </w:rPr>
        <w:t xml:space="preserve">l proyecto debe </w:t>
      </w:r>
      <w:r w:rsidR="007E7CAA" w:rsidRPr="00682ACA">
        <w:rPr>
          <w:lang w:val="es-CR"/>
        </w:rPr>
        <w:t>identificar a los interesados en el proyecto y que son de alto nivel y por ende se deben mantener muy involucrados, así como comprender y analizar la base de sus intereses tanto como su poder dentro del proyecto o el impacto que puedan tener dentro del mismo.</w:t>
      </w:r>
    </w:p>
    <w:p w14:paraId="1B305AE7" w14:textId="6CCC4988" w:rsidR="00497152" w:rsidRPr="00682ACA" w:rsidRDefault="007E7CAA" w:rsidP="001642D3">
      <w:pPr>
        <w:pStyle w:val="APA7maDoc"/>
        <w:rPr>
          <w:lang w:val="es-CR"/>
        </w:rPr>
      </w:pPr>
      <w:r w:rsidRPr="00682ACA">
        <w:rPr>
          <w:lang w:val="es-CR"/>
        </w:rPr>
        <w:t xml:space="preserve">También se debe entender </w:t>
      </w:r>
      <w:r w:rsidR="00B701FB" w:rsidRPr="00682ACA">
        <w:rPr>
          <w:lang w:val="es-CR"/>
        </w:rPr>
        <w:t>cómo</w:t>
      </w:r>
      <w:r w:rsidRPr="00682ACA">
        <w:rPr>
          <w:lang w:val="es-CR"/>
        </w:rPr>
        <w:t xml:space="preserve"> se deben priorizar los involucrados pues en ciertos proyectos o fases puede haber una gran cantidad y es básico mantener a los de mayor impacto o poder bien notificados</w:t>
      </w:r>
      <w:r w:rsidR="00D973E1" w:rsidRPr="00682ACA">
        <w:rPr>
          <w:lang w:val="es-CR"/>
        </w:rPr>
        <w:t>.</w:t>
      </w:r>
    </w:p>
    <w:p w14:paraId="61F15809" w14:textId="40BF0F22" w:rsidR="006F49B8" w:rsidRDefault="00D973E1" w:rsidP="00BA4796">
      <w:pPr>
        <w:pStyle w:val="APA7maDoc"/>
        <w:rPr>
          <w:lang w:val="es-CR"/>
        </w:rPr>
      </w:pPr>
      <w:r w:rsidRPr="00682ACA">
        <w:rPr>
          <w:lang w:val="es-CR"/>
        </w:rPr>
        <w:t>Dentro de la metodología de este PFG es importante hacer una revisión previa de los involucrados, así como una revisión en cada etapa para identificar nuevos interesados. Es necesario también el realizar un plan de las comunicaciones a los diferentes involucrados y un monitoreo constante del entendimiento del involucrado en el avance del proyecto.</w:t>
      </w:r>
    </w:p>
    <w:p w14:paraId="4E2FA0C8" w14:textId="77777777" w:rsidR="006F49B8" w:rsidRPr="00682ACA" w:rsidRDefault="006F49B8" w:rsidP="00A76F06">
      <w:pPr>
        <w:ind w:left="450" w:firstLine="0"/>
        <w:jc w:val="both"/>
        <w:rPr>
          <w:lang w:val="es-CR"/>
        </w:rPr>
      </w:pPr>
    </w:p>
    <w:p w14:paraId="63A1CF40" w14:textId="323A4456" w:rsidR="00D973E1" w:rsidRPr="00825EB7" w:rsidRDefault="00D973E1" w:rsidP="00825EB7">
      <w:pPr>
        <w:rPr>
          <w:b/>
        </w:rPr>
      </w:pPr>
      <w:r w:rsidRPr="00825EB7">
        <w:rPr>
          <w:b/>
        </w:rPr>
        <w:t>D2. Dominio de Desempeño del Equipo:</w:t>
      </w:r>
    </w:p>
    <w:p w14:paraId="005C58CF" w14:textId="52882541" w:rsidR="00D973E1" w:rsidRPr="00682ACA" w:rsidRDefault="00C70F7C" w:rsidP="001642D3">
      <w:pPr>
        <w:pStyle w:val="APA7maDoc"/>
        <w:rPr>
          <w:lang w:val="es-CR"/>
        </w:rPr>
      </w:pPr>
      <w:r w:rsidRPr="00682ACA">
        <w:rPr>
          <w:lang w:val="es-CR"/>
        </w:rPr>
        <w:t xml:space="preserve">Este dominio habla de </w:t>
      </w:r>
      <w:r w:rsidR="007A39EA" w:rsidRPr="00682ACA">
        <w:rPr>
          <w:lang w:val="es-CR"/>
        </w:rPr>
        <w:t xml:space="preserve">establecer el entorno bajo el cual el equipo del proyecto va a regirse hasta que evolucione en un equipo de alto desempeño. Para esto </w:t>
      </w:r>
      <w:r w:rsidR="00A26FD2">
        <w:rPr>
          <w:lang w:val="es-CR"/>
        </w:rPr>
        <w:t>s</w:t>
      </w:r>
      <w:r w:rsidR="007A39EA" w:rsidRPr="00682ACA">
        <w:rPr>
          <w:lang w:val="es-CR"/>
        </w:rPr>
        <w:t>e debe dejar claro desde el inicio que tipo de liderazgo se desea mantener en la ejecución del proyecto, un liderazgo centralizado en el director del proyecto o distribuido ya sea por líderes de las diferentes fases o la jerarquía que sea definida en ese momento.</w:t>
      </w:r>
    </w:p>
    <w:p w14:paraId="1F3A71D0" w14:textId="310BF703" w:rsidR="007A39EA" w:rsidRPr="00682ACA" w:rsidRDefault="007A39EA" w:rsidP="001642D3">
      <w:pPr>
        <w:pStyle w:val="APA7maDoc"/>
        <w:rPr>
          <w:lang w:val="es-CR"/>
        </w:rPr>
      </w:pPr>
      <w:r w:rsidRPr="00682ACA">
        <w:rPr>
          <w:lang w:val="es-CR"/>
        </w:rPr>
        <w:t>Independientemente de cual estilo se seleccione, los lideres deben poseer habilidades de compresión y desarrollo del equipo de trabajo</w:t>
      </w:r>
      <w:r w:rsidR="00F53CBF" w:rsidRPr="00682ACA">
        <w:rPr>
          <w:lang w:val="es-CR"/>
        </w:rPr>
        <w:t xml:space="preserve"> con el fin de maximizar su potencial, mantenerlos enfocados y lograr su crecimiento dentro de la organización.</w:t>
      </w:r>
    </w:p>
    <w:p w14:paraId="330FF4D3" w14:textId="1CF48B01" w:rsidR="00F53CBF" w:rsidRPr="00682ACA" w:rsidRDefault="00F53CBF" w:rsidP="001642D3">
      <w:pPr>
        <w:pStyle w:val="APA7maDoc"/>
        <w:rPr>
          <w:lang w:val="es-CR"/>
        </w:rPr>
      </w:pPr>
      <w:r w:rsidRPr="00682ACA">
        <w:rPr>
          <w:lang w:val="es-CR"/>
        </w:rPr>
        <w:t>Se habla también de líderes serviciales, los cuales proveen un ambiente de apertura y confianza dejando al equipo o</w:t>
      </w:r>
      <w:r w:rsidR="00AE7D9E" w:rsidRPr="00682ACA">
        <w:rPr>
          <w:lang w:val="es-CR"/>
        </w:rPr>
        <w:t>r</w:t>
      </w:r>
      <w:r w:rsidRPr="00682ACA">
        <w:rPr>
          <w:lang w:val="es-CR"/>
        </w:rPr>
        <w:t xml:space="preserve">ganizarse en la medida de lo posible </w:t>
      </w:r>
      <w:r w:rsidR="00AE7D9E" w:rsidRPr="00682ACA">
        <w:rPr>
          <w:lang w:val="es-CR"/>
        </w:rPr>
        <w:t>incrementando</w:t>
      </w:r>
      <w:r w:rsidRPr="00682ACA">
        <w:rPr>
          <w:lang w:val="es-CR"/>
        </w:rPr>
        <w:t xml:space="preserve"> </w:t>
      </w:r>
      <w:r w:rsidR="00AE7D9E" w:rsidRPr="00682ACA">
        <w:rPr>
          <w:lang w:val="es-CR"/>
        </w:rPr>
        <w:t>su confianza</w:t>
      </w:r>
      <w:r w:rsidRPr="00682ACA">
        <w:rPr>
          <w:lang w:val="es-CR"/>
        </w:rPr>
        <w:t xml:space="preserve"> </w:t>
      </w:r>
      <w:r w:rsidRPr="00682ACA">
        <w:rPr>
          <w:lang w:val="es-CR"/>
        </w:rPr>
        <w:lastRenderedPageBreak/>
        <w:t xml:space="preserve">y </w:t>
      </w:r>
      <w:r w:rsidR="00AE7D9E" w:rsidRPr="00682ACA">
        <w:rPr>
          <w:lang w:val="es-CR"/>
        </w:rPr>
        <w:t>autonomía. Los</w:t>
      </w:r>
      <w:r w:rsidRPr="00682ACA">
        <w:rPr>
          <w:lang w:val="es-CR"/>
        </w:rPr>
        <w:t xml:space="preserve"> </w:t>
      </w:r>
      <w:r w:rsidR="00AE7D9E" w:rsidRPr="00682ACA">
        <w:rPr>
          <w:lang w:val="es-CR"/>
        </w:rPr>
        <w:t>líderes</w:t>
      </w:r>
      <w:r w:rsidRPr="00682ACA">
        <w:rPr>
          <w:lang w:val="es-CR"/>
        </w:rPr>
        <w:t xml:space="preserve"> servic</w:t>
      </w:r>
      <w:r w:rsidR="00AE7D9E" w:rsidRPr="00682ACA">
        <w:rPr>
          <w:lang w:val="es-CR"/>
        </w:rPr>
        <w:t>i</w:t>
      </w:r>
      <w:r w:rsidRPr="00682ACA">
        <w:rPr>
          <w:lang w:val="es-CR"/>
        </w:rPr>
        <w:t>ale</w:t>
      </w:r>
      <w:r w:rsidR="00AE7D9E" w:rsidRPr="00682ACA">
        <w:rPr>
          <w:lang w:val="es-CR"/>
        </w:rPr>
        <w:t>s</w:t>
      </w:r>
      <w:r w:rsidRPr="00682ACA">
        <w:rPr>
          <w:lang w:val="es-CR"/>
        </w:rPr>
        <w:t xml:space="preserve"> se caracterizan por brindar ayuda al equipo facilitando el trabajo al eliminar obstáculos solventando problemas para que el equipo logre avanzar, además están atentos ante cualquier signo de que el grupo se </w:t>
      </w:r>
      <w:r w:rsidR="00B701FB" w:rsidRPr="00682ACA">
        <w:rPr>
          <w:lang w:val="es-CR"/>
        </w:rPr>
        <w:t>está</w:t>
      </w:r>
      <w:r w:rsidRPr="00682ACA">
        <w:rPr>
          <w:lang w:val="es-CR"/>
        </w:rPr>
        <w:t xml:space="preserve"> desviando de los objetivos y es quien brinda esas oportunidades de desarrollo </w:t>
      </w:r>
      <w:r w:rsidR="00AE7D9E" w:rsidRPr="00682ACA">
        <w:rPr>
          <w:lang w:val="es-CR"/>
        </w:rPr>
        <w:t>dentro del grupo.</w:t>
      </w:r>
    </w:p>
    <w:p w14:paraId="23E1D8FC" w14:textId="7CB45574" w:rsidR="006F49B8" w:rsidRDefault="00AE7D9E" w:rsidP="00BA4796">
      <w:pPr>
        <w:pStyle w:val="APA7maDoc"/>
        <w:rPr>
          <w:lang w:val="es-CR"/>
        </w:rPr>
      </w:pPr>
      <w:r w:rsidRPr="00682ACA">
        <w:rPr>
          <w:lang w:val="es-CR"/>
        </w:rPr>
        <w:t xml:space="preserve">Como base de la metodología de este PFG se </w:t>
      </w:r>
      <w:r w:rsidR="00E039BC" w:rsidRPr="00682ACA">
        <w:rPr>
          <w:lang w:val="es-CR"/>
        </w:rPr>
        <w:t xml:space="preserve">debe incluir una </w:t>
      </w:r>
      <w:r w:rsidR="00860D5E" w:rsidRPr="00682ACA">
        <w:rPr>
          <w:lang w:val="es-CR"/>
        </w:rPr>
        <w:t>revisión</w:t>
      </w:r>
      <w:r w:rsidR="00E039BC" w:rsidRPr="00682ACA">
        <w:rPr>
          <w:lang w:val="es-CR"/>
        </w:rPr>
        <w:t xml:space="preserve"> del estado de desempeño del equipo</w:t>
      </w:r>
      <w:r w:rsidR="00860D5E" w:rsidRPr="00682ACA">
        <w:rPr>
          <w:lang w:val="es-CR"/>
        </w:rPr>
        <w:t xml:space="preserve">, ver </w:t>
      </w:r>
      <w:r w:rsidR="00B701FB" w:rsidRPr="00682ACA">
        <w:rPr>
          <w:lang w:val="es-CR"/>
        </w:rPr>
        <w:t>qué</w:t>
      </w:r>
      <w:r w:rsidR="00860D5E" w:rsidRPr="00682ACA">
        <w:rPr>
          <w:lang w:val="es-CR"/>
        </w:rPr>
        <w:t xml:space="preserve"> cosas han afectado al desarrollo del equipo dentro del proyecto hacer una buena gestión de conflictos basándose en el pensamiento </w:t>
      </w:r>
      <w:r w:rsidR="00B701FB" w:rsidRPr="00682ACA">
        <w:rPr>
          <w:lang w:val="es-CR"/>
        </w:rPr>
        <w:t>crítico</w:t>
      </w:r>
      <w:r w:rsidR="00860D5E" w:rsidRPr="00682ACA">
        <w:rPr>
          <w:lang w:val="es-CR"/>
        </w:rPr>
        <w:t xml:space="preserve"> y la inteligencia emocional.</w:t>
      </w:r>
    </w:p>
    <w:p w14:paraId="0DABEA44" w14:textId="77777777" w:rsidR="006F49B8" w:rsidRPr="00682ACA" w:rsidRDefault="006F49B8" w:rsidP="00A76F06">
      <w:pPr>
        <w:ind w:left="450" w:firstLine="0"/>
        <w:jc w:val="both"/>
        <w:rPr>
          <w:lang w:val="es-CR"/>
        </w:rPr>
      </w:pPr>
    </w:p>
    <w:p w14:paraId="43BE341E" w14:textId="56D49564" w:rsidR="00A9082E" w:rsidRPr="00825EB7" w:rsidRDefault="00A9082E" w:rsidP="00825EB7">
      <w:pPr>
        <w:rPr>
          <w:b/>
        </w:rPr>
      </w:pPr>
      <w:r w:rsidRPr="00825EB7">
        <w:rPr>
          <w:b/>
        </w:rPr>
        <w:t>D3. Dominio de desempeño del Enfoque de Desarrollo y el Ciclo de Vida:</w:t>
      </w:r>
    </w:p>
    <w:p w14:paraId="2FFA98AB" w14:textId="7F33DD94" w:rsidR="006C63F3" w:rsidRPr="00682ACA" w:rsidRDefault="00AA54A9" w:rsidP="001642D3">
      <w:pPr>
        <w:pStyle w:val="APA7maDoc"/>
        <w:rPr>
          <w:lang w:val="es-CR"/>
        </w:rPr>
      </w:pPr>
      <w:r w:rsidRPr="00682ACA">
        <w:rPr>
          <w:lang w:val="es-CR"/>
        </w:rPr>
        <w:t xml:space="preserve">Dominio que se basa </w:t>
      </w:r>
      <w:r w:rsidR="006F49B8">
        <w:rPr>
          <w:lang w:val="es-CR"/>
        </w:rPr>
        <w:t>e</w:t>
      </w:r>
      <w:r w:rsidR="006C63F3" w:rsidRPr="00682ACA">
        <w:rPr>
          <w:lang w:val="es-CR"/>
        </w:rPr>
        <w:t>n</w:t>
      </w:r>
      <w:r w:rsidR="006F49B8">
        <w:rPr>
          <w:lang w:val="es-CR"/>
        </w:rPr>
        <w:t xml:space="preserve"> </w:t>
      </w:r>
      <w:r w:rsidR="006C63F3" w:rsidRPr="00682ACA">
        <w:rPr>
          <w:lang w:val="es-CR"/>
        </w:rPr>
        <w:t>el enfoque del desarrollo del proyecto, el avance del mismo y como se optimizan sus resultados. Este dominio contiene las relaciones que existen entre la cadencia de cada entregable, determina el desarrollo del proyecto y como estos influyen en el ciclo de vida del proyecto.</w:t>
      </w:r>
    </w:p>
    <w:p w14:paraId="13BE6839" w14:textId="77777777" w:rsidR="00443617" w:rsidRPr="00682ACA" w:rsidRDefault="006C63F3" w:rsidP="001642D3">
      <w:pPr>
        <w:pStyle w:val="APA7maDoc"/>
        <w:rPr>
          <w:lang w:val="es-CR"/>
        </w:rPr>
      </w:pPr>
      <w:r w:rsidRPr="00682ACA">
        <w:rPr>
          <w:lang w:val="es-CR"/>
        </w:rPr>
        <w:t>El enfoque de desarrollo que tenga el proyecto</w:t>
      </w:r>
      <w:r w:rsidR="00443617" w:rsidRPr="00682ACA">
        <w:rPr>
          <w:lang w:val="es-CR"/>
        </w:rPr>
        <w:t xml:space="preserve"> se basa en tres tipos: adaptativo, predictivo e hibrido y cada uno tiene sus ventajas y aplicaciones dentro del ciclo de vida de un proyecto.</w:t>
      </w:r>
    </w:p>
    <w:p w14:paraId="2E27F7F8" w14:textId="721E1C78" w:rsidR="00443617" w:rsidRPr="00682ACA" w:rsidRDefault="00443617" w:rsidP="001642D3">
      <w:pPr>
        <w:pStyle w:val="APA7maDoc"/>
        <w:rPr>
          <w:lang w:val="es-CR"/>
        </w:rPr>
      </w:pPr>
      <w:r w:rsidRPr="00682ACA">
        <w:rPr>
          <w:lang w:val="es-CR"/>
        </w:rPr>
        <w:t>Un enfoque predictivo se da cuando existen requisitos definidos y es necesario mantener revisiones frecuentes que permitan que el proyecto se encuentre más en control y se reduzca el nivel de incertidumbre.</w:t>
      </w:r>
    </w:p>
    <w:p w14:paraId="34740F85" w14:textId="05BF481F" w:rsidR="00A9082E" w:rsidRPr="00682ACA" w:rsidRDefault="00443617" w:rsidP="001642D3">
      <w:pPr>
        <w:pStyle w:val="APA7maDoc"/>
        <w:rPr>
          <w:lang w:val="es-CR"/>
        </w:rPr>
      </w:pPr>
      <w:r w:rsidRPr="00682ACA">
        <w:rPr>
          <w:lang w:val="es-CR"/>
        </w:rPr>
        <w:t>Un enfoque hibrido</w:t>
      </w:r>
      <w:r w:rsidR="006C63F3" w:rsidRPr="00682ACA">
        <w:rPr>
          <w:lang w:val="es-CR"/>
        </w:rPr>
        <w:t xml:space="preserve"> </w:t>
      </w:r>
      <w:r w:rsidRPr="00682ACA">
        <w:rPr>
          <w:lang w:val="es-CR"/>
        </w:rPr>
        <w:t xml:space="preserve">mezcla los enfoques adaptativos y predictivos para </w:t>
      </w:r>
      <w:r w:rsidR="00BF125B" w:rsidRPr="00682ACA">
        <w:rPr>
          <w:lang w:val="es-CR"/>
        </w:rPr>
        <w:t>modular los entregables. Utiliza elementos de cada uno de los otros enfoques, sin embargo, se considera mayormente adaptativo. La cantidad de incertidumbre no es tan alta y se puede enfocar los entregables en diferentes grupos de trabajo.</w:t>
      </w:r>
    </w:p>
    <w:p w14:paraId="25D9DF36" w14:textId="0AC51685" w:rsidR="00BF125B" w:rsidRPr="00682ACA" w:rsidRDefault="00BF125B" w:rsidP="001642D3">
      <w:pPr>
        <w:pStyle w:val="APA7maDoc"/>
        <w:rPr>
          <w:lang w:val="es-CR"/>
        </w:rPr>
      </w:pPr>
      <w:r w:rsidRPr="00682ACA">
        <w:rPr>
          <w:lang w:val="es-CR"/>
        </w:rPr>
        <w:t>En cuanto al enfoque adaptativo, este se utiliza cuando el nivel</w:t>
      </w:r>
      <w:r w:rsidR="0037734F" w:rsidRPr="00682ACA">
        <w:rPr>
          <w:lang w:val="es-CR"/>
        </w:rPr>
        <w:t xml:space="preserve"> de incertidumbre es alto y existe la probabilidad de tener mayores cambios a lo largo del proyecto. Dentro de este enfoque </w:t>
      </w:r>
      <w:r w:rsidR="0037734F" w:rsidRPr="00682ACA">
        <w:rPr>
          <w:lang w:val="es-CR"/>
        </w:rPr>
        <w:lastRenderedPageBreak/>
        <w:t>se desarrollan diferentes iteraciones que se van reduciendo de acuerdo al avance del proyecto y retroalimentación de los interesados.</w:t>
      </w:r>
    </w:p>
    <w:p w14:paraId="45FDA723" w14:textId="1A4CC1FE" w:rsidR="0037734F" w:rsidRPr="00682ACA" w:rsidRDefault="0037734F" w:rsidP="001642D3">
      <w:pPr>
        <w:pStyle w:val="APA7maDoc"/>
        <w:rPr>
          <w:lang w:val="es-CR"/>
        </w:rPr>
      </w:pPr>
      <w:r w:rsidRPr="00682ACA">
        <w:rPr>
          <w:lang w:val="es-CR"/>
        </w:rPr>
        <w:t>El enfoque de desarrollo puede ser dirigido a un servicio, producto o resultado y su categorización puede darse dependiendo de las variables asociadas a la naturaleza del producto</w:t>
      </w:r>
      <w:r w:rsidR="00087600" w:rsidRPr="00682ACA">
        <w:rPr>
          <w:lang w:val="es-CR"/>
        </w:rPr>
        <w:t>.</w:t>
      </w:r>
    </w:p>
    <w:p w14:paraId="12A2367A" w14:textId="77777777" w:rsidR="00B503FC" w:rsidRPr="00682ACA" w:rsidRDefault="00B503FC" w:rsidP="00BA4796">
      <w:pPr>
        <w:ind w:firstLine="0"/>
        <w:jc w:val="both"/>
        <w:rPr>
          <w:lang w:val="es-CR"/>
        </w:rPr>
      </w:pPr>
    </w:p>
    <w:p w14:paraId="5176E55C" w14:textId="46D322C0" w:rsidR="00087600" w:rsidRPr="00825EB7" w:rsidRDefault="00087600" w:rsidP="00825EB7">
      <w:pPr>
        <w:rPr>
          <w:b/>
        </w:rPr>
      </w:pPr>
      <w:r w:rsidRPr="00825EB7">
        <w:rPr>
          <w:b/>
        </w:rPr>
        <w:t xml:space="preserve">D4. </w:t>
      </w:r>
      <w:r w:rsidR="00D45C72" w:rsidRPr="00825EB7">
        <w:rPr>
          <w:b/>
        </w:rPr>
        <w:t>Dominio de Desempeño de la Planificación:</w:t>
      </w:r>
    </w:p>
    <w:p w14:paraId="26637F13" w14:textId="76F8DAD5" w:rsidR="005E020F" w:rsidRPr="00682ACA" w:rsidRDefault="00804363" w:rsidP="001642D3">
      <w:pPr>
        <w:pStyle w:val="APA7maDoc"/>
        <w:rPr>
          <w:lang w:val="es-CR"/>
        </w:rPr>
      </w:pPr>
      <w:r w:rsidRPr="00682ACA">
        <w:rPr>
          <w:lang w:val="es-CR"/>
        </w:rPr>
        <w:t>Abarca todas las actividades</w:t>
      </w:r>
      <w:r w:rsidR="005E020F" w:rsidRPr="00682ACA">
        <w:rPr>
          <w:lang w:val="es-CR"/>
        </w:rPr>
        <w:t xml:space="preserve"> y datos necesarios para la planeación del éxito de los entregables del proyecto. Su enfoque es en ordenar todo lo necesario para desarrollar los entregables del proyecto. La planificación puede iniciar mucho antes de que el proyecto se apruebe, esto con el fin de preparar la información e investigación que sea necesaria para la aprobación del proyecto.</w:t>
      </w:r>
    </w:p>
    <w:p w14:paraId="43F025F9" w14:textId="3572E82F" w:rsidR="005E020F" w:rsidRPr="00682ACA" w:rsidRDefault="005E020F" w:rsidP="001642D3">
      <w:pPr>
        <w:pStyle w:val="APA7maDoc"/>
        <w:rPr>
          <w:lang w:val="es-CR"/>
        </w:rPr>
      </w:pPr>
      <w:r w:rsidRPr="00682ACA">
        <w:rPr>
          <w:lang w:val="es-CR"/>
        </w:rPr>
        <w:t xml:space="preserve">La </w:t>
      </w:r>
      <w:r w:rsidR="00904D32" w:rsidRPr="00682ACA">
        <w:rPr>
          <w:lang w:val="es-CR"/>
        </w:rPr>
        <w:t>Planificación</w:t>
      </w:r>
      <w:r w:rsidRPr="00682ACA">
        <w:rPr>
          <w:lang w:val="es-CR"/>
        </w:rPr>
        <w:t xml:space="preserve"> presenta diferentes variables ya que cada proyecto es únic</w:t>
      </w:r>
      <w:r w:rsidR="00904D32" w:rsidRPr="00682ACA">
        <w:rPr>
          <w:lang w:val="es-CR"/>
        </w:rPr>
        <w:t>o. Algunas de ellas pueden ser el enfoque del desarrollo del proyecto como cuando o donde se realizará o inclusive los requisitos organizacionales como las políticas o procedimientos que rigen el proyecto.</w:t>
      </w:r>
    </w:p>
    <w:p w14:paraId="2052D464" w14:textId="2873D468" w:rsidR="00904D32" w:rsidRPr="00682ACA" w:rsidRDefault="00904D32" w:rsidP="001642D3">
      <w:pPr>
        <w:pStyle w:val="APA7maDoc"/>
        <w:rPr>
          <w:lang w:val="es-CR"/>
        </w:rPr>
      </w:pPr>
      <w:r w:rsidRPr="00682ACA">
        <w:rPr>
          <w:lang w:val="es-CR"/>
        </w:rPr>
        <w:t xml:space="preserve">Desde la fase de planificación se debe tener muy claro </w:t>
      </w:r>
      <w:r w:rsidR="00A54ACE" w:rsidRPr="00682ACA">
        <w:rPr>
          <w:lang w:val="es-CR"/>
        </w:rPr>
        <w:t>cuál</w:t>
      </w:r>
      <w:r w:rsidRPr="00682ACA">
        <w:rPr>
          <w:lang w:val="es-CR"/>
        </w:rPr>
        <w:t xml:space="preserve"> es el producto del proyecto que se espera, </w:t>
      </w:r>
      <w:r w:rsidR="00A54ACE" w:rsidRPr="00682ACA">
        <w:rPr>
          <w:lang w:val="es-CR"/>
        </w:rPr>
        <w:t>cuáles</w:t>
      </w:r>
      <w:r w:rsidRPr="00682ACA">
        <w:rPr>
          <w:lang w:val="es-CR"/>
        </w:rPr>
        <w:t xml:space="preserve"> son sus requisitos y el alcance necesario.</w:t>
      </w:r>
    </w:p>
    <w:p w14:paraId="35D15BAD" w14:textId="3D0414F6" w:rsidR="00EC0C1B" w:rsidRPr="00682ACA" w:rsidRDefault="00904D32" w:rsidP="001642D3">
      <w:pPr>
        <w:pStyle w:val="APA7maDoc"/>
        <w:rPr>
          <w:lang w:val="es-CR"/>
        </w:rPr>
      </w:pPr>
      <w:r w:rsidRPr="00682ACA">
        <w:rPr>
          <w:lang w:val="es-CR"/>
        </w:rPr>
        <w:t>Planificar un proyecto debe tomar en cuenta estimaciones del valor del proyecto y estas pueden ser de tipo determinista y probabilística en el tanto</w:t>
      </w:r>
      <w:r w:rsidR="00EC0C1B" w:rsidRPr="00682ACA">
        <w:rPr>
          <w:lang w:val="es-CR"/>
        </w:rPr>
        <w:t xml:space="preserve"> se contemplen cantidades medibles. Pueden ser estimaciones absolutas y relativas cuando contemplan información </w:t>
      </w:r>
      <w:r w:rsidR="00E005BE" w:rsidRPr="00682ACA">
        <w:rPr>
          <w:lang w:val="es-CR"/>
        </w:rPr>
        <w:t>específica</w:t>
      </w:r>
      <w:r w:rsidR="00EC0C1B" w:rsidRPr="00682ACA">
        <w:rPr>
          <w:lang w:val="es-CR"/>
        </w:rPr>
        <w:t xml:space="preserve"> y números reales. Estimaciones basadas en flujo evaluando el rendimiento de elementos completados en un tiempo definido.  O tener un ajuste de estimaciones por incertidumbre, lo que lleva a evaluar contra los riesgos identificados.</w:t>
      </w:r>
    </w:p>
    <w:p w14:paraId="60A508FE" w14:textId="41E1BEA3" w:rsidR="00931A4C" w:rsidRPr="00682ACA" w:rsidRDefault="00931A4C" w:rsidP="001642D3">
      <w:pPr>
        <w:pStyle w:val="APA7maDoc"/>
        <w:rPr>
          <w:lang w:val="es-CR"/>
        </w:rPr>
      </w:pPr>
      <w:r w:rsidRPr="00682ACA">
        <w:rPr>
          <w:lang w:val="es-CR"/>
        </w:rPr>
        <w:lastRenderedPageBreak/>
        <w:t xml:space="preserve">En el caso del presente PFG la planificación tiene un rol muy importante ya que se deben incorporar actividades de organizaciones </w:t>
      </w:r>
      <w:r w:rsidR="001642D3" w:rsidRPr="00682ACA">
        <w:rPr>
          <w:lang w:val="es-CR"/>
        </w:rPr>
        <w:t>externas,</w:t>
      </w:r>
      <w:r w:rsidRPr="00682ACA">
        <w:rPr>
          <w:lang w:val="es-CR"/>
        </w:rPr>
        <w:t xml:space="preserve"> </w:t>
      </w:r>
      <w:r w:rsidR="008C30ED" w:rsidRPr="00682ACA">
        <w:rPr>
          <w:lang w:val="es-CR"/>
        </w:rPr>
        <w:t>así</w:t>
      </w:r>
      <w:r w:rsidRPr="00682ACA">
        <w:rPr>
          <w:lang w:val="es-CR"/>
        </w:rPr>
        <w:t xml:space="preserve"> como internas y contemplar los tiempos estimados de cada una.</w:t>
      </w:r>
    </w:p>
    <w:p w14:paraId="4993DDD2" w14:textId="77777777" w:rsidR="00B503FC" w:rsidRPr="00682ACA" w:rsidRDefault="00B503FC" w:rsidP="00BA4796">
      <w:pPr>
        <w:ind w:firstLine="0"/>
        <w:jc w:val="both"/>
        <w:rPr>
          <w:lang w:val="es-CR"/>
        </w:rPr>
      </w:pPr>
    </w:p>
    <w:p w14:paraId="2845D838" w14:textId="05BC6D79" w:rsidR="00E005BE" w:rsidRPr="00825EB7" w:rsidRDefault="00E005BE" w:rsidP="00825EB7">
      <w:pPr>
        <w:rPr>
          <w:b/>
        </w:rPr>
      </w:pPr>
      <w:r w:rsidRPr="00825EB7">
        <w:rPr>
          <w:b/>
        </w:rPr>
        <w:t>D5. Dominio de Desempeño del Trabajo del proyecto:</w:t>
      </w:r>
    </w:p>
    <w:p w14:paraId="28C06944" w14:textId="1E5FC865" w:rsidR="00E005BE" w:rsidRPr="00682ACA" w:rsidRDefault="00F843FC" w:rsidP="001642D3">
      <w:pPr>
        <w:pStyle w:val="APA7maDoc"/>
        <w:rPr>
          <w:lang w:val="es-CR"/>
        </w:rPr>
      </w:pPr>
      <w:r w:rsidRPr="00682ACA">
        <w:rPr>
          <w:lang w:val="es-CR"/>
        </w:rPr>
        <w:t>Directamente relacionado a la ejecución de las actividades del proyecto, como mantener enfocado al equipo y evaluar que tan eficaz es el avance.</w:t>
      </w:r>
    </w:p>
    <w:p w14:paraId="5B978A28" w14:textId="3F3597BC" w:rsidR="00931A4C" w:rsidRPr="00682ACA" w:rsidRDefault="00931A4C" w:rsidP="001642D3">
      <w:pPr>
        <w:pStyle w:val="APA7maDoc"/>
        <w:rPr>
          <w:lang w:val="es-CR"/>
        </w:rPr>
      </w:pPr>
      <w:r w:rsidRPr="00682ACA">
        <w:rPr>
          <w:lang w:val="es-CR"/>
        </w:rPr>
        <w:t xml:space="preserve">Consiste en hacer revisiones </w:t>
      </w:r>
      <w:r w:rsidR="008C30ED" w:rsidRPr="00682ACA">
        <w:rPr>
          <w:lang w:val="es-CR"/>
        </w:rPr>
        <w:t>periódicas</w:t>
      </w:r>
      <w:r w:rsidRPr="00682ACA">
        <w:rPr>
          <w:lang w:val="es-CR"/>
        </w:rPr>
        <w:t xml:space="preserve"> de las tareas asignadas, evaluar nuevos métodos de ejecución o documentar lecciones aprendidas. </w:t>
      </w:r>
      <w:r w:rsidR="008C30ED" w:rsidRPr="00682ACA">
        <w:rPr>
          <w:lang w:val="es-CR"/>
        </w:rPr>
        <w:t>Dentro de este dominio es vital el mantener la comunicación efectiva con los interesados y el monitoreo de riesgos y cambios.</w:t>
      </w:r>
    </w:p>
    <w:p w14:paraId="060AE303" w14:textId="6D317A19" w:rsidR="008C30ED" w:rsidRPr="00682ACA" w:rsidRDefault="008C30ED" w:rsidP="001642D3">
      <w:pPr>
        <w:pStyle w:val="APA7maDoc"/>
        <w:rPr>
          <w:lang w:val="es-CR"/>
        </w:rPr>
      </w:pPr>
      <w:r w:rsidRPr="00682ACA">
        <w:rPr>
          <w:lang w:val="es-CR"/>
        </w:rPr>
        <w:t>En este PFG el dominio del trabajo del proyecto toma mucha relevancia con el fin de evaluar que cada actividad planeada en la fase de planificación se ejecute conforme se programó, para lograr los objetivos identificados al inicio y cumplir las expectativas de los interesados.</w:t>
      </w:r>
    </w:p>
    <w:p w14:paraId="1E260E84" w14:textId="35079421" w:rsidR="008C30ED" w:rsidRPr="00682ACA" w:rsidRDefault="008C30ED" w:rsidP="00E005BE">
      <w:pPr>
        <w:ind w:left="450" w:firstLine="0"/>
        <w:jc w:val="both"/>
        <w:rPr>
          <w:lang w:val="es-CR"/>
        </w:rPr>
      </w:pPr>
    </w:p>
    <w:p w14:paraId="7ECA75F9" w14:textId="5DE0C502" w:rsidR="008C30ED" w:rsidRPr="00825EB7" w:rsidRDefault="008C30ED" w:rsidP="00825EB7">
      <w:pPr>
        <w:rPr>
          <w:b/>
        </w:rPr>
      </w:pPr>
      <w:r w:rsidRPr="00825EB7">
        <w:rPr>
          <w:b/>
        </w:rPr>
        <w:t>D6. Dominio de Desempeño de la Entrega:</w:t>
      </w:r>
    </w:p>
    <w:p w14:paraId="074A8E8F" w14:textId="77777777" w:rsidR="009E5550" w:rsidRPr="00682ACA" w:rsidRDefault="005C5ABB" w:rsidP="001642D3">
      <w:pPr>
        <w:pStyle w:val="APA7maDoc"/>
        <w:rPr>
          <w:lang w:val="es-CR"/>
        </w:rPr>
      </w:pPr>
      <w:r w:rsidRPr="00682ACA">
        <w:rPr>
          <w:lang w:val="es-CR"/>
        </w:rPr>
        <w:t xml:space="preserve">Este dominio se basa en la estrategia de entrega y avance de los objetivos del proyecto. Como se llegan a cumplir los diferentes entregables, evaluar si los requisitos y alcance se ejecutaron de la mejor manera. Evalúa también la calidad del proyecto y la entrega del valor que se </w:t>
      </w:r>
      <w:r w:rsidR="009E5550" w:rsidRPr="00682ACA">
        <w:rPr>
          <w:lang w:val="es-CR"/>
        </w:rPr>
        <w:t>estableció</w:t>
      </w:r>
      <w:r w:rsidRPr="00682ACA">
        <w:rPr>
          <w:lang w:val="es-CR"/>
        </w:rPr>
        <w:t xml:space="preserve"> desde el inicio</w:t>
      </w:r>
      <w:r w:rsidR="009E5550" w:rsidRPr="00682ACA">
        <w:rPr>
          <w:lang w:val="es-CR"/>
        </w:rPr>
        <w:t xml:space="preserve"> del proyecto.</w:t>
      </w:r>
    </w:p>
    <w:p w14:paraId="12F2CFD9" w14:textId="4588E3C9" w:rsidR="008C30ED" w:rsidRPr="00682ACA" w:rsidRDefault="009E5550" w:rsidP="001642D3">
      <w:pPr>
        <w:pStyle w:val="APA7maDoc"/>
        <w:rPr>
          <w:lang w:val="es-CR"/>
        </w:rPr>
      </w:pPr>
      <w:r w:rsidRPr="00682ACA">
        <w:rPr>
          <w:lang w:val="es-CR"/>
        </w:rPr>
        <w:t>Para este PFG el desempeño de la entrega es de suma importancia ya que se necesita dar visibilidad a la ejecución del mismo, evaluar con los patrocinadores las lecciones aprendidas con el fin de evaluar nuevos proyectos tanto en alcance, costo, tiempo o recursos disponibles.</w:t>
      </w:r>
    </w:p>
    <w:p w14:paraId="2F977495" w14:textId="48B1A5EB" w:rsidR="009E5550" w:rsidRDefault="009E5550" w:rsidP="00E005BE">
      <w:pPr>
        <w:ind w:left="450" w:firstLine="0"/>
        <w:jc w:val="both"/>
        <w:rPr>
          <w:lang w:val="es-CR"/>
        </w:rPr>
      </w:pPr>
    </w:p>
    <w:p w14:paraId="62370009" w14:textId="73094709" w:rsidR="00B503FC" w:rsidRDefault="00B503FC" w:rsidP="00E005BE">
      <w:pPr>
        <w:ind w:left="450" w:firstLine="0"/>
        <w:jc w:val="both"/>
        <w:rPr>
          <w:lang w:val="es-CR"/>
        </w:rPr>
      </w:pPr>
    </w:p>
    <w:p w14:paraId="28C0B040" w14:textId="77777777" w:rsidR="00B503FC" w:rsidRPr="00682ACA" w:rsidRDefault="00B503FC" w:rsidP="00BA4796">
      <w:pPr>
        <w:ind w:firstLine="0"/>
        <w:jc w:val="both"/>
        <w:rPr>
          <w:lang w:val="es-CR"/>
        </w:rPr>
      </w:pPr>
    </w:p>
    <w:p w14:paraId="50C0CCEE" w14:textId="60603472" w:rsidR="00D973E1" w:rsidRPr="00825EB7" w:rsidRDefault="009E5550" w:rsidP="00825EB7">
      <w:pPr>
        <w:rPr>
          <w:b/>
        </w:rPr>
      </w:pPr>
      <w:r w:rsidRPr="00825EB7">
        <w:rPr>
          <w:b/>
        </w:rPr>
        <w:t>D7. Dominio del desempeño de la Medición:</w:t>
      </w:r>
    </w:p>
    <w:p w14:paraId="65C8DBB8" w14:textId="5B7EF2B2" w:rsidR="009E5550" w:rsidRPr="00682ACA" w:rsidRDefault="007745EA" w:rsidP="001642D3">
      <w:pPr>
        <w:pStyle w:val="APA7maDoc"/>
        <w:rPr>
          <w:lang w:val="es-CR"/>
        </w:rPr>
      </w:pPr>
      <w:r w:rsidRPr="00682ACA">
        <w:rPr>
          <w:lang w:val="es-CR"/>
        </w:rPr>
        <w:t xml:space="preserve">En este dominio se </w:t>
      </w:r>
      <w:r w:rsidR="004338E8" w:rsidRPr="00682ACA">
        <w:rPr>
          <w:lang w:val="es-CR"/>
        </w:rPr>
        <w:t>evalúan</w:t>
      </w:r>
      <w:r w:rsidRPr="00682ACA">
        <w:rPr>
          <w:lang w:val="es-CR"/>
        </w:rPr>
        <w:t xml:space="preserve"> las </w:t>
      </w:r>
      <w:r w:rsidR="004338E8" w:rsidRPr="00682ACA">
        <w:rPr>
          <w:lang w:val="es-CR"/>
        </w:rPr>
        <w:t>métricas</w:t>
      </w:r>
      <w:r w:rsidRPr="00682ACA">
        <w:rPr>
          <w:lang w:val="es-CR"/>
        </w:rPr>
        <w:t xml:space="preserve"> bajo las cuales el proyecto fue puesto en </w:t>
      </w:r>
      <w:r w:rsidR="004338E8" w:rsidRPr="00682ACA">
        <w:rPr>
          <w:lang w:val="es-CR"/>
        </w:rPr>
        <w:t>práctica</w:t>
      </w:r>
      <w:r w:rsidR="00BB0372" w:rsidRPr="00682ACA">
        <w:rPr>
          <w:lang w:val="es-CR"/>
        </w:rPr>
        <w:t xml:space="preserve">. Con la medición se </w:t>
      </w:r>
      <w:r w:rsidR="004338E8" w:rsidRPr="00682ACA">
        <w:rPr>
          <w:lang w:val="es-CR"/>
        </w:rPr>
        <w:t>evalúa</w:t>
      </w:r>
      <w:r w:rsidR="00BB0372" w:rsidRPr="00682ACA">
        <w:rPr>
          <w:lang w:val="es-CR"/>
        </w:rPr>
        <w:t xml:space="preserve"> si los entregables propuestos al inicio estaban relacionados con los beneficios esperados. Medir cuales de los indicadores se ejecutaron a tiempo, cuales se adelantaron y cuales se vieron impactados en retrasos. Estas </w:t>
      </w:r>
      <w:r w:rsidR="004338E8" w:rsidRPr="00682ACA">
        <w:rPr>
          <w:lang w:val="es-CR"/>
        </w:rPr>
        <w:t>métricas</w:t>
      </w:r>
      <w:r w:rsidR="00BB0372" w:rsidRPr="00682ACA">
        <w:rPr>
          <w:lang w:val="es-CR"/>
        </w:rPr>
        <w:t xml:space="preserve"> deben ser </w:t>
      </w:r>
      <w:r w:rsidR="004338E8" w:rsidRPr="00682ACA">
        <w:rPr>
          <w:lang w:val="es-CR"/>
        </w:rPr>
        <w:t>específicas</w:t>
      </w:r>
      <w:r w:rsidR="00BB0372" w:rsidRPr="00682ACA">
        <w:rPr>
          <w:lang w:val="es-CR"/>
        </w:rPr>
        <w:t>, deben tener significancia dentro del proyecto, ser alcanzables, relevantes y oportunas.</w:t>
      </w:r>
    </w:p>
    <w:p w14:paraId="7D6D2474" w14:textId="7308439C" w:rsidR="00BB0372" w:rsidRDefault="00BB0372" w:rsidP="001642D3">
      <w:pPr>
        <w:pStyle w:val="APA7maDoc"/>
        <w:rPr>
          <w:lang w:val="es-CR"/>
        </w:rPr>
      </w:pPr>
      <w:r w:rsidRPr="00682ACA">
        <w:rPr>
          <w:lang w:val="es-CR"/>
        </w:rPr>
        <w:t xml:space="preserve">Dentro del PFG es necesario implementar este dominio de </w:t>
      </w:r>
      <w:r w:rsidR="004338E8" w:rsidRPr="00682ACA">
        <w:rPr>
          <w:lang w:val="es-CR"/>
        </w:rPr>
        <w:t>métricas</w:t>
      </w:r>
      <w:r w:rsidRPr="00682ACA">
        <w:rPr>
          <w:lang w:val="es-CR"/>
        </w:rPr>
        <w:t xml:space="preserve"> con el fin de evaluar si los costos planteados se cumplieron, determinar el desempeño de acuerdo a la línea base del proyecto, también si se requirieron recursos adicionales y de </w:t>
      </w:r>
      <w:r w:rsidR="00A26FD2" w:rsidRPr="00682ACA">
        <w:rPr>
          <w:lang w:val="es-CR"/>
        </w:rPr>
        <w:t>qué</w:t>
      </w:r>
      <w:r w:rsidRPr="00682ACA">
        <w:rPr>
          <w:lang w:val="es-CR"/>
        </w:rPr>
        <w:t xml:space="preserve"> manera se mantuvo a los interesados al tanto del avance.</w:t>
      </w:r>
    </w:p>
    <w:p w14:paraId="1F16B0C2" w14:textId="77777777" w:rsidR="006E533C" w:rsidRPr="006E533C" w:rsidRDefault="006E533C" w:rsidP="006E533C">
      <w:pPr>
        <w:rPr>
          <w:lang w:val="es-CR"/>
        </w:rPr>
      </w:pPr>
    </w:p>
    <w:p w14:paraId="693CF31E" w14:textId="659F19ED" w:rsidR="004338E8" w:rsidRPr="00825EB7" w:rsidRDefault="004338E8" w:rsidP="00825EB7">
      <w:pPr>
        <w:rPr>
          <w:b/>
        </w:rPr>
      </w:pPr>
      <w:r w:rsidRPr="00825EB7">
        <w:rPr>
          <w:b/>
        </w:rPr>
        <w:t xml:space="preserve">D8. </w:t>
      </w:r>
      <w:r w:rsidR="005F23A9" w:rsidRPr="00825EB7">
        <w:rPr>
          <w:b/>
        </w:rPr>
        <w:t>Dominio de Desempeño de la incertidumbre:</w:t>
      </w:r>
    </w:p>
    <w:p w14:paraId="23B281C6" w14:textId="7A200C5A" w:rsidR="005F23A9" w:rsidRPr="00682ACA" w:rsidRDefault="001A3C30" w:rsidP="001642D3">
      <w:pPr>
        <w:pStyle w:val="APA7maDoc"/>
        <w:rPr>
          <w:lang w:val="es-CR"/>
        </w:rPr>
      </w:pPr>
      <w:r w:rsidRPr="00682ACA">
        <w:rPr>
          <w:lang w:val="es-CR"/>
        </w:rPr>
        <w:t>Acá</w:t>
      </w:r>
      <w:r w:rsidR="005F23A9" w:rsidRPr="00682ACA">
        <w:rPr>
          <w:lang w:val="es-CR"/>
        </w:rPr>
        <w:t xml:space="preserve"> se </w:t>
      </w:r>
      <w:r w:rsidRPr="00682ACA">
        <w:rPr>
          <w:lang w:val="es-CR"/>
        </w:rPr>
        <w:t xml:space="preserve">evalúa </w:t>
      </w:r>
      <w:r w:rsidR="000F1B9F" w:rsidRPr="00682ACA">
        <w:rPr>
          <w:lang w:val="es-CR"/>
        </w:rPr>
        <w:t>la compre</w:t>
      </w:r>
      <w:r w:rsidR="00BE338F" w:rsidRPr="00682ACA">
        <w:rPr>
          <w:lang w:val="es-CR"/>
        </w:rPr>
        <w:t>n</w:t>
      </w:r>
      <w:r w:rsidR="000F1B9F" w:rsidRPr="00682ACA">
        <w:rPr>
          <w:lang w:val="es-CR"/>
        </w:rPr>
        <w:t xml:space="preserve">sión del entorno en el que se ejecuta el proyecto. Tiene relación directa con los riesgos e incertidumbre del proyecto. La incertidumbre </w:t>
      </w:r>
      <w:r w:rsidR="00A26FD2" w:rsidRPr="00682ACA">
        <w:rPr>
          <w:lang w:val="es-CR"/>
        </w:rPr>
        <w:t>está</w:t>
      </w:r>
      <w:r w:rsidR="000F1B9F" w:rsidRPr="00682ACA">
        <w:rPr>
          <w:lang w:val="es-CR"/>
        </w:rPr>
        <w:t xml:space="preserve"> presente en todo tipo de proyectos, puede darse en mayor o menor magnitud, por lo que el éxito de un proyecto se basa en investigar y recopilar toda la información necesaria, prepararse</w:t>
      </w:r>
      <w:r w:rsidR="00C64E99" w:rsidRPr="00682ACA">
        <w:rPr>
          <w:lang w:val="es-CR"/>
        </w:rPr>
        <w:t xml:space="preserve"> con opciones diversas para mitigar riesgos</w:t>
      </w:r>
      <w:r w:rsidR="00B81B2D" w:rsidRPr="00682ACA">
        <w:rPr>
          <w:lang w:val="es-CR"/>
        </w:rPr>
        <w:t xml:space="preserve"> e incorporación de resiliencia para adaptarse a cambios inesperados.</w:t>
      </w:r>
    </w:p>
    <w:p w14:paraId="75C4C378" w14:textId="7EA86561" w:rsidR="002A0C86" w:rsidRDefault="00B81B2D" w:rsidP="001642D3">
      <w:pPr>
        <w:pStyle w:val="APA7maDoc"/>
        <w:rPr>
          <w:lang w:val="es-CR"/>
        </w:rPr>
      </w:pPr>
      <w:r w:rsidRPr="00682ACA">
        <w:rPr>
          <w:lang w:val="es-CR"/>
        </w:rPr>
        <w:t>Como parte del PFG el manejo de la incertidumbre juega un papel vital</w:t>
      </w:r>
      <w:r w:rsidR="005F2C4E" w:rsidRPr="00682ACA">
        <w:rPr>
          <w:lang w:val="es-CR"/>
        </w:rPr>
        <w:t xml:space="preserve"> ya que la organización invierte mucho en los recursos y costos de este tipo de proyectos, además de que se deben tener en un tiempo estimado para no afectar los procesos subsecuentes.</w:t>
      </w:r>
    </w:p>
    <w:p w14:paraId="2668B8FC" w14:textId="03364F43" w:rsidR="00CC35B5" w:rsidRDefault="00CC35B5" w:rsidP="00056177">
      <w:pPr>
        <w:ind w:firstLine="0"/>
        <w:rPr>
          <w:lang w:val="es-CR"/>
        </w:rPr>
      </w:pPr>
    </w:p>
    <w:p w14:paraId="558B5FCE" w14:textId="5EE750F5" w:rsidR="00B503FC" w:rsidRDefault="00B503FC" w:rsidP="00056177">
      <w:pPr>
        <w:ind w:firstLine="0"/>
        <w:rPr>
          <w:lang w:val="es-CR"/>
        </w:rPr>
      </w:pPr>
    </w:p>
    <w:p w14:paraId="6B199FCB" w14:textId="4A2BBFE0" w:rsidR="00B503FC" w:rsidRDefault="00B503FC" w:rsidP="00056177">
      <w:pPr>
        <w:ind w:firstLine="0"/>
        <w:rPr>
          <w:lang w:val="es-CR"/>
        </w:rPr>
      </w:pPr>
    </w:p>
    <w:p w14:paraId="0B6CD45D" w14:textId="77777777" w:rsidR="00B503FC" w:rsidRPr="00A54ACE" w:rsidRDefault="00B503FC" w:rsidP="00056177">
      <w:pPr>
        <w:ind w:firstLine="0"/>
        <w:rPr>
          <w:lang w:val="es-CR"/>
        </w:rPr>
      </w:pPr>
    </w:p>
    <w:p w14:paraId="2392B3A1" w14:textId="3D287FFB" w:rsidR="00EC30C4" w:rsidRPr="009303DD" w:rsidRDefault="00265CF7" w:rsidP="009303DD">
      <w:pPr>
        <w:pStyle w:val="Ttulo3"/>
      </w:pPr>
      <w:bookmarkStart w:id="189" w:name="_Toc178706958"/>
      <w:r w:rsidRPr="009303DD">
        <w:lastRenderedPageBreak/>
        <w:t xml:space="preserve">Proyectos </w:t>
      </w:r>
      <w:bookmarkStart w:id="190" w:name="_Hlk100062590"/>
      <w:r w:rsidRPr="009303DD">
        <w:t>predictivos, proyectos adaptativos y proyectos híbridos</w:t>
      </w:r>
      <w:bookmarkEnd w:id="189"/>
      <w:bookmarkEnd w:id="190"/>
    </w:p>
    <w:p w14:paraId="0BB9454C" w14:textId="62145A9A" w:rsidR="007461C2" w:rsidRPr="00825EB7" w:rsidRDefault="007461C2" w:rsidP="00825EB7">
      <w:pPr>
        <w:rPr>
          <w:b/>
        </w:rPr>
      </w:pPr>
      <w:r w:rsidRPr="00825EB7">
        <w:rPr>
          <w:b/>
        </w:rPr>
        <w:t>PREDICTIVOS:</w:t>
      </w:r>
    </w:p>
    <w:p w14:paraId="55C28E68" w14:textId="03D30759" w:rsidR="008762FD" w:rsidRPr="00682ACA" w:rsidRDefault="008762FD" w:rsidP="001642D3">
      <w:pPr>
        <w:pStyle w:val="APA7maDoc"/>
        <w:rPr>
          <w:lang w:val="es-CR"/>
        </w:rPr>
      </w:pPr>
      <w:r w:rsidRPr="00682ACA">
        <w:t>Los proyectos de estilo predictivo</w:t>
      </w:r>
      <w:r w:rsidR="0047421A" w:rsidRPr="00682ACA">
        <w:t xml:space="preserve"> se utiliza</w:t>
      </w:r>
      <w:r w:rsidR="00F759B3" w:rsidRPr="00682ACA">
        <w:t>n</w:t>
      </w:r>
      <w:r w:rsidR="0047421A" w:rsidRPr="00682ACA">
        <w:t xml:space="preserve"> cuando se tiene seguridad del producto que se va a obtener al finalizar dicho proyecto, en </w:t>
      </w:r>
      <w:r w:rsidR="00A54ACE" w:rsidRPr="00682ACA">
        <w:t>qué</w:t>
      </w:r>
      <w:r w:rsidR="0047421A" w:rsidRPr="00682ACA">
        <w:t xml:space="preserve"> momento se desea y las pautas necesarias para obtener la mejor calidad. </w:t>
      </w:r>
      <w:r w:rsidR="00A26FD2">
        <w:t>E</w:t>
      </w:r>
      <w:r w:rsidR="009C3431" w:rsidRPr="00682ACA">
        <w:t xml:space="preserve">ste tipo de proyectos se conoce </w:t>
      </w:r>
      <w:r w:rsidR="000713B3" w:rsidRPr="00682ACA">
        <w:t>también</w:t>
      </w:r>
      <w:r w:rsidR="009C3431" w:rsidRPr="00682ACA">
        <w:t xml:space="preserve"> como proyectos en cascada. </w:t>
      </w:r>
      <w:r w:rsidR="0047421A" w:rsidRPr="00682ACA">
        <w:t xml:space="preserve">Plantea una metodología con poca </w:t>
      </w:r>
      <w:r w:rsidR="00F13CDE" w:rsidRPr="00682ACA">
        <w:t>flexibilidad,</w:t>
      </w:r>
      <w:r w:rsidR="0047421A" w:rsidRPr="00682ACA">
        <w:t xml:space="preserve"> aunque </w:t>
      </w:r>
      <w:r w:rsidR="00C16132" w:rsidRPr="00682ACA">
        <w:t>está</w:t>
      </w:r>
      <w:r w:rsidR="0047421A" w:rsidRPr="00682ACA">
        <w:t xml:space="preserve"> abierta al cambio.</w:t>
      </w:r>
      <w:r w:rsidR="00F13CDE" w:rsidRPr="00682ACA">
        <w:t xml:space="preserve"> A través de los proyectos predictivos se puede observar un nivel alto de planeación al inicio del proyecto y con cierta estimación durante el transcurso del mismo</w:t>
      </w:r>
      <w:r w:rsidR="00F13CDE" w:rsidRPr="00682ACA">
        <w:rPr>
          <w:lang w:val="es-CR"/>
        </w:rPr>
        <w:t>.</w:t>
      </w:r>
    </w:p>
    <w:p w14:paraId="415F40AA" w14:textId="744DAE7F" w:rsidR="007461C2" w:rsidRPr="00682ACA" w:rsidRDefault="007461C2" w:rsidP="001642D3">
      <w:pPr>
        <w:pStyle w:val="APA7maDoc"/>
        <w:rPr>
          <w:lang w:val="es-CR"/>
        </w:rPr>
      </w:pPr>
      <w:r w:rsidRPr="00682ACA">
        <w:rPr>
          <w:lang w:val="es-CR"/>
        </w:rPr>
        <w:t>Sus principales características de acuerdo al P</w:t>
      </w:r>
      <w:r w:rsidR="00702C80">
        <w:rPr>
          <w:lang w:val="es-CR"/>
        </w:rPr>
        <w:t xml:space="preserve">MI </w:t>
      </w:r>
      <w:sdt>
        <w:sdtPr>
          <w:rPr>
            <w:lang w:val="es-CR"/>
          </w:rPr>
          <w:id w:val="-445378871"/>
          <w:citation/>
        </w:sdtPr>
        <w:sdtContent>
          <w:r w:rsidR="00BC3F4F">
            <w:rPr>
              <w:lang w:val="es-CR"/>
            </w:rPr>
            <w:fldChar w:fldCharType="begin"/>
          </w:r>
          <w:r w:rsidR="00FA544E">
            <w:rPr>
              <w:noProof/>
              <w:lang w:val="es-CR"/>
            </w:rPr>
            <w:instrText xml:space="preserve">CITATION PMI21 \p 36 \l 1033 </w:instrText>
          </w:r>
          <w:r w:rsidR="00BC3F4F">
            <w:rPr>
              <w:lang w:val="es-CR"/>
            </w:rPr>
            <w:fldChar w:fldCharType="separate"/>
          </w:r>
          <w:r w:rsidR="00FA544E" w:rsidRPr="00FA544E">
            <w:rPr>
              <w:noProof/>
              <w:lang w:val="es-CR"/>
            </w:rPr>
            <w:t>(PMI, 2017, p. 36)</w:t>
          </w:r>
          <w:r w:rsidR="00BC3F4F">
            <w:rPr>
              <w:lang w:val="es-CR"/>
            </w:rPr>
            <w:fldChar w:fldCharType="end"/>
          </w:r>
        </w:sdtContent>
      </w:sdt>
      <w:r w:rsidR="00BC3F4F">
        <w:rPr>
          <w:lang w:val="es-CR"/>
        </w:rPr>
        <w:t xml:space="preserve"> </w:t>
      </w:r>
      <w:r w:rsidRPr="00682ACA">
        <w:rPr>
          <w:lang w:val="es-CR"/>
        </w:rPr>
        <w:t>son:</w:t>
      </w:r>
    </w:p>
    <w:p w14:paraId="46F0C130" w14:textId="21DE0C39" w:rsidR="007461C2" w:rsidRPr="00682ACA" w:rsidRDefault="007461C2" w:rsidP="00D245C1">
      <w:pPr>
        <w:pStyle w:val="APA7maDoc"/>
        <w:numPr>
          <w:ilvl w:val="0"/>
          <w:numId w:val="26"/>
        </w:numPr>
        <w:rPr>
          <w:lang w:val="es-CR"/>
        </w:rPr>
      </w:pPr>
      <w:r w:rsidRPr="00682ACA">
        <w:rPr>
          <w:lang w:val="es-CR"/>
        </w:rPr>
        <w:t>Requisitos claramente definidos.</w:t>
      </w:r>
    </w:p>
    <w:p w14:paraId="5E87B0A9" w14:textId="50F7220F" w:rsidR="007461C2" w:rsidRPr="00682ACA" w:rsidRDefault="007461C2" w:rsidP="00D245C1">
      <w:pPr>
        <w:pStyle w:val="APA7maDoc"/>
        <w:numPr>
          <w:ilvl w:val="0"/>
          <w:numId w:val="26"/>
        </w:numPr>
        <w:rPr>
          <w:lang w:val="es-CR"/>
        </w:rPr>
      </w:pPr>
      <w:r w:rsidRPr="00682ACA">
        <w:rPr>
          <w:lang w:val="es-CR"/>
        </w:rPr>
        <w:t>Existe inversión significativa y un alto nivel de riesgo.</w:t>
      </w:r>
    </w:p>
    <w:p w14:paraId="33E2674D" w14:textId="2CEDCF40" w:rsidR="007461C2" w:rsidRPr="00682ACA" w:rsidRDefault="007461C2" w:rsidP="00D245C1">
      <w:pPr>
        <w:pStyle w:val="APA7maDoc"/>
        <w:numPr>
          <w:ilvl w:val="0"/>
          <w:numId w:val="26"/>
        </w:numPr>
        <w:rPr>
          <w:lang w:val="es-CR"/>
        </w:rPr>
      </w:pPr>
      <w:r w:rsidRPr="00682ACA">
        <w:rPr>
          <w:lang w:val="es-CR"/>
        </w:rPr>
        <w:t>Requiere revisiones frecuentes.</w:t>
      </w:r>
    </w:p>
    <w:p w14:paraId="3A34A0CB" w14:textId="615E7BAE" w:rsidR="007461C2" w:rsidRPr="00682ACA" w:rsidRDefault="00E27B01" w:rsidP="00D245C1">
      <w:pPr>
        <w:pStyle w:val="APA7maDoc"/>
        <w:numPr>
          <w:ilvl w:val="0"/>
          <w:numId w:val="26"/>
        </w:numPr>
        <w:rPr>
          <w:lang w:val="es-CR"/>
        </w:rPr>
      </w:pPr>
      <w:r w:rsidRPr="00682ACA">
        <w:rPr>
          <w:lang w:val="es-CR"/>
        </w:rPr>
        <w:t>Alcance, cronograma u costo pueden quedar definidos desde el inicio.</w:t>
      </w:r>
    </w:p>
    <w:p w14:paraId="00BBA499" w14:textId="0223B5B1" w:rsidR="00E27B01" w:rsidRPr="00682ACA" w:rsidRDefault="00E27B01" w:rsidP="00D245C1">
      <w:pPr>
        <w:pStyle w:val="APA7maDoc"/>
        <w:numPr>
          <w:ilvl w:val="0"/>
          <w:numId w:val="26"/>
        </w:numPr>
        <w:rPr>
          <w:lang w:val="es-CR"/>
        </w:rPr>
      </w:pPr>
      <w:r w:rsidRPr="00682ACA">
        <w:rPr>
          <w:lang w:val="es-CR"/>
        </w:rPr>
        <w:t>Permite reducir el nivel de incertidumbre de una etapa.</w:t>
      </w:r>
    </w:p>
    <w:p w14:paraId="1AE6351A" w14:textId="6BD109CE" w:rsidR="005E2399" w:rsidRPr="005F0E3E" w:rsidRDefault="00E27B01" w:rsidP="005F0E3E">
      <w:pPr>
        <w:pStyle w:val="APA7maDoc"/>
        <w:numPr>
          <w:ilvl w:val="0"/>
          <w:numId w:val="26"/>
        </w:numPr>
        <w:rPr>
          <w:lang w:val="es-CR"/>
        </w:rPr>
      </w:pPr>
      <w:r w:rsidRPr="00682ACA">
        <w:rPr>
          <w:lang w:val="es-CR"/>
        </w:rPr>
        <w:t>Pueden adoptar plantillas de proyectos similares anteriores.</w:t>
      </w:r>
    </w:p>
    <w:p w14:paraId="1EEEA391" w14:textId="6B4EDC18" w:rsidR="00A54ACE" w:rsidRDefault="005E2399" w:rsidP="00056177">
      <w:pPr>
        <w:pStyle w:val="APA7maDoc"/>
        <w:rPr>
          <w:lang w:val="es-CR"/>
        </w:rPr>
      </w:pPr>
      <w:r w:rsidRPr="00682ACA">
        <w:rPr>
          <w:lang w:val="es-CR"/>
        </w:rPr>
        <w:t>La metodología del presente PFG se basa en este tipo de proyectos ya que la cartera de proyectos de moldeo para empresas medicas es amplia, requiere de proyectos nuevos todos los años y cada proyecto es muy similar en cuanto a alcance y cronograma con ligeras variaciones en costos dependiendo del producto.</w:t>
      </w:r>
    </w:p>
    <w:p w14:paraId="1CBFAE36" w14:textId="2A2EEB4E" w:rsidR="00A54ACE" w:rsidRDefault="00A54ACE" w:rsidP="00A54ACE">
      <w:pPr>
        <w:rPr>
          <w:lang w:val="es-CR"/>
        </w:rPr>
      </w:pPr>
    </w:p>
    <w:p w14:paraId="6505C6DB" w14:textId="5305749C" w:rsidR="00B503FC" w:rsidRDefault="00B503FC" w:rsidP="00A54ACE">
      <w:pPr>
        <w:rPr>
          <w:lang w:val="es-CR"/>
        </w:rPr>
      </w:pPr>
    </w:p>
    <w:p w14:paraId="13577870" w14:textId="1DB42C84" w:rsidR="00B503FC" w:rsidRDefault="00B503FC" w:rsidP="00A54ACE">
      <w:pPr>
        <w:rPr>
          <w:lang w:val="es-CR"/>
        </w:rPr>
      </w:pPr>
    </w:p>
    <w:p w14:paraId="241C96E7" w14:textId="77D5D250" w:rsidR="00B503FC" w:rsidRDefault="00B503FC" w:rsidP="00A54ACE">
      <w:pPr>
        <w:rPr>
          <w:lang w:val="es-CR"/>
        </w:rPr>
      </w:pPr>
    </w:p>
    <w:p w14:paraId="60F24251" w14:textId="48E715FC" w:rsidR="00B503FC" w:rsidRDefault="00B503FC" w:rsidP="00A54ACE">
      <w:pPr>
        <w:rPr>
          <w:lang w:val="es-CR"/>
        </w:rPr>
      </w:pPr>
    </w:p>
    <w:p w14:paraId="64434859" w14:textId="77777777" w:rsidR="00B503FC" w:rsidRPr="00A54ACE" w:rsidRDefault="00B503FC" w:rsidP="00A54ACE">
      <w:pPr>
        <w:rPr>
          <w:lang w:val="es-CR"/>
        </w:rPr>
      </w:pPr>
    </w:p>
    <w:p w14:paraId="196D366C" w14:textId="4FF838E1" w:rsidR="00261BD7" w:rsidRPr="00825EB7" w:rsidRDefault="008245AB" w:rsidP="00825EB7">
      <w:pPr>
        <w:rPr>
          <w:b/>
        </w:rPr>
      </w:pPr>
      <w:r w:rsidRPr="00825EB7">
        <w:rPr>
          <w:b/>
        </w:rPr>
        <w:lastRenderedPageBreak/>
        <w:t>A</w:t>
      </w:r>
      <w:r w:rsidR="00A843E8" w:rsidRPr="00825EB7">
        <w:rPr>
          <w:b/>
        </w:rPr>
        <w:t>DAPTATIVO</w:t>
      </w:r>
      <w:r w:rsidRPr="00825EB7">
        <w:rPr>
          <w:b/>
        </w:rPr>
        <w:t>S:</w:t>
      </w:r>
    </w:p>
    <w:p w14:paraId="5E11210A" w14:textId="7EC93BC2" w:rsidR="00F13CDE" w:rsidRPr="00682ACA" w:rsidRDefault="00F13CDE" w:rsidP="001642D3">
      <w:pPr>
        <w:pStyle w:val="APA7maDoc"/>
        <w:rPr>
          <w:lang w:val="es-CR"/>
        </w:rPr>
      </w:pPr>
      <w:r w:rsidRPr="00682ACA">
        <w:rPr>
          <w:lang w:val="es-CR"/>
        </w:rPr>
        <w:t xml:space="preserve">Por el </w:t>
      </w:r>
      <w:r w:rsidR="00786F49" w:rsidRPr="00682ACA">
        <w:rPr>
          <w:lang w:val="es-CR"/>
        </w:rPr>
        <w:t>contrario,</w:t>
      </w:r>
      <w:r w:rsidRPr="00682ACA">
        <w:rPr>
          <w:lang w:val="es-CR"/>
        </w:rPr>
        <w:t xml:space="preserve"> en los proyectos de estilo adaptativo la planificación es menos detallada</w:t>
      </w:r>
      <w:r w:rsidR="00786F49" w:rsidRPr="00682ACA">
        <w:rPr>
          <w:lang w:val="es-CR"/>
        </w:rPr>
        <w:t xml:space="preserve"> al inicio del mismo y por el contrario la planificación se ejecuta de manera concisa en cada iteración o etapa. </w:t>
      </w:r>
      <w:r w:rsidR="00261BD7" w:rsidRPr="00682ACA">
        <w:rPr>
          <w:lang w:val="es-CR"/>
        </w:rPr>
        <w:t xml:space="preserve">En este tipo de proyectos se asume que el trabajo va evolucionando conforme se avanza y se adapta de manera </w:t>
      </w:r>
      <w:r w:rsidR="00A54ACE" w:rsidRPr="00682ACA">
        <w:rPr>
          <w:lang w:val="es-CR"/>
        </w:rPr>
        <w:t>más</w:t>
      </w:r>
      <w:r w:rsidR="00261BD7" w:rsidRPr="00682ACA">
        <w:rPr>
          <w:lang w:val="es-CR"/>
        </w:rPr>
        <w:t xml:space="preserve"> rápida. En este tipo de proyectos se debe definir muy bien el alcance y expectativas con el fin de evitar proyectos con ciclos infinitos.</w:t>
      </w:r>
    </w:p>
    <w:p w14:paraId="21E91F9B" w14:textId="22DCE56D" w:rsidR="00261BD7" w:rsidRPr="00682ACA" w:rsidRDefault="008245AB" w:rsidP="001642D3">
      <w:pPr>
        <w:pStyle w:val="APA7maDoc"/>
        <w:rPr>
          <w:lang w:val="es-CR"/>
        </w:rPr>
      </w:pPr>
      <w:r w:rsidRPr="00682ACA">
        <w:rPr>
          <w:lang w:val="es-CR"/>
        </w:rPr>
        <w:t xml:space="preserve">De acuerdo con el PMI </w:t>
      </w:r>
      <w:sdt>
        <w:sdtPr>
          <w:rPr>
            <w:lang w:val="es-CR"/>
          </w:rPr>
          <w:id w:val="1586724062"/>
          <w:citation/>
        </w:sdtPr>
        <w:sdtContent>
          <w:r w:rsidR="00BC3F4F">
            <w:rPr>
              <w:lang w:val="es-CR"/>
            </w:rPr>
            <w:fldChar w:fldCharType="begin"/>
          </w:r>
          <w:r w:rsidR="00FA544E">
            <w:rPr>
              <w:noProof/>
              <w:lang w:val="es-CR"/>
            </w:rPr>
            <w:instrText xml:space="preserve">CITATION PMI21 \p 38 \l 1033 </w:instrText>
          </w:r>
          <w:r w:rsidR="00BC3F4F">
            <w:rPr>
              <w:lang w:val="es-CR"/>
            </w:rPr>
            <w:fldChar w:fldCharType="separate"/>
          </w:r>
          <w:r w:rsidR="00FA544E" w:rsidRPr="00FA544E">
            <w:rPr>
              <w:noProof/>
              <w:lang w:val="es-CR"/>
            </w:rPr>
            <w:t>(PMI, 2017, p. 38)</w:t>
          </w:r>
          <w:r w:rsidR="00BC3F4F">
            <w:rPr>
              <w:lang w:val="es-CR"/>
            </w:rPr>
            <w:fldChar w:fldCharType="end"/>
          </w:r>
        </w:sdtContent>
      </w:sdt>
      <w:r w:rsidR="00BC3F4F">
        <w:rPr>
          <w:lang w:val="es-CR"/>
        </w:rPr>
        <w:t xml:space="preserve">, </w:t>
      </w:r>
      <w:r w:rsidRPr="00682ACA">
        <w:rPr>
          <w:lang w:val="es-CR"/>
        </w:rPr>
        <w:t>los proyectos adaptativos cuentan con las siguientes características:</w:t>
      </w:r>
    </w:p>
    <w:p w14:paraId="7D6F992C" w14:textId="5F1E0D1A" w:rsidR="008245AB" w:rsidRPr="00682ACA" w:rsidRDefault="008245AB" w:rsidP="00D245C1">
      <w:pPr>
        <w:pStyle w:val="APA7maDoc"/>
        <w:numPr>
          <w:ilvl w:val="0"/>
          <w:numId w:val="27"/>
        </w:numPr>
        <w:rPr>
          <w:lang w:val="es-CR"/>
        </w:rPr>
      </w:pPr>
      <w:r w:rsidRPr="00682ACA">
        <w:rPr>
          <w:lang w:val="es-CR"/>
        </w:rPr>
        <w:t>Alto nivel de incertidumbre y volatilidad con probabilidad de cambio a lo largo del avance del proyecto.</w:t>
      </w:r>
    </w:p>
    <w:p w14:paraId="1EE991EA" w14:textId="2F98166F" w:rsidR="008245AB" w:rsidRPr="00682ACA" w:rsidRDefault="008245AB" w:rsidP="00D245C1">
      <w:pPr>
        <w:pStyle w:val="APA7maDoc"/>
        <w:numPr>
          <w:ilvl w:val="0"/>
          <w:numId w:val="27"/>
        </w:numPr>
        <w:rPr>
          <w:lang w:val="es-CR"/>
        </w:rPr>
      </w:pPr>
      <w:r w:rsidRPr="00682ACA">
        <w:rPr>
          <w:lang w:val="es-CR"/>
        </w:rPr>
        <w:t xml:space="preserve">Visión clara al inicio del </w:t>
      </w:r>
      <w:r w:rsidR="00056177" w:rsidRPr="00682ACA">
        <w:rPr>
          <w:lang w:val="es-CR"/>
        </w:rPr>
        <w:t>proyecto,</w:t>
      </w:r>
      <w:r w:rsidR="00431524" w:rsidRPr="00682ACA">
        <w:rPr>
          <w:lang w:val="es-CR"/>
        </w:rPr>
        <w:t xml:space="preserve"> </w:t>
      </w:r>
      <w:r w:rsidR="00A54ACE" w:rsidRPr="00682ACA">
        <w:rPr>
          <w:lang w:val="es-CR"/>
        </w:rPr>
        <w:t>así</w:t>
      </w:r>
      <w:r w:rsidR="00431524" w:rsidRPr="00682ACA">
        <w:rPr>
          <w:lang w:val="es-CR"/>
        </w:rPr>
        <w:t xml:space="preserve"> como claridad de </w:t>
      </w:r>
      <w:r w:rsidR="00534614" w:rsidRPr="00682ACA">
        <w:rPr>
          <w:lang w:val="es-CR"/>
        </w:rPr>
        <w:t>los requisitos iniciales, estos se van adecuando a las necesidades de los interesados conforme avanza el proyecto.</w:t>
      </w:r>
    </w:p>
    <w:p w14:paraId="129978FB" w14:textId="0FD05E4B" w:rsidR="00534614" w:rsidRPr="00682ACA" w:rsidRDefault="00534614" w:rsidP="00D245C1">
      <w:pPr>
        <w:pStyle w:val="APA7maDoc"/>
        <w:numPr>
          <w:ilvl w:val="0"/>
          <w:numId w:val="27"/>
        </w:numPr>
        <w:rPr>
          <w:lang w:val="es-CR"/>
        </w:rPr>
      </w:pPr>
      <w:r w:rsidRPr="00682ACA">
        <w:rPr>
          <w:lang w:val="es-CR"/>
        </w:rPr>
        <w:t>Utilizan enfoques iterativos e incrementales.</w:t>
      </w:r>
      <w:r w:rsidR="001C6B22" w:rsidRPr="00682ACA">
        <w:rPr>
          <w:lang w:val="es-CR"/>
        </w:rPr>
        <w:t xml:space="preserve"> Y se ajustan dependiendo del resultado de la iteración anterior.</w:t>
      </w:r>
    </w:p>
    <w:p w14:paraId="2B5BAFBD" w14:textId="38436D05" w:rsidR="00534614" w:rsidRPr="00682ACA" w:rsidRDefault="00534614" w:rsidP="00D245C1">
      <w:pPr>
        <w:pStyle w:val="APA7maDoc"/>
        <w:numPr>
          <w:ilvl w:val="0"/>
          <w:numId w:val="27"/>
        </w:numPr>
        <w:rPr>
          <w:lang w:val="es-CR"/>
        </w:rPr>
      </w:pPr>
      <w:r w:rsidRPr="00682ACA">
        <w:rPr>
          <w:lang w:val="es-CR"/>
        </w:rPr>
        <w:t xml:space="preserve">Se consideran proyectos “Agiles” con iteraciones cada vez </w:t>
      </w:r>
      <w:r w:rsidR="001C6B22" w:rsidRPr="00682ACA">
        <w:rPr>
          <w:lang w:val="es-CR"/>
        </w:rPr>
        <w:t>más</w:t>
      </w:r>
      <w:r w:rsidRPr="00682ACA">
        <w:rPr>
          <w:lang w:val="es-CR"/>
        </w:rPr>
        <w:t xml:space="preserve"> cortas.</w:t>
      </w:r>
    </w:p>
    <w:p w14:paraId="5751BDF9" w14:textId="1588328D" w:rsidR="00FE34E0" w:rsidRDefault="00FE34E0" w:rsidP="00A54ACE">
      <w:pPr>
        <w:ind w:firstLine="0"/>
        <w:jc w:val="both"/>
        <w:rPr>
          <w:lang w:val="es-CR"/>
        </w:rPr>
      </w:pPr>
    </w:p>
    <w:p w14:paraId="25080931" w14:textId="6D95E97B" w:rsidR="00832544" w:rsidRDefault="00832544" w:rsidP="00A54ACE">
      <w:pPr>
        <w:ind w:firstLine="0"/>
        <w:jc w:val="both"/>
        <w:rPr>
          <w:lang w:val="es-CR"/>
        </w:rPr>
      </w:pPr>
    </w:p>
    <w:p w14:paraId="2B2B0B7F" w14:textId="4D722576" w:rsidR="00832544" w:rsidRDefault="00832544" w:rsidP="00A54ACE">
      <w:pPr>
        <w:ind w:firstLine="0"/>
        <w:jc w:val="both"/>
        <w:rPr>
          <w:lang w:val="es-CR"/>
        </w:rPr>
      </w:pPr>
    </w:p>
    <w:p w14:paraId="2F140300" w14:textId="043B7C71" w:rsidR="005F0E3E" w:rsidRDefault="005F0E3E" w:rsidP="00A54ACE">
      <w:pPr>
        <w:ind w:firstLine="0"/>
        <w:jc w:val="both"/>
        <w:rPr>
          <w:lang w:val="es-CR"/>
        </w:rPr>
      </w:pPr>
    </w:p>
    <w:p w14:paraId="7921A30F" w14:textId="1A797681" w:rsidR="00B503FC" w:rsidRDefault="00B503FC" w:rsidP="00A54ACE">
      <w:pPr>
        <w:ind w:firstLine="0"/>
        <w:jc w:val="both"/>
        <w:rPr>
          <w:lang w:val="es-CR"/>
        </w:rPr>
      </w:pPr>
    </w:p>
    <w:p w14:paraId="40C3F6AC" w14:textId="38DB0D16" w:rsidR="00B503FC" w:rsidRDefault="00B503FC" w:rsidP="00A54ACE">
      <w:pPr>
        <w:ind w:firstLine="0"/>
        <w:jc w:val="both"/>
        <w:rPr>
          <w:lang w:val="es-CR"/>
        </w:rPr>
      </w:pPr>
    </w:p>
    <w:p w14:paraId="4691CE59" w14:textId="62A5FF80" w:rsidR="00B503FC" w:rsidRDefault="00B503FC" w:rsidP="00A54ACE">
      <w:pPr>
        <w:ind w:firstLine="0"/>
        <w:jc w:val="both"/>
        <w:rPr>
          <w:lang w:val="es-CR"/>
        </w:rPr>
      </w:pPr>
    </w:p>
    <w:p w14:paraId="1547C32B" w14:textId="7D171126" w:rsidR="00B503FC" w:rsidRDefault="00B503FC" w:rsidP="00A54ACE">
      <w:pPr>
        <w:ind w:firstLine="0"/>
        <w:jc w:val="both"/>
        <w:rPr>
          <w:lang w:val="es-CR"/>
        </w:rPr>
      </w:pPr>
    </w:p>
    <w:p w14:paraId="78F9D869" w14:textId="77777777" w:rsidR="00B503FC" w:rsidRDefault="00B503FC" w:rsidP="00A54ACE">
      <w:pPr>
        <w:ind w:firstLine="0"/>
        <w:jc w:val="both"/>
        <w:rPr>
          <w:lang w:val="es-CR"/>
        </w:rPr>
      </w:pPr>
    </w:p>
    <w:p w14:paraId="4D04876E" w14:textId="77777777" w:rsidR="005F0E3E" w:rsidRPr="00682ACA" w:rsidRDefault="005F0E3E" w:rsidP="00A54ACE">
      <w:pPr>
        <w:ind w:firstLine="0"/>
        <w:jc w:val="both"/>
        <w:rPr>
          <w:lang w:val="es-CR"/>
        </w:rPr>
      </w:pPr>
    </w:p>
    <w:p w14:paraId="42F17039" w14:textId="7B3450BB" w:rsidR="001C6B22" w:rsidRPr="00825EB7" w:rsidRDefault="001C6B22" w:rsidP="00825EB7">
      <w:pPr>
        <w:rPr>
          <w:b/>
        </w:rPr>
      </w:pPr>
      <w:r w:rsidRPr="00825EB7">
        <w:rPr>
          <w:b/>
        </w:rPr>
        <w:lastRenderedPageBreak/>
        <w:t>HIBRIDOS:</w:t>
      </w:r>
    </w:p>
    <w:p w14:paraId="1AE59839" w14:textId="0A0B434E" w:rsidR="006B197F" w:rsidRPr="00682ACA" w:rsidRDefault="00261BD7" w:rsidP="001642D3">
      <w:pPr>
        <w:pStyle w:val="APA7maDoc"/>
        <w:rPr>
          <w:lang w:val="es-CR"/>
        </w:rPr>
      </w:pPr>
      <w:r w:rsidRPr="00682ACA">
        <w:rPr>
          <w:lang w:val="es-CR"/>
        </w:rPr>
        <w:t xml:space="preserve">El </w:t>
      </w:r>
      <w:r w:rsidR="004E6F21" w:rsidRPr="00682ACA">
        <w:rPr>
          <w:lang w:val="es-CR"/>
        </w:rPr>
        <w:t>estilo de</w:t>
      </w:r>
      <w:r w:rsidRPr="00682ACA">
        <w:rPr>
          <w:lang w:val="es-CR"/>
        </w:rPr>
        <w:t xml:space="preserve"> proyectos híbridos </w:t>
      </w:r>
      <w:r w:rsidR="004E6F21" w:rsidRPr="00682ACA">
        <w:rPr>
          <w:lang w:val="es-CR"/>
        </w:rPr>
        <w:t xml:space="preserve">se enfoca en alinearse tanto al estilo adaptativo como al predictivo siendo un punto intermedio. Esto se puede dar en proyectos en los cuales existe cierta incertidumbre en </w:t>
      </w:r>
      <w:r w:rsidR="006A5D4E" w:rsidRPr="00682ACA">
        <w:rPr>
          <w:lang w:val="es-CR"/>
        </w:rPr>
        <w:t>requisitos,</w:t>
      </w:r>
      <w:r w:rsidR="004E6F21" w:rsidRPr="00682ACA">
        <w:rPr>
          <w:lang w:val="es-CR"/>
        </w:rPr>
        <w:t xml:space="preserve"> pero puede seguir las pautas de un plan previamente definido.</w:t>
      </w:r>
    </w:p>
    <w:p w14:paraId="6D21B856" w14:textId="235C217E" w:rsidR="008B3DAE" w:rsidRPr="00682ACA" w:rsidRDefault="008B3DAE" w:rsidP="001642D3">
      <w:pPr>
        <w:pStyle w:val="APA7maDoc"/>
        <w:rPr>
          <w:lang w:val="es-CR"/>
        </w:rPr>
      </w:pPr>
      <w:r w:rsidRPr="00682ACA">
        <w:rPr>
          <w:lang w:val="es-CR"/>
        </w:rPr>
        <w:t>Estos se definen</w:t>
      </w:r>
      <w:r w:rsidR="00267732" w:rsidRPr="00682ACA">
        <w:rPr>
          <w:lang w:val="es-CR"/>
        </w:rPr>
        <w:t xml:space="preserve"> de acuerdo a Active</w:t>
      </w:r>
      <w:r w:rsidR="001642D3">
        <w:rPr>
          <w:lang w:val="es-CR"/>
        </w:rPr>
        <w:t xml:space="preserve"> </w:t>
      </w:r>
      <w:r w:rsidR="00267732" w:rsidRPr="00682ACA">
        <w:rPr>
          <w:lang w:val="es-CR"/>
        </w:rPr>
        <w:t>PMO</w:t>
      </w:r>
      <w:r w:rsidR="00BA402B">
        <w:rPr>
          <w:lang w:val="es-CR"/>
        </w:rPr>
        <w:t xml:space="preserve"> </w:t>
      </w:r>
      <w:sdt>
        <w:sdtPr>
          <w:rPr>
            <w:lang w:val="es-CR"/>
          </w:rPr>
          <w:id w:val="142628047"/>
          <w:citation/>
        </w:sdtPr>
        <w:sdtContent>
          <w:r w:rsidR="00BA402B">
            <w:rPr>
              <w:lang w:val="es-CR"/>
            </w:rPr>
            <w:fldChar w:fldCharType="begin"/>
          </w:r>
          <w:r w:rsidR="00BA402B" w:rsidRPr="00BA402B">
            <w:rPr>
              <w:lang w:val="es-CR"/>
            </w:rPr>
            <w:instrText xml:space="preserve"> CITATION Act23 \l 1033 </w:instrText>
          </w:r>
          <w:r w:rsidR="00BA402B">
            <w:rPr>
              <w:lang w:val="es-CR"/>
            </w:rPr>
            <w:fldChar w:fldCharType="separate"/>
          </w:r>
          <w:r w:rsidR="00BA402B" w:rsidRPr="00BA402B">
            <w:rPr>
              <w:noProof/>
              <w:lang w:val="es-CR"/>
            </w:rPr>
            <w:t>(ActivePMO, 2023)</w:t>
          </w:r>
          <w:r w:rsidR="00BA402B">
            <w:rPr>
              <w:lang w:val="es-CR"/>
            </w:rPr>
            <w:fldChar w:fldCharType="end"/>
          </w:r>
        </w:sdtContent>
      </w:sdt>
      <w:r w:rsidRPr="00682ACA">
        <w:rPr>
          <w:lang w:val="es-CR"/>
        </w:rPr>
        <w:t xml:space="preserve"> por:</w:t>
      </w:r>
    </w:p>
    <w:p w14:paraId="236E8F9C" w14:textId="47DBBBAB" w:rsidR="008B3DAE" w:rsidRPr="001642D3" w:rsidRDefault="00267732" w:rsidP="00D245C1">
      <w:pPr>
        <w:pStyle w:val="Prrafodelista"/>
        <w:numPr>
          <w:ilvl w:val="0"/>
          <w:numId w:val="28"/>
        </w:numPr>
        <w:jc w:val="both"/>
        <w:rPr>
          <w:lang w:val="es-CR"/>
        </w:rPr>
      </w:pPr>
      <w:r w:rsidRPr="001642D3">
        <w:rPr>
          <w:lang w:val="es-CR"/>
        </w:rPr>
        <w:t>Tienen requisitos definidos como los enfoques predictivos.</w:t>
      </w:r>
    </w:p>
    <w:p w14:paraId="53BB7399" w14:textId="253267E4" w:rsidR="00267732" w:rsidRPr="001642D3" w:rsidRDefault="00267732" w:rsidP="00D245C1">
      <w:pPr>
        <w:pStyle w:val="Prrafodelista"/>
        <w:numPr>
          <w:ilvl w:val="0"/>
          <w:numId w:val="28"/>
        </w:numPr>
        <w:jc w:val="both"/>
        <w:rPr>
          <w:lang w:val="es-CR"/>
        </w:rPr>
      </w:pPr>
      <w:r w:rsidRPr="001642D3">
        <w:rPr>
          <w:lang w:val="es-CR"/>
        </w:rPr>
        <w:t>Contienen cierto grado de incertidumbre para ciertas fases.</w:t>
      </w:r>
    </w:p>
    <w:p w14:paraId="19C86854" w14:textId="14A23762" w:rsidR="00267732" w:rsidRPr="001642D3" w:rsidRDefault="00267732" w:rsidP="00D245C1">
      <w:pPr>
        <w:pStyle w:val="Prrafodelista"/>
        <w:numPr>
          <w:ilvl w:val="0"/>
          <w:numId w:val="28"/>
        </w:numPr>
        <w:jc w:val="both"/>
        <w:rPr>
          <w:lang w:val="es-CR"/>
        </w:rPr>
      </w:pPr>
      <w:r w:rsidRPr="001642D3">
        <w:rPr>
          <w:lang w:val="es-CR"/>
        </w:rPr>
        <w:t>Los cambios se pueden incorporar en diferentes intervalos del ciclo de vida del proyecto.</w:t>
      </w:r>
    </w:p>
    <w:p w14:paraId="2E33748F" w14:textId="263E0EE6" w:rsidR="00267732" w:rsidRPr="001642D3" w:rsidRDefault="00267732" w:rsidP="00D245C1">
      <w:pPr>
        <w:pStyle w:val="Prrafodelista"/>
        <w:numPr>
          <w:ilvl w:val="0"/>
          <w:numId w:val="28"/>
        </w:numPr>
        <w:jc w:val="both"/>
        <w:rPr>
          <w:lang w:val="es-CR"/>
        </w:rPr>
      </w:pPr>
      <w:r w:rsidRPr="001642D3">
        <w:rPr>
          <w:lang w:val="es-CR"/>
        </w:rPr>
        <w:t>El riesgo y costos son controlados progresivamente en cada ciclo.</w:t>
      </w:r>
    </w:p>
    <w:p w14:paraId="7645B17E" w14:textId="54EFF506" w:rsidR="00832544" w:rsidRDefault="00265CF7" w:rsidP="000512D7">
      <w:pPr>
        <w:pStyle w:val="Ttulo3"/>
      </w:pPr>
      <w:bookmarkStart w:id="191" w:name="_Toc178706959"/>
      <w:r w:rsidRPr="009303DD">
        <w:t xml:space="preserve">Administración, </w:t>
      </w:r>
      <w:r w:rsidR="00832544">
        <w:t>D</w:t>
      </w:r>
      <w:r w:rsidRPr="009303DD">
        <w:t xml:space="preserve">irección </w:t>
      </w:r>
      <w:r w:rsidR="00832544">
        <w:t>y</w:t>
      </w:r>
      <w:r w:rsidRPr="009303DD">
        <w:t xml:space="preserve"> gerencia de proyectos</w:t>
      </w:r>
      <w:bookmarkEnd w:id="184"/>
      <w:bookmarkEnd w:id="185"/>
      <w:bookmarkEnd w:id="186"/>
      <w:bookmarkEnd w:id="191"/>
    </w:p>
    <w:p w14:paraId="00A4AB1F" w14:textId="2054F4F2" w:rsidR="006B1E6B" w:rsidRPr="00A80DB7" w:rsidRDefault="006B1E6B" w:rsidP="001642D3">
      <w:pPr>
        <w:pStyle w:val="APA7maDoc"/>
      </w:pPr>
      <w:r w:rsidRPr="00A80DB7">
        <w:t xml:space="preserve">La administración de proyectos es un método con el cual se pueden planificar trabajos determinados, los cuales se consideran proyectos ya que tienen un fin esperado. </w:t>
      </w:r>
    </w:p>
    <w:p w14:paraId="48457291" w14:textId="77777777" w:rsidR="006B1E6B" w:rsidRPr="00A80DB7" w:rsidRDefault="006B1E6B" w:rsidP="001642D3">
      <w:pPr>
        <w:pStyle w:val="APA7maDoc"/>
      </w:pPr>
      <w:r w:rsidRPr="00A80DB7">
        <w:t>Utilizar una adecuada administración de proyectos genera ventajas en términos de productividad, equilibrio de tareas y genera un control de posibles riesgos que puedan dar al traste con el proyecto si no se toman en cuenta.</w:t>
      </w:r>
    </w:p>
    <w:p w14:paraId="2B490842" w14:textId="77777777" w:rsidR="006B1E6B" w:rsidRPr="00A80DB7" w:rsidRDefault="006B1E6B" w:rsidP="001642D3">
      <w:pPr>
        <w:pStyle w:val="APA7maDoc"/>
      </w:pPr>
      <w:r w:rsidRPr="00A80DB7">
        <w:t>Con ello se genera que los clientes tengan más confianza en el resultado del proyecto, se aumenten las oportunidades de mejora y se obtengan resultados más eficientes.</w:t>
      </w:r>
    </w:p>
    <w:p w14:paraId="25F411C9" w14:textId="23D129CA" w:rsidR="006B1E6B" w:rsidRPr="00A80DB7" w:rsidRDefault="006B1E6B" w:rsidP="001642D3">
      <w:pPr>
        <w:pStyle w:val="APA7maDoc"/>
      </w:pPr>
      <w:r w:rsidRPr="00A80DB7">
        <w:t>Los mercados actuales cuentan con diferentes softwares de administración de proyectos, los cuales facilitan el manejo de proyectos de cualquier índole.</w:t>
      </w:r>
    </w:p>
    <w:p w14:paraId="3A5D3395" w14:textId="45BACA6F" w:rsidR="009519F4" w:rsidRPr="00A80DB7" w:rsidRDefault="009519F4" w:rsidP="001642D3">
      <w:pPr>
        <w:pStyle w:val="APA7maDoc"/>
      </w:pPr>
      <w:r w:rsidRPr="00A80DB7">
        <w:t xml:space="preserve">Según el PMI </w:t>
      </w:r>
      <w:sdt>
        <w:sdtPr>
          <w:id w:val="982969627"/>
          <w:citation/>
        </w:sdtPr>
        <w:sdtContent>
          <w:r w:rsidR="00F3414D">
            <w:fldChar w:fldCharType="begin"/>
          </w:r>
          <w:r w:rsidR="00FA544E">
            <w:rPr>
              <w:lang w:val="es-CR"/>
            </w:rPr>
            <w:instrText xml:space="preserve">CITATION PMI21 \l 1033 </w:instrText>
          </w:r>
          <w:r w:rsidR="00F3414D">
            <w:fldChar w:fldCharType="separate"/>
          </w:r>
          <w:r w:rsidR="00FA544E" w:rsidRPr="00FA544E">
            <w:rPr>
              <w:noProof/>
              <w:lang w:val="es-CR"/>
            </w:rPr>
            <w:t>(PMI, 2017)</w:t>
          </w:r>
          <w:r w:rsidR="00F3414D">
            <w:fldChar w:fldCharType="end"/>
          </w:r>
        </w:sdtContent>
      </w:sdt>
      <w:r w:rsidRPr="00A80DB7">
        <w:t xml:space="preserve"> “La dirección de proyectos es la aplicación de conocimientos, habilidades, herramientas y técnicas a las actividades del proyecto para cumplir con los requisitos del mismo” Lo cual nos indica que un buen director de proyectos no trabaja con una receta definida, sino utilizando las herramientas adecuadas y las técnicas que mejor se apliquen al proyecto en curso. </w:t>
      </w:r>
    </w:p>
    <w:p w14:paraId="2A3CE5CD" w14:textId="3603ADC8" w:rsidR="009519F4" w:rsidRDefault="006A5D4E" w:rsidP="001642D3">
      <w:pPr>
        <w:pStyle w:val="APA7maDoc"/>
      </w:pPr>
      <w:r w:rsidRPr="00A80DB7">
        <w:lastRenderedPageBreak/>
        <w:t>Así</w:t>
      </w:r>
      <w:r w:rsidR="009519F4" w:rsidRPr="00A80DB7">
        <w:t xml:space="preserve"> mismo, </w:t>
      </w:r>
      <w:r w:rsidR="0092143B" w:rsidRPr="00A80DB7">
        <w:t>segú</w:t>
      </w:r>
      <w:r w:rsidR="0023019F">
        <w:t>n</w:t>
      </w:r>
      <w:r w:rsidR="00F3414D">
        <w:t xml:space="preserve"> </w:t>
      </w:r>
      <w:sdt>
        <w:sdtPr>
          <w:id w:val="-1606876773"/>
          <w:citation/>
        </w:sdtPr>
        <w:sdtContent>
          <w:r w:rsidR="0023019F">
            <w:fldChar w:fldCharType="begin"/>
          </w:r>
          <w:r w:rsidR="0023019F">
            <w:rPr>
              <w:lang w:val="es-CR"/>
            </w:rPr>
            <w:instrText xml:space="preserve">CITATION Pab17 \l 1033 </w:instrText>
          </w:r>
          <w:r w:rsidR="0023019F">
            <w:fldChar w:fldCharType="separate"/>
          </w:r>
          <w:r w:rsidR="0023019F" w:rsidRPr="0023019F">
            <w:rPr>
              <w:noProof/>
              <w:lang w:val="es-CR"/>
            </w:rPr>
            <w:t>(Lledó, 2017)</w:t>
          </w:r>
          <w:r w:rsidR="0023019F">
            <w:fldChar w:fldCharType="end"/>
          </w:r>
        </w:sdtContent>
      </w:sdt>
      <w:r w:rsidR="009519F4" w:rsidRPr="00A80DB7">
        <w:t xml:space="preserve"> el rol del director de proyectos es primordial en el cumplimiento de los objetivos del proyecto ya que “los proyectos no son planes, </w:t>
      </w:r>
      <w:proofErr w:type="spellStart"/>
      <w:r w:rsidR="009519F4" w:rsidRPr="00A80DB7">
        <w:t>gantt</w:t>
      </w:r>
      <w:proofErr w:type="spellEnd"/>
      <w:r w:rsidR="009519F4" w:rsidRPr="00A80DB7">
        <w:t xml:space="preserve"> y plantillas de cálculo. Los proyectos son personas. (…)” Lo que involucra todo el conocimiento del director de proyectos y del equipo del proyecto para logar el éxito de los objetivos y el logro del proyecto como se espera.</w:t>
      </w:r>
    </w:p>
    <w:p w14:paraId="1BC6BCA5" w14:textId="1497BBDA" w:rsidR="008A4B13" w:rsidRDefault="008A4B13" w:rsidP="001642D3">
      <w:pPr>
        <w:pStyle w:val="APA7maDoc"/>
      </w:pPr>
      <w:r w:rsidRPr="00682ACA">
        <w:t xml:space="preserve">De acuerdo con </w:t>
      </w:r>
      <w:proofErr w:type="spellStart"/>
      <w:r w:rsidRPr="00682ACA">
        <w:t>Gido</w:t>
      </w:r>
      <w:proofErr w:type="spellEnd"/>
      <w:r w:rsidRPr="00682ACA">
        <w:t xml:space="preserve"> y Clements</w:t>
      </w:r>
      <w:r w:rsidR="00BC3F4F">
        <w:t>,</w:t>
      </w:r>
      <w:r w:rsidR="009D2776">
        <w:t xml:space="preserve"> </w:t>
      </w:r>
      <w:sdt>
        <w:sdtPr>
          <w:id w:val="816767118"/>
          <w:citation/>
        </w:sdtPr>
        <w:sdtContent>
          <w:r w:rsidR="009D2776">
            <w:fldChar w:fldCharType="begin"/>
          </w:r>
          <w:r w:rsidR="00BC3F4F">
            <w:rPr>
              <w:lang w:val="es-CR"/>
            </w:rPr>
            <w:instrText xml:space="preserve">CITATION Jac12 \l 5130 </w:instrText>
          </w:r>
          <w:r w:rsidR="009D2776">
            <w:fldChar w:fldCharType="separate"/>
          </w:r>
          <w:r w:rsidR="00BC3F4F" w:rsidRPr="00BC3F4F">
            <w:rPr>
              <w:noProof/>
              <w:lang w:val="es-CR"/>
            </w:rPr>
            <w:t>(Gido &amp; Clements, 2012)</w:t>
          </w:r>
          <w:r w:rsidR="009D2776">
            <w:fldChar w:fldCharType="end"/>
          </w:r>
        </w:sdtContent>
      </w:sdt>
      <w:r w:rsidR="00BC3F4F">
        <w:t xml:space="preserve"> </w:t>
      </w:r>
      <w:r w:rsidRPr="00682ACA">
        <w:t>la administración de proyectos es “la planeación, organización, coordinación, dirección y control de los recursos para lograr el objetivo del proyecto”, es</w:t>
      </w:r>
      <w:r w:rsidR="007F66D5" w:rsidRPr="00682ACA">
        <w:t>to quiere decir que la administración de proyectos no se basa solamente en el seguimiento de acciones</w:t>
      </w:r>
      <w:r w:rsidR="00615987" w:rsidRPr="00682ACA">
        <w:t>. La administración de proyectos debe tomar en cuenta todos los aspectos de impacto, ya sea positivo o negativo hacia el proyecto en curso.</w:t>
      </w:r>
      <w:r w:rsidR="00615987">
        <w:t xml:space="preserve"> </w:t>
      </w:r>
    </w:p>
    <w:p w14:paraId="1C0E576A" w14:textId="2895DEF4" w:rsidR="000512D7" w:rsidRDefault="002B6A29" w:rsidP="002B6A29">
      <w:pPr>
        <w:pStyle w:val="APA7maDoc"/>
      </w:pPr>
      <w:r>
        <w:t xml:space="preserve">Los tres conceptos están sumamente relacionados entre </w:t>
      </w:r>
      <w:r w:rsidR="00B503FC">
        <w:t>sí</w:t>
      </w:r>
      <w:r>
        <w:t xml:space="preserve"> y a nivel del PMI se consideran equivalentes. Se pueden considerar diferencias en el enfoque de cada uno ya que la administración de proyectos se centra en los procesos de planificar, ejecutar y controlar un proyecto y con ello asegurar que el proyecto se complete dentro de los parámetros dados. En cuanto a la dirección de proyectos, esta se basa </w:t>
      </w:r>
      <w:r w:rsidR="00B503FC">
        <w:t>más</w:t>
      </w:r>
      <w:r>
        <w:t xml:space="preserve"> en la estrategia y toma de decisiones sin dejar de lado los procesos.</w:t>
      </w:r>
      <w:r w:rsidRPr="002B6A29">
        <w:t xml:space="preserve"> En resumen, mientras que la administración de proyectos se enfoca en los aspectos operativos y tácticos del proyecto, la dirección de proyectos se centra en la estrategia y liderazgo, y la gerencia de proyectos puede abarcar ambos enfoques, con un énfasis en la gestión integral y la coordinación</w:t>
      </w:r>
      <w:r>
        <w:t>.</w:t>
      </w:r>
    </w:p>
    <w:p w14:paraId="58235039" w14:textId="5DC975F8" w:rsidR="005F0E3E" w:rsidRDefault="005F0E3E" w:rsidP="005F0E3E"/>
    <w:p w14:paraId="14BF8E14" w14:textId="3520C502" w:rsidR="005F0E3E" w:rsidRDefault="005F0E3E" w:rsidP="005F0E3E"/>
    <w:p w14:paraId="4532A1FC" w14:textId="77777777" w:rsidR="005F0E3E" w:rsidRPr="005F0E3E" w:rsidRDefault="005F0E3E" w:rsidP="005F0E3E"/>
    <w:p w14:paraId="3B2285E8" w14:textId="6F64CED8" w:rsidR="00EC30C4" w:rsidRPr="009303DD" w:rsidRDefault="00265CF7" w:rsidP="009303DD">
      <w:pPr>
        <w:pStyle w:val="Ttulo3"/>
      </w:pPr>
      <w:bookmarkStart w:id="192" w:name="_Toc178706960"/>
      <w:r w:rsidRPr="009303DD">
        <w:lastRenderedPageBreak/>
        <w:t>Áreas de conocimiento y procesos de la administración de proyectos</w:t>
      </w:r>
      <w:bookmarkEnd w:id="192"/>
    </w:p>
    <w:p w14:paraId="50314439" w14:textId="59C186C0" w:rsidR="003C1E26" w:rsidRPr="00682ACA" w:rsidRDefault="004129E9" w:rsidP="001642D3">
      <w:pPr>
        <w:pStyle w:val="APA7maDoc"/>
      </w:pPr>
      <w:r w:rsidRPr="00682ACA">
        <w:t xml:space="preserve">Según lo define el PMI </w:t>
      </w:r>
      <w:sdt>
        <w:sdtPr>
          <w:id w:val="-796602622"/>
          <w:citation/>
        </w:sdtPr>
        <w:sdtContent>
          <w:r w:rsidR="000B4153">
            <w:fldChar w:fldCharType="begin"/>
          </w:r>
          <w:r w:rsidR="00FA544E">
            <w:rPr>
              <w:lang w:val="es-CR"/>
            </w:rPr>
            <w:instrText xml:space="preserve">CITATION PMI21 \l 1033 </w:instrText>
          </w:r>
          <w:r w:rsidR="000B4153">
            <w:fldChar w:fldCharType="separate"/>
          </w:r>
          <w:r w:rsidR="00FA544E" w:rsidRPr="00FA544E">
            <w:rPr>
              <w:noProof/>
              <w:lang w:val="es-CR"/>
            </w:rPr>
            <w:t>(PMI, 2017)</w:t>
          </w:r>
          <w:r w:rsidR="000B4153">
            <w:fldChar w:fldCharType="end"/>
          </w:r>
        </w:sdtContent>
      </w:sdt>
      <w:r w:rsidR="000B4153">
        <w:t xml:space="preserve"> </w:t>
      </w:r>
      <w:r w:rsidRPr="00682ACA">
        <w:t xml:space="preserve">las áreas de conocimiento son 10 y están definidas por sus requisitos y contienen entradas, salidas y herramientas que ayudan al buen desarrollo de un proyecto. </w:t>
      </w:r>
    </w:p>
    <w:p w14:paraId="72B96123" w14:textId="7F49E05D" w:rsidR="004129E9" w:rsidRPr="00682ACA" w:rsidRDefault="002B048B" w:rsidP="001642D3">
      <w:pPr>
        <w:pStyle w:val="APA7maDoc"/>
      </w:pPr>
      <w:r w:rsidRPr="00682ACA">
        <w:t>L</w:t>
      </w:r>
      <w:r w:rsidR="004129E9" w:rsidRPr="00682ACA">
        <w:t xml:space="preserve">a </w:t>
      </w:r>
      <w:r w:rsidRPr="00682ACA">
        <w:t>gestión</w:t>
      </w:r>
      <w:r w:rsidR="004129E9" w:rsidRPr="00682ACA">
        <w:t xml:space="preserve"> de la </w:t>
      </w:r>
      <w:r w:rsidRPr="00682ACA">
        <w:rPr>
          <w:b/>
        </w:rPr>
        <w:t>integración</w:t>
      </w:r>
      <w:r w:rsidR="004129E9" w:rsidRPr="00682ACA">
        <w:t xml:space="preserve"> del proyecto contiene las actividades necesarias para que el proyecto exista y es eficaz si todos los interesados se involucran en el mismo. El </w:t>
      </w:r>
      <w:r w:rsidR="004129E9" w:rsidRPr="00682ACA">
        <w:rPr>
          <w:b/>
        </w:rPr>
        <w:t>alcance</w:t>
      </w:r>
      <w:r w:rsidR="004129E9" w:rsidRPr="00682ACA">
        <w:t xml:space="preserve"> contiene lo requerido para poder realizar el proyecto y solamente eso. Evita adentrarse en cosas que se salen fuera de lo necesario para el proyecto o caer en </w:t>
      </w:r>
      <w:r w:rsidRPr="00682ACA">
        <w:t>ambigüedades</w:t>
      </w:r>
      <w:r w:rsidR="004129E9" w:rsidRPr="00682ACA">
        <w:t xml:space="preserve"> innecesarias. Definir de buena manera el alcance mejora las estimaciones de tiempo, costos y recursos necesarios.</w:t>
      </w:r>
    </w:p>
    <w:p w14:paraId="4CD07267" w14:textId="77777777" w:rsidR="004129E9" w:rsidRPr="00682ACA" w:rsidRDefault="004129E9" w:rsidP="001642D3">
      <w:pPr>
        <w:pStyle w:val="APA7maDoc"/>
      </w:pPr>
      <w:r w:rsidRPr="00682ACA">
        <w:t xml:space="preserve">Las áreas del conocimiento no poseen un orden cronológico, pero son de suma importancia para abarcar lo necesario dentro de un proyecto. Tal es el caso de la </w:t>
      </w:r>
      <w:r w:rsidRPr="00682ACA">
        <w:rPr>
          <w:b/>
        </w:rPr>
        <w:t>gestión del cronograma</w:t>
      </w:r>
      <w:r w:rsidRPr="00682ACA">
        <w:t>, la cual es fundamental para cumplir los plazos y seleccionar los recursos necesarios. Dentro de ella se estima la duración de las actividades del proyecto en función de los recursos disponibles.</w:t>
      </w:r>
    </w:p>
    <w:p w14:paraId="73C1A877" w14:textId="3E5C1CA0" w:rsidR="004129E9" w:rsidRPr="00682ACA" w:rsidRDefault="004129E9" w:rsidP="001642D3">
      <w:pPr>
        <w:pStyle w:val="APA7maDoc"/>
      </w:pPr>
      <w:r w:rsidRPr="00682ACA">
        <w:rPr>
          <w:b/>
        </w:rPr>
        <w:t>La gestión de los costos</w:t>
      </w:r>
      <w:r w:rsidRPr="00682ACA">
        <w:t xml:space="preserve"> del proyecto es de suma importancia para estimar el costo del </w:t>
      </w:r>
      <w:r w:rsidR="00B667F1" w:rsidRPr="00682ACA">
        <w:t>proyecto,</w:t>
      </w:r>
      <w:r w:rsidRPr="00682ACA">
        <w:t xml:space="preserve"> así como para monitorear el cumplimiento de dicho costo. Esta área del conocimiento debe calcular con detenimiento todos los aspectos que afectarán al proyecto ya sea internos o externos y se basa en la lista de requisitos del proyecto. </w:t>
      </w:r>
    </w:p>
    <w:p w14:paraId="6768CF45" w14:textId="10A942DA" w:rsidR="004129E9" w:rsidRPr="00682ACA" w:rsidRDefault="004129E9" w:rsidP="001642D3">
      <w:pPr>
        <w:pStyle w:val="APA7maDoc"/>
      </w:pPr>
      <w:r w:rsidRPr="00682ACA">
        <w:rPr>
          <w:b/>
        </w:rPr>
        <w:t xml:space="preserve">La </w:t>
      </w:r>
      <w:r w:rsidR="00B667F1" w:rsidRPr="00682ACA">
        <w:rPr>
          <w:b/>
        </w:rPr>
        <w:t>gestión</w:t>
      </w:r>
      <w:r w:rsidRPr="00682ACA">
        <w:rPr>
          <w:b/>
        </w:rPr>
        <w:t xml:space="preserve"> de la calidad</w:t>
      </w:r>
      <w:r w:rsidRPr="00682ACA">
        <w:t xml:space="preserve"> es otra de las áreas del conocimiento donde se incluye la política de calidad de la empresa y se incorporan los procesos de gestión y control de la calidad para satisfacer las necesidades de los interesados del proyecto. En cuanto al área de </w:t>
      </w:r>
      <w:r w:rsidRPr="00682ACA">
        <w:rPr>
          <w:b/>
        </w:rPr>
        <w:t>gestión de recursos</w:t>
      </w:r>
      <w:r w:rsidRPr="00682ACA">
        <w:t xml:space="preserve"> se debe realizar un análisis de previsión de recursos que se van a requerir para la ejecución del </w:t>
      </w:r>
      <w:r w:rsidR="00B667F1" w:rsidRPr="00682ACA">
        <w:t>proyecto,</w:t>
      </w:r>
      <w:r w:rsidRPr="00682ACA">
        <w:t xml:space="preserve"> así como de sus capacidades.</w:t>
      </w:r>
    </w:p>
    <w:p w14:paraId="3AE47597" w14:textId="4972E4CE" w:rsidR="004129E9" w:rsidRPr="00682ACA" w:rsidRDefault="004129E9" w:rsidP="001642D3">
      <w:pPr>
        <w:pStyle w:val="APA7maDoc"/>
      </w:pPr>
      <w:r w:rsidRPr="00682ACA">
        <w:lastRenderedPageBreak/>
        <w:t xml:space="preserve">El área de </w:t>
      </w:r>
      <w:r w:rsidR="00B667F1" w:rsidRPr="00682ACA">
        <w:rPr>
          <w:b/>
        </w:rPr>
        <w:t>gestión</w:t>
      </w:r>
      <w:r w:rsidRPr="00682ACA">
        <w:rPr>
          <w:b/>
        </w:rPr>
        <w:t xml:space="preserve"> de las comunicaciones</w:t>
      </w:r>
      <w:r w:rsidRPr="00682ACA">
        <w:t xml:space="preserve"> debe recopilar un plan de comunicación dentro del proyecto, con el fin de evaluar cómo se comunican los avances del proyecto, cambios o riesgos y de </w:t>
      </w:r>
      <w:r w:rsidR="00B667F1" w:rsidRPr="00682ACA">
        <w:t>qué</w:t>
      </w:r>
      <w:r w:rsidRPr="00682ACA">
        <w:t xml:space="preserve"> manera se va a realizar para que no afecte la ejecución del proyecto.</w:t>
      </w:r>
    </w:p>
    <w:p w14:paraId="697FEE6E" w14:textId="123A5189" w:rsidR="004129E9" w:rsidRPr="00682ACA" w:rsidRDefault="004129E9" w:rsidP="001642D3">
      <w:pPr>
        <w:pStyle w:val="APA7maDoc"/>
      </w:pPr>
      <w:r w:rsidRPr="00682ACA">
        <w:t xml:space="preserve">Otra de las áreas del conocimiento contempla </w:t>
      </w:r>
      <w:r w:rsidRPr="00682ACA">
        <w:rPr>
          <w:b/>
        </w:rPr>
        <w:t>la gestión de los riesgos</w:t>
      </w:r>
      <w:r w:rsidRPr="00682ACA">
        <w:t xml:space="preserve"> de un proyecto donde se crea un plan de riesgos y como mitigar los mismos en caso de que se materialicen. </w:t>
      </w:r>
      <w:r w:rsidRPr="00682ACA">
        <w:rPr>
          <w:b/>
        </w:rPr>
        <w:t xml:space="preserve">La </w:t>
      </w:r>
      <w:r w:rsidR="00B667F1" w:rsidRPr="00682ACA">
        <w:rPr>
          <w:b/>
        </w:rPr>
        <w:t>gestión</w:t>
      </w:r>
      <w:r w:rsidRPr="00682ACA">
        <w:rPr>
          <w:b/>
        </w:rPr>
        <w:t xml:space="preserve"> de las adquisiciones</w:t>
      </w:r>
      <w:r w:rsidRPr="00682ACA">
        <w:t xml:space="preserve"> contempla los insumos o servicios necesarios para poder ejecutar y lograr el éxito del proyecto.</w:t>
      </w:r>
    </w:p>
    <w:p w14:paraId="6B51A49D" w14:textId="208D55EC" w:rsidR="008E50DD" w:rsidRPr="008E50DD" w:rsidRDefault="004129E9" w:rsidP="001642D3">
      <w:pPr>
        <w:pStyle w:val="APA7maDoc"/>
      </w:pPr>
      <w:r w:rsidRPr="00682ACA">
        <w:t xml:space="preserve">Finalmente, </w:t>
      </w:r>
      <w:r w:rsidRPr="00682ACA">
        <w:rPr>
          <w:b/>
        </w:rPr>
        <w:t xml:space="preserve">la </w:t>
      </w:r>
      <w:r w:rsidR="00B667F1" w:rsidRPr="00682ACA">
        <w:rPr>
          <w:b/>
        </w:rPr>
        <w:t>gestión</w:t>
      </w:r>
      <w:r w:rsidRPr="00682ACA">
        <w:rPr>
          <w:b/>
        </w:rPr>
        <w:t xml:space="preserve"> de los interesados</w:t>
      </w:r>
      <w:r w:rsidRPr="00682ACA">
        <w:t xml:space="preserve"> identifica de manera eficaz todas aquellas personas o grupos que tengan un </w:t>
      </w:r>
      <w:r w:rsidR="00B667F1" w:rsidRPr="00682ACA">
        <w:t>interés</w:t>
      </w:r>
      <w:r w:rsidRPr="00682ACA">
        <w:t>, afecten o sean afectadas por el proyecto.</w:t>
      </w:r>
    </w:p>
    <w:p w14:paraId="3677F57D" w14:textId="4636F2A1" w:rsidR="00EC30C4" w:rsidRDefault="00265CF7" w:rsidP="00B47646">
      <w:pPr>
        <w:pStyle w:val="Ttulo3"/>
      </w:pPr>
      <w:bookmarkStart w:id="193" w:name="_Toc178706961"/>
      <w:r w:rsidRPr="007116CB">
        <w:t>Ciclos de vida de los proyectos</w:t>
      </w:r>
      <w:bookmarkEnd w:id="193"/>
    </w:p>
    <w:p w14:paraId="551296CB" w14:textId="77777777" w:rsidR="00B054E9" w:rsidRPr="0078659E" w:rsidRDefault="00B054E9" w:rsidP="001642D3">
      <w:pPr>
        <w:pStyle w:val="APA7maDoc"/>
      </w:pPr>
      <w:r w:rsidRPr="0078659E">
        <w:t>Se define como las diferentes etapas por las cuales debe atravesar un proyecto y son la base para dirigirlo. Por lo general dichas fases son secuenciales y se pueden dividir de acuerdo a sus objetivos y son acotadas ya que cada una posee fechas de inicio y cierre.</w:t>
      </w:r>
    </w:p>
    <w:p w14:paraId="452FDE42" w14:textId="77777777" w:rsidR="00B054E9" w:rsidRPr="0078659E" w:rsidRDefault="00B054E9" w:rsidP="001642D3">
      <w:pPr>
        <w:pStyle w:val="APA7maDoc"/>
      </w:pPr>
      <w:r w:rsidRPr="0078659E">
        <w:t>Cada proyecto es diferente del resto y varía en su tamaño o complejidad, pero cada proyecto debe atravesar por las diferentes etapas de ciclo de vida.</w:t>
      </w:r>
    </w:p>
    <w:p w14:paraId="4506DB90" w14:textId="2FDF0F33" w:rsidR="00B054E9" w:rsidRPr="0078659E" w:rsidRDefault="00B054E9" w:rsidP="001642D3">
      <w:pPr>
        <w:pStyle w:val="APA7maDoc"/>
      </w:pPr>
      <w:r w:rsidRPr="0078659E">
        <w:t xml:space="preserve">De acuerdo con el PMI </w:t>
      </w:r>
      <w:sdt>
        <w:sdtPr>
          <w:id w:val="-2137944040"/>
          <w:citation/>
        </w:sdtPr>
        <w:sdtContent>
          <w:r w:rsidR="009440D3">
            <w:fldChar w:fldCharType="begin"/>
          </w:r>
          <w:r w:rsidR="006C0D48">
            <w:rPr>
              <w:lang w:val="es-CR"/>
            </w:rPr>
            <w:instrText xml:space="preserve">CITATION PMI21 \p 19 \l 1033 </w:instrText>
          </w:r>
          <w:r w:rsidR="009440D3">
            <w:fldChar w:fldCharType="separate"/>
          </w:r>
          <w:r w:rsidR="006C0D48" w:rsidRPr="006C0D48">
            <w:rPr>
              <w:noProof/>
              <w:lang w:val="es-CR"/>
            </w:rPr>
            <w:t>(PMI, 2017, p. 19)</w:t>
          </w:r>
          <w:r w:rsidR="009440D3">
            <w:fldChar w:fldCharType="end"/>
          </w:r>
        </w:sdtContent>
      </w:sdt>
      <w:r w:rsidRPr="0078659E">
        <w:t xml:space="preserve"> “las fases pueden ser secuenciales, iterativas o superpuestas (…)” una fase secuencial indica que la siguiente fase no inicia hasta dar por concluida la anterior y en el caso de las superpuestas se deben dar ciertos criterios de la fase anterior para iniciar con la siguiente.</w:t>
      </w:r>
    </w:p>
    <w:p w14:paraId="081E5E2D" w14:textId="536CDA3B" w:rsidR="00B054E9" w:rsidRDefault="00B054E9" w:rsidP="001642D3">
      <w:pPr>
        <w:pStyle w:val="APA7maDoc"/>
      </w:pPr>
      <w:r w:rsidRPr="0078659E">
        <w:t>Adicionalmente, estos ciclos pueden ser predictivos, iterativos, incrementales, adaptativos o híbridos.</w:t>
      </w:r>
    </w:p>
    <w:p w14:paraId="4993D848" w14:textId="65C03B10" w:rsidR="0078659E" w:rsidRPr="00682ACA" w:rsidRDefault="0078659E" w:rsidP="001642D3">
      <w:pPr>
        <w:pStyle w:val="APA7maDoc"/>
        <w:rPr>
          <w:lang w:val="es-CR"/>
        </w:rPr>
      </w:pPr>
      <w:r w:rsidRPr="00682ACA">
        <w:rPr>
          <w:lang w:val="es-CR"/>
        </w:rPr>
        <w:t>Al respecto</w:t>
      </w:r>
      <w:r w:rsidR="009440D3">
        <w:rPr>
          <w:lang w:val="es-CR"/>
        </w:rPr>
        <w:t>,</w:t>
      </w:r>
      <w:r w:rsidRPr="00682ACA">
        <w:rPr>
          <w:noProof/>
          <w:lang w:val="es-CR"/>
        </w:rPr>
        <w:t xml:space="preserve"> </w:t>
      </w:r>
      <w:r w:rsidRPr="00682ACA">
        <w:rPr>
          <w:lang w:val="es-CR"/>
        </w:rPr>
        <w:t xml:space="preserve">los ciclos de vida predictivos son aquellos en los que la triple restricción se determina con antelación y el enfoque es en el cumplimiento con lo establecido. Este tipo de ciclo es utilizado cuando el producto está bien definido y se conocen los detalles de cómo llevarlo a cabo.  En el caso del ciclo de vida iterativo las actividades se repiten en iteraciones y en cada </w:t>
      </w:r>
      <w:r w:rsidRPr="00682ACA">
        <w:rPr>
          <w:lang w:val="es-CR"/>
        </w:rPr>
        <w:lastRenderedPageBreak/>
        <w:t>fase se va comprendiendo el producto final, en este tipo de ciclos no se tienen objetivos claros y cada iteración ayuda a esclarecer dichos objetivos y comprender mejor el producto que se desea. Es común que en los ciclos iterativos se modifiquen periódicamente las estimaciones de costo y tiempo.</w:t>
      </w:r>
    </w:p>
    <w:p w14:paraId="11FCFC87" w14:textId="310D18C2" w:rsidR="0078659E" w:rsidRPr="0078659E" w:rsidRDefault="0078659E" w:rsidP="001642D3">
      <w:pPr>
        <w:pStyle w:val="APA7maDoc"/>
        <w:rPr>
          <w:lang w:val="es-CR"/>
        </w:rPr>
      </w:pPr>
      <w:r w:rsidRPr="00682ACA">
        <w:rPr>
          <w:lang w:val="es-CR"/>
        </w:rPr>
        <w:t>Los ciclos de vida incrementales van agregando funcionalidades al producto hasta considerar que este se encuentra completo. En cuanto a los ciclos de vida adaptativos o ágiles son considerados como ciclos orientados al cambio de una manera eficaz. Este tipo de ciclos se utiliza cuando el valor del producto es muy cambiante y depende de un equipo altamente involucrado.</w:t>
      </w:r>
    </w:p>
    <w:p w14:paraId="33119EF1" w14:textId="77F0031D" w:rsidR="00EC30C4" w:rsidRPr="007116CB" w:rsidRDefault="00265CF7" w:rsidP="00B47646">
      <w:pPr>
        <w:pStyle w:val="Ttulo3"/>
      </w:pPr>
      <w:bookmarkStart w:id="194" w:name="_Toc178706962"/>
      <w:r w:rsidRPr="007116CB">
        <w:t>Estrategia empresarial, portafolios, programas, proyectos</w:t>
      </w:r>
      <w:bookmarkEnd w:id="194"/>
    </w:p>
    <w:p w14:paraId="38B01356" w14:textId="39BC3D65" w:rsidR="00670625" w:rsidRPr="00682ACA" w:rsidRDefault="001D64DE" w:rsidP="001642D3">
      <w:pPr>
        <w:pStyle w:val="APA7maDoc"/>
      </w:pPr>
      <w:bookmarkStart w:id="195" w:name="_Toc354770520"/>
      <w:r w:rsidRPr="00682ACA">
        <w:t xml:space="preserve">La estrategia empresarial u organizacional refiere a la manera en que las diferentes organizaciones plantean </w:t>
      </w:r>
      <w:r w:rsidR="00670625" w:rsidRPr="00682ACA">
        <w:t>el manejo de sus procesos y proyectos. Estas organizaciones pueden utilizar portafolios, programas o proyectos independientes para el manejo de su estrategia.</w:t>
      </w:r>
    </w:p>
    <w:p w14:paraId="058C1726" w14:textId="77777777" w:rsidR="00F945FC" w:rsidRPr="00682ACA" w:rsidRDefault="00F945FC" w:rsidP="001642D3">
      <w:pPr>
        <w:pStyle w:val="APA7maDoc"/>
      </w:pPr>
    </w:p>
    <w:p w14:paraId="69ABB69A" w14:textId="0BF18295" w:rsidR="00B6362C" w:rsidRPr="00682ACA" w:rsidRDefault="006817FC" w:rsidP="001642D3">
      <w:pPr>
        <w:pStyle w:val="APA7maDoc"/>
      </w:pPr>
      <w:r w:rsidRPr="00682ACA">
        <w:t xml:space="preserve">Al hacer referencia a los Portafolios, estos </w:t>
      </w:r>
      <w:r w:rsidR="00A95603" w:rsidRPr="00682ACA">
        <w:t>se consideran como una colección de proyectos o programas que se pueden gestionar en grupo ya que poseen alguna especie de similitud</w:t>
      </w:r>
      <w:r w:rsidR="00B6362C" w:rsidRPr="00682ACA">
        <w:t xml:space="preserve"> entre sí</w:t>
      </w:r>
      <w:r w:rsidR="00A95603" w:rsidRPr="00682ACA">
        <w:t xml:space="preserve">. Los portafolios se centran en un panorama </w:t>
      </w:r>
      <w:r w:rsidR="00A54ACE" w:rsidRPr="00682ACA">
        <w:t>más</w:t>
      </w:r>
      <w:r w:rsidR="00A95603" w:rsidRPr="00682ACA">
        <w:t xml:space="preserve"> a alto nivel que considera el grupo de programas o proyectos de una manera más holística.</w:t>
      </w:r>
      <w:r w:rsidR="00B6362C" w:rsidRPr="00682ACA">
        <w:t xml:space="preserve"> En este sistema de proyectos los directores de cada proyecto interactúan con los directores de portafolios.</w:t>
      </w:r>
    </w:p>
    <w:p w14:paraId="6A00BF6A" w14:textId="77777777" w:rsidR="00F945FC" w:rsidRPr="00682ACA" w:rsidRDefault="00F945FC" w:rsidP="001642D3">
      <w:pPr>
        <w:pStyle w:val="APA7maDoc"/>
      </w:pPr>
    </w:p>
    <w:p w14:paraId="06AFD363" w14:textId="524DFF9A" w:rsidR="00A95603" w:rsidRPr="00682ACA" w:rsidRDefault="00A95603" w:rsidP="001642D3">
      <w:pPr>
        <w:pStyle w:val="APA7maDoc"/>
      </w:pPr>
      <w:r w:rsidRPr="00682ACA">
        <w:t xml:space="preserve">En cuanto a los programas, estos se pueden considerar como un grupo de proyectos, </w:t>
      </w:r>
      <w:r w:rsidR="00F945FC" w:rsidRPr="00682ACA">
        <w:t xml:space="preserve">programas subsidiados o actividades de programas, </w:t>
      </w:r>
      <w:r w:rsidRPr="00682ACA">
        <w:t>los cuales se unifican o ejecutan en conjunto con el fin de explotar los beneficios en conjunto. Dichos grupos de proyectos se pueden ejecutar al mismo tiempo o de algún modo en paralelo.</w:t>
      </w:r>
    </w:p>
    <w:p w14:paraId="1C3C01A6" w14:textId="77777777" w:rsidR="00F945FC" w:rsidRPr="00682ACA" w:rsidRDefault="00F945FC" w:rsidP="001642D3">
      <w:pPr>
        <w:pStyle w:val="APA7maDoc"/>
      </w:pPr>
    </w:p>
    <w:p w14:paraId="4AAF18FF" w14:textId="4E1D4A4C" w:rsidR="00056177" w:rsidRPr="00056177" w:rsidRDefault="00250ACC" w:rsidP="00056177">
      <w:pPr>
        <w:pStyle w:val="APA7maDoc"/>
        <w:rPr>
          <w:lang w:val="es-CR"/>
        </w:rPr>
      </w:pPr>
      <w:r w:rsidRPr="00682ACA">
        <w:lastRenderedPageBreak/>
        <w:t xml:space="preserve">Los proyectos son identificados dentro del PMI como </w:t>
      </w:r>
      <w:r w:rsidRPr="00682ACA">
        <w:rPr>
          <w:lang w:val="es-CR"/>
        </w:rPr>
        <w:t>“esfuerzos temporales” que ayudan a elaborar un producto o servicio y cuyo resultado se concreta en un tiempo definido con un resultado individualizado.</w:t>
      </w:r>
    </w:p>
    <w:p w14:paraId="56C4724D" w14:textId="77777777" w:rsidR="002B1041" w:rsidRPr="00777734" w:rsidRDefault="002B1041" w:rsidP="002C1625">
      <w:pPr>
        <w:ind w:firstLine="0"/>
        <w:rPr>
          <w:lang w:val="es-CR"/>
        </w:rPr>
      </w:pPr>
    </w:p>
    <w:p w14:paraId="3C38C071" w14:textId="1939E75D" w:rsidR="00EC30C4" w:rsidRDefault="00265CF7" w:rsidP="00777734">
      <w:pPr>
        <w:pStyle w:val="Ttulo2"/>
      </w:pPr>
      <w:bookmarkStart w:id="196" w:name="_Toc178706963"/>
      <w:r w:rsidRPr="007116CB">
        <w:t>Estado de la cuestión y otra teoría propia del tema de interés</w:t>
      </w:r>
      <w:bookmarkEnd w:id="195"/>
      <w:bookmarkEnd w:id="196"/>
      <w:r w:rsidRPr="007116CB">
        <w:t xml:space="preserve"> </w:t>
      </w:r>
    </w:p>
    <w:p w14:paraId="69DFFC6B" w14:textId="27C9F649" w:rsidR="00BD1A49" w:rsidRDefault="00E96094" w:rsidP="001642D3">
      <w:pPr>
        <w:pStyle w:val="APA7maDoc"/>
      </w:pPr>
      <w:r>
        <w:t xml:space="preserve">En el presente apartado se aborda amplitud de información en cuanto a la teoría que se relaciona con el caso investigado dentro de este PFG. Se detalla la situación actual de la organización con los aspectos </w:t>
      </w:r>
      <w:r w:rsidR="001642D3">
        <w:t>más</w:t>
      </w:r>
      <w:r>
        <w:t xml:space="preserve"> relevantes de su ejecución actual</w:t>
      </w:r>
      <w:r w:rsidR="00204D20">
        <w:t>.</w:t>
      </w:r>
    </w:p>
    <w:p w14:paraId="09FA1B2D" w14:textId="77777777" w:rsidR="00777734" w:rsidRPr="00777734" w:rsidRDefault="00777734" w:rsidP="00777734"/>
    <w:p w14:paraId="683B825E" w14:textId="60408DFC" w:rsidR="00EC30C4" w:rsidRDefault="00265CF7" w:rsidP="00B47646">
      <w:pPr>
        <w:pStyle w:val="Ttulo3"/>
      </w:pPr>
      <w:bookmarkStart w:id="197" w:name="_Toc178706964"/>
      <w:r w:rsidRPr="007116CB">
        <w:t>Situación actual del problema u oportunidad en estudio (estado de la cuestión)</w:t>
      </w:r>
      <w:bookmarkEnd w:id="197"/>
    </w:p>
    <w:p w14:paraId="70580A66" w14:textId="10DF498F" w:rsidR="00544C93" w:rsidRDefault="00544C93" w:rsidP="001642D3">
      <w:pPr>
        <w:pStyle w:val="APA7maDoc"/>
      </w:pPr>
      <w:r w:rsidRPr="00544C93">
        <w:t>Un proyecto de moldeo por inyección implica una serie de actividades meticulosamente organizadas y planificadas para llevar a cabo el diseño, la fabricación y la implementación de moldes de inyección. Este proceso abarca desde la concepción y desarrollo de los moldes necesarios hasta la integración de los métodos de producción correspondientes. El objetivo principal de este proyecto es producir componentes de alta precisión, ya sean plásticos o metálicos, mediante técnicas avanzadas de moldeo por inyección. La gestión efectiva de un proyecto de este tipo requiere una coordinación detallada de los recursos, tiempos y técnicas involucradas, así como un enfoque riguroso en la calidad y la eficiencia del proceso de fabricación.</w:t>
      </w:r>
    </w:p>
    <w:p w14:paraId="76583ED3" w14:textId="0D743DDA" w:rsidR="00922E77" w:rsidRDefault="00922E77" w:rsidP="001642D3">
      <w:pPr>
        <w:pStyle w:val="APA7maDoc"/>
      </w:pPr>
      <w:r>
        <w:t>En la actualidad</w:t>
      </w:r>
      <w:r w:rsidR="00544C93">
        <w:t>,</w:t>
      </w:r>
      <w:r>
        <w:t xml:space="preserve"> la empresa Boston Scientific cuenta con </w:t>
      </w:r>
      <w:r w:rsidR="00544C93">
        <w:t xml:space="preserve">un </w:t>
      </w:r>
      <w:r>
        <w:t xml:space="preserve">área de PMO enfocada mayormente en proyectos a gran escala como transferencia o creación de nuevos productos que ayuden a ampliar la cartera de productos y con ellos incrementar la rentabilidad de la organización a nivel mundial. Es por ello que en las </w:t>
      </w:r>
      <w:r w:rsidR="006D5345">
        <w:t>últimas</w:t>
      </w:r>
      <w:r>
        <w:t xml:space="preserve"> décadas se ha contado con un crecimiento bastante grande y por ende la creación de una planta adicional en Cartago, </w:t>
      </w:r>
      <w:r w:rsidR="006D5345">
        <w:t>así</w:t>
      </w:r>
      <w:r>
        <w:t xml:space="preserve"> como </w:t>
      </w:r>
      <w:r>
        <w:lastRenderedPageBreak/>
        <w:t>un edificio nuevo en la planta de Coyol</w:t>
      </w:r>
      <w:r w:rsidR="006D5345">
        <w:t xml:space="preserve"> el cual tiene capacidad de albergar una gran cantidad de productos nuevos que se encuentran en desarrollo</w:t>
      </w:r>
      <w:r>
        <w:t xml:space="preserve">, además de que se </w:t>
      </w:r>
      <w:r w:rsidR="00A54ACE">
        <w:t>está</w:t>
      </w:r>
      <w:r>
        <w:t xml:space="preserve"> construyendo </w:t>
      </w:r>
      <w:r w:rsidR="006D5345">
        <w:t>una planta de esterilización, la cual va a laborar como la esterilizadora oficial de las tres plantas en Costa Rica.</w:t>
      </w:r>
    </w:p>
    <w:p w14:paraId="00AEF411" w14:textId="0D650F5C" w:rsidR="006D5345" w:rsidRDefault="006D5345" w:rsidP="001642D3">
      <w:pPr>
        <w:pStyle w:val="APA7maDoc"/>
      </w:pPr>
      <w:r>
        <w:t>Es por ello que el área de manejo de proyectos cuenta con su estatus y director asociados, responsables de la planeación, desarrollo y ejecución de estos proyectos o programas de manera macro.</w:t>
      </w:r>
    </w:p>
    <w:p w14:paraId="790B065F" w14:textId="19E62A7F" w:rsidR="006D5345" w:rsidRDefault="006D5345" w:rsidP="001642D3">
      <w:pPr>
        <w:pStyle w:val="APA7maDoc"/>
      </w:pPr>
      <w:r>
        <w:t>Sin embargo, existe gran cantidad de proyectos más pequeños o sistémicos en los cuales actualmente no se cuenta con un administrador de proyectos y este se delega al Ingeniero de manufactura del área</w:t>
      </w:r>
      <w:r w:rsidR="000C26E5">
        <w:t xml:space="preserve"> o</w:t>
      </w:r>
      <w:r>
        <w:t xml:space="preserve"> al representante de </w:t>
      </w:r>
      <w:r w:rsidR="000C26E5">
        <w:t>Ingeniería</w:t>
      </w:r>
      <w:r>
        <w:t xml:space="preserve"> de suplidores</w:t>
      </w:r>
      <w:r w:rsidR="000C26E5">
        <w:t>.</w:t>
      </w:r>
    </w:p>
    <w:p w14:paraId="2DF906AE" w14:textId="4F9ECFD6" w:rsidR="000C26E5" w:rsidRDefault="000C26E5" w:rsidP="001642D3">
      <w:pPr>
        <w:pStyle w:val="APA7maDoc"/>
      </w:pPr>
      <w:r>
        <w:t xml:space="preserve">Tal es el caso de los proyectos de moldeo por inyección tanto para </w:t>
      </w:r>
      <w:r w:rsidR="00A52913">
        <w:t>plásticos</w:t>
      </w:r>
      <w:r>
        <w:t xml:space="preserve"> como para metales, en los cuales no existe un plan o metodología de manejo, no se cuenta con gente realmente entrenada en manejo de este tipo de proyectos y tampoco hay suficientes herramientas que faciliten el manejo del mismo.</w:t>
      </w:r>
    </w:p>
    <w:p w14:paraId="02788838" w14:textId="650E8703" w:rsidR="00E64F2A" w:rsidRDefault="00A16913" w:rsidP="001642D3">
      <w:pPr>
        <w:pStyle w:val="APA7maDoc"/>
      </w:pPr>
      <w:r>
        <w:t xml:space="preserve">El manejo normalmente sucede por prueba y error, la persona designada se encarga de realizar una investigación previa con el suplidor designado para tratar de identificar todas las aristas del </w:t>
      </w:r>
      <w:r w:rsidR="00E64F2A">
        <w:t>proyecto.</w:t>
      </w:r>
    </w:p>
    <w:p w14:paraId="71ABE528" w14:textId="795E608B" w:rsidR="000C26E5" w:rsidRDefault="000C26E5" w:rsidP="001642D3">
      <w:pPr>
        <w:pStyle w:val="APA7maDoc"/>
      </w:pPr>
      <w:r>
        <w:t xml:space="preserve">Por años el manejo de estos proyectos ha sido doloroso. Desde </w:t>
      </w:r>
      <w:r w:rsidR="00A16913">
        <w:t>el inicio no se cuenta con claridad de los diferentes métodos de moldeo que los suplidores pueden desarrollar y por ende no hay claridad en la estimación del tiempo de cada proyecto.</w:t>
      </w:r>
    </w:p>
    <w:p w14:paraId="34AABF44" w14:textId="3CA228A3" w:rsidR="00E64F2A" w:rsidRDefault="00E64F2A" w:rsidP="001642D3">
      <w:pPr>
        <w:pStyle w:val="APA7maDoc"/>
      </w:pPr>
      <w:r>
        <w:t xml:space="preserve">Cada proyecto de moldeo para la empresa Boston Scientific cuenta con dos grandes bloques, el primero </w:t>
      </w:r>
      <w:r w:rsidR="00A54ACE">
        <w:t>está</w:t>
      </w:r>
      <w:r>
        <w:t xml:space="preserve"> relacionado con la construcción y validación del molde necesario para el proceso y de acuerdo los requerimientos tanto de Boston como de la empresa contratada</w:t>
      </w:r>
      <w:r w:rsidR="007D1BFE">
        <w:t xml:space="preserve"> además de su correspondiente validación de acuerdo a los estándares de los reguladores de empresas medicas a nivel mundial. El segundo bloque corresponde a la organización </w:t>
      </w:r>
      <w:r w:rsidR="007D1BFE">
        <w:lastRenderedPageBreak/>
        <w:t xml:space="preserve">contratante, la cual debe mantener constante contacto con el suplidor para hacer revisión constante del alcance, iteraciones del producto, costo asociado y posibles variaciones al cronograma que puedan ser </w:t>
      </w:r>
      <w:r w:rsidR="00A54ACE">
        <w:t>críticas</w:t>
      </w:r>
      <w:r w:rsidR="00000875">
        <w:t xml:space="preserve"> para el proyecto. Además de que consta del recibimiento, prueba, validación y aprobación del producto que envía el suplidor. Este producto debe ser revisado de acuerdo a los entandares de la organización y debe coincidir perfectamente con el resto de componentes que conforman el dispositivo medico sin conllevar a problemas de funcionalidad.</w:t>
      </w:r>
    </w:p>
    <w:p w14:paraId="571D301F" w14:textId="323CDF09" w:rsidR="001642D3" w:rsidRPr="001642D3" w:rsidRDefault="00000875" w:rsidP="005F0E3E">
      <w:pPr>
        <w:pStyle w:val="APA7maDoc"/>
      </w:pPr>
      <w:r>
        <w:t>Todo esto sin tener las herramientas necesarias para este tipo de proyecto y con un limitado conocimiento del manejo de proyectos en algunos casos.</w:t>
      </w:r>
    </w:p>
    <w:p w14:paraId="4E054FC0" w14:textId="68EB61BF" w:rsidR="00EC30C4" w:rsidRDefault="00265CF7" w:rsidP="00B47646">
      <w:pPr>
        <w:pStyle w:val="Ttulo3"/>
      </w:pPr>
      <w:bookmarkStart w:id="198" w:name="_Toc178706965"/>
      <w:r w:rsidRPr="007116CB">
        <w:t>Investigaciones que se han hecho sobre el tema en estudio</w:t>
      </w:r>
      <w:bookmarkEnd w:id="198"/>
    </w:p>
    <w:p w14:paraId="220C3024" w14:textId="0D729FBD" w:rsidR="00C66027" w:rsidRDefault="006419D8" w:rsidP="001642D3">
      <w:pPr>
        <w:pStyle w:val="APA7maDoc"/>
      </w:pPr>
      <w:r>
        <w:t>El presente PFG explora el desarrollo de una metodología de manejo de proyectos de moldeo por inyección. Considerando que este tipo de metodologías es muy específic</w:t>
      </w:r>
      <w:r w:rsidR="00F9108D">
        <w:t>o</w:t>
      </w:r>
      <w:r>
        <w:t>, las investigaciones realizadas se basaron en metodologías de desarrollo de proyectos</w:t>
      </w:r>
      <w:r w:rsidR="00C6031C">
        <w:t xml:space="preserve"> en general para la industria.</w:t>
      </w:r>
    </w:p>
    <w:p w14:paraId="6A3E6131" w14:textId="7E270B3E" w:rsidR="00C6031C" w:rsidRDefault="00C6031C" w:rsidP="001642D3">
      <w:pPr>
        <w:pStyle w:val="APA7maDoc"/>
      </w:pPr>
      <w:r>
        <w:t xml:space="preserve">Esto tomando en cuenta investigaciones realizadas enfocadas en como diseñar una </w:t>
      </w:r>
      <w:r w:rsidR="00F9108D">
        <w:t>metodología</w:t>
      </w:r>
      <w:r w:rsidR="00381F5E">
        <w:t xml:space="preserve"> en proyectos ingenieriles.</w:t>
      </w:r>
    </w:p>
    <w:p w14:paraId="3AE747EE" w14:textId="48811DE3" w:rsidR="00CE7BA7" w:rsidRDefault="00CE7BA7" w:rsidP="001642D3">
      <w:pPr>
        <w:pStyle w:val="APA7maDoc"/>
        <w:rPr>
          <w:lang w:val="es-CR"/>
        </w:rPr>
      </w:pPr>
      <w:r>
        <w:t xml:space="preserve">De acuerdo con </w:t>
      </w:r>
      <w:r w:rsidR="00A72960">
        <w:t xml:space="preserve">Picado </w:t>
      </w:r>
      <w:sdt>
        <w:sdtPr>
          <w:id w:val="-1845781541"/>
          <w:citation/>
        </w:sdtPr>
        <w:sdtContent>
          <w:r w:rsidR="00D43390">
            <w:fldChar w:fldCharType="begin"/>
          </w:r>
          <w:r w:rsidR="00C4460E">
            <w:rPr>
              <w:lang w:val="es-CR"/>
            </w:rPr>
            <w:instrText xml:space="preserve">CITATION Mar24 \l 1033 </w:instrText>
          </w:r>
          <w:r w:rsidR="00D43390">
            <w:fldChar w:fldCharType="separate"/>
          </w:r>
          <w:r w:rsidR="00C4460E" w:rsidRPr="00C4460E">
            <w:rPr>
              <w:noProof/>
              <w:lang w:val="es-CR"/>
            </w:rPr>
            <w:t>(Picado, 2018)</w:t>
          </w:r>
          <w:r w:rsidR="00D43390">
            <w:fldChar w:fldCharType="end"/>
          </w:r>
        </w:sdtContent>
      </w:sdt>
      <w:r>
        <w:t xml:space="preserve">, el propósito de una metodología es el de </w:t>
      </w:r>
      <w:r w:rsidRPr="00CE7BA7">
        <w:rPr>
          <w:lang w:val="es-CR"/>
        </w:rPr>
        <w:t>“</w:t>
      </w:r>
      <w:r>
        <w:t>proporcionar lineamientos generales, procedimientos, formatos y herramientas para guiar y facilitar la ejecució</w:t>
      </w:r>
      <w:r w:rsidR="00A72960">
        <w:t>n</w:t>
      </w:r>
      <w:r>
        <w:rPr>
          <w:lang w:val="es-CR"/>
        </w:rPr>
        <w:t xml:space="preserve"> de los proyectos en una forma estandarizada</w:t>
      </w:r>
      <w:r w:rsidR="00A72960" w:rsidRPr="00A72960">
        <w:rPr>
          <w:lang w:val="es-CR"/>
        </w:rPr>
        <w:t>”</w:t>
      </w:r>
      <w:r w:rsidR="00A72960">
        <w:rPr>
          <w:lang w:val="es-CR"/>
        </w:rPr>
        <w:t xml:space="preserve">. </w:t>
      </w:r>
      <w:r w:rsidR="00F14E9B">
        <w:rPr>
          <w:lang w:val="es-CR"/>
        </w:rPr>
        <w:t>Picado</w:t>
      </w:r>
      <w:r w:rsidR="000A20C4">
        <w:rPr>
          <w:lang w:val="es-CR"/>
        </w:rPr>
        <w:t xml:space="preserve"> plantea que </w:t>
      </w:r>
      <w:r w:rsidR="00D745D8">
        <w:rPr>
          <w:lang w:val="es-CR"/>
        </w:rPr>
        <w:t>las metodologías son una guía para el desarrollo de proyectos y que su aplicación se ajusta a la complejidad que cada uno de ellos tiene.</w:t>
      </w:r>
    </w:p>
    <w:p w14:paraId="693AC464" w14:textId="3747ACD7" w:rsidR="00D745D8" w:rsidRDefault="00D745D8" w:rsidP="001642D3">
      <w:pPr>
        <w:pStyle w:val="APA7maDoc"/>
        <w:rPr>
          <w:lang w:val="es-CR"/>
        </w:rPr>
      </w:pPr>
      <w:r>
        <w:rPr>
          <w:lang w:val="es-CR"/>
        </w:rPr>
        <w:t>En miras a la ejecución de un proyecto, la metodología debe ser clara y tener un objetivo claro, el cual debe ser el objetivo que tanto el director del proyecto como el equipo tenga.</w:t>
      </w:r>
    </w:p>
    <w:p w14:paraId="21B8629D" w14:textId="3B7DE50F" w:rsidR="00381F5E" w:rsidRDefault="00CF34EA" w:rsidP="001642D3">
      <w:pPr>
        <w:pStyle w:val="APA7maDoc"/>
        <w:rPr>
          <w:lang w:val="es-CR"/>
        </w:rPr>
      </w:pPr>
      <w:r>
        <w:rPr>
          <w:lang w:val="es-CR"/>
        </w:rPr>
        <w:lastRenderedPageBreak/>
        <w:t>El desarrollo que planteo Picado contempla</w:t>
      </w:r>
      <w:r w:rsidR="00CC6C81">
        <w:rPr>
          <w:lang w:val="es-CR"/>
        </w:rPr>
        <w:t xml:space="preserve"> </w:t>
      </w:r>
      <w:r w:rsidR="001822C9">
        <w:rPr>
          <w:lang w:val="es-CR"/>
        </w:rPr>
        <w:t>muy bien todas las áreas de conocimiento de acuerdo al PMI, además de incluir las herramientas necesarias para desarrollarlas, por lo cual se considera un buen ejemplo para el presente PFG.</w:t>
      </w:r>
    </w:p>
    <w:p w14:paraId="67C931DC" w14:textId="42E79E6F" w:rsidR="009B5889" w:rsidRPr="00AB265A" w:rsidRDefault="009B5889" w:rsidP="001642D3">
      <w:pPr>
        <w:pStyle w:val="APA7maDoc"/>
        <w:rPr>
          <w:lang w:val="es-CR"/>
        </w:rPr>
      </w:pPr>
      <w:r>
        <w:rPr>
          <w:lang w:val="es-CR"/>
        </w:rPr>
        <w:t xml:space="preserve">El caso estudiado se diferencia al de </w:t>
      </w:r>
      <w:r w:rsidR="00440A6B">
        <w:rPr>
          <w:lang w:val="es-CR"/>
        </w:rPr>
        <w:t>Metodología</w:t>
      </w:r>
      <w:r>
        <w:rPr>
          <w:lang w:val="es-CR"/>
        </w:rPr>
        <w:t xml:space="preserve"> de proyectos de inyección por Moldeo en que este esta mayormente orientado a trabajos de Arquitectura e ingeniería, en cuanto a que el presente PFG se enfoca en un tema </w:t>
      </w:r>
      <w:r w:rsidR="00A54ACE">
        <w:rPr>
          <w:lang w:val="es-CR"/>
        </w:rPr>
        <w:t>más</w:t>
      </w:r>
      <w:r>
        <w:rPr>
          <w:lang w:val="es-CR"/>
        </w:rPr>
        <w:t xml:space="preserve"> </w:t>
      </w:r>
      <w:r w:rsidR="00A54ACE">
        <w:rPr>
          <w:lang w:val="es-CR"/>
        </w:rPr>
        <w:t>específico</w:t>
      </w:r>
      <w:r>
        <w:rPr>
          <w:lang w:val="es-CR"/>
        </w:rPr>
        <w:t xml:space="preserve"> de </w:t>
      </w:r>
      <w:r w:rsidR="00440A6B">
        <w:rPr>
          <w:lang w:val="es-CR"/>
        </w:rPr>
        <w:t>Ingeniería</w:t>
      </w:r>
      <w:r>
        <w:rPr>
          <w:lang w:val="es-CR"/>
        </w:rPr>
        <w:t xml:space="preserve"> y con orientación a una industria especifica como lo es la industria de dispositivos médicos, sin </w:t>
      </w:r>
      <w:r w:rsidR="00385D61">
        <w:rPr>
          <w:lang w:val="es-CR"/>
        </w:rPr>
        <w:t>embargo,</w:t>
      </w:r>
      <w:r>
        <w:rPr>
          <w:lang w:val="es-CR"/>
        </w:rPr>
        <w:t xml:space="preserve"> su planteamiento en general se asemeja y es por ello que se considera </w:t>
      </w:r>
      <w:r w:rsidR="00440A6B">
        <w:rPr>
          <w:lang w:val="es-CR"/>
        </w:rPr>
        <w:t>que puede ser de utilidad para el desarrollo del PFG en estudio.</w:t>
      </w:r>
      <w:r>
        <w:rPr>
          <w:lang w:val="es-CR"/>
        </w:rPr>
        <w:t xml:space="preserve"> </w:t>
      </w:r>
    </w:p>
    <w:p w14:paraId="3CD15F67" w14:textId="2FDFFB7E" w:rsidR="00EC30C4" w:rsidRPr="00777734" w:rsidRDefault="00265CF7" w:rsidP="00777734">
      <w:pPr>
        <w:pStyle w:val="Ttulo4"/>
      </w:pPr>
      <w:bookmarkStart w:id="199" w:name="_Toc178706966"/>
      <w:r w:rsidRPr="00777734">
        <w:t>Metodologías de investigación que se han usado</w:t>
      </w:r>
      <w:bookmarkEnd w:id="199"/>
    </w:p>
    <w:p w14:paraId="2517368E" w14:textId="62D47DF7" w:rsidR="00251A0B" w:rsidRDefault="00251A0B" w:rsidP="001642D3">
      <w:pPr>
        <w:pStyle w:val="APA7maDoc"/>
      </w:pPr>
      <w:r>
        <w:t xml:space="preserve">En cuanto a las </w:t>
      </w:r>
      <w:r w:rsidR="008D1038">
        <w:t>metodologías</w:t>
      </w:r>
      <w:r>
        <w:t xml:space="preserve"> de investigación utilizadas en el desarrollo de este PFG, se puede considerar que Picado </w:t>
      </w:r>
      <w:sdt>
        <w:sdtPr>
          <w:id w:val="1934156772"/>
          <w:citation/>
        </w:sdtPr>
        <w:sdtContent>
          <w:r w:rsidR="00C4460E">
            <w:fldChar w:fldCharType="begin"/>
          </w:r>
          <w:r w:rsidR="00C4460E">
            <w:rPr>
              <w:lang w:val="es-CR"/>
            </w:rPr>
            <w:instrText xml:space="preserve">CITATION Mar24 \l 1033 </w:instrText>
          </w:r>
          <w:r w:rsidR="00C4460E">
            <w:fldChar w:fldCharType="separate"/>
          </w:r>
          <w:r w:rsidR="00C4460E" w:rsidRPr="00C4460E">
            <w:rPr>
              <w:noProof/>
              <w:lang w:val="es-CR"/>
            </w:rPr>
            <w:t>(Picado, 2018)</w:t>
          </w:r>
          <w:r w:rsidR="00C4460E">
            <w:fldChar w:fldCharType="end"/>
          </w:r>
        </w:sdtContent>
      </w:sdt>
      <w:r w:rsidR="00AC563C">
        <w:t xml:space="preserve"> incorpora diferentes tipos de métodos en el desarrollo de la metodología como lo son los métodos analítico</w:t>
      </w:r>
      <w:r w:rsidR="008D1038">
        <w:t>-sintético</w:t>
      </w:r>
      <w:r w:rsidR="00AC563C">
        <w:t>, analógicos inductivos</w:t>
      </w:r>
      <w:r w:rsidR="00281BA7">
        <w:t>-deductivo</w:t>
      </w:r>
      <w:r w:rsidR="00AC563C">
        <w:t xml:space="preserve"> e históricos.</w:t>
      </w:r>
    </w:p>
    <w:p w14:paraId="3A19DFDF" w14:textId="50113E4C" w:rsidR="00AC563C" w:rsidRDefault="00AC563C" w:rsidP="001642D3">
      <w:pPr>
        <w:pStyle w:val="APA7maDoc"/>
      </w:pPr>
      <w:r>
        <w:t xml:space="preserve">En cuanto al método </w:t>
      </w:r>
      <w:r w:rsidR="008D1038">
        <w:t xml:space="preserve">analógico </w:t>
      </w:r>
      <w:r>
        <w:t xml:space="preserve">se incluyen datos como </w:t>
      </w:r>
      <w:r w:rsidR="008D1038">
        <w:t>l</w:t>
      </w:r>
      <w:r>
        <w:t xml:space="preserve">as practicas actuales de </w:t>
      </w:r>
      <w:r w:rsidR="008D1038">
        <w:t>gestión</w:t>
      </w:r>
      <w:r>
        <w:t xml:space="preserve"> de proyectos y otras organizaciones con el fin de realizar comparaciones que ayuden a entender las semejanzas</w:t>
      </w:r>
      <w:r w:rsidR="008D1038">
        <w:t xml:space="preserve"> que ayuden a establecer parámetros como puntos de partida para el proyecto.</w:t>
      </w:r>
    </w:p>
    <w:p w14:paraId="568B2E51" w14:textId="3DEF7604" w:rsidR="008D1038" w:rsidRDefault="008D1038" w:rsidP="001642D3">
      <w:pPr>
        <w:pStyle w:val="APA7maDoc"/>
      </w:pPr>
      <w:r>
        <w:t xml:space="preserve">Dentro del método analítico-sintético se analizan las diferentes situaciones </w:t>
      </w:r>
      <w:r w:rsidR="00F24CD1">
        <w:t xml:space="preserve">de la empresa con el fin de realizar un </w:t>
      </w:r>
      <w:r w:rsidR="00911609">
        <w:t>diagnóstico</w:t>
      </w:r>
      <w:r w:rsidR="00F24CD1">
        <w:t xml:space="preserve"> actual, se revisan las </w:t>
      </w:r>
      <w:r w:rsidR="00911609">
        <w:t>prácticas</w:t>
      </w:r>
      <w:r w:rsidR="00F24CD1">
        <w:t xml:space="preserve"> de </w:t>
      </w:r>
      <w:r w:rsidR="00281BA7">
        <w:t>gestión</w:t>
      </w:r>
      <w:r w:rsidR="00F24CD1">
        <w:t xml:space="preserve"> de proyectos y las propuestas de mejores </w:t>
      </w:r>
      <w:r w:rsidR="00281BA7">
        <w:t>prácticas</w:t>
      </w:r>
      <w:r w:rsidR="00F24CD1">
        <w:t xml:space="preserve"> en la </w:t>
      </w:r>
      <w:r w:rsidR="00281BA7">
        <w:t>ejecución,</w:t>
      </w:r>
      <w:r w:rsidR="00F24CD1">
        <w:t xml:space="preserve"> </w:t>
      </w:r>
      <w:r w:rsidR="00281BA7">
        <w:t>así</w:t>
      </w:r>
      <w:r w:rsidR="00F24CD1">
        <w:t xml:space="preserve"> como los formatos propuestos y sintetizar todo esto en la </w:t>
      </w:r>
      <w:r w:rsidR="00281BA7">
        <w:t>metodología</w:t>
      </w:r>
      <w:r w:rsidR="00F24CD1">
        <w:t xml:space="preserve"> que mejor se ajuste a la necesidad de la organización.</w:t>
      </w:r>
    </w:p>
    <w:p w14:paraId="78FC1911" w14:textId="3EC4C7F7" w:rsidR="00281BA7" w:rsidRDefault="00281BA7" w:rsidP="001642D3">
      <w:pPr>
        <w:pStyle w:val="APA7maDoc"/>
      </w:pPr>
      <w:r>
        <w:t xml:space="preserve">Para el caso del método inductivo-deductivo Picado </w:t>
      </w:r>
      <w:sdt>
        <w:sdtPr>
          <w:id w:val="1179781164"/>
          <w:citation/>
        </w:sdtPr>
        <w:sdtContent>
          <w:r w:rsidR="00C4460E">
            <w:fldChar w:fldCharType="begin"/>
          </w:r>
          <w:r w:rsidR="00C4460E">
            <w:rPr>
              <w:lang w:val="es-CR"/>
            </w:rPr>
            <w:instrText xml:space="preserve">CITATION Mar24 \l 1033 </w:instrText>
          </w:r>
          <w:r w:rsidR="00C4460E">
            <w:fldChar w:fldCharType="separate"/>
          </w:r>
          <w:r w:rsidR="00C4460E" w:rsidRPr="00C4460E">
            <w:rPr>
              <w:noProof/>
              <w:lang w:val="es-CR"/>
            </w:rPr>
            <w:t>(Picado, 2018)</w:t>
          </w:r>
          <w:r w:rsidR="00C4460E">
            <w:fldChar w:fldCharType="end"/>
          </w:r>
        </w:sdtContent>
      </w:sdt>
      <w:r w:rsidR="00C4460E">
        <w:t xml:space="preserve"> </w:t>
      </w:r>
      <w:r w:rsidR="00966E3B">
        <w:t xml:space="preserve">parte del punto de la observación, experiencia de otras personas en </w:t>
      </w:r>
      <w:r w:rsidR="00385D61">
        <w:t>gestión</w:t>
      </w:r>
      <w:r w:rsidR="00966E3B">
        <w:t xml:space="preserve"> de proyectos y deducir que otras </w:t>
      </w:r>
      <w:r w:rsidR="00385D61">
        <w:lastRenderedPageBreak/>
        <w:t>metodologías</w:t>
      </w:r>
      <w:r w:rsidR="00966E3B">
        <w:t xml:space="preserve"> y practicas se podrían adaptar de mejor manera a la </w:t>
      </w:r>
      <w:r w:rsidR="00385D61">
        <w:t>gestión</w:t>
      </w:r>
      <w:r w:rsidR="00966E3B">
        <w:t xml:space="preserve"> de proyectos de la organización y como </w:t>
      </w:r>
      <w:r w:rsidR="00911609">
        <w:t>adaptarlas</w:t>
      </w:r>
      <w:r w:rsidR="00966E3B">
        <w:t>.</w:t>
      </w:r>
    </w:p>
    <w:p w14:paraId="423812A7" w14:textId="7C305B12" w:rsidR="00966E3B" w:rsidRDefault="00966E3B" w:rsidP="001642D3">
      <w:pPr>
        <w:pStyle w:val="APA7maDoc"/>
      </w:pPr>
    </w:p>
    <w:p w14:paraId="6622A98A" w14:textId="4677B7FE" w:rsidR="00966E3B" w:rsidRDefault="00966E3B" w:rsidP="001642D3">
      <w:pPr>
        <w:pStyle w:val="APA7maDoc"/>
      </w:pPr>
      <w:r>
        <w:t xml:space="preserve">En cuanto al método histórico, Picado </w:t>
      </w:r>
      <w:sdt>
        <w:sdtPr>
          <w:id w:val="466865100"/>
          <w:citation/>
        </w:sdtPr>
        <w:sdtContent>
          <w:r w:rsidR="00C4460E">
            <w:fldChar w:fldCharType="begin"/>
          </w:r>
          <w:r w:rsidR="00C4460E" w:rsidRPr="00C4460E">
            <w:rPr>
              <w:lang w:val="es-CR"/>
            </w:rPr>
            <w:instrText xml:space="preserve"> CITATION Mar24 \l 1033 </w:instrText>
          </w:r>
          <w:r w:rsidR="00C4460E">
            <w:fldChar w:fldCharType="separate"/>
          </w:r>
          <w:r w:rsidR="00C4460E" w:rsidRPr="00C4460E">
            <w:rPr>
              <w:noProof/>
              <w:lang w:val="es-CR"/>
            </w:rPr>
            <w:t>(Picado, 2018)</w:t>
          </w:r>
          <w:r w:rsidR="00C4460E">
            <w:fldChar w:fldCharType="end"/>
          </w:r>
        </w:sdtContent>
      </w:sdt>
      <w:r w:rsidR="00C4460E">
        <w:t xml:space="preserve"> </w:t>
      </w:r>
      <w:r>
        <w:t xml:space="preserve">se basa en entrevistas al personal de la empresa relacionado a </w:t>
      </w:r>
      <w:r w:rsidR="00385D61">
        <w:t>gestión</w:t>
      </w:r>
      <w:r>
        <w:t xml:space="preserve"> de proyectos, recolecta </w:t>
      </w:r>
      <w:r w:rsidR="00385D61">
        <w:t>información</w:t>
      </w:r>
      <w:r>
        <w:t xml:space="preserve">, lecciones aprendidas y retroalimentación en general que ayuden a entender el manejo e identifiquen las mejores </w:t>
      </w:r>
      <w:r w:rsidR="00385D61">
        <w:t>prácticas,</w:t>
      </w:r>
      <w:r>
        <w:t xml:space="preserve"> </w:t>
      </w:r>
      <w:r w:rsidR="00385D61">
        <w:t>así</w:t>
      </w:r>
      <w:r>
        <w:t xml:space="preserve"> como beneficios intrínsecos que a veces son difíciles de encontrar</w:t>
      </w:r>
      <w:r w:rsidR="00385D61">
        <w:t>. Este método también incluye la investigación bibliográfica de experiencias pasadas en la gestión de este tipo de proyectos.</w:t>
      </w:r>
    </w:p>
    <w:p w14:paraId="7AA3C916" w14:textId="6B0E153D" w:rsidR="00AD306F" w:rsidRDefault="001143AA" w:rsidP="001642D3">
      <w:pPr>
        <w:pStyle w:val="APA7maDoc"/>
      </w:pPr>
      <w:r>
        <w:t>Por otro lado</w:t>
      </w:r>
      <w:r w:rsidR="00E65215">
        <w:t>,</w:t>
      </w:r>
      <w:r>
        <w:t xml:space="preserve"> Cervera </w:t>
      </w:r>
      <w:sdt>
        <w:sdtPr>
          <w:id w:val="-242261864"/>
          <w:citation/>
        </w:sdtPr>
        <w:sdtContent>
          <w:r w:rsidR="00C4460E">
            <w:fldChar w:fldCharType="begin"/>
          </w:r>
          <w:r w:rsidR="00C4460E" w:rsidRPr="00C4460E">
            <w:rPr>
              <w:lang w:val="es-CR"/>
            </w:rPr>
            <w:instrText xml:space="preserve"> CITATION ACe16 \l 1033 </w:instrText>
          </w:r>
          <w:r w:rsidR="00C4460E">
            <w:fldChar w:fldCharType="separate"/>
          </w:r>
          <w:r w:rsidR="00C4460E" w:rsidRPr="00C4460E">
            <w:rPr>
              <w:noProof/>
              <w:lang w:val="es-CR"/>
            </w:rPr>
            <w:t>(Cervera, 2016)</w:t>
          </w:r>
          <w:r w:rsidR="00C4460E">
            <w:fldChar w:fldCharType="end"/>
          </w:r>
        </w:sdtContent>
      </w:sdt>
      <w:r w:rsidR="00C4460E">
        <w:t xml:space="preserve"> </w:t>
      </w:r>
      <w:r>
        <w:t xml:space="preserve">basa su investigación en la </w:t>
      </w:r>
      <w:r w:rsidR="00E65215">
        <w:t>ejecución</w:t>
      </w:r>
      <w:r>
        <w:t xml:space="preserve"> de solamente </w:t>
      </w:r>
      <w:r w:rsidR="00A83405">
        <w:t>dos</w:t>
      </w:r>
      <w:r>
        <w:t xml:space="preserve"> </w:t>
      </w:r>
      <w:r w:rsidR="00A83405">
        <w:t>métodos</w:t>
      </w:r>
      <w:r>
        <w:t xml:space="preserve"> de </w:t>
      </w:r>
      <w:r w:rsidR="00E65215">
        <w:t>investigación</w:t>
      </w:r>
      <w:r>
        <w:t>, los cuales considero apropiados para plantear su proyecto de la mejor manera.</w:t>
      </w:r>
    </w:p>
    <w:p w14:paraId="13D2847A" w14:textId="3AF5303A" w:rsidR="001143AA" w:rsidRDefault="00E65215" w:rsidP="001642D3">
      <w:pPr>
        <w:pStyle w:val="APA7maDoc"/>
      </w:pPr>
      <w:r>
        <w:t>Primeramente,</w:t>
      </w:r>
      <w:r w:rsidR="001143AA">
        <w:t xml:space="preserve"> se </w:t>
      </w:r>
      <w:r>
        <w:t>basó</w:t>
      </w:r>
      <w:r w:rsidR="001143AA">
        <w:t xml:space="preserve"> en el método inductivo-deductivo</w:t>
      </w:r>
      <w:r w:rsidR="00A83405">
        <w:t xml:space="preserve"> para evaluar y observar las actividades que se ejecutaban en su momento como parte de la ejecución de los proyectos de reparación, la intención de esto es obtener los mejores </w:t>
      </w:r>
      <w:r>
        <w:t>métodos</w:t>
      </w:r>
      <w:r w:rsidR="00A83405">
        <w:t xml:space="preserve"> de ejecución basados en la realidad que </w:t>
      </w:r>
      <w:r w:rsidR="00D245EE">
        <w:t>tenía</w:t>
      </w:r>
      <w:r w:rsidR="00A83405">
        <w:t xml:space="preserve"> la empresa en su momento.</w:t>
      </w:r>
    </w:p>
    <w:p w14:paraId="62441E06" w14:textId="4F539640" w:rsidR="00A83405" w:rsidRDefault="00A83405" w:rsidP="001642D3">
      <w:pPr>
        <w:pStyle w:val="APA7maDoc"/>
      </w:pPr>
      <w:r>
        <w:t>Luego Cervera</w:t>
      </w:r>
      <w:r w:rsidR="00E65215">
        <w:t xml:space="preserve"> </w:t>
      </w:r>
      <w:sdt>
        <w:sdtPr>
          <w:id w:val="296964168"/>
          <w:citation/>
        </w:sdtPr>
        <w:sdtContent>
          <w:r w:rsidR="00C4460E">
            <w:fldChar w:fldCharType="begin"/>
          </w:r>
          <w:r w:rsidR="00C4460E" w:rsidRPr="00C4460E">
            <w:rPr>
              <w:lang w:val="es-CR"/>
            </w:rPr>
            <w:instrText xml:space="preserve"> CITATION ACe16 \l 1033 </w:instrText>
          </w:r>
          <w:r w:rsidR="00C4460E">
            <w:fldChar w:fldCharType="separate"/>
          </w:r>
          <w:r w:rsidR="00C4460E" w:rsidRPr="00C4460E">
            <w:rPr>
              <w:noProof/>
              <w:lang w:val="es-CR"/>
            </w:rPr>
            <w:t>(Cervera, 2016)</w:t>
          </w:r>
          <w:r w:rsidR="00C4460E">
            <w:fldChar w:fldCharType="end"/>
          </w:r>
        </w:sdtContent>
      </w:sdt>
      <w:r w:rsidR="00C4460E">
        <w:t xml:space="preserve"> </w:t>
      </w:r>
      <w:r>
        <w:t xml:space="preserve">se </w:t>
      </w:r>
      <w:r w:rsidR="00E65215">
        <w:t>enfocó en el método de observación directa, localizando evidencia reciente de la ejecución de los proyectos con el fin de encontrar las áreas de mejora y también puntos de enfoque que puedan conservarse para así realizar las propuestas de mejoras a realizar, formatos y procedimientos necesarios.</w:t>
      </w:r>
    </w:p>
    <w:p w14:paraId="43309027" w14:textId="5A7ADC34" w:rsidR="00AB265A" w:rsidRPr="00AB265A" w:rsidRDefault="004521BC" w:rsidP="001642D3">
      <w:pPr>
        <w:pStyle w:val="APA7maDoc"/>
      </w:pPr>
      <w:r>
        <w:t xml:space="preserve">Esta propuesta presentada por Cervera </w:t>
      </w:r>
      <w:sdt>
        <w:sdtPr>
          <w:id w:val="448896696"/>
          <w:citation/>
        </w:sdtPr>
        <w:sdtContent>
          <w:r w:rsidR="00C4460E">
            <w:fldChar w:fldCharType="begin"/>
          </w:r>
          <w:r w:rsidR="00C4460E" w:rsidRPr="00C4460E">
            <w:rPr>
              <w:lang w:val="es-CR"/>
            </w:rPr>
            <w:instrText xml:space="preserve"> CITATION ACe16 \l 1033 </w:instrText>
          </w:r>
          <w:r w:rsidR="00C4460E">
            <w:fldChar w:fldCharType="separate"/>
          </w:r>
          <w:r w:rsidR="00C4460E" w:rsidRPr="00C4460E">
            <w:rPr>
              <w:noProof/>
              <w:lang w:val="es-CR"/>
            </w:rPr>
            <w:t>(Cervera, 2016)</w:t>
          </w:r>
          <w:r w:rsidR="00C4460E">
            <w:fldChar w:fldCharType="end"/>
          </w:r>
        </w:sdtContent>
      </w:sdt>
      <w:r w:rsidR="00C4460E">
        <w:t xml:space="preserve"> </w:t>
      </w:r>
      <w:r>
        <w:t xml:space="preserve">aunque simple en su metodología, se basa en la realidad de muchas empresas donde no se cuenta con una estructura de manejo de ciertos proyectos que son muy específicos pero que requieren mantener un orden de </w:t>
      </w:r>
      <w:r w:rsidR="002805E6">
        <w:t>ejecución</w:t>
      </w:r>
      <w:r>
        <w:t xml:space="preserve"> que es necesario para el éxito del proyecto</w:t>
      </w:r>
      <w:r w:rsidR="002805E6">
        <w:t>, por lo que se considera de cierta utilidad para el caso en estudio del presente PFG.</w:t>
      </w:r>
    </w:p>
    <w:p w14:paraId="4745C66A" w14:textId="13CD45F7" w:rsidR="00EC30C4" w:rsidRDefault="00265CF7" w:rsidP="00777734">
      <w:pPr>
        <w:pStyle w:val="Ttulo4"/>
      </w:pPr>
      <w:bookmarkStart w:id="200" w:name="_Toc178706967"/>
      <w:r w:rsidRPr="007116CB">
        <w:lastRenderedPageBreak/>
        <w:t>Conclusiones y recomendaciones obtenidas</w:t>
      </w:r>
      <w:bookmarkEnd w:id="200"/>
    </w:p>
    <w:p w14:paraId="4501DBC3" w14:textId="6A133235" w:rsidR="0006145B" w:rsidRDefault="003F5837" w:rsidP="001642D3">
      <w:pPr>
        <w:pStyle w:val="APA7maDoc"/>
      </w:pPr>
      <w:r>
        <w:t xml:space="preserve">La propuesta realizada por Picado </w:t>
      </w:r>
      <w:sdt>
        <w:sdtPr>
          <w:id w:val="-1683421816"/>
          <w:citation/>
        </w:sdtPr>
        <w:sdtContent>
          <w:r w:rsidR="00C4460E">
            <w:fldChar w:fldCharType="begin"/>
          </w:r>
          <w:r w:rsidR="00C4460E" w:rsidRPr="00C4460E">
            <w:rPr>
              <w:lang w:val="es-CR"/>
            </w:rPr>
            <w:instrText xml:space="preserve"> CITATION Mar24 \l 1033 </w:instrText>
          </w:r>
          <w:r w:rsidR="00C4460E">
            <w:fldChar w:fldCharType="separate"/>
          </w:r>
          <w:r w:rsidR="00C4460E" w:rsidRPr="00C4460E">
            <w:rPr>
              <w:noProof/>
              <w:lang w:val="es-CR"/>
            </w:rPr>
            <w:t>(Picado, 2018)</w:t>
          </w:r>
          <w:r w:rsidR="00C4460E">
            <w:fldChar w:fldCharType="end"/>
          </w:r>
        </w:sdtContent>
      </w:sdt>
      <w:r w:rsidR="00C4460E">
        <w:t xml:space="preserve"> </w:t>
      </w:r>
      <w:r>
        <w:t xml:space="preserve">de realizar una </w:t>
      </w:r>
      <w:r w:rsidR="002F2586">
        <w:t>metodología</w:t>
      </w:r>
      <w:r>
        <w:t xml:space="preserve"> de </w:t>
      </w:r>
      <w:r w:rsidR="002F2586">
        <w:t>gestión</w:t>
      </w:r>
      <w:r>
        <w:t xml:space="preserve"> de proyectos en consultoría en </w:t>
      </w:r>
      <w:r w:rsidR="002F2586">
        <w:t>Ingeniería</w:t>
      </w:r>
      <w:r>
        <w:t xml:space="preserve"> contempla las bases de manejo de proyectos de este tipo y demostró que el diseño de una </w:t>
      </w:r>
      <w:r w:rsidR="002F2586">
        <w:t>metodología</w:t>
      </w:r>
      <w:r>
        <w:t xml:space="preserve"> es perfectamente viable en cualquier organización cuando se tiene un entendimiento de la situación vivida, las oportunidades de mejora que posee la organización </w:t>
      </w:r>
      <w:r w:rsidR="002F2586">
        <w:t>y lo que se desea alanzar.</w:t>
      </w:r>
    </w:p>
    <w:p w14:paraId="42D9B28C" w14:textId="3A688F63" w:rsidR="002F2586" w:rsidRDefault="002F2586" w:rsidP="001642D3">
      <w:pPr>
        <w:pStyle w:val="APA7maDoc"/>
      </w:pPr>
      <w:r>
        <w:t xml:space="preserve">En este caso, el autor destaca como su problemática el hecho de tener un crecimiento de la organización en los últimos años lo que plantea la necesidad de tener procedimientos de monitoreo y control del equipo de </w:t>
      </w:r>
      <w:r w:rsidR="00584315">
        <w:t>trabajo,</w:t>
      </w:r>
      <w:r>
        <w:t xml:space="preserve"> así como la necesidad de brindar una estructura al manejo de los proyectos y el control de la asignación de los recursos para cada proyecto.</w:t>
      </w:r>
      <w:r w:rsidR="00584315">
        <w:t xml:space="preserve"> Picado </w:t>
      </w:r>
      <w:sdt>
        <w:sdtPr>
          <w:id w:val="-1128545422"/>
          <w:citation/>
        </w:sdtPr>
        <w:sdtContent>
          <w:r w:rsidR="00C4460E">
            <w:fldChar w:fldCharType="begin"/>
          </w:r>
          <w:r w:rsidR="00C4460E" w:rsidRPr="00C4460E">
            <w:rPr>
              <w:lang w:val="es-CR"/>
            </w:rPr>
            <w:instrText xml:space="preserve"> CITATION Mar24 \l 1033 </w:instrText>
          </w:r>
          <w:r w:rsidR="00C4460E">
            <w:fldChar w:fldCharType="separate"/>
          </w:r>
          <w:r w:rsidR="00C4460E" w:rsidRPr="00C4460E">
            <w:rPr>
              <w:noProof/>
              <w:lang w:val="es-CR"/>
            </w:rPr>
            <w:t>(Picado, 2018)</w:t>
          </w:r>
          <w:r w:rsidR="00C4460E">
            <w:fldChar w:fldCharType="end"/>
          </w:r>
        </w:sdtContent>
      </w:sdt>
      <w:r w:rsidR="00C4460E">
        <w:t xml:space="preserve"> </w:t>
      </w:r>
      <w:r w:rsidR="00584315">
        <w:t>incluye dentro de sus recomendaciones hacia la organización la aplicación de la metodología y promover la importancia de la gestión de proyectos con la intención secundaria de adquisición de conocimiento para la organización de manera continua.</w:t>
      </w:r>
    </w:p>
    <w:p w14:paraId="4FDDDBD7" w14:textId="77777777" w:rsidR="00113048" w:rsidRDefault="00113048" w:rsidP="001642D3">
      <w:pPr>
        <w:pStyle w:val="APA7maDoc"/>
      </w:pPr>
    </w:p>
    <w:p w14:paraId="2287180F" w14:textId="1AE3E5EA" w:rsidR="00584315" w:rsidRDefault="00584315" w:rsidP="001642D3">
      <w:pPr>
        <w:pStyle w:val="APA7maDoc"/>
      </w:pPr>
      <w:r>
        <w:t xml:space="preserve">Con respecto a Cervera </w:t>
      </w:r>
      <w:sdt>
        <w:sdtPr>
          <w:id w:val="-43679783"/>
          <w:citation/>
        </w:sdtPr>
        <w:sdtContent>
          <w:r w:rsidR="00C4460E">
            <w:fldChar w:fldCharType="begin"/>
          </w:r>
          <w:r w:rsidR="00C4460E" w:rsidRPr="00C4460E">
            <w:rPr>
              <w:lang w:val="es-CR"/>
            </w:rPr>
            <w:instrText xml:space="preserve"> CITATION ACe16 \l 1033 </w:instrText>
          </w:r>
          <w:r w:rsidR="00C4460E">
            <w:fldChar w:fldCharType="separate"/>
          </w:r>
          <w:r w:rsidR="00C4460E" w:rsidRPr="00C4460E">
            <w:rPr>
              <w:noProof/>
              <w:lang w:val="es-CR"/>
            </w:rPr>
            <w:t>(Cervera, 2016)</w:t>
          </w:r>
          <w:r w:rsidR="00C4460E">
            <w:fldChar w:fldCharType="end"/>
          </w:r>
        </w:sdtContent>
      </w:sdt>
      <w:r w:rsidR="00C4460E">
        <w:t xml:space="preserve">, </w:t>
      </w:r>
      <w:r>
        <w:t xml:space="preserve">este autor coincide </w:t>
      </w:r>
      <w:r w:rsidR="00E0346B">
        <w:t xml:space="preserve">en que la problemática se basa en la falta de metodologías de manejo de proyectos, lo que crea momentos de incertidumbre de alto calibre durante la </w:t>
      </w:r>
      <w:r w:rsidR="00113048">
        <w:t>ejecución</w:t>
      </w:r>
      <w:r w:rsidR="00E0346B">
        <w:t xml:space="preserve"> de puntos críticos del proyecto lo que resulta en incrementos en los costos, la calidad de los entregables e inconformidades del cliente en muchas ocasiones.</w:t>
      </w:r>
    </w:p>
    <w:p w14:paraId="2AFDC89D" w14:textId="70144C51" w:rsidR="00E0346B" w:rsidRDefault="00113048" w:rsidP="001642D3">
      <w:pPr>
        <w:pStyle w:val="APA7maDoc"/>
      </w:pPr>
      <w:r>
        <w:t xml:space="preserve">Cervera </w:t>
      </w:r>
      <w:sdt>
        <w:sdtPr>
          <w:id w:val="1569610851"/>
          <w:citation/>
        </w:sdtPr>
        <w:sdtContent>
          <w:r w:rsidR="00C4460E">
            <w:fldChar w:fldCharType="begin"/>
          </w:r>
          <w:r w:rsidR="00C4460E" w:rsidRPr="00C4460E">
            <w:rPr>
              <w:lang w:val="es-CR"/>
            </w:rPr>
            <w:instrText xml:space="preserve"> CITATION ACe16 \l 1033 </w:instrText>
          </w:r>
          <w:r w:rsidR="00C4460E">
            <w:fldChar w:fldCharType="separate"/>
          </w:r>
          <w:r w:rsidR="00C4460E" w:rsidRPr="00C4460E">
            <w:rPr>
              <w:noProof/>
              <w:lang w:val="es-CR"/>
            </w:rPr>
            <w:t>(Cervera, 2016)</w:t>
          </w:r>
          <w:r w:rsidR="00C4460E">
            <w:fldChar w:fldCharType="end"/>
          </w:r>
        </w:sdtContent>
      </w:sdt>
      <w:r w:rsidR="00C4460E">
        <w:t xml:space="preserve">, </w:t>
      </w:r>
      <w:r>
        <w:t xml:space="preserve">en sus recomendaciones incluye un punto valioso para cualquier implementación de </w:t>
      </w:r>
      <w:r w:rsidR="000F011F">
        <w:t>metodologías</w:t>
      </w:r>
      <w:r>
        <w:t xml:space="preserve"> que es la </w:t>
      </w:r>
      <w:r w:rsidR="000F011F">
        <w:t xml:space="preserve">capacitación del personal en la nueva metodología para que cada colaborador envuelto en el manejo de proyectos </w:t>
      </w:r>
      <w:r w:rsidR="00D245EE">
        <w:t>esté</w:t>
      </w:r>
      <w:r w:rsidR="000F011F">
        <w:t xml:space="preserve"> preparado para asumir su rol y que la metodología sea estándar dentro de la organización.</w:t>
      </w:r>
    </w:p>
    <w:p w14:paraId="3166406B" w14:textId="3FC330DE" w:rsidR="005F0E3E" w:rsidRPr="005F0E3E" w:rsidRDefault="000F011F" w:rsidP="00613B86">
      <w:pPr>
        <w:pStyle w:val="APA7maDoc"/>
      </w:pPr>
      <w:r>
        <w:t xml:space="preserve">El autor recomienda también trabajar en mantener una cultura de innovación dentro de la empresa para poder responder de manera más rápida y eficaz a las necesidades cambiantes y </w:t>
      </w:r>
      <w:r>
        <w:lastRenderedPageBreak/>
        <w:t>que el equipo de trabajo se encuentre en la disposición de asumir nuevos retos en pro de mantener la competitividad de la organización.</w:t>
      </w:r>
    </w:p>
    <w:p w14:paraId="5AD99BBC" w14:textId="348E0EA9" w:rsidR="00EC30C4" w:rsidRDefault="00265CF7" w:rsidP="00B47646">
      <w:pPr>
        <w:pStyle w:val="Ttulo3"/>
      </w:pPr>
      <w:bookmarkStart w:id="201" w:name="_Toc178706968"/>
      <w:r w:rsidRPr="007116CB">
        <w:t>Otra teoría relacionada con el tema en estudio</w:t>
      </w:r>
      <w:bookmarkEnd w:id="201"/>
    </w:p>
    <w:p w14:paraId="5A4C9E44" w14:textId="0106A36A" w:rsidR="000669A7" w:rsidRPr="000669A7" w:rsidRDefault="000669A7" w:rsidP="001642D3">
      <w:pPr>
        <w:pStyle w:val="APA7maDoc"/>
      </w:pPr>
      <w:r>
        <w:t>En los subsecuentes puntos se va a ahondar un poco en la teoría y aspectos básicos del moldeo por inyección, los cuales forman la base de la metodología que se desea desarrollar dentro del presente PFG.</w:t>
      </w:r>
    </w:p>
    <w:p w14:paraId="69386338" w14:textId="7DA20F3C" w:rsidR="00EC30C4" w:rsidRDefault="00946949" w:rsidP="00FE7AED">
      <w:pPr>
        <w:pStyle w:val="Ttulo4"/>
      </w:pPr>
      <w:bookmarkStart w:id="202" w:name="_Toc178706969"/>
      <w:r>
        <w:t>Historia</w:t>
      </w:r>
      <w:bookmarkEnd w:id="202"/>
    </w:p>
    <w:p w14:paraId="100D5E77" w14:textId="32A5409E" w:rsidR="008C5753" w:rsidRPr="00702236" w:rsidRDefault="00702236" w:rsidP="001642D3">
      <w:pPr>
        <w:pStyle w:val="APA7maDoc"/>
        <w:rPr>
          <w:lang w:val="es-CR"/>
        </w:rPr>
      </w:pPr>
      <w:r>
        <w:t xml:space="preserve">El proceso de moldeo por inyección se basa en la analogía de la manufactura de </w:t>
      </w:r>
      <w:r w:rsidRPr="00702236">
        <w:rPr>
          <w:lang w:val="es-CR"/>
        </w:rPr>
        <w:t>“</w:t>
      </w:r>
      <w:r>
        <w:rPr>
          <w:lang w:val="es-CR"/>
        </w:rPr>
        <w:t xml:space="preserve">cupcakes” </w:t>
      </w:r>
      <w:r w:rsidR="005F6C02">
        <w:rPr>
          <w:lang w:val="es-CR"/>
        </w:rPr>
        <w:t>en la</w:t>
      </w:r>
      <w:r>
        <w:rPr>
          <w:lang w:val="es-CR"/>
        </w:rPr>
        <w:t xml:space="preserve"> cual se tiene la materia prima, la cual puede ser resina o metales en un estado prácticamente líquido, el cual se deposita en un recipiente o molde de gran tamaño que puede contar con 1 o </w:t>
      </w:r>
      <w:r w:rsidR="005F6C02">
        <w:rPr>
          <w:lang w:val="es-CR"/>
        </w:rPr>
        <w:t>más</w:t>
      </w:r>
      <w:r>
        <w:rPr>
          <w:lang w:val="es-CR"/>
        </w:rPr>
        <w:t xml:space="preserve"> cavidades. Este molde cuenta con la forma del componente deseado.</w:t>
      </w:r>
    </w:p>
    <w:p w14:paraId="30CC9636" w14:textId="02B75E2E" w:rsidR="00946949" w:rsidRPr="000669A7" w:rsidRDefault="00946949" w:rsidP="001642D3">
      <w:pPr>
        <w:pStyle w:val="APA7maDoc"/>
        <w:rPr>
          <w:lang w:val="es-CR"/>
        </w:rPr>
      </w:pPr>
      <w:r w:rsidRPr="000669A7">
        <w:t xml:space="preserve">Según se indica en </w:t>
      </w:r>
      <w:sdt>
        <w:sdtPr>
          <w:id w:val="1219319630"/>
          <w:citation/>
        </w:sdtPr>
        <w:sdtContent>
          <w:r w:rsidR="00A87110">
            <w:fldChar w:fldCharType="begin"/>
          </w:r>
          <w:r w:rsidR="00A87110" w:rsidRPr="00A87110">
            <w:rPr>
              <w:noProof/>
              <w:lang w:val="es-CR"/>
            </w:rPr>
            <w:instrText xml:space="preserve"> CITATION Bry16 \l 1033 </w:instrText>
          </w:r>
          <w:r w:rsidR="00A87110">
            <w:fldChar w:fldCharType="separate"/>
          </w:r>
          <w:r w:rsidR="00A87110" w:rsidRPr="00A87110">
            <w:rPr>
              <w:noProof/>
              <w:lang w:val="es-CR"/>
            </w:rPr>
            <w:t>(Bryce, 2016)</w:t>
          </w:r>
          <w:r w:rsidR="00A87110">
            <w:fldChar w:fldCharType="end"/>
          </w:r>
        </w:sdtContent>
      </w:sdt>
      <w:r w:rsidR="00A87110">
        <w:t xml:space="preserve">, </w:t>
      </w:r>
      <w:r w:rsidRPr="000669A7">
        <w:rPr>
          <w:lang w:val="es-CR"/>
        </w:rPr>
        <w:t>el proceso de moldeo por inyección dio inicio desde 1868 por el joven empresario John Wesley Hyatt, quien desarrolló el material plástico llamado “Celuloide” que buscaba sustituir el marfil por un material que fuera más barato. El celuloide fue creado desde 1851 por Alexander Parkes</w:t>
      </w:r>
      <w:r w:rsidR="000669A7">
        <w:rPr>
          <w:lang w:val="es-CR"/>
        </w:rPr>
        <w:t>,</w:t>
      </w:r>
      <w:r w:rsidRPr="000669A7">
        <w:rPr>
          <w:lang w:val="es-CR"/>
        </w:rPr>
        <w:t xml:space="preserve"> sin embargo, fue Hyatt quien logró perfeccionar el material para que fuera manufacturable. </w:t>
      </w:r>
    </w:p>
    <w:p w14:paraId="33AB7288" w14:textId="10B280D4" w:rsidR="00946949" w:rsidRDefault="00946949" w:rsidP="001642D3">
      <w:pPr>
        <w:pStyle w:val="APA7maDoc"/>
        <w:rPr>
          <w:lang w:val="es-CR"/>
        </w:rPr>
      </w:pPr>
      <w:r w:rsidRPr="000669A7">
        <w:rPr>
          <w:lang w:val="es-CR"/>
        </w:rPr>
        <w:t xml:space="preserve">Hyatt y su hermano Isaiah patentaron la </w:t>
      </w:r>
      <w:r w:rsidR="000669A7" w:rsidRPr="000669A7">
        <w:rPr>
          <w:lang w:val="es-CR"/>
        </w:rPr>
        <w:t>primera máquina</w:t>
      </w:r>
      <w:r w:rsidRPr="000669A7">
        <w:rPr>
          <w:lang w:val="es-CR"/>
        </w:rPr>
        <w:t xml:space="preserve"> de inyección por moldeo en 1872</w:t>
      </w:r>
      <w:r w:rsidR="00C35975">
        <w:rPr>
          <w:lang w:val="es-CR"/>
        </w:rPr>
        <w:t xml:space="preserve">, la cual era una maquina sencilla que contaba con un </w:t>
      </w:r>
      <w:r w:rsidR="000A4FE9">
        <w:rPr>
          <w:lang w:val="es-CR"/>
        </w:rPr>
        <w:t>pistón</w:t>
      </w:r>
      <w:r w:rsidR="00C35975">
        <w:rPr>
          <w:lang w:val="es-CR"/>
        </w:rPr>
        <w:t xml:space="preserve"> que empujaba el material a través de un cilindro. Dicha maquina servia para la manufactura en su mayoría de botones y peines </w:t>
      </w:r>
      <w:r w:rsidRPr="000669A7">
        <w:rPr>
          <w:lang w:val="es-CR"/>
        </w:rPr>
        <w:t>generando así una industria con un auge desde ese momento con una evolución de suma importancia para la industria.</w:t>
      </w:r>
    </w:p>
    <w:p w14:paraId="2C8DE035" w14:textId="1BBEED67" w:rsidR="00C35975" w:rsidRDefault="00C35975" w:rsidP="001642D3">
      <w:pPr>
        <w:pStyle w:val="APA7maDoc"/>
        <w:rPr>
          <w:lang w:val="es-CR"/>
        </w:rPr>
      </w:pPr>
      <w:r>
        <w:rPr>
          <w:lang w:val="es-CR"/>
        </w:rPr>
        <w:t>Luego de esto el científico Alemán Artur Eichengrün desarrollo lo que hoy se conoce como prensa de inyección en 1919 y para inicios de la segunda guerra mundial hizo una solicitud de patente para el moldeo por inyección del acetato.</w:t>
      </w:r>
    </w:p>
    <w:p w14:paraId="06A63A2D" w14:textId="104EE218" w:rsidR="00C35975" w:rsidRDefault="00C35975" w:rsidP="001642D3">
      <w:pPr>
        <w:pStyle w:val="APA7maDoc"/>
        <w:rPr>
          <w:lang w:val="es-CR"/>
        </w:rPr>
      </w:pPr>
      <w:r>
        <w:rPr>
          <w:lang w:val="es-CR"/>
        </w:rPr>
        <w:lastRenderedPageBreak/>
        <w:t xml:space="preserve">El mayor auge de esta tecnología </w:t>
      </w:r>
      <w:r w:rsidR="00F74D5B">
        <w:rPr>
          <w:lang w:val="es-CR"/>
        </w:rPr>
        <w:t xml:space="preserve">incremento en la segunda guerra mundial debido a la necesidad de todos los países de obtener productos de buena calidad, producidos en masa y mayormente baratos, lo cual vino a ser solucionado por el uso de </w:t>
      </w:r>
      <w:r w:rsidR="003F1F20">
        <w:rPr>
          <w:lang w:val="es-CR"/>
        </w:rPr>
        <w:t>plásticos</w:t>
      </w:r>
      <w:r w:rsidR="00F74D5B">
        <w:rPr>
          <w:lang w:val="es-CR"/>
        </w:rPr>
        <w:t>.</w:t>
      </w:r>
    </w:p>
    <w:p w14:paraId="33435913" w14:textId="08ACCE36" w:rsidR="00EC30C4" w:rsidRPr="00471096" w:rsidRDefault="00F74D5B" w:rsidP="001642D3">
      <w:pPr>
        <w:pStyle w:val="APA7maDoc"/>
        <w:rPr>
          <w:lang w:val="es-CR"/>
        </w:rPr>
      </w:pPr>
      <w:r>
        <w:rPr>
          <w:lang w:val="es-CR"/>
        </w:rPr>
        <w:t>En la actualidad este es uno de los procesos de mayor mercado a nivel mundial siendo utilizado para casi todos los sectores como electrónica, medica, a</w:t>
      </w:r>
      <w:r w:rsidR="000A4FE9">
        <w:rPr>
          <w:lang w:val="es-CR"/>
        </w:rPr>
        <w:t>u</w:t>
      </w:r>
      <w:r>
        <w:rPr>
          <w:lang w:val="es-CR"/>
        </w:rPr>
        <w:t>tomotora, etc.</w:t>
      </w:r>
      <w:r w:rsidR="0014759D">
        <w:rPr>
          <w:lang w:val="es-CR"/>
        </w:rPr>
        <w:t xml:space="preserve"> </w:t>
      </w:r>
    </w:p>
    <w:p w14:paraId="39BCFFCD" w14:textId="727DC45E" w:rsidR="00EC30C4" w:rsidRPr="000A4FE9" w:rsidRDefault="000669A7" w:rsidP="00FE7AED">
      <w:pPr>
        <w:pStyle w:val="Ttulo4"/>
      </w:pPr>
      <w:bookmarkStart w:id="203" w:name="_Toc178706970"/>
      <w:r w:rsidRPr="000A4FE9">
        <w:t xml:space="preserve">Proceso de </w:t>
      </w:r>
      <w:r w:rsidR="00FA0578" w:rsidRPr="000A4FE9">
        <w:t>M</w:t>
      </w:r>
      <w:r w:rsidRPr="000A4FE9">
        <w:t xml:space="preserve">oldeo por </w:t>
      </w:r>
      <w:r w:rsidR="00FA0578" w:rsidRPr="000A4FE9">
        <w:t>I</w:t>
      </w:r>
      <w:r w:rsidRPr="000A4FE9">
        <w:t>nyección</w:t>
      </w:r>
      <w:bookmarkEnd w:id="203"/>
    </w:p>
    <w:p w14:paraId="4AC026EF" w14:textId="57CA312B" w:rsidR="00644C1F" w:rsidRPr="00825EB7" w:rsidRDefault="00110C7C" w:rsidP="00825EB7">
      <w:pPr>
        <w:rPr>
          <w:b/>
        </w:rPr>
      </w:pPr>
      <w:r w:rsidRPr="00825EB7">
        <w:rPr>
          <w:b/>
        </w:rPr>
        <w:t>Plásticos:</w:t>
      </w:r>
    </w:p>
    <w:p w14:paraId="6D6DB4AB" w14:textId="10B4CB62" w:rsidR="002719EB" w:rsidRDefault="000669A7" w:rsidP="00F13666">
      <w:pPr>
        <w:pStyle w:val="APA7maDoc"/>
        <w:rPr>
          <w:lang w:val="es-CR"/>
        </w:rPr>
      </w:pPr>
      <w:r w:rsidRPr="000A4FE9">
        <w:rPr>
          <w:lang w:val="es-CR"/>
        </w:rPr>
        <w:t xml:space="preserve">El principio del moldeo </w:t>
      </w:r>
      <w:r w:rsidR="00110C7C">
        <w:rPr>
          <w:lang w:val="es-CR"/>
        </w:rPr>
        <w:t xml:space="preserve">de plásticos </w:t>
      </w:r>
      <w:r w:rsidRPr="000A4FE9">
        <w:rPr>
          <w:lang w:val="es-CR"/>
        </w:rPr>
        <w:t>consiste en el calentamiento y fundición de material plástico que puede ser de diferentes tipos.</w:t>
      </w:r>
      <w:r>
        <w:rPr>
          <w:lang w:val="es-CR"/>
        </w:rPr>
        <w:t xml:space="preserve"> </w:t>
      </w:r>
      <w:r w:rsidR="00110C7C">
        <w:rPr>
          <w:lang w:val="es-CR"/>
        </w:rPr>
        <w:t>El plástico liquido se inyecta a presión en un molde que contiene la figura de la pieza a manufacturar.</w:t>
      </w:r>
      <w:r w:rsidR="00544FCA">
        <w:rPr>
          <w:lang w:val="es-CR"/>
        </w:rPr>
        <w:t xml:space="preserve"> Luego de esto el material se enfría y solidifica para luego expulsarlo. </w:t>
      </w:r>
    </w:p>
    <w:p w14:paraId="02EB20BC" w14:textId="77777777" w:rsidR="00F13666" w:rsidRPr="00F13666" w:rsidRDefault="00F13666" w:rsidP="00F13666">
      <w:pPr>
        <w:rPr>
          <w:lang w:val="es-CR"/>
        </w:rPr>
      </w:pPr>
    </w:p>
    <w:p w14:paraId="380B8F0B" w14:textId="446BDACE" w:rsidR="00762F07" w:rsidRDefault="00762F07" w:rsidP="00762F07">
      <w:pPr>
        <w:pStyle w:val="Figura"/>
        <w:ind w:firstLine="0"/>
      </w:pPr>
      <w:bookmarkStart w:id="204" w:name="_Toc178705761"/>
      <w:r>
        <w:t xml:space="preserve">Figura </w:t>
      </w:r>
      <w:r>
        <w:fldChar w:fldCharType="begin"/>
      </w:r>
      <w:r>
        <w:instrText xml:space="preserve"> SEQ Figura \* ARABIC </w:instrText>
      </w:r>
      <w:r>
        <w:fldChar w:fldCharType="separate"/>
      </w:r>
      <w:r w:rsidR="008118D1">
        <w:rPr>
          <w:noProof/>
        </w:rPr>
        <w:t>8</w:t>
      </w:r>
      <w:r>
        <w:fldChar w:fldCharType="end"/>
      </w:r>
      <w:r>
        <w:t xml:space="preserve"> </w:t>
      </w:r>
      <w:r>
        <w:br/>
      </w:r>
      <w:r w:rsidRPr="00762F07">
        <w:rPr>
          <w:b w:val="0"/>
          <w:i/>
        </w:rPr>
        <w:t>Máquina de moldeo por inyección de plásticos.</w:t>
      </w:r>
      <w:bookmarkEnd w:id="204"/>
    </w:p>
    <w:p w14:paraId="6A7C6ACF" w14:textId="6E914BF5" w:rsidR="000669A7" w:rsidRDefault="000669A7" w:rsidP="000669A7">
      <w:pPr>
        <w:keepNext/>
        <w:jc w:val="center"/>
      </w:pPr>
      <w:r w:rsidRPr="00864DFA">
        <w:rPr>
          <w:noProof/>
        </w:rPr>
        <w:drawing>
          <wp:inline distT="0" distB="0" distL="0" distR="0" wp14:anchorId="3F549771" wp14:editId="1808EEA0">
            <wp:extent cx="4102873" cy="223356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26962" cy="2246676"/>
                    </a:xfrm>
                    <a:prstGeom prst="rect">
                      <a:avLst/>
                    </a:prstGeom>
                    <a:noFill/>
                    <a:ln>
                      <a:noFill/>
                    </a:ln>
                  </pic:spPr>
                </pic:pic>
              </a:graphicData>
            </a:graphic>
          </wp:inline>
        </w:drawing>
      </w:r>
    </w:p>
    <w:p w14:paraId="71EC47AA" w14:textId="29B72673" w:rsidR="00F13666" w:rsidRPr="00613B86" w:rsidRDefault="00762F07" w:rsidP="00613B86">
      <w:pPr>
        <w:pStyle w:val="Figura"/>
        <w:ind w:firstLine="0"/>
        <w:rPr>
          <w:b w:val="0"/>
          <w:lang w:val="es-CR"/>
        </w:rPr>
      </w:pPr>
      <w:r w:rsidRPr="00295FAE">
        <w:rPr>
          <w:b w:val="0"/>
          <w:i/>
          <w:lang w:val="es-CR"/>
        </w:rPr>
        <w:t>Nota:</w:t>
      </w:r>
      <w:r w:rsidRPr="00295FAE">
        <w:rPr>
          <w:b w:val="0"/>
          <w:lang w:val="es-CR"/>
        </w:rPr>
        <w:t xml:space="preserve"> Adaptado </w:t>
      </w:r>
      <w:r w:rsidRPr="00762F07">
        <w:rPr>
          <w:b w:val="0"/>
          <w:lang w:val="es-CR"/>
        </w:rPr>
        <w:t xml:space="preserve">de </w:t>
      </w:r>
      <w:r w:rsidRPr="00762F07">
        <w:rPr>
          <w:b w:val="0"/>
          <w:i/>
          <w:lang w:val="es-CR"/>
        </w:rPr>
        <w:t>Como funciona una máquina de inyección de plástico</w:t>
      </w:r>
      <w:r>
        <w:rPr>
          <w:b w:val="0"/>
          <w:lang w:val="es-CR"/>
        </w:rPr>
        <w:t xml:space="preserve">, por </w:t>
      </w:r>
      <w:r w:rsidRPr="00762F07">
        <w:rPr>
          <w:b w:val="0"/>
          <w:lang w:val="es-CR"/>
        </w:rPr>
        <w:t>BricoGeek</w:t>
      </w:r>
      <w:r>
        <w:rPr>
          <w:b w:val="0"/>
          <w:lang w:val="es-CR"/>
        </w:rPr>
        <w:t>,</w:t>
      </w:r>
      <w:r w:rsidRPr="00295FAE">
        <w:rPr>
          <w:b w:val="0"/>
          <w:lang w:val="es-CR"/>
        </w:rPr>
        <w:t>202</w:t>
      </w:r>
      <w:r>
        <w:rPr>
          <w:b w:val="0"/>
          <w:lang w:val="es-CR"/>
        </w:rPr>
        <w:t xml:space="preserve">4, </w:t>
      </w:r>
      <w:r w:rsidRPr="00762F07">
        <w:rPr>
          <w:b w:val="0"/>
          <w:lang w:val="es-CR"/>
        </w:rPr>
        <w:t>(</w:t>
      </w:r>
      <w:r w:rsidRPr="00762F07">
        <w:rPr>
          <w:b w:val="0"/>
        </w:rPr>
        <w:t>https://blog.bricogeek.com/noticias/tecnologia/como-funciona-una-maquina-de-inyeccion-de-plastico)</w:t>
      </w:r>
    </w:p>
    <w:p w14:paraId="56C2E0D2" w14:textId="4E2B4789" w:rsidR="002719EB" w:rsidRDefault="000669A7" w:rsidP="003C620F">
      <w:pPr>
        <w:pStyle w:val="APA7maDoc"/>
        <w:rPr>
          <w:lang w:val="es-CR"/>
        </w:rPr>
      </w:pPr>
      <w:r w:rsidRPr="00CA7B13">
        <w:rPr>
          <w:lang w:val="es-CR"/>
        </w:rPr>
        <w:lastRenderedPageBreak/>
        <w:t>Dicho material es inyectado en un molde que contiene la forma del componente a fabricar y el cual da la forma deseada. Los moldes cuentan con dos partes o placas, las cuales al unirse forman las cavidades con la forma deseada.</w:t>
      </w:r>
    </w:p>
    <w:p w14:paraId="6D6433A6" w14:textId="77777777" w:rsidR="003C620F" w:rsidRPr="003C620F" w:rsidRDefault="003C620F" w:rsidP="003C620F">
      <w:pPr>
        <w:rPr>
          <w:lang w:val="es-CR"/>
        </w:rPr>
      </w:pPr>
    </w:p>
    <w:p w14:paraId="1D3F3EF6" w14:textId="590BA104" w:rsidR="00762F07" w:rsidRPr="000A61E2" w:rsidRDefault="00762F07" w:rsidP="00762F07">
      <w:pPr>
        <w:pStyle w:val="Figura"/>
        <w:ind w:firstLine="0"/>
        <w:rPr>
          <w:i/>
        </w:rPr>
      </w:pPr>
      <w:bookmarkStart w:id="205" w:name="_Toc178705762"/>
      <w:r>
        <w:t xml:space="preserve">Figura </w:t>
      </w:r>
      <w:r>
        <w:fldChar w:fldCharType="begin"/>
      </w:r>
      <w:r>
        <w:instrText xml:space="preserve"> SEQ Figura \* ARABIC </w:instrText>
      </w:r>
      <w:r>
        <w:fldChar w:fldCharType="separate"/>
      </w:r>
      <w:r w:rsidR="008118D1">
        <w:rPr>
          <w:noProof/>
        </w:rPr>
        <w:t>9</w:t>
      </w:r>
      <w:r>
        <w:fldChar w:fldCharType="end"/>
      </w:r>
      <w:r>
        <w:t xml:space="preserve"> </w:t>
      </w:r>
      <w:r>
        <w:br/>
      </w:r>
      <w:r w:rsidRPr="000A61E2">
        <w:rPr>
          <w:b w:val="0"/>
          <w:i/>
        </w:rPr>
        <w:t>Molde por inyección con su producto.</w:t>
      </w:r>
      <w:bookmarkEnd w:id="205"/>
    </w:p>
    <w:p w14:paraId="02F8164F" w14:textId="1D83529C" w:rsidR="000669A7" w:rsidRDefault="000669A7" w:rsidP="000669A7">
      <w:pPr>
        <w:keepNext/>
        <w:jc w:val="center"/>
      </w:pPr>
      <w:r w:rsidRPr="005F6C02">
        <w:rPr>
          <w:noProof/>
        </w:rPr>
        <w:drawing>
          <wp:inline distT="0" distB="0" distL="0" distR="0" wp14:anchorId="2B42A551" wp14:editId="2D4970E1">
            <wp:extent cx="2665730" cy="185483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5730" cy="1854835"/>
                    </a:xfrm>
                    <a:prstGeom prst="rect">
                      <a:avLst/>
                    </a:prstGeom>
                    <a:noFill/>
                    <a:ln>
                      <a:noFill/>
                    </a:ln>
                  </pic:spPr>
                </pic:pic>
              </a:graphicData>
            </a:graphic>
          </wp:inline>
        </w:drawing>
      </w:r>
    </w:p>
    <w:p w14:paraId="027C8C73" w14:textId="72DFC1C5" w:rsidR="000669A7" w:rsidRPr="0077060A" w:rsidRDefault="00024FA3" w:rsidP="0077060A">
      <w:pPr>
        <w:pStyle w:val="Figura"/>
        <w:ind w:firstLine="0"/>
        <w:rPr>
          <w:b w:val="0"/>
          <w:lang w:val="es-CR"/>
        </w:rPr>
      </w:pPr>
      <w:r w:rsidRPr="0077060A">
        <w:rPr>
          <w:b w:val="0"/>
          <w:i/>
          <w:noProof/>
        </w:rPr>
        <w:t>Nota</w:t>
      </w:r>
      <w:r w:rsidRPr="0077060A">
        <w:rPr>
          <w:b w:val="0"/>
          <w:i/>
          <w:noProof/>
          <w:lang w:val="es-CR"/>
        </w:rPr>
        <w:t>:</w:t>
      </w:r>
      <w:r w:rsidRPr="0077060A">
        <w:rPr>
          <w:b w:val="0"/>
          <w:noProof/>
          <w:lang w:val="es-CR"/>
        </w:rPr>
        <w:t xml:space="preserve"> Tomado de</w:t>
      </w:r>
      <w:r w:rsidR="0077060A" w:rsidRPr="0077060A">
        <w:rPr>
          <w:b w:val="0"/>
          <w:noProof/>
          <w:lang w:val="es-CR"/>
        </w:rPr>
        <w:t xml:space="preserve"> </w:t>
      </w:r>
      <w:r w:rsidR="0077060A" w:rsidRPr="0077060A">
        <w:rPr>
          <w:b w:val="0"/>
          <w:i/>
          <w:noProof/>
          <w:lang w:val="es-CR"/>
        </w:rPr>
        <w:t>Diseño de moldes de inyección</w:t>
      </w:r>
      <w:r w:rsidR="0077060A" w:rsidRPr="0077060A">
        <w:rPr>
          <w:b w:val="0"/>
          <w:noProof/>
          <w:lang w:val="es-CR"/>
        </w:rPr>
        <w:t xml:space="preserve">, por PPI, 2013, </w:t>
      </w:r>
      <w:r w:rsidR="0077060A">
        <w:rPr>
          <w:b w:val="0"/>
          <w:noProof/>
          <w:lang w:val="es-CR"/>
        </w:rPr>
        <w:t>(</w:t>
      </w:r>
      <w:r w:rsidR="000669A7" w:rsidRPr="0077060A">
        <w:rPr>
          <w:b w:val="0"/>
          <w:noProof/>
        </w:rPr>
        <w:t>http://ppi.com.mx/Servicios/diseno-de-moldes-de-inyeccion.htm</w:t>
      </w:r>
      <w:r w:rsidR="0077060A" w:rsidRPr="0077060A">
        <w:rPr>
          <w:b w:val="0"/>
          <w:noProof/>
        </w:rPr>
        <w:t>)</w:t>
      </w:r>
    </w:p>
    <w:p w14:paraId="7F24D0A6" w14:textId="77777777" w:rsidR="000669A7" w:rsidRDefault="000669A7" w:rsidP="000669A7">
      <w:pPr>
        <w:contextualSpacing/>
      </w:pPr>
    </w:p>
    <w:p w14:paraId="22AE2368" w14:textId="0948FEA2" w:rsidR="00EC30C4" w:rsidRDefault="000669A7" w:rsidP="001642D3">
      <w:pPr>
        <w:pStyle w:val="APA7maDoc"/>
      </w:pPr>
      <w:r w:rsidRPr="00CA7B13">
        <w:t>Los materiales plásticos con capacidad de ser moldeados son variados y la temperatura requerida para derretir dichos materiales también varía. Algunos ejemplos de materiales son el polietileno, polipropileno, el PVC utilizado en la industria de tuberías, ABS, o el acetato y hasta el policarbonato.</w:t>
      </w:r>
    </w:p>
    <w:p w14:paraId="505D33D0" w14:textId="66A36C48" w:rsidR="00F13666" w:rsidRDefault="00F13666" w:rsidP="00F13666"/>
    <w:p w14:paraId="267E05FC" w14:textId="4BB869BD" w:rsidR="005F0E3E" w:rsidRDefault="005F0E3E" w:rsidP="00F13666"/>
    <w:p w14:paraId="7CBD65A7" w14:textId="08F1AA63" w:rsidR="005F0E3E" w:rsidRDefault="005F0E3E" w:rsidP="00F13666"/>
    <w:p w14:paraId="3A224F0A" w14:textId="513EF984" w:rsidR="005F0E3E" w:rsidRDefault="005F0E3E" w:rsidP="00F13666"/>
    <w:p w14:paraId="77F71058" w14:textId="5C3B068A" w:rsidR="005F0E3E" w:rsidRDefault="005F0E3E" w:rsidP="00F13666"/>
    <w:p w14:paraId="5F76BEA9" w14:textId="77777777" w:rsidR="005F0E3E" w:rsidRPr="00F13666" w:rsidRDefault="005F0E3E" w:rsidP="00F13666"/>
    <w:p w14:paraId="417AC15C" w14:textId="4D402F7E" w:rsidR="00B63C66" w:rsidRPr="00825EB7" w:rsidRDefault="00B63C66" w:rsidP="00825EB7">
      <w:pPr>
        <w:rPr>
          <w:b/>
        </w:rPr>
      </w:pPr>
      <w:r w:rsidRPr="00825EB7">
        <w:rPr>
          <w:b/>
        </w:rPr>
        <w:lastRenderedPageBreak/>
        <w:t>Metales:</w:t>
      </w:r>
    </w:p>
    <w:p w14:paraId="326AC04D" w14:textId="486022F8" w:rsidR="00B63C66" w:rsidRDefault="00B63C66" w:rsidP="001642D3">
      <w:pPr>
        <w:pStyle w:val="APA7maDoc"/>
        <w:rPr>
          <w:lang w:val="es-CR"/>
        </w:rPr>
      </w:pPr>
      <w:r>
        <w:t xml:space="preserve">En el caso del moldeo por inyección de metal o MIM por sus siglas en inglés (Metal </w:t>
      </w:r>
      <w:proofErr w:type="spellStart"/>
      <w:r>
        <w:t>Injection</w:t>
      </w:r>
      <w:proofErr w:type="spellEnd"/>
      <w:r>
        <w:t xml:space="preserve"> </w:t>
      </w:r>
      <w:proofErr w:type="spellStart"/>
      <w:r>
        <w:t>Mold</w:t>
      </w:r>
      <w:proofErr w:type="spellEnd"/>
      <w:r>
        <w:t xml:space="preserve">), el metal se pulveriza finamente y se le agregan componentes aglutinantes con los cuales se logre formar la materia prima. Esta materia prima se moldea por inyección y el producto resultante es un 20% </w:t>
      </w:r>
      <w:r w:rsidR="001642D3">
        <w:t>más</w:t>
      </w:r>
      <w:r>
        <w:t xml:space="preserve"> grande del </w:t>
      </w:r>
      <w:r w:rsidR="002719EB">
        <w:t>tamaño</w:t>
      </w:r>
      <w:r>
        <w:rPr>
          <w:lang w:val="es-CR"/>
        </w:rPr>
        <w:t xml:space="preserve"> que debería tener debido al aglutinante. </w:t>
      </w:r>
      <w:r w:rsidR="00EE06B3">
        <w:rPr>
          <w:lang w:val="es-CR"/>
        </w:rPr>
        <w:t>Después</w:t>
      </w:r>
      <w:r w:rsidR="00AC41A1">
        <w:rPr>
          <w:lang w:val="es-CR"/>
        </w:rPr>
        <w:t xml:space="preserve"> del proceso de moldeado la pieza se somete a operaciones de horneado para eliminar el componente aglutinante y llegar al tamaño deseado.</w:t>
      </w:r>
    </w:p>
    <w:p w14:paraId="1E8E47F8" w14:textId="2B2A511F" w:rsidR="00AC41A1" w:rsidRDefault="00AC41A1" w:rsidP="001642D3">
      <w:pPr>
        <w:pStyle w:val="APA7maDoc"/>
        <w:rPr>
          <w:lang w:val="es-CR"/>
        </w:rPr>
      </w:pPr>
      <w:r>
        <w:rPr>
          <w:lang w:val="es-CR"/>
        </w:rPr>
        <w:t>Este proceso permite manufacturar componentes pequeños para todo tipo de industria.</w:t>
      </w:r>
    </w:p>
    <w:p w14:paraId="1176E19D" w14:textId="77777777" w:rsidR="002719EB" w:rsidRPr="002719EB" w:rsidRDefault="002719EB" w:rsidP="002719EB">
      <w:pPr>
        <w:rPr>
          <w:lang w:val="es-CR"/>
        </w:rPr>
      </w:pPr>
    </w:p>
    <w:p w14:paraId="6497877F" w14:textId="4F6B92DF" w:rsidR="000A61E2" w:rsidRDefault="000A61E2" w:rsidP="000A61E2">
      <w:pPr>
        <w:pStyle w:val="Figura"/>
        <w:ind w:firstLine="0"/>
      </w:pPr>
      <w:bookmarkStart w:id="206" w:name="_Toc178705763"/>
      <w:r>
        <w:t xml:space="preserve">Figura </w:t>
      </w:r>
      <w:r>
        <w:fldChar w:fldCharType="begin"/>
      </w:r>
      <w:r>
        <w:instrText xml:space="preserve"> SEQ Figura \* ARABIC </w:instrText>
      </w:r>
      <w:r>
        <w:fldChar w:fldCharType="separate"/>
      </w:r>
      <w:r w:rsidR="008118D1">
        <w:rPr>
          <w:noProof/>
        </w:rPr>
        <w:t>10</w:t>
      </w:r>
      <w:r>
        <w:fldChar w:fldCharType="end"/>
      </w:r>
      <w:r>
        <w:t xml:space="preserve"> </w:t>
      </w:r>
      <w:r>
        <w:br/>
      </w:r>
      <w:r w:rsidRPr="000A61E2">
        <w:rPr>
          <w:b w:val="0"/>
          <w:i/>
        </w:rPr>
        <w:t>Ejemplo de Proceso de inyección de metales con su producto.</w:t>
      </w:r>
      <w:bookmarkEnd w:id="206"/>
    </w:p>
    <w:p w14:paraId="3B23A9B0" w14:textId="54C02202" w:rsidR="00AC41A1" w:rsidRDefault="00E34B3B" w:rsidP="00E34B3B">
      <w:pPr>
        <w:ind w:left="450" w:firstLine="0"/>
        <w:contextualSpacing/>
        <w:jc w:val="center"/>
        <w:rPr>
          <w:lang w:val="es-CR"/>
        </w:rPr>
      </w:pPr>
      <w:r w:rsidRPr="00E34B3B">
        <w:rPr>
          <w:noProof/>
        </w:rPr>
        <w:drawing>
          <wp:inline distT="0" distB="0" distL="0" distR="0" wp14:anchorId="689FFC1D" wp14:editId="757C2A1F">
            <wp:extent cx="3771998" cy="259068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86797" cy="2600844"/>
                    </a:xfrm>
                    <a:prstGeom prst="rect">
                      <a:avLst/>
                    </a:prstGeom>
                  </pic:spPr>
                </pic:pic>
              </a:graphicData>
            </a:graphic>
          </wp:inline>
        </w:drawing>
      </w:r>
    </w:p>
    <w:p w14:paraId="69E5965E" w14:textId="3F5A66DE" w:rsidR="00E34B3B" w:rsidRPr="00B63C66" w:rsidRDefault="000A61E2" w:rsidP="000A61E2">
      <w:pPr>
        <w:ind w:firstLine="0"/>
        <w:rPr>
          <w:lang w:val="es-CR"/>
        </w:rPr>
      </w:pPr>
      <w:r>
        <w:t>Nota</w:t>
      </w:r>
      <w:r w:rsidRPr="000A61E2">
        <w:rPr>
          <w:lang w:val="es-CR"/>
        </w:rPr>
        <w:t>: Tomado de Moldeo por inyección de metal</w:t>
      </w:r>
      <w:r>
        <w:rPr>
          <w:lang w:val="es-CR"/>
        </w:rPr>
        <w:t>e</w:t>
      </w:r>
      <w:r w:rsidRPr="000A61E2">
        <w:rPr>
          <w:lang w:val="es-CR"/>
        </w:rPr>
        <w:t>s, por Wikipedia, 2024 (https://es.wikipedia.org/wiki/Moldeo_por_inyecci%C3%B3n_de_metales</w:t>
      </w:r>
      <w:r>
        <w:rPr>
          <w:lang w:val="es-CR"/>
        </w:rPr>
        <w:t>)</w:t>
      </w:r>
    </w:p>
    <w:p w14:paraId="0D910EA6" w14:textId="77B30865" w:rsidR="00EC30C4" w:rsidRDefault="002719EB" w:rsidP="00FE7AED">
      <w:pPr>
        <w:pStyle w:val="Ttulo4"/>
        <w:rPr>
          <w:lang w:val="es-CR"/>
        </w:rPr>
      </w:pPr>
      <w:bookmarkStart w:id="207" w:name="_Toc178706971"/>
      <w:r>
        <w:rPr>
          <w:lang w:val="es-CR"/>
        </w:rPr>
        <w:lastRenderedPageBreak/>
        <w:t>Parámetros</w:t>
      </w:r>
      <w:r w:rsidR="00FA0578">
        <w:rPr>
          <w:lang w:val="es-CR"/>
        </w:rPr>
        <w:t xml:space="preserve"> a tomar en cuenta en el proceso de Moldeo.</w:t>
      </w:r>
      <w:bookmarkEnd w:id="207"/>
    </w:p>
    <w:p w14:paraId="5B508C19" w14:textId="77777777" w:rsidR="00CA7B13" w:rsidRPr="00CA7B13" w:rsidRDefault="00CA7B13" w:rsidP="00EE06B3">
      <w:pPr>
        <w:pStyle w:val="APA7maDoc"/>
        <w:rPr>
          <w:lang w:val="es-CR"/>
        </w:rPr>
      </w:pPr>
      <w:r w:rsidRPr="00CA7B13">
        <w:rPr>
          <w:lang w:val="es-CR"/>
        </w:rPr>
        <w:t>El proceso de moldeo por inyección contempla diversos parámetros que se deben controlar con el fin de evitar una mala manufactura o hasta accidentes. Uno de los principales parámetros es:</w:t>
      </w:r>
    </w:p>
    <w:p w14:paraId="73AC7B44" w14:textId="77777777" w:rsidR="00FE7AED" w:rsidRPr="00825EB7" w:rsidRDefault="00CA7B13" w:rsidP="00825EB7">
      <w:pPr>
        <w:rPr>
          <w:b/>
        </w:rPr>
      </w:pPr>
      <w:r w:rsidRPr="00825EB7">
        <w:rPr>
          <w:b/>
        </w:rPr>
        <w:t xml:space="preserve">Temperatura: </w:t>
      </w:r>
    </w:p>
    <w:p w14:paraId="3C1B7406" w14:textId="396CBB54" w:rsidR="00CA7B13" w:rsidRPr="00CA7B13" w:rsidRDefault="00FE7AED" w:rsidP="00FE7AED">
      <w:pPr>
        <w:pStyle w:val="APA7maDoc"/>
      </w:pPr>
      <w:r>
        <w:t>D</w:t>
      </w:r>
      <w:r w:rsidR="00CA7B13" w:rsidRPr="00CA7B13">
        <w:t>ividida a su vez en:</w:t>
      </w:r>
    </w:p>
    <w:p w14:paraId="043ED4F6" w14:textId="77777777" w:rsidR="00CA7B13" w:rsidRPr="00CA7B13" w:rsidRDefault="00CA7B13" w:rsidP="00EE06B3">
      <w:pPr>
        <w:pStyle w:val="APA7maDoc"/>
        <w:rPr>
          <w:lang w:val="es-CR"/>
        </w:rPr>
      </w:pPr>
      <w:r w:rsidRPr="00CA7B13">
        <w:rPr>
          <w:b/>
          <w:lang w:val="es-CR"/>
        </w:rPr>
        <w:t>Temperatura del material:</w:t>
      </w:r>
      <w:r w:rsidRPr="00CA7B13">
        <w:rPr>
          <w:lang w:val="es-CR"/>
        </w:rPr>
        <w:t xml:space="preserve"> Es la temperatura a la cual se derrite el material para ser inyectado en el molde. Todos los materiales tienen una temperatura de derretimiento diferente a la cual son más eficientemente inyectados a la vez que conservan sus propiedades físicas. Como ejemplo, el material utilizado dentro del presente PFG contempla al ABS, el cual se derrite a temperaturas que oscilan entre los 400 y 420 grados Fahrenheit.</w:t>
      </w:r>
    </w:p>
    <w:p w14:paraId="797C9F7B" w14:textId="77777777" w:rsidR="00CA7B13" w:rsidRPr="00CA7B13" w:rsidRDefault="00CA7B13" w:rsidP="00EE06B3">
      <w:pPr>
        <w:pStyle w:val="APA7maDoc"/>
        <w:rPr>
          <w:lang w:val="es-CR"/>
        </w:rPr>
      </w:pPr>
      <w:r w:rsidRPr="00CA7B13">
        <w:rPr>
          <w:b/>
          <w:lang w:val="es-CR"/>
        </w:rPr>
        <w:t>Temperatura del molde:</w:t>
      </w:r>
      <w:r w:rsidRPr="00CA7B13">
        <w:rPr>
          <w:lang w:val="es-CR"/>
        </w:rPr>
        <w:t xml:space="preserve"> Un factor importante dentro del proceso de moldeo es la velocidad de enfriamiento del plástico al ser inyectado. Si el plástico se enfría demasiado rápido el componente puede no llegar a formarse bien en el molde o si se enfría demasiado lento el proceso puede tardar mucho.</w:t>
      </w:r>
    </w:p>
    <w:p w14:paraId="3CFF21C7" w14:textId="77777777" w:rsidR="00CA7B13" w:rsidRPr="00CA7B13" w:rsidRDefault="00CA7B13" w:rsidP="00EE06B3">
      <w:pPr>
        <w:pStyle w:val="APA7maDoc"/>
        <w:rPr>
          <w:lang w:val="es-CR"/>
        </w:rPr>
      </w:pPr>
      <w:r w:rsidRPr="00CA7B13">
        <w:rPr>
          <w:lang w:val="es-CR"/>
        </w:rPr>
        <w:t>Es por esto por lo que el molde debe tener una temperatura específica que contribuya al proceso lo suficiente como para que el componente se forme bien y se enfríe de manera adecuada. En el caso del ABS la temperatura del molde escila entre los 180 y 185 grados Fahrenheit.</w:t>
      </w:r>
    </w:p>
    <w:p w14:paraId="22BF9EF2" w14:textId="697D5420" w:rsidR="00CA7B13" w:rsidRDefault="00CA7B13" w:rsidP="00EE06B3">
      <w:pPr>
        <w:jc w:val="both"/>
        <w:rPr>
          <w:lang w:val="es-CR"/>
        </w:rPr>
      </w:pPr>
    </w:p>
    <w:p w14:paraId="08113DB3" w14:textId="1878A8FD" w:rsidR="005F0E3E" w:rsidRDefault="005F0E3E" w:rsidP="00EE06B3">
      <w:pPr>
        <w:jc w:val="both"/>
        <w:rPr>
          <w:lang w:val="es-CR"/>
        </w:rPr>
      </w:pPr>
    </w:p>
    <w:p w14:paraId="67F7A4C9" w14:textId="227999AC" w:rsidR="005F0E3E" w:rsidRDefault="005F0E3E" w:rsidP="00EE06B3">
      <w:pPr>
        <w:jc w:val="both"/>
        <w:rPr>
          <w:lang w:val="es-CR"/>
        </w:rPr>
      </w:pPr>
    </w:p>
    <w:p w14:paraId="2E092F7B" w14:textId="316F4CEA" w:rsidR="005F0E3E" w:rsidRDefault="005F0E3E" w:rsidP="00EE06B3">
      <w:pPr>
        <w:jc w:val="both"/>
        <w:rPr>
          <w:lang w:val="es-CR"/>
        </w:rPr>
      </w:pPr>
    </w:p>
    <w:p w14:paraId="15E66E93" w14:textId="442CAE68" w:rsidR="005F0E3E" w:rsidRDefault="005F0E3E" w:rsidP="00EE06B3">
      <w:pPr>
        <w:jc w:val="both"/>
        <w:rPr>
          <w:lang w:val="es-CR"/>
        </w:rPr>
      </w:pPr>
    </w:p>
    <w:p w14:paraId="012B9DAF" w14:textId="77777777" w:rsidR="005F0E3E" w:rsidRPr="00CA7B13" w:rsidRDefault="005F0E3E" w:rsidP="00EE06B3">
      <w:pPr>
        <w:jc w:val="both"/>
        <w:rPr>
          <w:lang w:val="es-CR"/>
        </w:rPr>
      </w:pPr>
    </w:p>
    <w:p w14:paraId="183DB43B" w14:textId="77777777" w:rsidR="00EE06B3" w:rsidRPr="00825EB7" w:rsidRDefault="00CA7B13" w:rsidP="00825EB7">
      <w:pPr>
        <w:rPr>
          <w:b/>
        </w:rPr>
      </w:pPr>
      <w:r w:rsidRPr="00825EB7">
        <w:rPr>
          <w:b/>
        </w:rPr>
        <w:lastRenderedPageBreak/>
        <w:t xml:space="preserve">Presión: </w:t>
      </w:r>
    </w:p>
    <w:p w14:paraId="2C41609D" w14:textId="38EA86AF" w:rsidR="00CA7B13" w:rsidRPr="00EE06B3" w:rsidRDefault="00CA7B13" w:rsidP="00EE06B3">
      <w:pPr>
        <w:pStyle w:val="APA7maDoc"/>
        <w:rPr>
          <w:lang w:val="es-CR"/>
        </w:rPr>
      </w:pPr>
      <w:r w:rsidRPr="00EE06B3">
        <w:rPr>
          <w:lang w:val="es-CR"/>
        </w:rPr>
        <w:t>Otro parámetro importante es la presión que se subdivide en:</w:t>
      </w:r>
    </w:p>
    <w:p w14:paraId="63243170" w14:textId="5A748FED" w:rsidR="00CA7B13" w:rsidRPr="00CA7B13" w:rsidRDefault="00CA7B13" w:rsidP="00EE06B3">
      <w:pPr>
        <w:pStyle w:val="APA7maDoc"/>
        <w:rPr>
          <w:lang w:val="es-CR"/>
        </w:rPr>
      </w:pPr>
      <w:r w:rsidRPr="00CA7B13">
        <w:rPr>
          <w:b/>
          <w:lang w:val="es-CR"/>
        </w:rPr>
        <w:t>Presión de Inyección</w:t>
      </w:r>
      <w:r w:rsidRPr="00CA7B13">
        <w:rPr>
          <w:lang w:val="es-CR"/>
        </w:rPr>
        <w:t>: Definida como la presión primaria inicial con la que se inyecta el material al molde. Esta fase inicial de llenado del molde representa el 95% del llenado y debe hacerse de manera rápida. La cantidad de presión requerida va de los 500 a los 20 000 psi y se especifica de acuerdo con la viscosidad y rapidez de flujo del material a inyectar.</w:t>
      </w:r>
    </w:p>
    <w:p w14:paraId="7E897DAF" w14:textId="77777777" w:rsidR="00CA7B13" w:rsidRPr="00CA7B13" w:rsidRDefault="00CA7B13" w:rsidP="00EE06B3">
      <w:pPr>
        <w:pStyle w:val="APA7maDoc"/>
        <w:rPr>
          <w:lang w:val="es-CR"/>
        </w:rPr>
      </w:pPr>
      <w:r w:rsidRPr="00CA7B13">
        <w:rPr>
          <w:b/>
          <w:lang w:val="es-CR"/>
        </w:rPr>
        <w:t>Presión sostenida:</w:t>
      </w:r>
      <w:r w:rsidRPr="00CA7B13">
        <w:rPr>
          <w:lang w:val="es-CR"/>
        </w:rPr>
        <w:t xml:space="preserve"> Es la presión aplicada justo después de la presión de inyección y representa el 5% restante para completar el llenado. Esta presión se debe dar más lentamente para evitar que el molde explote y debe ser de al menos el 50% de la presión de inyección. </w:t>
      </w:r>
    </w:p>
    <w:p w14:paraId="7BA7A745" w14:textId="6F068914" w:rsidR="00CA7B13" w:rsidRPr="00CA7B13" w:rsidRDefault="00CA7B13" w:rsidP="00EE06B3">
      <w:pPr>
        <w:pStyle w:val="APA7maDoc"/>
        <w:rPr>
          <w:lang w:val="es-CR"/>
        </w:rPr>
      </w:pPr>
      <w:r w:rsidRPr="00CA7B13">
        <w:rPr>
          <w:b/>
          <w:lang w:val="es-CR"/>
        </w:rPr>
        <w:t>Presión de Clamp:</w:t>
      </w:r>
      <w:r w:rsidRPr="00CA7B13">
        <w:rPr>
          <w:lang w:val="es-CR"/>
        </w:rPr>
        <w:t xml:space="preserve"> Se define como la presión a la cual debe cerrarse el molde para poder contener el material y debe ser como mínimo igual a la presión de inyecció</w:t>
      </w:r>
      <w:r>
        <w:rPr>
          <w:lang w:val="es-CR"/>
        </w:rPr>
        <w:t>n</w:t>
      </w:r>
      <w:r w:rsidRPr="00CA7B13">
        <w:rPr>
          <w:lang w:val="es-CR"/>
        </w:rPr>
        <w:t>.</w:t>
      </w:r>
    </w:p>
    <w:p w14:paraId="352A64D0" w14:textId="77777777" w:rsidR="003C620F" w:rsidRDefault="003C620F" w:rsidP="003C620F">
      <w:pPr>
        <w:pStyle w:val="APA7maDoc"/>
        <w:rPr>
          <w:b/>
          <w:u w:val="single"/>
        </w:rPr>
      </w:pPr>
    </w:p>
    <w:p w14:paraId="51C4B630" w14:textId="41715DDB" w:rsidR="003C620F" w:rsidRPr="005F0E3E" w:rsidRDefault="003C620F" w:rsidP="005F0E3E">
      <w:pPr>
        <w:pStyle w:val="Ttulo4"/>
        <w:rPr>
          <w:lang w:val="es-CR"/>
        </w:rPr>
      </w:pPr>
      <w:bookmarkStart w:id="208" w:name="_Toc178706972"/>
      <w:r w:rsidRPr="005F0E3E">
        <w:rPr>
          <w:lang w:val="es-CR"/>
        </w:rPr>
        <w:t>Proceso de Moldeo:</w:t>
      </w:r>
      <w:bookmarkEnd w:id="208"/>
    </w:p>
    <w:p w14:paraId="028E2A2E" w14:textId="77777777" w:rsidR="003C620F" w:rsidRDefault="003C620F" w:rsidP="003C620F">
      <w:pPr>
        <w:pStyle w:val="APA7maDoc"/>
      </w:pPr>
      <w:r>
        <w:t>El proceso de moldeo por inyección cuenta con una trayectoria histórica que se remonta a la creación del primer equipo en 1872. Su propósito inicial era sustituir la manufactura de piezas de marfil, un material costoso y de fabricación compleja. Tras la Segunda Guerra Mundial, la fabricación de piezas plásticas moldeadas experimentó un notable crecimiento, gracias a la simplificación del proceso, la posibilidad de crear geometrías complejas y la alta calidad del producto final.</w:t>
      </w:r>
    </w:p>
    <w:p w14:paraId="22F4D8EA" w14:textId="77777777" w:rsidR="003C620F" w:rsidRDefault="003C620F" w:rsidP="003C620F">
      <w:pPr>
        <w:pStyle w:val="APA7maDoc"/>
      </w:pPr>
    </w:p>
    <w:p w14:paraId="26325750" w14:textId="77777777" w:rsidR="003C620F" w:rsidRDefault="003C620F" w:rsidP="003C620F">
      <w:pPr>
        <w:pStyle w:val="APA7maDoc"/>
      </w:pPr>
      <w:r>
        <w:t xml:space="preserve">En la actualidad, el moldeo por inyección facilita la manufactura en diversas industrias, extendiéndose desde la producción de artículos como peines y botones hasta la fabricación de millones de componentes para sectores especializados como el médico. Las máquinas de moldeo por inyección constan de varios componentes clave que trabajan en conjunto: la unidad </w:t>
      </w:r>
      <w:r>
        <w:lastRenderedPageBreak/>
        <w:t>de cierre, que controla la apertura y cierre del molde; la unidad de inyección, que funde el material plástico e inyecta este al molde; y el sistema de control, que supervisa parámetros críticos del proceso, como la temperatura y la presión.</w:t>
      </w:r>
    </w:p>
    <w:p w14:paraId="744C5B6C" w14:textId="77777777" w:rsidR="003C620F" w:rsidRDefault="003C620F" w:rsidP="003C620F">
      <w:pPr>
        <w:pStyle w:val="APA7maDoc"/>
      </w:pPr>
    </w:p>
    <w:p w14:paraId="305C2364" w14:textId="77777777" w:rsidR="003C620F" w:rsidRPr="008B7F39" w:rsidRDefault="003C620F" w:rsidP="003C620F">
      <w:pPr>
        <w:pStyle w:val="APA7maDoc"/>
      </w:pPr>
      <w:r>
        <w:t>Existen tres tipos principales de equipos de inyección: los hidráulicos, que ofrecen potencia y versatilidad pero requieren un mantenimiento más frecuente y, por ende, tienen un costo operativo más alto; los eléctricos, que destacan por su precisión y eficiencia energética, siendo especialmente adecuados para la industria médica debido a su compatibilidad con entornos controlados; y los híbridos, que combinan las ventajas de ambas tecnologías anteriores, adaptándose a las necesidades específicas de diferentes industrias.</w:t>
      </w:r>
    </w:p>
    <w:p w14:paraId="59C66F32" w14:textId="77777777" w:rsidR="003C620F" w:rsidRDefault="003C620F" w:rsidP="003C620F">
      <w:r>
        <w:t>El proceso de inyección puede utilizar diferentes materiales como lo son:</w:t>
      </w:r>
    </w:p>
    <w:p w14:paraId="2CA4B006" w14:textId="77777777" w:rsidR="003C620F" w:rsidRDefault="003C620F" w:rsidP="00116D5C">
      <w:pPr>
        <w:pStyle w:val="Prrafodelista"/>
        <w:numPr>
          <w:ilvl w:val="0"/>
          <w:numId w:val="40"/>
        </w:numPr>
      </w:pPr>
      <w:r>
        <w:t xml:space="preserve">Polietileno (PE) o Polietileno de alta densidad (HDPE): Bastante económico y fácil de trabajar. </w:t>
      </w:r>
    </w:p>
    <w:p w14:paraId="4501AE5F" w14:textId="77777777" w:rsidR="003C620F" w:rsidRDefault="003C620F" w:rsidP="00116D5C">
      <w:pPr>
        <w:pStyle w:val="Prrafodelista"/>
        <w:numPr>
          <w:ilvl w:val="0"/>
          <w:numId w:val="40"/>
        </w:numPr>
      </w:pPr>
      <w:r>
        <w:t>Poliéster termoplástico (PBT): Resistente y con capacidad aislante lo cual lo vuelve ideal para la industria eléctrica.</w:t>
      </w:r>
    </w:p>
    <w:p w14:paraId="6C8B4455" w14:textId="77777777" w:rsidR="003C620F" w:rsidRDefault="003C620F" w:rsidP="00116D5C">
      <w:pPr>
        <w:pStyle w:val="Prrafodelista"/>
        <w:numPr>
          <w:ilvl w:val="0"/>
          <w:numId w:val="40"/>
        </w:numPr>
      </w:pPr>
      <w:r>
        <w:t>Polipropileno (PP): Químicamente con alta resistencia, el cual se utiliza mucho para la industria automotriz.</w:t>
      </w:r>
    </w:p>
    <w:p w14:paraId="35C95835" w14:textId="77777777" w:rsidR="003C620F" w:rsidRDefault="003C620F" w:rsidP="00116D5C">
      <w:pPr>
        <w:pStyle w:val="Prrafodelista"/>
        <w:numPr>
          <w:ilvl w:val="0"/>
          <w:numId w:val="40"/>
        </w:numPr>
      </w:pPr>
      <w:r>
        <w:t>Poliamidas (PA o Nylon): Con alta resistencia al desgaste. Ideal para la manufactura de engranajes.</w:t>
      </w:r>
    </w:p>
    <w:p w14:paraId="0849AF51" w14:textId="77777777" w:rsidR="003C620F" w:rsidRDefault="003C620F" w:rsidP="00116D5C">
      <w:pPr>
        <w:pStyle w:val="Prrafodelista"/>
        <w:numPr>
          <w:ilvl w:val="0"/>
          <w:numId w:val="40"/>
        </w:numPr>
      </w:pPr>
      <w:r>
        <w:t>Policarbonatos (PC): Con alta resistencia al impacto y transparentes. Mayormente usado en la industria de lentes.</w:t>
      </w:r>
    </w:p>
    <w:p w14:paraId="0DD76389" w14:textId="77777777" w:rsidR="003C620F" w:rsidRDefault="003C620F" w:rsidP="00116D5C">
      <w:pPr>
        <w:pStyle w:val="Prrafodelista"/>
        <w:numPr>
          <w:ilvl w:val="0"/>
          <w:numId w:val="40"/>
        </w:numPr>
      </w:pPr>
      <w:r>
        <w:t>Poliestireno (PS): Ligero y moldeable. Utilizado en la industria de envases y productos desechables.</w:t>
      </w:r>
    </w:p>
    <w:p w14:paraId="1B123F96" w14:textId="77777777" w:rsidR="003C620F" w:rsidRDefault="003C620F" w:rsidP="00116D5C">
      <w:pPr>
        <w:pStyle w:val="Prrafodelista"/>
        <w:numPr>
          <w:ilvl w:val="0"/>
          <w:numId w:val="40"/>
        </w:numPr>
      </w:pPr>
      <w:r>
        <w:t>Aceros de baja aleación: como lo son el Hierro-Níquel, Cromo-Molibdeno o los llamados aceros de herramienta.</w:t>
      </w:r>
    </w:p>
    <w:p w14:paraId="261E158A" w14:textId="77777777" w:rsidR="003C620F" w:rsidRDefault="003C620F" w:rsidP="003C620F">
      <w:pPr>
        <w:pStyle w:val="APA7maDoc"/>
      </w:pPr>
      <w:r>
        <w:lastRenderedPageBreak/>
        <w:t xml:space="preserve"> De acuerdo con Bryce </w:t>
      </w:r>
      <w:sdt>
        <w:sdtPr>
          <w:id w:val="22220074"/>
          <w:citation/>
        </w:sdtPr>
        <w:sdtContent>
          <w:r>
            <w:fldChar w:fldCharType="begin"/>
          </w:r>
          <w:r>
            <w:rPr>
              <w:lang w:val="es-CR"/>
            </w:rPr>
            <w:instrText xml:space="preserve"> CITATION Bry16 \l 5130 </w:instrText>
          </w:r>
          <w:r>
            <w:fldChar w:fldCharType="separate"/>
          </w:r>
          <w:r w:rsidRPr="001255E3">
            <w:rPr>
              <w:noProof/>
              <w:lang w:val="es-CR"/>
            </w:rPr>
            <w:t>(Bryce, 2016)</w:t>
          </w:r>
          <w:r>
            <w:fldChar w:fldCharType="end"/>
          </w:r>
        </w:sdtContent>
      </w:sdt>
      <w:r>
        <w:t>,  el proceso de moldeo en su etapa inicial, tanto para plásticos como para metales consta de cuatro etapas principales que se controlan de manera minuciosa para obtener un producto de alta calidad, estas etapas son:</w:t>
      </w:r>
    </w:p>
    <w:p w14:paraId="6B2D23E0" w14:textId="77777777" w:rsidR="003C620F" w:rsidRDefault="003C620F" w:rsidP="003C620F">
      <w:pPr>
        <w:pStyle w:val="APA7maDoc"/>
      </w:pPr>
      <w:r w:rsidRPr="008B122A">
        <w:rPr>
          <w:b/>
        </w:rPr>
        <w:t>Fusión:</w:t>
      </w:r>
      <w:r>
        <w:t xml:space="preserve">  Etapa donde las zonas de calentamiento del equipo, también llamadas zonas de barril se calientan y el tornillo que mezcla el material gira para en conjunto generar calor y fricción, provocando el derretimiento del material formando una masa uniforme la cual es forzada por el tornillo a salir. La temperatura a utilizar depende del material plástico o metálico que se va a utilizar.</w:t>
      </w:r>
    </w:p>
    <w:p w14:paraId="3DC632EC" w14:textId="77777777" w:rsidR="003C620F" w:rsidRDefault="003C620F" w:rsidP="003C620F">
      <w:pPr>
        <w:pStyle w:val="APA7maDoc"/>
        <w:rPr>
          <w:lang w:val="es-CR"/>
        </w:rPr>
      </w:pPr>
      <w:r w:rsidRPr="008B122A">
        <w:rPr>
          <w:b/>
        </w:rPr>
        <w:t>Inyección</w:t>
      </w:r>
      <w:r w:rsidRPr="008B122A">
        <w:rPr>
          <w:b/>
          <w:lang w:val="es-CR"/>
        </w:rPr>
        <w:t>:</w:t>
      </w:r>
      <w:r w:rsidRPr="008B122A">
        <w:rPr>
          <w:lang w:val="es-CR"/>
        </w:rPr>
        <w:t xml:space="preserve"> En esta</w:t>
      </w:r>
      <w:r>
        <w:rPr>
          <w:lang w:val="es-CR"/>
        </w:rPr>
        <w:t xml:space="preserve"> </w:t>
      </w:r>
      <w:r w:rsidRPr="008B122A">
        <w:rPr>
          <w:lang w:val="es-CR"/>
        </w:rPr>
        <w:t>etapa el m</w:t>
      </w:r>
      <w:r>
        <w:rPr>
          <w:lang w:val="es-CR"/>
        </w:rPr>
        <w:t>aterial que es empujado por el tornillo entra a presión en las cavidades del molde, que se encuentra cerrado para dar forma a las piezas a moldear. La presión en esta fase es de suma importancia ya que asegura el llenado de las cavidades y una mejor mezcla del material.</w:t>
      </w:r>
    </w:p>
    <w:p w14:paraId="779C6CF6" w14:textId="608A9999" w:rsidR="003C620F" w:rsidRDefault="003C620F" w:rsidP="003C620F">
      <w:pPr>
        <w:pStyle w:val="APA7maDoc"/>
        <w:rPr>
          <w:lang w:val="es-CR"/>
        </w:rPr>
      </w:pPr>
      <w:r w:rsidRPr="008B122A">
        <w:rPr>
          <w:b/>
          <w:lang w:val="es-CR"/>
        </w:rPr>
        <w:t>Enfriamiento:</w:t>
      </w:r>
      <w:r>
        <w:rPr>
          <w:lang w:val="es-CR"/>
        </w:rPr>
        <w:t xml:space="preserve"> En esta fase el material inyectado permanece un tiempo definido dentro del molde cerrado a presión con el fin de que se enfríe lo suficiente para que se defina la forma de las piezas. Esta es la fase que toma </w:t>
      </w:r>
      <w:r w:rsidR="0050331F">
        <w:rPr>
          <w:lang w:val="es-CR"/>
        </w:rPr>
        <w:t>más</w:t>
      </w:r>
      <w:r>
        <w:rPr>
          <w:lang w:val="es-CR"/>
        </w:rPr>
        <w:t xml:space="preserve"> tiempo del proceso total.</w:t>
      </w:r>
    </w:p>
    <w:p w14:paraId="470D026B" w14:textId="12E9AEDA" w:rsidR="003C620F" w:rsidRDefault="003C620F" w:rsidP="003C620F">
      <w:pPr>
        <w:pStyle w:val="APA7maDoc"/>
        <w:rPr>
          <w:lang w:val="es-CR"/>
        </w:rPr>
      </w:pPr>
      <w:r w:rsidRPr="0031589F">
        <w:rPr>
          <w:b/>
          <w:lang w:val="es-CR"/>
        </w:rPr>
        <w:t>Expulsión:</w:t>
      </w:r>
      <w:r>
        <w:rPr>
          <w:lang w:val="es-CR"/>
        </w:rPr>
        <w:t xml:space="preserve">  Cuando el material dentro de los moldes se enfría se liberan las presiones de la </w:t>
      </w:r>
      <w:r w:rsidR="005F0E3E">
        <w:rPr>
          <w:lang w:val="es-CR"/>
        </w:rPr>
        <w:t>máquina</w:t>
      </w:r>
      <w:r>
        <w:rPr>
          <w:lang w:val="es-CR"/>
        </w:rPr>
        <w:t xml:space="preserve"> y el molde se abre expulsando las piezas. Con esto el proceso vuelve a su fase inicial para el siguiente grupo de piezas.</w:t>
      </w:r>
    </w:p>
    <w:p w14:paraId="29E58DEE" w14:textId="6682A7CB" w:rsidR="005F0E3E" w:rsidRDefault="005F0E3E" w:rsidP="005F0E3E">
      <w:pPr>
        <w:rPr>
          <w:lang w:val="es-CR"/>
        </w:rPr>
      </w:pPr>
    </w:p>
    <w:p w14:paraId="3D6C09C3" w14:textId="74BF50B5" w:rsidR="005F0E3E" w:rsidRDefault="005F0E3E" w:rsidP="005F0E3E">
      <w:pPr>
        <w:rPr>
          <w:lang w:val="es-CR"/>
        </w:rPr>
      </w:pPr>
    </w:p>
    <w:p w14:paraId="6A882BE8" w14:textId="050962BD" w:rsidR="005F0E3E" w:rsidRDefault="005F0E3E" w:rsidP="005F0E3E">
      <w:pPr>
        <w:rPr>
          <w:lang w:val="es-CR"/>
        </w:rPr>
      </w:pPr>
    </w:p>
    <w:p w14:paraId="541D9F03" w14:textId="0F6A1254" w:rsidR="005F0E3E" w:rsidRDefault="005F0E3E" w:rsidP="005F0E3E">
      <w:pPr>
        <w:rPr>
          <w:lang w:val="es-CR"/>
        </w:rPr>
      </w:pPr>
    </w:p>
    <w:p w14:paraId="734DEAFE" w14:textId="0F3D013F" w:rsidR="005F0E3E" w:rsidRDefault="005F0E3E" w:rsidP="005F0E3E">
      <w:pPr>
        <w:rPr>
          <w:lang w:val="es-CR"/>
        </w:rPr>
      </w:pPr>
    </w:p>
    <w:p w14:paraId="1F6DDF2B" w14:textId="0EADB260" w:rsidR="00613B86" w:rsidRDefault="00613B86" w:rsidP="003C620F">
      <w:pPr>
        <w:pStyle w:val="Figura"/>
        <w:ind w:firstLine="0"/>
      </w:pPr>
    </w:p>
    <w:p w14:paraId="4F04B5E4" w14:textId="67B38A57" w:rsidR="00D44660" w:rsidRPr="00D44660" w:rsidRDefault="003C620F" w:rsidP="00D44660">
      <w:pPr>
        <w:pStyle w:val="Figura"/>
        <w:ind w:firstLine="0"/>
        <w:rPr>
          <w:b w:val="0"/>
        </w:rPr>
      </w:pPr>
      <w:r>
        <w:rPr>
          <w:noProof/>
        </w:rPr>
        <mc:AlternateContent>
          <mc:Choice Requires="wps">
            <w:drawing>
              <wp:anchor distT="0" distB="0" distL="114300" distR="114300" simplePos="0" relativeHeight="251699200" behindDoc="0" locked="0" layoutInCell="1" allowOverlap="1" wp14:anchorId="1D067383" wp14:editId="71B5F851">
                <wp:simplePos x="0" y="0"/>
                <wp:positionH relativeFrom="column">
                  <wp:posOffset>3392881</wp:posOffset>
                </wp:positionH>
                <wp:positionV relativeFrom="paragraph">
                  <wp:posOffset>3126283</wp:posOffset>
                </wp:positionV>
                <wp:extent cx="2823667" cy="724205"/>
                <wp:effectExtent l="0" t="0" r="0" b="0"/>
                <wp:wrapNone/>
                <wp:docPr id="34" name="Rectangle 34"/>
                <wp:cNvGraphicFramePr/>
                <a:graphic xmlns:a="http://schemas.openxmlformats.org/drawingml/2006/main">
                  <a:graphicData uri="http://schemas.microsoft.com/office/word/2010/wordprocessingShape">
                    <wps:wsp>
                      <wps:cNvSpPr/>
                      <wps:spPr>
                        <a:xfrm>
                          <a:off x="0" y="0"/>
                          <a:ext cx="2823667" cy="7242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3DC024" w14:textId="77777777" w:rsidR="00A34359" w:rsidRPr="007F71AC" w:rsidRDefault="00A34359" w:rsidP="003C620F">
                            <w:pPr>
                              <w:ind w:firstLine="0"/>
                              <w:rPr>
                                <w:color w:val="000000" w:themeColor="text1"/>
                                <w:lang w:val="es-CR"/>
                              </w:rPr>
                            </w:pPr>
                            <w:r>
                              <w:rPr>
                                <w:color w:val="000000" w:themeColor="text1"/>
                                <w:lang w:val="es-CR"/>
                              </w:rPr>
                              <w:t>Fase de apertura del molde y expulsión de la pieza.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67383" id="Rectangle 34" o:spid="_x0000_s1026" style="position:absolute;margin-left:267.15pt;margin-top:246.15pt;width:222.35pt;height:57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MMiAIAAGkFAAAOAAAAZHJzL2Uyb0RvYy54bWysVN1P2zAQf5+0/8Hy+0gaysciUlSBmCYh&#10;qICJZ9exm0iOz7PdJt1fv7OdBgZoD9P64N7n7z5ydxeXQ6fITljXgq7o7CinRGgOdas3Ff3xdPPl&#10;nBLnma6ZAi0quheOXi4+f7roTSkKaEDVwhIE0a7sTUUb702ZZY43omPuCIzQqJRgO+aRtZustqxH&#10;9E5lRZ6fZj3Y2ljgwjmUXiclXUR8KQX391I64YmqKObm42vjuw5vtrhg5cYy07R8TIP9QxYdazUG&#10;naCumWdka9t3UF3LLTiQ/ohDl4GULRexBqxmlr+p5rFhRsRasDnOTG1y/w+W3+1WlrR1RY/nlGjW&#10;4Td6wK4xvVGCoAwb1BtXot2jWdmRc0iGagdpu/CPdZAhNnU/NVUMnnAUFufF8enpGSUcdWfFvMhP&#10;Amj24m2s898EdCQQFbUYPvaS7W6dT6YHkxBMw02rFMpZqfQfAsQMkiwknFKMlN8rkawfhMRaQ1Ix&#10;QJwycaUs2TGcD8a50H6WVA2rRRKf5PgbU548YgFKI2BAlpjQhD0ChAl+j53KGe2Dq4hDOjnnf0ss&#10;OU8eMTJoPzl3rQb7EYDCqsbIyf7QpNSa0CU/rAc0CeQa6j0OhYW0Lc7wmxa/zC1zfsUsrgcuEq68&#10;v8dHKugrCiNFSQP210fyYI9Ti1pKely3irqfW2YFJeq7xnn+OpvPw35GZn5yViBjX2vWrzV6210B&#10;frEZHhfDIxnsvTqQ0kL3jJdhGaKiimmOsSvKvT0wVz6dAbwtXCyX0Qx30jB/qx8ND+ChwWHynoZn&#10;Zs04nh4H+w4Oq8nKN1OabIOnhuXWg2zjCL/0dWw97nOcofH2hIPxmo9WLxdy8RsAAP//AwBQSwME&#10;FAAGAAgAAAAhABlEUM/gAAAACwEAAA8AAABkcnMvZG93bnJldi54bWxMj8FOg0AQhu8mvsNmTLzZ&#10;xYJYkKEhRk16bDExvS2wAsrOEnZL6ds7nvQ2k/nyz/dn28UMYtaT6y0h3K8CEJpq2/TUIryXr3cb&#10;EM4ratRgSSNctINtfn2VqbSxZ9rr+eBbwSHkUoXQeT+mUrq600a5lR018e3TTkZ5XqdWNpM6c7gZ&#10;5DoIYmlUT/yhU6N+7nT9fTgZBFfNu/IyFh9fR1dXxQuZMtq9Id7eLMUTCK8X/wfDrz6rQ85OlT1R&#10;48SA8BBGIaMIUbLmgYnkMeF2FUIcxCHIPJP/O+Q/AAAA//8DAFBLAQItABQABgAIAAAAIQC2gziS&#10;/gAAAOEBAAATAAAAAAAAAAAAAAAAAAAAAABbQ29udGVudF9UeXBlc10ueG1sUEsBAi0AFAAGAAgA&#10;AAAhADj9If/WAAAAlAEAAAsAAAAAAAAAAAAAAAAALwEAAF9yZWxzLy5yZWxzUEsBAi0AFAAGAAgA&#10;AAAhACS4cwyIAgAAaQUAAA4AAAAAAAAAAAAAAAAALgIAAGRycy9lMm9Eb2MueG1sUEsBAi0AFAAG&#10;AAgAAAAhABlEUM/gAAAACwEAAA8AAAAAAAAAAAAAAAAA4gQAAGRycy9kb3ducmV2LnhtbFBLBQYA&#10;AAAABAAEAPMAAADvBQAAAAA=&#10;" filled="f" stroked="f" strokeweight="2pt">
                <v:textbox>
                  <w:txbxContent>
                    <w:p w14:paraId="6F3DC024" w14:textId="77777777" w:rsidR="00A34359" w:rsidRPr="007F71AC" w:rsidRDefault="00A34359" w:rsidP="003C620F">
                      <w:pPr>
                        <w:ind w:firstLine="0"/>
                        <w:rPr>
                          <w:color w:val="000000" w:themeColor="text1"/>
                          <w:lang w:val="es-CR"/>
                        </w:rPr>
                      </w:pPr>
                      <w:r>
                        <w:rPr>
                          <w:color w:val="000000" w:themeColor="text1"/>
                          <w:lang w:val="es-CR"/>
                        </w:rPr>
                        <w:t>Fase de apertura del molde y expulsión de la pieza.</w:t>
                      </w:r>
                    </w:p>
                  </w:txbxContent>
                </v:textbox>
              </v:rect>
            </w:pict>
          </mc:Fallback>
        </mc:AlternateContent>
      </w:r>
      <w:r>
        <w:rPr>
          <w:noProof/>
        </w:rPr>
        <mc:AlternateContent>
          <mc:Choice Requires="wps">
            <w:drawing>
              <wp:anchor distT="0" distB="0" distL="114300" distR="114300" simplePos="0" relativeHeight="251698176" behindDoc="0" locked="0" layoutInCell="1" allowOverlap="1" wp14:anchorId="1DC7F9D0" wp14:editId="39477BEC">
                <wp:simplePos x="0" y="0"/>
                <wp:positionH relativeFrom="column">
                  <wp:posOffset>3195370</wp:posOffset>
                </wp:positionH>
                <wp:positionV relativeFrom="paragraph">
                  <wp:posOffset>2138730</wp:posOffset>
                </wp:positionV>
                <wp:extent cx="2823667" cy="724205"/>
                <wp:effectExtent l="0" t="0" r="0" b="0"/>
                <wp:wrapNone/>
                <wp:docPr id="40" name="Rectangle 40"/>
                <wp:cNvGraphicFramePr/>
                <a:graphic xmlns:a="http://schemas.openxmlformats.org/drawingml/2006/main">
                  <a:graphicData uri="http://schemas.microsoft.com/office/word/2010/wordprocessingShape">
                    <wps:wsp>
                      <wps:cNvSpPr/>
                      <wps:spPr>
                        <a:xfrm>
                          <a:off x="0" y="0"/>
                          <a:ext cx="2823667" cy="7242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6861DF" w14:textId="77777777" w:rsidR="00A34359" w:rsidRPr="007F71AC" w:rsidRDefault="00A34359" w:rsidP="003C620F">
                            <w:pPr>
                              <w:ind w:firstLine="0"/>
                              <w:rPr>
                                <w:color w:val="000000" w:themeColor="text1"/>
                                <w:lang w:val="es-CR"/>
                              </w:rPr>
                            </w:pPr>
                            <w:r>
                              <w:rPr>
                                <w:color w:val="000000" w:themeColor="text1"/>
                                <w:lang w:val="es-CR"/>
                              </w:rPr>
                              <w:t>Fase de enfriamiento.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C7F9D0" id="Rectangle 40" o:spid="_x0000_s1027" style="position:absolute;margin-left:251.6pt;margin-top:168.4pt;width:222.35pt;height:5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1viwIAAHAFAAAOAAAAZHJzL2Uyb0RvYy54bWysVFtP2zAUfp+0/2D5fSTNyi0iRRWIaRKC&#10;Cph4dh27iWT7eLbbpPv1O3bSwADtYVofXPtcvnPJd87FZa8V2QnnWzAVnR3llAjDoW7NpqI/nm6+&#10;nFHiAzM1U2BERffC08vF508XnS1FAQ2oWjiCIMaXna1oE4Its8zzRmjmj8AKg0oJTrOAT7fJasc6&#10;RNcqK/L8JOvA1dYBF96j9HpQ0kXCl1LwcC+lF4GoimJuIZ0unet4ZosLVm4cs03LxzTYP2ShWWsw&#10;6AR1zQIjW9e+g9Itd+BBhiMOOgMpWy5SDVjNLH9TzWPDrEi1YHO8ndrk/x8sv9utHGnris6xPYZp&#10;/EYP2DVmNkoQlGGDOutLtHu0Kze+PF5jtb10Ov5jHaRPTd1PTRV9IByFxVnx9eTklBKOutNiXuTH&#10;ETR78bbOh28CNImXijoMn3rJdrc+DKYHkxjMwE2rFMpZqcwfAsSMkiwmPKSYbmGvxGD9ICTWGpNK&#10;ARLLxJVyZMeQH4xzYcJsUDWsFoP4OMffmPLkkQpQBgEjssSEJuwRIDL4PfZQzmgfXUUi6eSc/y2x&#10;wXnySJHBhMlZtwbcRwAKqxojD/aHJg2tiV0K/bpPPEiWUbKGeo/ccDAMjbf8psUPdMt8WDGHU4KE&#10;wckP93hIBV1FYbxR0oD79ZE82iN5UUtJh1NXUf9zy5ygRH03SOvz2TzyMKTH/Pi0wId7rVm/1pit&#10;vgL8cDPcMZana7QP6nCVDvQzLohljIoqZjjGrigP7vC4CsM2wBXDxXKZzHA0LQu35tHyCB77HAn4&#10;1D8zZ0eWBuT3HRwmlJVvyDrYRk8Dy20A2SYmv/R1/AI41olK4wqKe+P1O1m9LMrFbwAAAP//AwBQ&#10;SwMEFAAGAAgAAAAhAMVtd2rhAAAACwEAAA8AAABkcnMvZG93bnJldi54bWxMj0FPg0AQhe8m/ofN&#10;mHizi4XWFhkaYtSkxxYT421hR0DZWcJuKf33ric9TubLe9/LdrPpxUSj6ywj3C8iEMS11R03CG/l&#10;y90GhPOKteotE8KFHOzy66tMpdqe+UDT0TcihLBLFULr/ZBK6eqWjHILOxCH36cdjfLhHBupR3UO&#10;4aaXyyhaS6M6Dg2tGuippfr7eDIIrpr25WUo3r8+XF0Vz2zKZP+KeHszF48gPM3+D4Zf/aAOeXCq&#10;7Im1Ez3CKoqXAUWI43XYEIht8rAFUSEkq2gDMs/k/w35DwAAAP//AwBQSwECLQAUAAYACAAAACEA&#10;toM4kv4AAADhAQAAEwAAAAAAAAAAAAAAAAAAAAAAW0NvbnRlbnRfVHlwZXNdLnhtbFBLAQItABQA&#10;BgAIAAAAIQA4/SH/1gAAAJQBAAALAAAAAAAAAAAAAAAAAC8BAABfcmVscy8ucmVsc1BLAQItABQA&#10;BgAIAAAAIQAeMV1viwIAAHAFAAAOAAAAAAAAAAAAAAAAAC4CAABkcnMvZTJvRG9jLnhtbFBLAQIt&#10;ABQABgAIAAAAIQDFbXdq4QAAAAsBAAAPAAAAAAAAAAAAAAAAAOUEAABkcnMvZG93bnJldi54bWxQ&#10;SwUGAAAAAAQABADzAAAA8wUAAAAA&#10;" filled="f" stroked="f" strokeweight="2pt">
                <v:textbox>
                  <w:txbxContent>
                    <w:p w14:paraId="556861DF" w14:textId="77777777" w:rsidR="00A34359" w:rsidRPr="007F71AC" w:rsidRDefault="00A34359" w:rsidP="003C620F">
                      <w:pPr>
                        <w:ind w:firstLine="0"/>
                        <w:rPr>
                          <w:color w:val="000000" w:themeColor="text1"/>
                          <w:lang w:val="es-CR"/>
                        </w:rPr>
                      </w:pPr>
                      <w:r>
                        <w:rPr>
                          <w:color w:val="000000" w:themeColor="text1"/>
                          <w:lang w:val="es-CR"/>
                        </w:rPr>
                        <w:t>Fase de enfriamiento.</w:t>
                      </w:r>
                    </w:p>
                  </w:txbxContent>
                </v:textbox>
              </v:rect>
            </w:pict>
          </mc:Fallback>
        </mc:AlternateContent>
      </w:r>
      <w:r>
        <w:rPr>
          <w:noProof/>
        </w:rPr>
        <mc:AlternateContent>
          <mc:Choice Requires="wps">
            <w:drawing>
              <wp:anchor distT="0" distB="0" distL="114300" distR="114300" simplePos="0" relativeHeight="251697152" behindDoc="0" locked="0" layoutInCell="1" allowOverlap="1" wp14:anchorId="4CC6E913" wp14:editId="3665E210">
                <wp:simplePos x="0" y="0"/>
                <wp:positionH relativeFrom="column">
                  <wp:posOffset>3194278</wp:posOffset>
                </wp:positionH>
                <wp:positionV relativeFrom="paragraph">
                  <wp:posOffset>1221918</wp:posOffset>
                </wp:positionV>
                <wp:extent cx="2823667" cy="724205"/>
                <wp:effectExtent l="0" t="0" r="0" b="0"/>
                <wp:wrapNone/>
                <wp:docPr id="41" name="Rectangle 41"/>
                <wp:cNvGraphicFramePr/>
                <a:graphic xmlns:a="http://schemas.openxmlformats.org/drawingml/2006/main">
                  <a:graphicData uri="http://schemas.microsoft.com/office/word/2010/wordprocessingShape">
                    <wps:wsp>
                      <wps:cNvSpPr/>
                      <wps:spPr>
                        <a:xfrm>
                          <a:off x="0" y="0"/>
                          <a:ext cx="2823667" cy="7242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4BE6DB" w14:textId="77777777" w:rsidR="00A34359" w:rsidRPr="007F71AC" w:rsidRDefault="00A34359" w:rsidP="003C620F">
                            <w:pPr>
                              <w:ind w:firstLine="0"/>
                              <w:rPr>
                                <w:color w:val="000000" w:themeColor="text1"/>
                                <w:lang w:val="es-CR"/>
                              </w:rPr>
                            </w:pPr>
                            <w:r w:rsidRPr="007F71AC">
                              <w:rPr>
                                <w:color w:val="000000" w:themeColor="text1"/>
                                <w:lang w:val="es-CR"/>
                              </w:rPr>
                              <w:t>Fase de Inyección del material e</w:t>
                            </w:r>
                            <w:r>
                              <w:rPr>
                                <w:color w:val="000000" w:themeColor="text1"/>
                                <w:lang w:val="es-CR"/>
                              </w:rPr>
                              <w:t>n el molde.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C6E913" id="Rectangle 41" o:spid="_x0000_s1028" style="position:absolute;margin-left:251.5pt;margin-top:96.2pt;width:222.35pt;height:57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c30iwIAAHAFAAAOAAAAZHJzL2Uyb0RvYy54bWysVFtv2yAUfp+0/4B4X+146c2qU0WtOk2q&#10;2qjt1GeCIbYEHAYkdvbrd8CO27XVHqb5AcO5fOfCd7i47LUiO+F8C6ais6OcEmE41K3ZVPTH082X&#10;M0p8YKZmCoyo6F54ern4/Omis6UooAFVC0cQxPiysxVtQrBllnneCM38EVhhUCnBaRbw6DZZ7ViH&#10;6FplRZ6fZB242jrgwnuUXg9Kukj4Ugoe7qX0IhBVUcwtpNWldR3XbHHByo1jtmn5mAb7hyw0aw0G&#10;naCuWWBk69p3ULrlDjzIcMRBZyBly0WqAauZ5W+qeWyYFakWbI63U5v8/4Pld7uVI21d0fmMEsM0&#10;3tEDdo2ZjRIEZdigzvoS7R7tyo0nj9tYbS+djn+sg/SpqfupqaIPhKOwOCu+npycUsJRd1rMi/w4&#10;gmYv3tb58E2AJnFTUYfhUy/Z7taHwfRgEoMZuGmVQjkrlflDgJhRksWEhxTTLuyVGKwfhMRaY1Ip&#10;QGKZuFKO7Bjyg3EuTJgNqobVYhAf5/iNKU8eqQBlEDAiS0xowh4BIoPfYw/ljPbRVSSSTs753xIb&#10;nCePFBlMmJx1a8B9BKCwqjHyYH9o0tCa2KXQr/vEgyJaRska6j1yw8EwNN7ymxYv6Jb5sGIOpwTn&#10;CSc/3OMiFXQVhXFHSQPu10fyaI/kRS0lHU5dRf3PLXOCEvXdIK3PZ/N5HNN0mB+fFnhwrzXr1xqz&#10;1VeAF4fMxezSNtoHddhKB/oZH4hljIoqZjjGrigP7nC4CsNrgE8MF8tlMsPRtCzcmkfLI3jscyTg&#10;U//MnB1ZGpDfd3CYUFa+IetgGz0NLLcBZJuY/NLX8QZwrBOVxicovhuvz8nq5aFc/AYAAP//AwBQ&#10;SwMEFAAGAAgAAAAhAA7sk/ngAAAACwEAAA8AAABkcnMvZG93bnJldi54bWxMj8FOwzAQRO9I/IO1&#10;SNyoTRtaGuJUEQKkHmmQEDcnXpJAvI5iN03/nuUEx9GMZt5ku9n1YsIxdJ403C4UCKTa244aDW/l&#10;8809iBANWdN7Qg1nDLDLLy8yk1p/olecDrERXEIhNRraGIdUylC36ExY+AGJvU8/OhNZjo20ozlx&#10;uevlUqm1dKYjXmjNgI8t1t+Ho9MQqmlfnofi/esj1FXxRK5M9i9aX1/NxQOIiHP8C8MvPqNDzkyV&#10;P5INotdwp1b8JbKxXSYgOLFNNhsQlYaVWicg80z+/5D/AAAA//8DAFBLAQItABQABgAIAAAAIQC2&#10;gziS/gAAAOEBAAATAAAAAAAAAAAAAAAAAAAAAABbQ29udGVudF9UeXBlc10ueG1sUEsBAi0AFAAG&#10;AAgAAAAhADj9If/WAAAAlAEAAAsAAAAAAAAAAAAAAAAALwEAAF9yZWxzLy5yZWxzUEsBAi0AFAAG&#10;AAgAAAAhANzdzfSLAgAAcAUAAA4AAAAAAAAAAAAAAAAALgIAAGRycy9lMm9Eb2MueG1sUEsBAi0A&#10;FAAGAAgAAAAhAA7sk/ngAAAACwEAAA8AAAAAAAAAAAAAAAAA5QQAAGRycy9kb3ducmV2LnhtbFBL&#10;BQYAAAAABAAEAPMAAADyBQAAAAA=&#10;" filled="f" stroked="f" strokeweight="2pt">
                <v:textbox>
                  <w:txbxContent>
                    <w:p w14:paraId="584BE6DB" w14:textId="77777777" w:rsidR="00A34359" w:rsidRPr="007F71AC" w:rsidRDefault="00A34359" w:rsidP="003C620F">
                      <w:pPr>
                        <w:ind w:firstLine="0"/>
                        <w:rPr>
                          <w:color w:val="000000" w:themeColor="text1"/>
                          <w:lang w:val="es-CR"/>
                        </w:rPr>
                      </w:pPr>
                      <w:r w:rsidRPr="007F71AC">
                        <w:rPr>
                          <w:color w:val="000000" w:themeColor="text1"/>
                          <w:lang w:val="es-CR"/>
                        </w:rPr>
                        <w:t>Fase de Inyección del material e</w:t>
                      </w:r>
                      <w:r>
                        <w:rPr>
                          <w:color w:val="000000" w:themeColor="text1"/>
                          <w:lang w:val="es-CR"/>
                        </w:rPr>
                        <w:t>n el molde.</w:t>
                      </w:r>
                    </w:p>
                  </w:txbxContent>
                </v:textbox>
              </v:rect>
            </w:pict>
          </mc:Fallback>
        </mc:AlternateContent>
      </w:r>
    </w:p>
    <w:p w14:paraId="1E622977" w14:textId="444A3420" w:rsidR="00D44660" w:rsidRDefault="00D44660" w:rsidP="00D44660">
      <w:pPr>
        <w:pStyle w:val="Figura"/>
      </w:pPr>
      <w:bookmarkStart w:id="209" w:name="_Toc178705764"/>
      <w:r>
        <w:lastRenderedPageBreak/>
        <w:t xml:space="preserve">Figura </w:t>
      </w:r>
      <w:r>
        <w:fldChar w:fldCharType="begin"/>
      </w:r>
      <w:r>
        <w:instrText xml:space="preserve"> SEQ Figura \* ARABIC </w:instrText>
      </w:r>
      <w:r>
        <w:fldChar w:fldCharType="separate"/>
      </w:r>
      <w:r w:rsidR="008118D1">
        <w:rPr>
          <w:noProof/>
        </w:rPr>
        <w:t>11</w:t>
      </w:r>
      <w:bookmarkEnd w:id="209"/>
      <w:r>
        <w:fldChar w:fldCharType="end"/>
      </w:r>
      <w:r>
        <w:t xml:space="preserve"> </w:t>
      </w:r>
    </w:p>
    <w:p w14:paraId="7F053FD4" w14:textId="667129EC" w:rsidR="00D44660" w:rsidRPr="00D44660" w:rsidRDefault="00D44660" w:rsidP="00D44660">
      <w:pPr>
        <w:pStyle w:val="Figura"/>
        <w:rPr>
          <w:b w:val="0"/>
        </w:rPr>
      </w:pPr>
      <w:r w:rsidRPr="00D44660">
        <w:rPr>
          <w:b w:val="0"/>
        </w:rPr>
        <w:t>Ejemplo de Fases del Proceso de inyección.</w:t>
      </w:r>
    </w:p>
    <w:p w14:paraId="422ED094" w14:textId="24476719" w:rsidR="003C620F" w:rsidRDefault="003C620F" w:rsidP="00D44660">
      <w:pPr>
        <w:jc w:val="center"/>
        <w:rPr>
          <w:lang w:val="es-CR"/>
        </w:rPr>
      </w:pPr>
      <w:r>
        <w:rPr>
          <w:noProof/>
        </w:rPr>
        <w:drawing>
          <wp:inline distT="0" distB="0" distL="0" distR="0" wp14:anchorId="543A394D" wp14:editId="1AF888AB">
            <wp:extent cx="2655736" cy="323941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65664" cy="3251524"/>
                    </a:xfrm>
                    <a:prstGeom prst="rect">
                      <a:avLst/>
                    </a:prstGeom>
                  </pic:spPr>
                </pic:pic>
              </a:graphicData>
            </a:graphic>
          </wp:inline>
        </w:drawing>
      </w:r>
    </w:p>
    <w:p w14:paraId="19049848" w14:textId="77777777" w:rsidR="003C620F" w:rsidRPr="00B63C66" w:rsidRDefault="003C620F" w:rsidP="003C620F">
      <w:pPr>
        <w:ind w:firstLine="0"/>
        <w:rPr>
          <w:lang w:val="es-CR"/>
        </w:rPr>
      </w:pPr>
      <w:r>
        <w:t>Nota</w:t>
      </w:r>
      <w:r w:rsidRPr="000A61E2">
        <w:rPr>
          <w:lang w:val="es-CR"/>
        </w:rPr>
        <w:t xml:space="preserve">: Tomado de </w:t>
      </w:r>
      <w:r>
        <w:rPr>
          <w:lang w:val="es-CR"/>
        </w:rPr>
        <w:t xml:space="preserve">Proceso de </w:t>
      </w:r>
      <w:r w:rsidRPr="000A61E2">
        <w:rPr>
          <w:lang w:val="es-CR"/>
        </w:rPr>
        <w:t xml:space="preserve">Moldeo por inyección, por </w:t>
      </w:r>
      <w:r>
        <w:rPr>
          <w:lang w:val="es-CR"/>
        </w:rPr>
        <w:t>Plasticmould.net,</w:t>
      </w:r>
      <w:r w:rsidRPr="000A61E2">
        <w:rPr>
          <w:lang w:val="es-CR"/>
        </w:rPr>
        <w:t xml:space="preserve"> 2024 (</w:t>
      </w:r>
      <w:r w:rsidRPr="00F87519">
        <w:rPr>
          <w:lang w:val="es-CR"/>
        </w:rPr>
        <w:t>https://www.plasticmoulds.net/es/proceso-de-moldeo-por-inyeccion</w:t>
      </w:r>
      <w:r>
        <w:rPr>
          <w:lang w:val="es-CR"/>
        </w:rPr>
        <w:t>)</w:t>
      </w:r>
    </w:p>
    <w:p w14:paraId="47A280D1" w14:textId="77777777" w:rsidR="00D56C88" w:rsidRDefault="00D56C88" w:rsidP="003C620F">
      <w:pPr>
        <w:pStyle w:val="APA7maDoc"/>
        <w:rPr>
          <w:lang w:val="es-CR"/>
        </w:rPr>
      </w:pPr>
    </w:p>
    <w:p w14:paraId="6052C5D1" w14:textId="7EE58EC1" w:rsidR="003C620F" w:rsidRPr="00FF7131" w:rsidRDefault="003C620F" w:rsidP="003C620F">
      <w:pPr>
        <w:pStyle w:val="APA7maDoc"/>
        <w:rPr>
          <w:lang w:val="es-CR"/>
        </w:rPr>
      </w:pPr>
      <w:r w:rsidRPr="00FF7131">
        <w:rPr>
          <w:lang w:val="es-CR"/>
        </w:rPr>
        <w:t xml:space="preserve">La principal diferencia entre el moldeo por inyección de plásticos y el moldeo por inyección de metales radica en la construcción y características del molde. Los moldes para inyección de metales (Metal </w:t>
      </w:r>
      <w:proofErr w:type="spellStart"/>
      <w:r w:rsidRPr="00FF7131">
        <w:rPr>
          <w:lang w:val="es-CR"/>
        </w:rPr>
        <w:t>Injection</w:t>
      </w:r>
      <w:proofErr w:type="spellEnd"/>
      <w:r w:rsidRPr="00FF7131">
        <w:rPr>
          <w:lang w:val="es-CR"/>
        </w:rPr>
        <w:t xml:space="preserve"> </w:t>
      </w:r>
      <w:proofErr w:type="spellStart"/>
      <w:r w:rsidRPr="00FF7131">
        <w:rPr>
          <w:lang w:val="es-CR"/>
        </w:rPr>
        <w:t>Molding</w:t>
      </w:r>
      <w:proofErr w:type="spellEnd"/>
      <w:r w:rsidRPr="00FF7131">
        <w:rPr>
          <w:lang w:val="es-CR"/>
        </w:rPr>
        <w:t>, MIM) requieren de acero de alta resistencia debido a las mayores exigencias operativas en comparación con los moldes para plásticos (</w:t>
      </w:r>
      <w:proofErr w:type="spellStart"/>
      <w:r w:rsidRPr="00FF7131">
        <w:rPr>
          <w:lang w:val="es-CR"/>
        </w:rPr>
        <w:t>Plastic</w:t>
      </w:r>
      <w:proofErr w:type="spellEnd"/>
      <w:r w:rsidRPr="00FF7131">
        <w:rPr>
          <w:lang w:val="es-CR"/>
        </w:rPr>
        <w:t xml:space="preserve"> </w:t>
      </w:r>
      <w:proofErr w:type="spellStart"/>
      <w:r w:rsidRPr="00FF7131">
        <w:rPr>
          <w:lang w:val="es-CR"/>
        </w:rPr>
        <w:t>Injection</w:t>
      </w:r>
      <w:proofErr w:type="spellEnd"/>
      <w:r w:rsidRPr="00FF7131">
        <w:rPr>
          <w:lang w:val="es-CR"/>
        </w:rPr>
        <w:t xml:space="preserve"> </w:t>
      </w:r>
      <w:proofErr w:type="spellStart"/>
      <w:r w:rsidRPr="00FF7131">
        <w:rPr>
          <w:lang w:val="es-CR"/>
        </w:rPr>
        <w:t>Molding</w:t>
      </w:r>
      <w:proofErr w:type="spellEnd"/>
      <w:r w:rsidRPr="00FF7131">
        <w:rPr>
          <w:lang w:val="es-CR"/>
        </w:rPr>
        <w:t>, PIM). Además, los moldes de MIM deben ser diseñados con un margen adicional para el tamaño de la pieza. El proceso de MIM también incluye etapas adicionales, como el sinterizado, que eliminan los aditamentos de material no deseado y permiten la contracción de la pieza a sus dimensiones finales.</w:t>
      </w:r>
    </w:p>
    <w:p w14:paraId="627BBD96" w14:textId="77777777" w:rsidR="003C620F" w:rsidRPr="00FF7131" w:rsidRDefault="003C620F" w:rsidP="003C620F">
      <w:pPr>
        <w:pStyle w:val="APA7maDoc"/>
        <w:rPr>
          <w:lang w:val="es-CR"/>
        </w:rPr>
      </w:pPr>
      <w:r w:rsidRPr="00FF7131">
        <w:rPr>
          <w:lang w:val="es-CR"/>
        </w:rPr>
        <w:lastRenderedPageBreak/>
        <w:t>El número de cavidades en un molde varía según la forma y las dimensiones de la pieza a fabricar. En el caso de moldes para MIM y PIM, este rango puede ir de una a más de diez cavidades, siendo los más comunes aquellos con 2 o 4 cavidades. La cantidad de cavidades influye directamente en el tiempo de ciclo del proceso.</w:t>
      </w:r>
    </w:p>
    <w:p w14:paraId="40251B74" w14:textId="77777777" w:rsidR="003C620F" w:rsidRDefault="003C620F" w:rsidP="003C620F">
      <w:pPr>
        <w:pStyle w:val="APA7maDoc"/>
        <w:rPr>
          <w:lang w:val="es-CR"/>
        </w:rPr>
      </w:pPr>
      <w:r w:rsidRPr="00FF7131">
        <w:rPr>
          <w:lang w:val="es-CR"/>
        </w:rPr>
        <w:t>Respecto a la manufactura de moldes, los tiempos estimados para moldes de menor complejidad, con pocas cavidades, oscilan entre 12 y 16 semanas. Para moldes más complejos, con una mayor cantidad de cavidades, los tiempos de entrega pueden variar entre 24 y 36 semanas, como es el caso de la manufactura para Boston Scientific.</w:t>
      </w:r>
    </w:p>
    <w:p w14:paraId="6A9B038F" w14:textId="116F03FF" w:rsidR="003C620F" w:rsidRDefault="003C620F" w:rsidP="003C620F">
      <w:pPr>
        <w:pStyle w:val="APA7maDoc"/>
        <w:rPr>
          <w:lang w:val="es-CR"/>
        </w:rPr>
      </w:pPr>
      <w:r w:rsidRPr="00FD1435">
        <w:rPr>
          <w:lang w:val="es-CR"/>
        </w:rPr>
        <w:t xml:space="preserve">Además, se estima que </w:t>
      </w:r>
      <w:r w:rsidR="004A605A">
        <w:rPr>
          <w:lang w:val="es-CR"/>
        </w:rPr>
        <w:t xml:space="preserve">la </w:t>
      </w:r>
      <w:r w:rsidR="002B6239">
        <w:rPr>
          <w:lang w:val="es-CR"/>
        </w:rPr>
        <w:t>duración</w:t>
      </w:r>
      <w:r w:rsidR="002B6239">
        <w:rPr>
          <w:lang w:val="es-MX"/>
        </w:rPr>
        <w:t xml:space="preserve"> </w:t>
      </w:r>
      <w:r w:rsidRPr="00FD1435">
        <w:rPr>
          <w:lang w:val="es-CR"/>
        </w:rPr>
        <w:t xml:space="preserve">de cada molde </w:t>
      </w:r>
      <w:r w:rsidR="002B6239">
        <w:rPr>
          <w:lang w:val="es-CR"/>
        </w:rPr>
        <w:t xml:space="preserve">en producción </w:t>
      </w:r>
      <w:r w:rsidRPr="00FD1435">
        <w:rPr>
          <w:lang w:val="es-CR"/>
        </w:rPr>
        <w:t>es de aproximadamente 1.5 millones de ciclos, un factor crucial a considerar en la planificación de proyectos de moldeo. En el contexto del caso de estudio, que involucra una producción de alto volumen, se requiere la construcción de nuevos moldes aproximadamente cada dos años, dado el desgaste asociado y la vida útil limitada de los moldes existentes.</w:t>
      </w:r>
    </w:p>
    <w:p w14:paraId="39EBE5B4" w14:textId="3A690FD7" w:rsidR="00EC30C4" w:rsidRDefault="00EC30C4" w:rsidP="00FE7AED">
      <w:pPr>
        <w:ind w:firstLine="0"/>
        <w:rPr>
          <w:lang w:val="es-CR"/>
        </w:rPr>
      </w:pPr>
    </w:p>
    <w:p w14:paraId="6B9187DD" w14:textId="4916248B" w:rsidR="005F6C02" w:rsidRDefault="005F6C02" w:rsidP="00FE7AED">
      <w:pPr>
        <w:ind w:firstLine="0"/>
        <w:rPr>
          <w:lang w:val="es-CR"/>
        </w:rPr>
      </w:pPr>
    </w:p>
    <w:p w14:paraId="7184BAB1" w14:textId="77777777" w:rsidR="005F6C02" w:rsidRPr="00FE7AED" w:rsidRDefault="005F6C02" w:rsidP="00FE7AED">
      <w:pPr>
        <w:ind w:firstLine="0"/>
        <w:rPr>
          <w:lang w:val="es-CR"/>
        </w:rPr>
      </w:pPr>
    </w:p>
    <w:p w14:paraId="64F7D1FA" w14:textId="7B31DDAE" w:rsidR="00EC30C4" w:rsidRDefault="00EC30C4">
      <w:pPr>
        <w:ind w:firstLine="0"/>
        <w:contextualSpacing/>
        <w:jc w:val="both"/>
        <w:rPr>
          <w:rFonts w:cs="Arial"/>
          <w:szCs w:val="22"/>
        </w:rPr>
      </w:pPr>
    </w:p>
    <w:p w14:paraId="4312433D" w14:textId="2EAA4BB6" w:rsidR="005F0E3E" w:rsidRDefault="005F0E3E">
      <w:pPr>
        <w:ind w:firstLine="0"/>
        <w:contextualSpacing/>
        <w:jc w:val="both"/>
        <w:rPr>
          <w:rFonts w:cs="Arial"/>
          <w:szCs w:val="22"/>
        </w:rPr>
      </w:pPr>
    </w:p>
    <w:p w14:paraId="562742B5" w14:textId="2BAE61F2" w:rsidR="005F0E3E" w:rsidRDefault="005F0E3E">
      <w:pPr>
        <w:ind w:firstLine="0"/>
        <w:contextualSpacing/>
        <w:jc w:val="both"/>
        <w:rPr>
          <w:rFonts w:cs="Arial"/>
          <w:szCs w:val="22"/>
        </w:rPr>
      </w:pPr>
    </w:p>
    <w:p w14:paraId="5BF03D9B" w14:textId="3EE2EA7E" w:rsidR="005F0E3E" w:rsidRDefault="005F0E3E">
      <w:pPr>
        <w:ind w:firstLine="0"/>
        <w:contextualSpacing/>
        <w:jc w:val="both"/>
        <w:rPr>
          <w:rFonts w:cs="Arial"/>
          <w:szCs w:val="22"/>
        </w:rPr>
      </w:pPr>
    </w:p>
    <w:p w14:paraId="224ACABA" w14:textId="4B576B26" w:rsidR="005F0E3E" w:rsidRDefault="005F0E3E">
      <w:pPr>
        <w:ind w:firstLine="0"/>
        <w:contextualSpacing/>
        <w:jc w:val="both"/>
        <w:rPr>
          <w:rFonts w:cs="Arial"/>
          <w:szCs w:val="22"/>
        </w:rPr>
      </w:pPr>
    </w:p>
    <w:p w14:paraId="73B68072" w14:textId="79EE9A4F" w:rsidR="005F0E3E" w:rsidRDefault="005F0E3E">
      <w:pPr>
        <w:ind w:firstLine="0"/>
        <w:contextualSpacing/>
        <w:jc w:val="both"/>
        <w:rPr>
          <w:rFonts w:cs="Arial"/>
          <w:szCs w:val="22"/>
        </w:rPr>
      </w:pPr>
    </w:p>
    <w:p w14:paraId="51A2B3EC" w14:textId="69DD3BE0" w:rsidR="00EE5CF5" w:rsidRDefault="00EE5CF5">
      <w:pPr>
        <w:ind w:firstLine="0"/>
        <w:contextualSpacing/>
        <w:jc w:val="both"/>
        <w:rPr>
          <w:rFonts w:cs="Arial"/>
          <w:szCs w:val="22"/>
        </w:rPr>
      </w:pPr>
    </w:p>
    <w:p w14:paraId="674EE3BA" w14:textId="77777777" w:rsidR="00EE5CF5" w:rsidRDefault="00EE5CF5">
      <w:pPr>
        <w:ind w:firstLine="0"/>
        <w:contextualSpacing/>
        <w:jc w:val="both"/>
        <w:rPr>
          <w:rFonts w:cs="Arial"/>
          <w:szCs w:val="22"/>
        </w:rPr>
      </w:pPr>
    </w:p>
    <w:p w14:paraId="1364FCAD" w14:textId="77777777" w:rsidR="005F0E3E" w:rsidRPr="007116CB" w:rsidRDefault="005F0E3E">
      <w:pPr>
        <w:ind w:firstLine="0"/>
        <w:contextualSpacing/>
        <w:jc w:val="both"/>
        <w:rPr>
          <w:rFonts w:cs="Arial"/>
          <w:szCs w:val="22"/>
        </w:rPr>
      </w:pPr>
    </w:p>
    <w:p w14:paraId="123F5D0F" w14:textId="50234F67" w:rsidR="00EC30C4" w:rsidRPr="0003723A" w:rsidRDefault="00FE7AED" w:rsidP="00706CAF">
      <w:pPr>
        <w:pStyle w:val="Ttulo1"/>
      </w:pPr>
      <w:bookmarkStart w:id="210" w:name="_Toc178706973"/>
      <w:r>
        <w:lastRenderedPageBreak/>
        <w:t>MARCO METODOLÓGICO</w:t>
      </w:r>
      <w:bookmarkEnd w:id="210"/>
    </w:p>
    <w:p w14:paraId="2B23A859" w14:textId="5E0C394F" w:rsidR="00DE481E" w:rsidRDefault="00093C23" w:rsidP="00EE06B3">
      <w:pPr>
        <w:pStyle w:val="APA7maDoc"/>
      </w:pPr>
      <w:r w:rsidRPr="00093C23">
        <w:t>La elaboración de un marco metodológico conlleva</w:t>
      </w:r>
      <w:r>
        <w:t xml:space="preserve"> una elaboración e </w:t>
      </w:r>
      <w:r w:rsidR="0029707E">
        <w:t>investigación</w:t>
      </w:r>
      <w:r>
        <w:t xml:space="preserve"> compleja para </w:t>
      </w:r>
      <w:r w:rsidR="0029707E">
        <w:t>obtener los métodos teóricos y prácticos que se necesitan para el desarrollo de un PFG.</w:t>
      </w:r>
    </w:p>
    <w:p w14:paraId="15FF8623" w14:textId="4586C01F" w:rsidR="0029707E" w:rsidRDefault="0029707E" w:rsidP="00EE06B3">
      <w:pPr>
        <w:pStyle w:val="APA7maDoc"/>
      </w:pPr>
      <w:r>
        <w:t>Según normas APA</w:t>
      </w:r>
      <w:sdt>
        <w:sdtPr>
          <w:id w:val="-482930743"/>
          <w:citation/>
        </w:sdtPr>
        <w:sdtContent>
          <w:r w:rsidR="00D45585">
            <w:fldChar w:fldCharType="begin"/>
          </w:r>
          <w:r w:rsidR="00D45585">
            <w:rPr>
              <w:lang w:val="es-CR"/>
            </w:rPr>
            <w:instrText xml:space="preserve"> CITATION Nor22 \l 5130 </w:instrText>
          </w:r>
          <w:r w:rsidR="00D45585">
            <w:fldChar w:fldCharType="separate"/>
          </w:r>
          <w:r w:rsidR="00D45585">
            <w:rPr>
              <w:noProof/>
              <w:lang w:val="es-CR"/>
            </w:rPr>
            <w:t xml:space="preserve"> </w:t>
          </w:r>
          <w:r w:rsidR="00D45585" w:rsidRPr="00D45585">
            <w:rPr>
              <w:noProof/>
              <w:lang w:val="es-CR"/>
            </w:rPr>
            <w:t>(Normas APA, 2022)</w:t>
          </w:r>
          <w:r w:rsidR="00D45585">
            <w:fldChar w:fldCharType="end"/>
          </w:r>
        </w:sdtContent>
      </w:sdt>
      <w:r w:rsidR="00D45585">
        <w:t>,</w:t>
      </w:r>
      <w:r>
        <w:t xml:space="preserve"> Un buen marco </w:t>
      </w:r>
      <w:r w:rsidR="006C102B">
        <w:t>metodológico</w:t>
      </w:r>
      <w:r>
        <w:t xml:space="preserve"> debe incluir </w:t>
      </w:r>
      <w:r w:rsidR="00895580">
        <w:t xml:space="preserve">cuales </w:t>
      </w:r>
      <w:r w:rsidR="006C102B">
        <w:t>métodos</w:t>
      </w:r>
      <w:r w:rsidR="00895580">
        <w:t xml:space="preserve"> se van a utilizar dentro de un PFG, cuales procedimientos se siguieron para la recopilación de datos y </w:t>
      </w:r>
      <w:r w:rsidR="00EE06B3">
        <w:t>cuáles</w:t>
      </w:r>
      <w:r w:rsidR="00895580">
        <w:t xml:space="preserve"> son las limitaciones en relación al tema estudiado.</w:t>
      </w:r>
    </w:p>
    <w:p w14:paraId="46E11D3E" w14:textId="67C29FDE" w:rsidR="006C102B" w:rsidRDefault="006C102B" w:rsidP="00EE06B3">
      <w:pPr>
        <w:pStyle w:val="APA7maDoc"/>
        <w:rPr>
          <w:lang w:val="es-ES_tradnl" w:eastAsia="es-ES_tradnl"/>
        </w:rPr>
      </w:pPr>
      <w:r>
        <w:rPr>
          <w:lang w:val="es-ES_tradnl" w:eastAsia="es-ES_tradnl"/>
        </w:rPr>
        <w:t xml:space="preserve">La elección de los métodos de investigación es de suma importancia en todo proyecto de investigación ya que en él se incluyen todos los procesos que se van a realizar en la investigación. </w:t>
      </w:r>
    </w:p>
    <w:p w14:paraId="0D1B8DAC" w14:textId="220C0EAF" w:rsidR="00895580" w:rsidRPr="00B12F37" w:rsidRDefault="00EF3E90" w:rsidP="00EE06B3">
      <w:pPr>
        <w:pStyle w:val="APA7maDoc"/>
        <w:rPr>
          <w:lang w:val="es-ES_tradnl" w:eastAsia="es-ES_tradnl"/>
        </w:rPr>
      </w:pPr>
      <w:r>
        <w:rPr>
          <w:lang w:val="es-ES_tradnl" w:eastAsia="es-ES_tradnl"/>
        </w:rPr>
        <w:t xml:space="preserve">Dentro del marco </w:t>
      </w:r>
      <w:r w:rsidR="00083F73">
        <w:rPr>
          <w:lang w:val="es-ES_tradnl" w:eastAsia="es-ES_tradnl"/>
        </w:rPr>
        <w:t xml:space="preserve">metodológico se debe explicar de forma sencilla y concisa los procesos y herramientas usadas para la </w:t>
      </w:r>
      <w:r w:rsidR="00B12F37">
        <w:rPr>
          <w:lang w:val="es-ES_tradnl" w:eastAsia="es-ES_tradnl"/>
        </w:rPr>
        <w:t>investigación,</w:t>
      </w:r>
      <w:r w:rsidR="00083F73">
        <w:rPr>
          <w:lang w:val="es-ES_tradnl" w:eastAsia="es-ES_tradnl"/>
        </w:rPr>
        <w:t xml:space="preserve"> </w:t>
      </w:r>
      <w:r w:rsidR="006D29A1">
        <w:rPr>
          <w:lang w:val="es-ES_tradnl" w:eastAsia="es-ES_tradnl"/>
        </w:rPr>
        <w:t>así</w:t>
      </w:r>
      <w:r w:rsidR="00083F73">
        <w:rPr>
          <w:lang w:val="es-ES_tradnl" w:eastAsia="es-ES_tradnl"/>
        </w:rPr>
        <w:t xml:space="preserve"> como la justificación detrás del uso de cada uno.</w:t>
      </w:r>
    </w:p>
    <w:p w14:paraId="23E1B7E2" w14:textId="7A74E0E3" w:rsidR="00EC30C4" w:rsidRPr="00077E86" w:rsidRDefault="00265CF7" w:rsidP="00077E86">
      <w:pPr>
        <w:pStyle w:val="Ttulo2"/>
      </w:pPr>
      <w:bookmarkStart w:id="211" w:name="_Toc305353872"/>
      <w:bookmarkStart w:id="212" w:name="_Toc301889079"/>
      <w:bookmarkStart w:id="213" w:name="_Toc178706974"/>
      <w:r w:rsidRPr="00077E86">
        <w:t>Fuentes de información</w:t>
      </w:r>
      <w:bookmarkEnd w:id="211"/>
      <w:bookmarkEnd w:id="212"/>
      <w:bookmarkEnd w:id="213"/>
    </w:p>
    <w:p w14:paraId="7944AB0A" w14:textId="5C47F114" w:rsidR="00AD1A2B" w:rsidRDefault="007815DF" w:rsidP="00B45F28">
      <w:pPr>
        <w:pStyle w:val="APA7maDoc"/>
        <w:rPr>
          <w:lang w:val="es-ES_tradnl" w:eastAsia="es-ES_tradnl"/>
        </w:rPr>
      </w:pPr>
      <w:r w:rsidRPr="007815DF">
        <w:rPr>
          <w:lang w:val="es-ES_tradnl" w:eastAsia="es-ES_tradnl"/>
        </w:rPr>
        <w:t>Conocidas por ser el instrumento que brinda los datos necesarios para la realización de una investigación</w:t>
      </w:r>
      <w:r w:rsidR="001447FB">
        <w:rPr>
          <w:lang w:val="es-ES_tradnl" w:eastAsia="es-ES_tradnl"/>
        </w:rPr>
        <w:t xml:space="preserve">, las fuentes de </w:t>
      </w:r>
      <w:r w:rsidR="00E318A8">
        <w:rPr>
          <w:lang w:val="es-ES_tradnl" w:eastAsia="es-ES_tradnl"/>
        </w:rPr>
        <w:t>información dependen del nivel en el que se quiera ahondar.</w:t>
      </w:r>
    </w:p>
    <w:p w14:paraId="4EF86F18" w14:textId="085E2FC4" w:rsidR="00AB7D94" w:rsidRPr="007815DF" w:rsidRDefault="00AB7D94" w:rsidP="00B45F28">
      <w:pPr>
        <w:pStyle w:val="APA7maDoc"/>
        <w:rPr>
          <w:lang w:val="es-ES_tradnl" w:eastAsia="es-ES_tradnl"/>
        </w:rPr>
      </w:pPr>
      <w:r w:rsidRPr="00AB7D94">
        <w:rPr>
          <w:lang w:val="es-ES_tradnl" w:eastAsia="es-ES_tradnl"/>
        </w:rPr>
        <w:t xml:space="preserve">De acuerdo con </w:t>
      </w:r>
      <w:sdt>
        <w:sdtPr>
          <w:rPr>
            <w:lang w:val="es-ES_tradnl" w:eastAsia="es-ES_tradnl"/>
          </w:rPr>
          <w:id w:val="844371912"/>
          <w:citation/>
        </w:sdtPr>
        <w:sdtContent>
          <w:r w:rsidR="003E4978">
            <w:rPr>
              <w:lang w:val="es-ES_tradnl" w:eastAsia="es-ES_tradnl"/>
            </w:rPr>
            <w:fldChar w:fldCharType="begin"/>
          </w:r>
          <w:r w:rsidR="003E4978">
            <w:rPr>
              <w:lang w:val="es-CR" w:eastAsia="es-ES_tradnl"/>
            </w:rPr>
            <w:instrText xml:space="preserve"> CITATION Stu19 \l 5130 </w:instrText>
          </w:r>
          <w:r w:rsidR="003E4978">
            <w:rPr>
              <w:lang w:val="es-ES_tradnl" w:eastAsia="es-ES_tradnl"/>
            </w:rPr>
            <w:fldChar w:fldCharType="separate"/>
          </w:r>
          <w:r w:rsidR="003E4978" w:rsidRPr="003E4978">
            <w:rPr>
              <w:noProof/>
              <w:lang w:val="es-CR" w:eastAsia="es-ES_tradnl"/>
            </w:rPr>
            <w:t>(StudySkills, 2019)</w:t>
          </w:r>
          <w:r w:rsidR="003E4978">
            <w:rPr>
              <w:lang w:val="es-ES_tradnl" w:eastAsia="es-ES_tradnl"/>
            </w:rPr>
            <w:fldChar w:fldCharType="end"/>
          </w:r>
        </w:sdtContent>
      </w:sdt>
      <w:r w:rsidR="003E4978">
        <w:rPr>
          <w:lang w:val="es-ES_tradnl" w:eastAsia="es-ES_tradnl"/>
        </w:rPr>
        <w:t xml:space="preserve">, </w:t>
      </w:r>
      <w:r w:rsidRPr="00AB7D94">
        <w:rPr>
          <w:lang w:val="es-ES_tradnl" w:eastAsia="es-ES_tradnl"/>
        </w:rPr>
        <w:t>las fuentes de información se clasifican en primarias, secundarias y terciarias y dependen del proyecto a realizar. Con ellas se puede obtener la información necesaria para la investigación a realizar.</w:t>
      </w:r>
    </w:p>
    <w:p w14:paraId="25580BC1" w14:textId="43B32B57" w:rsidR="00EC30C4" w:rsidRPr="00077E86" w:rsidRDefault="00265CF7" w:rsidP="00077E86">
      <w:pPr>
        <w:pStyle w:val="Ttulo3"/>
      </w:pPr>
      <w:bookmarkStart w:id="214" w:name="_Toc301889080"/>
      <w:bookmarkStart w:id="215" w:name="_Toc178706975"/>
      <w:r w:rsidRPr="00077E86">
        <w:t xml:space="preserve">Fuentes </w:t>
      </w:r>
      <w:bookmarkEnd w:id="214"/>
      <w:r w:rsidRPr="00077E86">
        <w:t>primarias</w:t>
      </w:r>
      <w:bookmarkEnd w:id="215"/>
    </w:p>
    <w:p w14:paraId="55FC0091" w14:textId="77777777" w:rsidR="007975C8" w:rsidRPr="007975C8" w:rsidRDefault="007975C8" w:rsidP="00D839F9">
      <w:pPr>
        <w:pStyle w:val="APA7maDoc"/>
        <w:rPr>
          <w:lang w:val="es-CR" w:eastAsia="es-CR"/>
        </w:rPr>
      </w:pPr>
      <w:r w:rsidRPr="007975C8">
        <w:rPr>
          <w:lang w:val="es-CR" w:eastAsia="es-CR"/>
        </w:rPr>
        <w:t xml:space="preserve">Se definen como las que se obtienen directamente o de primera mano, estas se pueden obtener en forma de libros, informes o revistas científicas. Las fuentes primarias se consideran material original del autor y se consideran el objeto de la investigación bibliográfica. </w:t>
      </w:r>
    </w:p>
    <w:p w14:paraId="7FC012DF" w14:textId="50472B26" w:rsidR="0067562E" w:rsidRDefault="007975C8" w:rsidP="00D839F9">
      <w:pPr>
        <w:pStyle w:val="APA7maDoc"/>
        <w:rPr>
          <w:lang w:val="es-CR" w:eastAsia="es-CR"/>
        </w:rPr>
      </w:pPr>
      <w:r w:rsidRPr="007975C8">
        <w:rPr>
          <w:lang w:val="es-CR" w:eastAsia="es-CR"/>
        </w:rPr>
        <w:t xml:space="preserve">De acuerdo con </w:t>
      </w:r>
      <w:sdt>
        <w:sdtPr>
          <w:rPr>
            <w:lang w:val="es-CR" w:eastAsia="es-CR"/>
          </w:rPr>
          <w:id w:val="-587380658"/>
          <w:citation/>
        </w:sdtPr>
        <w:sdtContent>
          <w:r w:rsidR="003E4978">
            <w:rPr>
              <w:lang w:val="es-CR" w:eastAsia="es-CR"/>
            </w:rPr>
            <w:fldChar w:fldCharType="begin"/>
          </w:r>
          <w:r w:rsidR="003E4978">
            <w:rPr>
              <w:lang w:val="es-CR" w:eastAsia="es-CR"/>
            </w:rPr>
            <w:instrText xml:space="preserve"> CITATION Stu19 \l 5130 </w:instrText>
          </w:r>
          <w:r w:rsidR="003E4978">
            <w:rPr>
              <w:lang w:val="es-CR" w:eastAsia="es-CR"/>
            </w:rPr>
            <w:fldChar w:fldCharType="separate"/>
          </w:r>
          <w:r w:rsidR="003E4978" w:rsidRPr="003E4978">
            <w:rPr>
              <w:noProof/>
              <w:lang w:val="es-CR" w:eastAsia="es-CR"/>
            </w:rPr>
            <w:t>(StudySkills, 2019)</w:t>
          </w:r>
          <w:r w:rsidR="003E4978">
            <w:rPr>
              <w:lang w:val="es-CR" w:eastAsia="es-CR"/>
            </w:rPr>
            <w:fldChar w:fldCharType="end"/>
          </w:r>
        </w:sdtContent>
      </w:sdt>
      <w:r w:rsidR="003E4978">
        <w:rPr>
          <w:lang w:val="es-CR" w:eastAsia="es-CR"/>
        </w:rPr>
        <w:t xml:space="preserve">, </w:t>
      </w:r>
      <w:r w:rsidRPr="007975C8">
        <w:rPr>
          <w:lang w:val="es-CR" w:eastAsia="es-CR"/>
        </w:rPr>
        <w:t xml:space="preserve">las fuentes primarias son contemporáneas con lo que se describe. </w:t>
      </w:r>
      <w:r w:rsidR="00AF1954">
        <w:rPr>
          <w:lang w:val="es-CR" w:eastAsia="es-CR"/>
        </w:rPr>
        <w:t>Es algo que no ha sido contemplado previamente.</w:t>
      </w:r>
    </w:p>
    <w:p w14:paraId="5489858B" w14:textId="2179E270" w:rsidR="007975C8" w:rsidRDefault="007975C8" w:rsidP="00D839F9">
      <w:pPr>
        <w:pStyle w:val="APA7maDoc"/>
        <w:rPr>
          <w:lang w:val="es-CR" w:eastAsia="es-CR"/>
        </w:rPr>
      </w:pPr>
      <w:r w:rsidRPr="007975C8">
        <w:rPr>
          <w:lang w:val="es-CR" w:eastAsia="es-CR"/>
        </w:rPr>
        <w:lastRenderedPageBreak/>
        <w:t>Dentro del presente PGF se utiliz</w:t>
      </w:r>
      <w:r w:rsidR="00B61AA2">
        <w:rPr>
          <w:lang w:val="es-CR" w:eastAsia="es-CR"/>
        </w:rPr>
        <w:t>ará</w:t>
      </w:r>
      <w:r w:rsidRPr="007975C8">
        <w:rPr>
          <w:lang w:val="es-CR" w:eastAsia="es-CR"/>
        </w:rPr>
        <w:t xml:space="preserve"> como fuentes primarias los criterios de los expertos de la empresa Boston Scientific, ya que poseen el conocimiento necesario para la investigación</w:t>
      </w:r>
      <w:r>
        <w:rPr>
          <w:lang w:val="es-CR" w:eastAsia="es-CR"/>
        </w:rPr>
        <w:t>.</w:t>
      </w:r>
    </w:p>
    <w:p w14:paraId="057C4FBC" w14:textId="77777777" w:rsidR="007975C8" w:rsidRDefault="007975C8" w:rsidP="00D839F9">
      <w:pPr>
        <w:pStyle w:val="APA7maDoc"/>
        <w:rPr>
          <w:lang w:val="es-CR" w:eastAsia="es-CR"/>
        </w:rPr>
      </w:pPr>
    </w:p>
    <w:p w14:paraId="3DC7BCDC" w14:textId="31A80646" w:rsidR="00EC30C4" w:rsidRPr="007116CB" w:rsidRDefault="00265CF7" w:rsidP="00D839F9">
      <w:pPr>
        <w:pStyle w:val="APA7maDoc"/>
        <w:rPr>
          <w:lang w:val="es-CR" w:eastAsia="es-CR"/>
        </w:rPr>
      </w:pPr>
      <w:r w:rsidRPr="007116CB">
        <w:rPr>
          <w:lang w:val="es-CR" w:eastAsia="es-CR"/>
        </w:rPr>
        <w:t>Las fuentes primarias usadas en este proyecto consisti</w:t>
      </w:r>
      <w:r w:rsidR="00B61AA2">
        <w:rPr>
          <w:lang w:val="es-CR" w:eastAsia="es-CR"/>
        </w:rPr>
        <w:t>rán</w:t>
      </w:r>
      <w:r w:rsidRPr="007116CB">
        <w:rPr>
          <w:lang w:val="es-CR" w:eastAsia="es-CR"/>
        </w:rPr>
        <w:t xml:space="preserve"> en </w:t>
      </w:r>
      <w:r w:rsidR="007975C8">
        <w:rPr>
          <w:lang w:val="es-CR" w:eastAsia="es-CR"/>
        </w:rPr>
        <w:t xml:space="preserve">el criterio de ingenieros de proyectos que han desarrollado proyectos de moldeo por inyección dentro de la </w:t>
      </w:r>
      <w:r w:rsidR="003547FC">
        <w:rPr>
          <w:lang w:val="es-CR" w:eastAsia="es-CR"/>
        </w:rPr>
        <w:t xml:space="preserve">organización. Adicionalmente se </w:t>
      </w:r>
      <w:r w:rsidR="00D839F9">
        <w:rPr>
          <w:lang w:val="es-CR" w:eastAsia="es-CR"/>
        </w:rPr>
        <w:t>investig</w:t>
      </w:r>
      <w:r w:rsidR="00B61AA2">
        <w:rPr>
          <w:lang w:val="es-CR" w:eastAsia="es-CR"/>
        </w:rPr>
        <w:t>ará</w:t>
      </w:r>
      <w:r w:rsidR="003547FC">
        <w:rPr>
          <w:lang w:val="es-CR" w:eastAsia="es-CR"/>
        </w:rPr>
        <w:t xml:space="preserve"> dentro de la documentación de proyectos de este tipo en la empresa, así como libros relacionados a la parte técnica de los procesos de moldeo.</w:t>
      </w:r>
    </w:p>
    <w:p w14:paraId="32A52448" w14:textId="37BE996E" w:rsidR="00EC30C4" w:rsidRPr="00077E86" w:rsidRDefault="00265CF7" w:rsidP="00077E86">
      <w:pPr>
        <w:pStyle w:val="Ttulo3"/>
      </w:pPr>
      <w:bookmarkStart w:id="216" w:name="_Toc301889081"/>
      <w:bookmarkStart w:id="217" w:name="_Toc178706976"/>
      <w:r w:rsidRPr="00077E86">
        <w:t xml:space="preserve">Fuentes </w:t>
      </w:r>
      <w:bookmarkEnd w:id="216"/>
      <w:r w:rsidRPr="00077E86">
        <w:t>secundarias</w:t>
      </w:r>
      <w:bookmarkEnd w:id="217"/>
    </w:p>
    <w:p w14:paraId="020E2DD8" w14:textId="4ED59874" w:rsidR="007E193A" w:rsidRPr="007E193A" w:rsidRDefault="007E193A" w:rsidP="00D839F9">
      <w:pPr>
        <w:pStyle w:val="APA7maDoc"/>
      </w:pPr>
      <w:r w:rsidRPr="007E193A">
        <w:t xml:space="preserve">Dentro del contexto de estudio las fuentes </w:t>
      </w:r>
      <w:r w:rsidR="00DF4057" w:rsidRPr="007E193A">
        <w:t xml:space="preserve">secundarias </w:t>
      </w:r>
      <w:r w:rsidR="00DF4057">
        <w:t>son</w:t>
      </w:r>
      <w:r w:rsidR="00F0487A">
        <w:t xml:space="preserve"> aquellas que ya tienen cierto desarrollo de la fuente primaria ya sea dado por la interpretación directa, el análisis de los datos o una reorganización de la información proveniente de la fuente primaria.</w:t>
      </w:r>
      <w:r w:rsidRPr="007E193A">
        <w:t xml:space="preserve"> </w:t>
      </w:r>
    </w:p>
    <w:p w14:paraId="0A0F27DA" w14:textId="73467A32" w:rsidR="00C50B12" w:rsidRDefault="007E193A" w:rsidP="00D839F9">
      <w:pPr>
        <w:pStyle w:val="APA7maDoc"/>
      </w:pPr>
      <w:r w:rsidRPr="007E193A">
        <w:t>Se basan en documentos primarios para brindar, debatir analizar o interpretar la información necesaria como catálogos, artículos de revistas o historia.</w:t>
      </w:r>
    </w:p>
    <w:p w14:paraId="71CACB1E" w14:textId="77777777" w:rsidR="00DF4057" w:rsidRDefault="00DF4057" w:rsidP="00D839F9">
      <w:pPr>
        <w:pStyle w:val="APA7maDoc"/>
      </w:pPr>
    </w:p>
    <w:p w14:paraId="046DA844" w14:textId="371938F1" w:rsidR="00EC30C4" w:rsidRPr="007116CB" w:rsidRDefault="00265CF7" w:rsidP="00D839F9">
      <w:pPr>
        <w:pStyle w:val="APA7maDoc"/>
      </w:pPr>
      <w:r w:rsidRPr="007116CB">
        <w:t>Las fuentes secundarias usadas en este proyecto consist</w:t>
      </w:r>
      <w:r w:rsidR="00B61AA2">
        <w:t>irán</w:t>
      </w:r>
      <w:r w:rsidRPr="007116CB">
        <w:t xml:space="preserve"> en</w:t>
      </w:r>
      <w:r w:rsidR="00DF440D">
        <w:t xml:space="preserve"> </w:t>
      </w:r>
      <w:r w:rsidR="00675731">
        <w:t xml:space="preserve">la interpretación de la </w:t>
      </w:r>
      <w:r w:rsidR="00186115">
        <w:t>información</w:t>
      </w:r>
      <w:r w:rsidR="00675731">
        <w:t xml:space="preserve"> brindada por los expertos en el área de proyectos de la </w:t>
      </w:r>
      <w:r w:rsidR="00186115">
        <w:t>organización. Se utilizar</w:t>
      </w:r>
      <w:r w:rsidR="00B61AA2">
        <w:t>án</w:t>
      </w:r>
      <w:r w:rsidR="00186115">
        <w:t xml:space="preserve"> también artículos de internet como por ejemplo la página de la organización </w:t>
      </w:r>
      <w:r w:rsidR="005D3D9A" w:rsidRPr="005D3D9A">
        <w:rPr>
          <w:lang w:val="es-CR"/>
        </w:rPr>
        <w:t>Boston Scientific Corporatio</w:t>
      </w:r>
      <w:r w:rsidR="003E4978">
        <w:rPr>
          <w:lang w:val="es-CR"/>
        </w:rPr>
        <w:t>n</w:t>
      </w:r>
      <w:r w:rsidR="005D3D9A" w:rsidRPr="005D3D9A">
        <w:rPr>
          <w:lang w:val="es-CR"/>
        </w:rPr>
        <w:t xml:space="preserve"> </w:t>
      </w:r>
      <w:sdt>
        <w:sdtPr>
          <w:rPr>
            <w:lang w:val="es-CR"/>
          </w:rPr>
          <w:id w:val="-2093386364"/>
          <w:citation/>
        </w:sdtPr>
        <w:sdtContent>
          <w:r w:rsidR="003E4978">
            <w:rPr>
              <w:lang w:val="es-CR"/>
            </w:rPr>
            <w:fldChar w:fldCharType="begin"/>
          </w:r>
          <w:r w:rsidR="003E4978">
            <w:rPr>
              <w:lang w:val="es-CR"/>
            </w:rPr>
            <w:instrText xml:space="preserve"> CITATION Bos24 \l 5130 </w:instrText>
          </w:r>
          <w:r w:rsidR="003E4978">
            <w:rPr>
              <w:lang w:val="es-CR"/>
            </w:rPr>
            <w:fldChar w:fldCharType="separate"/>
          </w:r>
          <w:r w:rsidR="003E4978" w:rsidRPr="003E4978">
            <w:rPr>
              <w:noProof/>
              <w:lang w:val="es-CR"/>
            </w:rPr>
            <w:t>(BSC, 2024)</w:t>
          </w:r>
          <w:r w:rsidR="003E4978">
            <w:rPr>
              <w:lang w:val="es-CR"/>
            </w:rPr>
            <w:fldChar w:fldCharType="end"/>
          </w:r>
        </w:sdtContent>
      </w:sdt>
      <w:r w:rsidR="003E4978">
        <w:rPr>
          <w:lang w:val="es-CR"/>
        </w:rPr>
        <w:t xml:space="preserve">, </w:t>
      </w:r>
      <w:r w:rsidR="00186115">
        <w:t>o</w:t>
      </w:r>
      <w:r w:rsidR="00B02BE0">
        <w:t xml:space="preserve"> </w:t>
      </w:r>
      <w:r w:rsidR="00B02BE0" w:rsidRPr="00B02BE0">
        <w:rPr>
          <w:lang w:val="es-CR"/>
        </w:rPr>
        <w:t xml:space="preserve">CINDE </w:t>
      </w:r>
      <w:sdt>
        <w:sdtPr>
          <w:rPr>
            <w:lang w:val="es-CR"/>
          </w:rPr>
          <w:id w:val="1689486667"/>
          <w:citation/>
        </w:sdtPr>
        <w:sdtContent>
          <w:r w:rsidR="003E4978">
            <w:rPr>
              <w:lang w:val="es-CR"/>
            </w:rPr>
            <w:fldChar w:fldCharType="begin"/>
          </w:r>
          <w:r w:rsidR="003E4978">
            <w:rPr>
              <w:lang w:val="es-CR"/>
            </w:rPr>
            <w:instrText xml:space="preserve"> CITATION CIN24 \l 5130 </w:instrText>
          </w:r>
          <w:r w:rsidR="003E4978">
            <w:rPr>
              <w:lang w:val="es-CR"/>
            </w:rPr>
            <w:fldChar w:fldCharType="separate"/>
          </w:r>
          <w:r w:rsidR="003E4978" w:rsidRPr="003E4978">
            <w:rPr>
              <w:noProof/>
              <w:lang w:val="es-CR"/>
            </w:rPr>
            <w:t>(CINDE, 2024)</w:t>
          </w:r>
          <w:r w:rsidR="003E4978">
            <w:rPr>
              <w:lang w:val="es-CR"/>
            </w:rPr>
            <w:fldChar w:fldCharType="end"/>
          </w:r>
        </w:sdtContent>
      </w:sdt>
      <w:r w:rsidR="003E4978">
        <w:rPr>
          <w:lang w:val="es-CR"/>
        </w:rPr>
        <w:t>.</w:t>
      </w:r>
    </w:p>
    <w:p w14:paraId="668DF492" w14:textId="77777777" w:rsidR="00FD024E" w:rsidRDefault="00FD024E" w:rsidP="00D839F9">
      <w:pPr>
        <w:pStyle w:val="APA7maDoc"/>
      </w:pPr>
    </w:p>
    <w:p w14:paraId="7E818211" w14:textId="77777777" w:rsidR="00FD024E" w:rsidRDefault="00FD024E" w:rsidP="00D839F9">
      <w:pPr>
        <w:pStyle w:val="APA7maDoc"/>
      </w:pPr>
    </w:p>
    <w:p w14:paraId="2A8BE782" w14:textId="77777777" w:rsidR="00FD024E" w:rsidRDefault="00FD024E" w:rsidP="00D839F9">
      <w:pPr>
        <w:pStyle w:val="APA7maDoc"/>
      </w:pPr>
    </w:p>
    <w:p w14:paraId="4A0F5D88" w14:textId="77777777" w:rsidR="00FD024E" w:rsidRDefault="00FD024E" w:rsidP="00D839F9">
      <w:pPr>
        <w:pStyle w:val="APA7maDoc"/>
      </w:pPr>
    </w:p>
    <w:p w14:paraId="47670241" w14:textId="77777777" w:rsidR="00FD024E" w:rsidRDefault="00FD024E" w:rsidP="00D839F9">
      <w:pPr>
        <w:pStyle w:val="APA7maDoc"/>
      </w:pPr>
    </w:p>
    <w:p w14:paraId="67CCB8AA" w14:textId="77777777" w:rsidR="00FD024E" w:rsidRDefault="00FD024E" w:rsidP="00D839F9">
      <w:pPr>
        <w:pStyle w:val="APA7maDoc"/>
      </w:pPr>
    </w:p>
    <w:p w14:paraId="7DDCDE77" w14:textId="715C128C" w:rsidR="00EC30C4" w:rsidRPr="007116CB" w:rsidRDefault="00265CF7" w:rsidP="00D839F9">
      <w:pPr>
        <w:pStyle w:val="APA7maDoc"/>
      </w:pPr>
      <w:r w:rsidRPr="007116CB">
        <w:lastRenderedPageBreak/>
        <w:t>El resumen de las fuentes de información que se utilizar</w:t>
      </w:r>
      <w:r w:rsidR="00B61AA2">
        <w:t>án</w:t>
      </w:r>
      <w:r w:rsidRPr="007116CB">
        <w:t xml:space="preserve"> en este proyecto se presenta</w:t>
      </w:r>
      <w:r w:rsidR="00B61AA2">
        <w:t>n</w:t>
      </w:r>
      <w:r w:rsidRPr="007116CB">
        <w:t xml:space="preserve"> en la Tabla 1:</w:t>
      </w:r>
    </w:p>
    <w:p w14:paraId="386006B4" w14:textId="50796113" w:rsidR="00FA0E4E" w:rsidRDefault="00FA0E4E" w:rsidP="00FA0E4E">
      <w:pPr>
        <w:pStyle w:val="Figura"/>
        <w:ind w:firstLine="0"/>
      </w:pPr>
    </w:p>
    <w:p w14:paraId="49ECC36D" w14:textId="5F1E19DB" w:rsidR="00216D44" w:rsidRDefault="00216D44" w:rsidP="00216D44">
      <w:pPr>
        <w:pStyle w:val="Figura"/>
        <w:ind w:firstLine="0"/>
      </w:pPr>
      <w:bookmarkStart w:id="218" w:name="_Toc180745454"/>
      <w:r>
        <w:t xml:space="preserve">Tabla </w:t>
      </w:r>
      <w:r>
        <w:fldChar w:fldCharType="begin"/>
      </w:r>
      <w:r>
        <w:instrText xml:space="preserve"> SEQ Tabla \* ARABIC </w:instrText>
      </w:r>
      <w:r>
        <w:fldChar w:fldCharType="separate"/>
      </w:r>
      <w:r w:rsidR="008118D1">
        <w:rPr>
          <w:noProof/>
        </w:rPr>
        <w:t>1</w:t>
      </w:r>
      <w:r>
        <w:fldChar w:fldCharType="end"/>
      </w:r>
      <w:r>
        <w:t xml:space="preserve"> </w:t>
      </w:r>
      <w:r>
        <w:br/>
      </w:r>
      <w:r w:rsidRPr="00216D44">
        <w:rPr>
          <w:b w:val="0"/>
          <w:i/>
        </w:rPr>
        <w:t>Fuentes de Información Utilizadas</w:t>
      </w:r>
      <w:bookmarkEnd w:id="218"/>
    </w:p>
    <w:tbl>
      <w:tblPr>
        <w:tblW w:w="5000" w:type="pct"/>
        <w:tblBorders>
          <w:top w:val="single" w:sz="4" w:space="0" w:color="auto"/>
          <w:bottom w:val="single" w:sz="4" w:space="0" w:color="auto"/>
        </w:tblBorders>
        <w:tblLook w:val="0000" w:firstRow="0" w:lastRow="0" w:firstColumn="0" w:lastColumn="0" w:noHBand="0" w:noVBand="0"/>
      </w:tblPr>
      <w:tblGrid>
        <w:gridCol w:w="2916"/>
        <w:gridCol w:w="3149"/>
        <w:gridCol w:w="3297"/>
      </w:tblGrid>
      <w:tr w:rsidR="00EC30C4" w:rsidRPr="007116CB" w14:paraId="17CADFEB" w14:textId="77777777" w:rsidTr="00DB0490">
        <w:trPr>
          <w:trHeight w:val="276"/>
          <w:tblHeader/>
        </w:trPr>
        <w:tc>
          <w:tcPr>
            <w:tcW w:w="1557" w:type="pct"/>
            <w:vMerge w:val="restart"/>
          </w:tcPr>
          <w:p w14:paraId="5A615343" w14:textId="77777777" w:rsidR="00EC30C4" w:rsidRPr="00587939" w:rsidRDefault="00265CF7">
            <w:pPr>
              <w:contextualSpacing/>
              <w:rPr>
                <w:rFonts w:cs="Arial"/>
                <w:b/>
                <w:bCs/>
                <w:sz w:val="18"/>
                <w:szCs w:val="22"/>
              </w:rPr>
            </w:pPr>
            <w:r w:rsidRPr="00587939">
              <w:rPr>
                <w:rFonts w:cs="Arial"/>
                <w:b/>
                <w:bCs/>
                <w:sz w:val="18"/>
                <w:szCs w:val="22"/>
              </w:rPr>
              <w:t>Objetivos</w:t>
            </w:r>
          </w:p>
        </w:tc>
        <w:tc>
          <w:tcPr>
            <w:tcW w:w="3443" w:type="pct"/>
            <w:gridSpan w:val="2"/>
            <w:tcBorders>
              <w:bottom w:val="single" w:sz="4" w:space="0" w:color="auto"/>
            </w:tcBorders>
          </w:tcPr>
          <w:p w14:paraId="62C4179D" w14:textId="77777777" w:rsidR="00EC30C4" w:rsidRPr="00587939" w:rsidRDefault="00265CF7">
            <w:pPr>
              <w:contextualSpacing/>
              <w:jc w:val="center"/>
              <w:rPr>
                <w:rFonts w:cs="Arial"/>
                <w:b/>
                <w:bCs/>
                <w:sz w:val="18"/>
                <w:szCs w:val="22"/>
              </w:rPr>
            </w:pPr>
            <w:r w:rsidRPr="00587939">
              <w:rPr>
                <w:rFonts w:cs="Arial"/>
                <w:b/>
                <w:bCs/>
                <w:sz w:val="18"/>
                <w:szCs w:val="22"/>
              </w:rPr>
              <w:t>Fuentes de Información</w:t>
            </w:r>
          </w:p>
        </w:tc>
      </w:tr>
      <w:tr w:rsidR="00EC30C4" w:rsidRPr="007116CB" w14:paraId="7EA37922" w14:textId="77777777" w:rsidTr="00DB0490">
        <w:trPr>
          <w:trHeight w:val="147"/>
          <w:tblHeader/>
        </w:trPr>
        <w:tc>
          <w:tcPr>
            <w:tcW w:w="1557" w:type="pct"/>
            <w:vMerge/>
          </w:tcPr>
          <w:p w14:paraId="5CFCF3D7" w14:textId="77777777" w:rsidR="00EC30C4" w:rsidRPr="00587939" w:rsidRDefault="00EC30C4">
            <w:pPr>
              <w:contextualSpacing/>
              <w:jc w:val="both"/>
              <w:rPr>
                <w:rFonts w:cs="Arial"/>
                <w:b/>
                <w:bCs/>
                <w:sz w:val="18"/>
                <w:szCs w:val="22"/>
              </w:rPr>
            </w:pPr>
          </w:p>
        </w:tc>
        <w:tc>
          <w:tcPr>
            <w:tcW w:w="1682" w:type="pct"/>
            <w:tcBorders>
              <w:top w:val="single" w:sz="4" w:space="0" w:color="auto"/>
              <w:bottom w:val="single" w:sz="4" w:space="0" w:color="auto"/>
            </w:tcBorders>
          </w:tcPr>
          <w:p w14:paraId="6F236528" w14:textId="77777777" w:rsidR="00EC30C4" w:rsidRPr="00587939" w:rsidRDefault="00265CF7">
            <w:pPr>
              <w:contextualSpacing/>
              <w:rPr>
                <w:rFonts w:cs="Arial"/>
                <w:b/>
                <w:bCs/>
                <w:sz w:val="18"/>
                <w:szCs w:val="22"/>
              </w:rPr>
            </w:pPr>
            <w:r w:rsidRPr="00587939">
              <w:rPr>
                <w:rFonts w:cs="Arial"/>
                <w:b/>
                <w:bCs/>
                <w:sz w:val="18"/>
                <w:szCs w:val="22"/>
              </w:rPr>
              <w:t>Primarias</w:t>
            </w:r>
          </w:p>
        </w:tc>
        <w:tc>
          <w:tcPr>
            <w:tcW w:w="1761" w:type="pct"/>
            <w:tcBorders>
              <w:top w:val="single" w:sz="4" w:space="0" w:color="auto"/>
              <w:bottom w:val="single" w:sz="4" w:space="0" w:color="auto"/>
            </w:tcBorders>
          </w:tcPr>
          <w:p w14:paraId="3BEC9882" w14:textId="77777777" w:rsidR="00EC30C4" w:rsidRPr="00587939" w:rsidRDefault="00265CF7">
            <w:pPr>
              <w:contextualSpacing/>
              <w:rPr>
                <w:rFonts w:cs="Arial"/>
                <w:b/>
                <w:bCs/>
                <w:sz w:val="18"/>
                <w:szCs w:val="22"/>
              </w:rPr>
            </w:pPr>
            <w:r w:rsidRPr="00587939">
              <w:rPr>
                <w:rFonts w:cs="Arial"/>
                <w:b/>
                <w:bCs/>
                <w:sz w:val="18"/>
                <w:szCs w:val="22"/>
              </w:rPr>
              <w:t>Secundarias</w:t>
            </w:r>
          </w:p>
        </w:tc>
      </w:tr>
      <w:tr w:rsidR="00EC30C4" w:rsidRPr="007116CB" w14:paraId="311C886D" w14:textId="77777777" w:rsidTr="00DB0490">
        <w:trPr>
          <w:trHeight w:val="1136"/>
        </w:trPr>
        <w:tc>
          <w:tcPr>
            <w:tcW w:w="1557" w:type="pct"/>
          </w:tcPr>
          <w:p w14:paraId="7EAD7406" w14:textId="77777777" w:rsidR="00EC30C4" w:rsidRPr="00587939" w:rsidRDefault="00265CF7" w:rsidP="004943CC">
            <w:pPr>
              <w:spacing w:line="240" w:lineRule="auto"/>
              <w:ind w:firstLine="0"/>
              <w:contextualSpacing/>
              <w:jc w:val="both"/>
              <w:rPr>
                <w:rFonts w:cs="Arial"/>
                <w:sz w:val="18"/>
                <w:szCs w:val="22"/>
              </w:rPr>
            </w:pPr>
            <w:r w:rsidRPr="00587939">
              <w:rPr>
                <w:rFonts w:cs="Arial"/>
                <w:sz w:val="18"/>
                <w:szCs w:val="22"/>
              </w:rPr>
              <w:t xml:space="preserve">1. </w:t>
            </w:r>
            <w:r w:rsidR="004943CC" w:rsidRPr="00587939">
              <w:rPr>
                <w:rFonts w:cs="Arial"/>
                <w:sz w:val="18"/>
                <w:szCs w:val="22"/>
              </w:rPr>
              <w:t>Desarrollar una investigación relacionada a antecedentes y justificación del caso con el fin de comprender el proceso de moldeo por inyección, los entregables relacionados y presupuesto estimado dependiendo del tipo de moldeo, identificar las necesidades, requerimientos, supuestos, restricciones y riesgos preliminares.</w:t>
            </w:r>
          </w:p>
          <w:p w14:paraId="606AF93F" w14:textId="7CEF2D65" w:rsidR="00DB0490" w:rsidRPr="00587939" w:rsidRDefault="00DB0490" w:rsidP="004943CC">
            <w:pPr>
              <w:spacing w:line="240" w:lineRule="auto"/>
              <w:ind w:firstLine="0"/>
              <w:contextualSpacing/>
              <w:jc w:val="both"/>
              <w:rPr>
                <w:rFonts w:cs="Arial"/>
                <w:sz w:val="18"/>
                <w:szCs w:val="22"/>
              </w:rPr>
            </w:pPr>
          </w:p>
        </w:tc>
        <w:tc>
          <w:tcPr>
            <w:tcW w:w="1682" w:type="pct"/>
            <w:tcBorders>
              <w:top w:val="single" w:sz="4" w:space="0" w:color="auto"/>
            </w:tcBorders>
          </w:tcPr>
          <w:p w14:paraId="1AD70127" w14:textId="77777777" w:rsidR="00EC30C4" w:rsidRPr="00587939" w:rsidRDefault="00056699" w:rsidP="00D245C1">
            <w:pPr>
              <w:pStyle w:val="Prrafodelista"/>
              <w:numPr>
                <w:ilvl w:val="0"/>
                <w:numId w:val="6"/>
              </w:numPr>
              <w:spacing w:line="240" w:lineRule="auto"/>
              <w:contextualSpacing/>
              <w:jc w:val="both"/>
              <w:rPr>
                <w:rFonts w:cs="Arial"/>
                <w:sz w:val="18"/>
                <w:szCs w:val="22"/>
              </w:rPr>
            </w:pPr>
            <w:r w:rsidRPr="00587939">
              <w:rPr>
                <w:rFonts w:cs="Arial"/>
                <w:sz w:val="18"/>
                <w:szCs w:val="22"/>
              </w:rPr>
              <w:t>Criterio de expertos de la organización.</w:t>
            </w:r>
          </w:p>
          <w:p w14:paraId="17E1CD4F" w14:textId="77777777" w:rsidR="00056699" w:rsidRPr="00587939" w:rsidRDefault="00056699" w:rsidP="00D245C1">
            <w:pPr>
              <w:pStyle w:val="Prrafodelista"/>
              <w:numPr>
                <w:ilvl w:val="0"/>
                <w:numId w:val="6"/>
              </w:numPr>
              <w:spacing w:line="240" w:lineRule="auto"/>
              <w:contextualSpacing/>
              <w:jc w:val="both"/>
              <w:rPr>
                <w:rFonts w:cs="Arial"/>
                <w:sz w:val="18"/>
                <w:szCs w:val="22"/>
              </w:rPr>
            </w:pPr>
            <w:r w:rsidRPr="00587939">
              <w:rPr>
                <w:rFonts w:cs="Arial"/>
                <w:sz w:val="18"/>
                <w:szCs w:val="22"/>
              </w:rPr>
              <w:t>Revisión de documentación relacionada a proyectos de moldeo anteriormente ejecutados en la organización.</w:t>
            </w:r>
          </w:p>
          <w:p w14:paraId="02E8D54F" w14:textId="39B767F3" w:rsidR="00056699" w:rsidRPr="00587939" w:rsidRDefault="00056699" w:rsidP="00D245C1">
            <w:pPr>
              <w:pStyle w:val="Prrafodelista"/>
              <w:numPr>
                <w:ilvl w:val="0"/>
                <w:numId w:val="6"/>
              </w:numPr>
              <w:spacing w:line="240" w:lineRule="auto"/>
              <w:contextualSpacing/>
              <w:jc w:val="both"/>
              <w:rPr>
                <w:rFonts w:cs="Arial"/>
                <w:sz w:val="18"/>
                <w:szCs w:val="22"/>
              </w:rPr>
            </w:pPr>
            <w:r w:rsidRPr="00587939">
              <w:rPr>
                <w:rFonts w:cs="Arial"/>
                <w:sz w:val="18"/>
                <w:szCs w:val="22"/>
              </w:rPr>
              <w:t>Lectura de libros relacionados a los procesos de moldeo por inyección.</w:t>
            </w:r>
          </w:p>
        </w:tc>
        <w:tc>
          <w:tcPr>
            <w:tcW w:w="1761" w:type="pct"/>
            <w:tcBorders>
              <w:top w:val="single" w:sz="4" w:space="0" w:color="auto"/>
            </w:tcBorders>
          </w:tcPr>
          <w:p w14:paraId="3930795A" w14:textId="77777777" w:rsidR="00EC30C4" w:rsidRPr="00587939" w:rsidRDefault="00850948" w:rsidP="00D245C1">
            <w:pPr>
              <w:pStyle w:val="Prrafodelista"/>
              <w:numPr>
                <w:ilvl w:val="0"/>
                <w:numId w:val="6"/>
              </w:numPr>
              <w:spacing w:line="240" w:lineRule="auto"/>
              <w:contextualSpacing/>
              <w:jc w:val="both"/>
              <w:rPr>
                <w:rFonts w:cs="Arial"/>
                <w:sz w:val="18"/>
                <w:szCs w:val="22"/>
              </w:rPr>
            </w:pPr>
            <w:r w:rsidRPr="00587939">
              <w:rPr>
                <w:rFonts w:cs="Arial"/>
                <w:sz w:val="18"/>
                <w:szCs w:val="22"/>
              </w:rPr>
              <w:t>Revisión</w:t>
            </w:r>
            <w:r w:rsidR="00056699" w:rsidRPr="00587939">
              <w:rPr>
                <w:rFonts w:cs="Arial"/>
                <w:sz w:val="18"/>
                <w:szCs w:val="22"/>
              </w:rPr>
              <w:t xml:space="preserve"> bibliográfica de diferentes proyectos referentes a implementación de </w:t>
            </w:r>
            <w:r w:rsidRPr="00587939">
              <w:rPr>
                <w:rFonts w:cs="Arial"/>
                <w:sz w:val="18"/>
                <w:szCs w:val="22"/>
              </w:rPr>
              <w:t>metodologías.</w:t>
            </w:r>
          </w:p>
          <w:p w14:paraId="394BEEFF" w14:textId="6A21C182" w:rsidR="00850948" w:rsidRPr="00587939" w:rsidRDefault="00850948" w:rsidP="00D245C1">
            <w:pPr>
              <w:pStyle w:val="Prrafodelista"/>
              <w:numPr>
                <w:ilvl w:val="0"/>
                <w:numId w:val="6"/>
              </w:numPr>
              <w:spacing w:line="240" w:lineRule="auto"/>
              <w:contextualSpacing/>
              <w:jc w:val="both"/>
              <w:rPr>
                <w:rFonts w:cs="Arial"/>
                <w:sz w:val="18"/>
                <w:szCs w:val="22"/>
              </w:rPr>
            </w:pPr>
            <w:r w:rsidRPr="00587939">
              <w:rPr>
                <w:rFonts w:cs="Arial"/>
                <w:sz w:val="18"/>
                <w:szCs w:val="22"/>
              </w:rPr>
              <w:t>Interpretación de reportes técnicos de proyectos anteriormente implementados en la organización.</w:t>
            </w:r>
          </w:p>
        </w:tc>
      </w:tr>
      <w:tr w:rsidR="00EC30C4" w:rsidRPr="007116CB" w14:paraId="4FD33C24" w14:textId="77777777" w:rsidTr="00DB0490">
        <w:trPr>
          <w:trHeight w:val="568"/>
        </w:trPr>
        <w:tc>
          <w:tcPr>
            <w:tcW w:w="1557" w:type="pct"/>
          </w:tcPr>
          <w:p w14:paraId="2EAA9BA2" w14:textId="7DA20960" w:rsidR="00EC30C4" w:rsidRPr="00587939" w:rsidRDefault="00265CF7" w:rsidP="009B3799">
            <w:pPr>
              <w:spacing w:line="240" w:lineRule="auto"/>
              <w:ind w:firstLine="0"/>
              <w:contextualSpacing/>
              <w:jc w:val="both"/>
              <w:rPr>
                <w:rFonts w:cs="Arial"/>
                <w:sz w:val="18"/>
                <w:szCs w:val="22"/>
              </w:rPr>
            </w:pPr>
            <w:r w:rsidRPr="00587939">
              <w:rPr>
                <w:rFonts w:cs="Arial"/>
                <w:sz w:val="18"/>
                <w:szCs w:val="22"/>
              </w:rPr>
              <w:t xml:space="preserve">2. </w:t>
            </w:r>
            <w:r w:rsidR="009B3799" w:rsidRPr="00587939">
              <w:rPr>
                <w:rFonts w:cs="Arial"/>
                <w:sz w:val="18"/>
                <w:szCs w:val="22"/>
              </w:rPr>
              <w:t>Generar los insumos, requerimientos y componentes del grupo de procesos de inicio para este tipo de proyectos que sirvan como base para futuros proyectos, así como exclusiones más comunes e identificación de interesados en dichos proyectos.</w:t>
            </w:r>
          </w:p>
        </w:tc>
        <w:tc>
          <w:tcPr>
            <w:tcW w:w="1682" w:type="pct"/>
          </w:tcPr>
          <w:p w14:paraId="574F094B" w14:textId="2609DDA6" w:rsidR="00EC30C4" w:rsidRPr="00587939" w:rsidRDefault="00EB1057" w:rsidP="00D245C1">
            <w:pPr>
              <w:pStyle w:val="Prrafodelista"/>
              <w:numPr>
                <w:ilvl w:val="0"/>
                <w:numId w:val="7"/>
              </w:numPr>
              <w:spacing w:line="240" w:lineRule="auto"/>
              <w:contextualSpacing/>
              <w:jc w:val="both"/>
              <w:rPr>
                <w:rFonts w:cs="Arial"/>
                <w:sz w:val="18"/>
                <w:szCs w:val="22"/>
              </w:rPr>
            </w:pPr>
            <w:r w:rsidRPr="00587939">
              <w:rPr>
                <w:rFonts w:cs="Arial"/>
                <w:sz w:val="18"/>
                <w:szCs w:val="22"/>
              </w:rPr>
              <w:t xml:space="preserve">Entrevistas a los gerentes de </w:t>
            </w:r>
            <w:r w:rsidR="005F6C02" w:rsidRPr="00587939">
              <w:rPr>
                <w:rFonts w:cs="Arial"/>
                <w:sz w:val="18"/>
                <w:szCs w:val="22"/>
              </w:rPr>
              <w:t>PMO,</w:t>
            </w:r>
            <w:r w:rsidRPr="00587939">
              <w:rPr>
                <w:rFonts w:cs="Arial"/>
                <w:sz w:val="18"/>
                <w:szCs w:val="22"/>
              </w:rPr>
              <w:t xml:space="preserve"> así como a diferentes equipos de proyectos.</w:t>
            </w:r>
          </w:p>
          <w:p w14:paraId="62216E1E" w14:textId="49278C6E" w:rsidR="00EB1057" w:rsidRPr="00587939" w:rsidRDefault="00EB1057" w:rsidP="00D245C1">
            <w:pPr>
              <w:pStyle w:val="Prrafodelista"/>
              <w:numPr>
                <w:ilvl w:val="0"/>
                <w:numId w:val="7"/>
              </w:numPr>
              <w:spacing w:line="240" w:lineRule="auto"/>
              <w:contextualSpacing/>
              <w:jc w:val="both"/>
              <w:rPr>
                <w:rFonts w:cs="Arial"/>
                <w:sz w:val="18"/>
                <w:szCs w:val="22"/>
              </w:rPr>
            </w:pPr>
            <w:r w:rsidRPr="00587939">
              <w:rPr>
                <w:rFonts w:cs="Arial"/>
                <w:sz w:val="18"/>
                <w:szCs w:val="22"/>
              </w:rPr>
              <w:t>Plantillas, informes técnicos y propuestas hechas anteriormente.</w:t>
            </w:r>
          </w:p>
        </w:tc>
        <w:tc>
          <w:tcPr>
            <w:tcW w:w="1761" w:type="pct"/>
          </w:tcPr>
          <w:p w14:paraId="199BE5B3" w14:textId="5EA2A8A7" w:rsidR="00EB1057" w:rsidRPr="00587939" w:rsidRDefault="00EB1057" w:rsidP="00D245C1">
            <w:pPr>
              <w:pStyle w:val="Prrafodelista"/>
              <w:numPr>
                <w:ilvl w:val="0"/>
                <w:numId w:val="7"/>
              </w:numPr>
              <w:spacing w:line="240" w:lineRule="auto"/>
              <w:contextualSpacing/>
              <w:jc w:val="both"/>
              <w:rPr>
                <w:rFonts w:cs="Arial"/>
                <w:sz w:val="18"/>
                <w:szCs w:val="22"/>
              </w:rPr>
            </w:pPr>
            <w:r w:rsidRPr="00587939">
              <w:rPr>
                <w:rFonts w:cs="Arial"/>
                <w:sz w:val="18"/>
                <w:szCs w:val="22"/>
              </w:rPr>
              <w:t xml:space="preserve">Lectura de Guía de los fundamentos para la dirección de proyectos </w:t>
            </w:r>
            <w:sdt>
              <w:sdtPr>
                <w:rPr>
                  <w:rFonts w:cs="Arial"/>
                  <w:sz w:val="18"/>
                  <w:szCs w:val="22"/>
                </w:rPr>
                <w:id w:val="581486376"/>
                <w:citation/>
              </w:sdtPr>
              <w:sdtContent>
                <w:r w:rsidR="003E4978" w:rsidRPr="00587939">
                  <w:rPr>
                    <w:rFonts w:cs="Arial"/>
                    <w:sz w:val="18"/>
                    <w:szCs w:val="22"/>
                  </w:rPr>
                  <w:fldChar w:fldCharType="begin"/>
                </w:r>
                <w:r w:rsidR="00FA544E">
                  <w:rPr>
                    <w:rFonts w:cs="Arial"/>
                    <w:sz w:val="18"/>
                    <w:szCs w:val="22"/>
                    <w:lang w:val="es-CR"/>
                  </w:rPr>
                  <w:instrText xml:space="preserve">CITATION PMI21 \l 5130 </w:instrText>
                </w:r>
                <w:r w:rsidR="003E4978" w:rsidRPr="00587939">
                  <w:rPr>
                    <w:rFonts w:cs="Arial"/>
                    <w:sz w:val="18"/>
                    <w:szCs w:val="22"/>
                  </w:rPr>
                  <w:fldChar w:fldCharType="separate"/>
                </w:r>
                <w:r w:rsidR="00FA544E" w:rsidRPr="00FA544E">
                  <w:rPr>
                    <w:rFonts w:cs="Arial"/>
                    <w:noProof/>
                    <w:sz w:val="18"/>
                    <w:szCs w:val="22"/>
                    <w:lang w:val="es-CR"/>
                  </w:rPr>
                  <w:t>(PMI, 2017)</w:t>
                </w:r>
                <w:r w:rsidR="003E4978" w:rsidRPr="00587939">
                  <w:rPr>
                    <w:rFonts w:cs="Arial"/>
                    <w:sz w:val="18"/>
                    <w:szCs w:val="22"/>
                  </w:rPr>
                  <w:fldChar w:fldCharType="end"/>
                </w:r>
              </w:sdtContent>
            </w:sdt>
          </w:p>
          <w:p w14:paraId="0CC7C837" w14:textId="77777777" w:rsidR="00EB1057" w:rsidRPr="00587939" w:rsidRDefault="00EB1057" w:rsidP="00361F86">
            <w:pPr>
              <w:spacing w:line="240" w:lineRule="auto"/>
              <w:ind w:firstLine="0"/>
              <w:contextualSpacing/>
              <w:jc w:val="both"/>
              <w:rPr>
                <w:rFonts w:cs="Arial"/>
                <w:sz w:val="18"/>
                <w:szCs w:val="22"/>
              </w:rPr>
            </w:pPr>
          </w:p>
          <w:p w14:paraId="453735BD" w14:textId="1E3C4F64" w:rsidR="006F3720" w:rsidRPr="00587939" w:rsidRDefault="00EB1057" w:rsidP="00D245C1">
            <w:pPr>
              <w:pStyle w:val="Prrafodelista"/>
              <w:numPr>
                <w:ilvl w:val="0"/>
                <w:numId w:val="7"/>
              </w:numPr>
              <w:spacing w:line="240" w:lineRule="auto"/>
              <w:contextualSpacing/>
              <w:jc w:val="both"/>
              <w:rPr>
                <w:rFonts w:cs="Arial"/>
                <w:sz w:val="18"/>
                <w:szCs w:val="22"/>
              </w:rPr>
            </w:pPr>
            <w:r w:rsidRPr="00587939">
              <w:rPr>
                <w:rFonts w:cs="Arial"/>
                <w:sz w:val="18"/>
                <w:szCs w:val="22"/>
              </w:rPr>
              <w:t>Lectura de Administración de proyecto</w:t>
            </w:r>
            <w:r w:rsidR="00471DEF" w:rsidRPr="00587939">
              <w:rPr>
                <w:rFonts w:cs="Arial"/>
                <w:sz w:val="18"/>
                <w:szCs w:val="22"/>
              </w:rPr>
              <w:t>s.</w:t>
            </w:r>
            <w:r w:rsidRPr="00587939">
              <w:rPr>
                <w:rFonts w:cs="Arial"/>
                <w:sz w:val="18"/>
                <w:szCs w:val="22"/>
              </w:rPr>
              <w:t xml:space="preserve"> </w:t>
            </w:r>
            <w:sdt>
              <w:sdtPr>
                <w:rPr>
                  <w:rFonts w:cs="Arial"/>
                  <w:sz w:val="18"/>
                  <w:szCs w:val="22"/>
                </w:rPr>
                <w:id w:val="1899173123"/>
                <w:citation/>
              </w:sdtPr>
              <w:sdtContent>
                <w:r w:rsidR="003E4978" w:rsidRPr="00587939">
                  <w:rPr>
                    <w:rFonts w:cs="Arial"/>
                    <w:sz w:val="18"/>
                    <w:szCs w:val="22"/>
                  </w:rPr>
                  <w:fldChar w:fldCharType="begin"/>
                </w:r>
                <w:r w:rsidR="003E4978" w:rsidRPr="00587939">
                  <w:rPr>
                    <w:rFonts w:cs="Arial"/>
                    <w:sz w:val="18"/>
                    <w:szCs w:val="22"/>
                    <w:lang w:val="es-CR"/>
                  </w:rPr>
                  <w:instrText xml:space="preserve"> CITATION Adá17 \l 1033 </w:instrText>
                </w:r>
                <w:r w:rsidR="003E4978" w:rsidRPr="00587939">
                  <w:rPr>
                    <w:rFonts w:cs="Arial"/>
                    <w:sz w:val="18"/>
                    <w:szCs w:val="22"/>
                  </w:rPr>
                  <w:fldChar w:fldCharType="separate"/>
                </w:r>
                <w:r w:rsidR="003E4978" w:rsidRPr="00587939">
                  <w:rPr>
                    <w:rFonts w:cs="Arial"/>
                    <w:noProof/>
                    <w:sz w:val="18"/>
                    <w:szCs w:val="22"/>
                    <w:lang w:val="es-CR"/>
                  </w:rPr>
                  <w:t>(López &amp; Lankenau, 2017)</w:t>
                </w:r>
                <w:r w:rsidR="003E4978" w:rsidRPr="00587939">
                  <w:rPr>
                    <w:rFonts w:cs="Arial"/>
                    <w:sz w:val="18"/>
                    <w:szCs w:val="22"/>
                  </w:rPr>
                  <w:fldChar w:fldCharType="end"/>
                </w:r>
              </w:sdtContent>
            </w:sdt>
          </w:p>
          <w:p w14:paraId="72155C0A" w14:textId="77777777" w:rsidR="006F3720" w:rsidRPr="00587939" w:rsidRDefault="006F3720" w:rsidP="00361F86">
            <w:pPr>
              <w:spacing w:line="240" w:lineRule="auto"/>
              <w:ind w:firstLine="0"/>
              <w:contextualSpacing/>
              <w:jc w:val="both"/>
              <w:rPr>
                <w:rFonts w:cs="Arial"/>
                <w:sz w:val="18"/>
                <w:szCs w:val="22"/>
              </w:rPr>
            </w:pPr>
          </w:p>
          <w:p w14:paraId="378A4DB0" w14:textId="143AB8D6" w:rsidR="00EC30C4" w:rsidRPr="00587939" w:rsidRDefault="00EC30C4" w:rsidP="00361F86">
            <w:pPr>
              <w:pStyle w:val="Prrafodelista"/>
              <w:spacing w:line="240" w:lineRule="auto"/>
              <w:ind w:left="720" w:firstLine="0"/>
              <w:contextualSpacing/>
              <w:jc w:val="both"/>
              <w:rPr>
                <w:rFonts w:cs="Arial"/>
                <w:sz w:val="18"/>
                <w:szCs w:val="22"/>
              </w:rPr>
            </w:pPr>
          </w:p>
        </w:tc>
      </w:tr>
      <w:tr w:rsidR="004943CC" w:rsidRPr="007116CB" w14:paraId="78F6F9A9" w14:textId="77777777" w:rsidTr="00DB0490">
        <w:trPr>
          <w:trHeight w:val="568"/>
        </w:trPr>
        <w:tc>
          <w:tcPr>
            <w:tcW w:w="1557" w:type="pct"/>
          </w:tcPr>
          <w:p w14:paraId="265A00B6" w14:textId="38A7D009" w:rsidR="004943CC" w:rsidRPr="00587939" w:rsidRDefault="004943CC" w:rsidP="009B3799">
            <w:pPr>
              <w:spacing w:line="240" w:lineRule="auto"/>
              <w:ind w:firstLine="0"/>
              <w:contextualSpacing/>
              <w:jc w:val="both"/>
              <w:rPr>
                <w:rFonts w:cs="Arial"/>
                <w:sz w:val="18"/>
                <w:szCs w:val="22"/>
              </w:rPr>
            </w:pPr>
            <w:r w:rsidRPr="00587939">
              <w:rPr>
                <w:rFonts w:cs="Arial"/>
                <w:sz w:val="18"/>
                <w:szCs w:val="22"/>
              </w:rPr>
              <w:t xml:space="preserve">3. </w:t>
            </w:r>
            <w:r w:rsidR="009B3799" w:rsidRPr="00587939">
              <w:rPr>
                <w:rFonts w:cs="Arial"/>
                <w:sz w:val="18"/>
                <w:szCs w:val="22"/>
              </w:rPr>
              <w:t>Proponer los procesos de planificación del proyecto, procedimientos, técnicas y herramientas de monitoreo y control del mismo, así como las plantillas y formatos correspondientes.</w:t>
            </w:r>
          </w:p>
        </w:tc>
        <w:tc>
          <w:tcPr>
            <w:tcW w:w="1682" w:type="pct"/>
          </w:tcPr>
          <w:p w14:paraId="623B33AF" w14:textId="77777777" w:rsidR="00FC4A7A" w:rsidRPr="00587939" w:rsidRDefault="00FC4A7A" w:rsidP="00D245C1">
            <w:pPr>
              <w:pStyle w:val="Prrafodelista"/>
              <w:numPr>
                <w:ilvl w:val="0"/>
                <w:numId w:val="7"/>
              </w:numPr>
              <w:spacing w:line="240" w:lineRule="auto"/>
              <w:contextualSpacing/>
              <w:jc w:val="both"/>
              <w:rPr>
                <w:rFonts w:cs="Arial"/>
                <w:sz w:val="18"/>
                <w:szCs w:val="22"/>
              </w:rPr>
            </w:pPr>
            <w:r w:rsidRPr="00587939">
              <w:rPr>
                <w:rFonts w:cs="Arial"/>
                <w:sz w:val="18"/>
                <w:szCs w:val="22"/>
              </w:rPr>
              <w:t>Criterio de expertos de la organización.</w:t>
            </w:r>
          </w:p>
          <w:p w14:paraId="65DA0C79" w14:textId="77777777" w:rsidR="004943CC" w:rsidRPr="00587939" w:rsidRDefault="004943CC" w:rsidP="00361F86">
            <w:pPr>
              <w:spacing w:line="240" w:lineRule="auto"/>
              <w:ind w:firstLine="0"/>
              <w:contextualSpacing/>
              <w:jc w:val="both"/>
              <w:rPr>
                <w:rFonts w:cs="Arial"/>
                <w:sz w:val="18"/>
                <w:szCs w:val="22"/>
              </w:rPr>
            </w:pPr>
          </w:p>
        </w:tc>
        <w:tc>
          <w:tcPr>
            <w:tcW w:w="1761" w:type="pct"/>
          </w:tcPr>
          <w:p w14:paraId="63837D7B" w14:textId="65B1C080" w:rsidR="00447F0B" w:rsidRPr="00587939" w:rsidRDefault="00447F0B" w:rsidP="00D245C1">
            <w:pPr>
              <w:pStyle w:val="Prrafodelista"/>
              <w:numPr>
                <w:ilvl w:val="0"/>
                <w:numId w:val="7"/>
              </w:numPr>
              <w:spacing w:line="240" w:lineRule="auto"/>
              <w:contextualSpacing/>
              <w:jc w:val="both"/>
              <w:rPr>
                <w:rFonts w:cs="Arial"/>
                <w:sz w:val="18"/>
                <w:szCs w:val="22"/>
              </w:rPr>
            </w:pPr>
            <w:r w:rsidRPr="00587939">
              <w:rPr>
                <w:rFonts w:cs="Arial"/>
                <w:sz w:val="18"/>
                <w:szCs w:val="22"/>
              </w:rPr>
              <w:t xml:space="preserve">Lectura de Guía de los fundamentos para la dirección de proyectos </w:t>
            </w:r>
            <w:sdt>
              <w:sdtPr>
                <w:rPr>
                  <w:rFonts w:cs="Arial"/>
                  <w:sz w:val="18"/>
                  <w:szCs w:val="22"/>
                </w:rPr>
                <w:id w:val="-302084130"/>
                <w:citation/>
              </w:sdtPr>
              <w:sdtContent>
                <w:r w:rsidR="00471DEF" w:rsidRPr="00587939">
                  <w:rPr>
                    <w:rFonts w:cs="Arial"/>
                    <w:sz w:val="18"/>
                    <w:szCs w:val="22"/>
                  </w:rPr>
                  <w:fldChar w:fldCharType="begin"/>
                </w:r>
                <w:r w:rsidR="00FA544E">
                  <w:rPr>
                    <w:rFonts w:cs="Arial"/>
                    <w:sz w:val="18"/>
                    <w:szCs w:val="22"/>
                    <w:lang w:val="es-CR"/>
                  </w:rPr>
                  <w:instrText xml:space="preserve">CITATION PMI21 \l 1033 </w:instrText>
                </w:r>
                <w:r w:rsidR="00471DEF" w:rsidRPr="00587939">
                  <w:rPr>
                    <w:rFonts w:cs="Arial"/>
                    <w:sz w:val="18"/>
                    <w:szCs w:val="22"/>
                  </w:rPr>
                  <w:fldChar w:fldCharType="separate"/>
                </w:r>
                <w:r w:rsidR="00FA544E" w:rsidRPr="00FA544E">
                  <w:rPr>
                    <w:rFonts w:cs="Arial"/>
                    <w:noProof/>
                    <w:sz w:val="18"/>
                    <w:szCs w:val="22"/>
                    <w:lang w:val="es-CR"/>
                  </w:rPr>
                  <w:t>(PMI, 2017)</w:t>
                </w:r>
                <w:r w:rsidR="00471DEF" w:rsidRPr="00587939">
                  <w:rPr>
                    <w:rFonts w:cs="Arial"/>
                    <w:sz w:val="18"/>
                    <w:szCs w:val="22"/>
                  </w:rPr>
                  <w:fldChar w:fldCharType="end"/>
                </w:r>
              </w:sdtContent>
            </w:sdt>
          </w:p>
          <w:p w14:paraId="12BA0A19" w14:textId="3022728E" w:rsidR="00447F0B" w:rsidRPr="00587939" w:rsidRDefault="00447F0B" w:rsidP="00D245C1">
            <w:pPr>
              <w:pStyle w:val="Prrafodelista"/>
              <w:numPr>
                <w:ilvl w:val="0"/>
                <w:numId w:val="7"/>
              </w:numPr>
              <w:spacing w:line="240" w:lineRule="auto"/>
              <w:contextualSpacing/>
              <w:jc w:val="both"/>
              <w:rPr>
                <w:rFonts w:cs="Arial"/>
                <w:sz w:val="18"/>
                <w:szCs w:val="22"/>
              </w:rPr>
            </w:pPr>
            <w:r w:rsidRPr="00587939">
              <w:rPr>
                <w:rFonts w:cs="Arial"/>
                <w:sz w:val="18"/>
                <w:szCs w:val="22"/>
              </w:rPr>
              <w:t>Tesis de maestrías anteriores referentes a implementación de metodologías.</w:t>
            </w:r>
          </w:p>
          <w:p w14:paraId="791D6D4C" w14:textId="77777777" w:rsidR="004943CC" w:rsidRPr="00587939" w:rsidRDefault="004943CC" w:rsidP="00361F86">
            <w:pPr>
              <w:spacing w:line="240" w:lineRule="auto"/>
              <w:ind w:firstLine="0"/>
              <w:contextualSpacing/>
              <w:jc w:val="both"/>
              <w:rPr>
                <w:rFonts w:cs="Arial"/>
                <w:sz w:val="18"/>
                <w:szCs w:val="22"/>
              </w:rPr>
            </w:pPr>
          </w:p>
        </w:tc>
      </w:tr>
      <w:tr w:rsidR="004943CC" w:rsidRPr="007116CB" w14:paraId="68CBCAC3" w14:textId="77777777" w:rsidTr="00DB0490">
        <w:trPr>
          <w:trHeight w:val="568"/>
        </w:trPr>
        <w:tc>
          <w:tcPr>
            <w:tcW w:w="1557" w:type="pct"/>
          </w:tcPr>
          <w:p w14:paraId="5937E095" w14:textId="77777777" w:rsidR="004943CC" w:rsidRPr="00587939" w:rsidRDefault="009B3799" w:rsidP="0080039E">
            <w:pPr>
              <w:spacing w:line="240" w:lineRule="auto"/>
              <w:ind w:firstLine="0"/>
              <w:contextualSpacing/>
              <w:jc w:val="both"/>
              <w:rPr>
                <w:rFonts w:cs="Arial"/>
                <w:sz w:val="18"/>
                <w:szCs w:val="22"/>
              </w:rPr>
            </w:pPr>
            <w:r w:rsidRPr="00587939">
              <w:rPr>
                <w:rFonts w:cs="Arial"/>
                <w:sz w:val="18"/>
                <w:szCs w:val="22"/>
              </w:rPr>
              <w:t>4.</w:t>
            </w:r>
            <w:r w:rsidR="0080039E" w:rsidRPr="00587939">
              <w:rPr>
                <w:rFonts w:cs="Arial"/>
                <w:sz w:val="18"/>
                <w:szCs w:val="22"/>
              </w:rPr>
              <w:t xml:space="preserve"> Identificar y desarrollar los requerimientos, herramientas y plantillas necesarias para desarrollar el grupo de procesos de ejecución de los proyectos de moldeo por inyección en la industria médica.</w:t>
            </w:r>
          </w:p>
          <w:p w14:paraId="70DBD3D4" w14:textId="5364B31A" w:rsidR="00DB0490" w:rsidRPr="00587939" w:rsidRDefault="00DB0490" w:rsidP="0080039E">
            <w:pPr>
              <w:spacing w:line="240" w:lineRule="auto"/>
              <w:ind w:firstLine="0"/>
              <w:contextualSpacing/>
              <w:jc w:val="both"/>
              <w:rPr>
                <w:rFonts w:cs="Arial"/>
                <w:sz w:val="18"/>
                <w:szCs w:val="22"/>
              </w:rPr>
            </w:pPr>
          </w:p>
        </w:tc>
        <w:tc>
          <w:tcPr>
            <w:tcW w:w="1682" w:type="pct"/>
          </w:tcPr>
          <w:p w14:paraId="3AC62B59" w14:textId="322CE954" w:rsidR="003E344F" w:rsidRPr="00587939" w:rsidRDefault="003E344F" w:rsidP="00D245C1">
            <w:pPr>
              <w:pStyle w:val="Prrafodelista"/>
              <w:numPr>
                <w:ilvl w:val="0"/>
                <w:numId w:val="7"/>
              </w:numPr>
              <w:spacing w:line="240" w:lineRule="auto"/>
              <w:contextualSpacing/>
              <w:jc w:val="both"/>
              <w:rPr>
                <w:rFonts w:cs="Arial"/>
                <w:sz w:val="18"/>
                <w:szCs w:val="22"/>
              </w:rPr>
            </w:pPr>
            <w:r w:rsidRPr="00587939">
              <w:rPr>
                <w:rFonts w:cs="Arial"/>
                <w:sz w:val="18"/>
                <w:szCs w:val="22"/>
              </w:rPr>
              <w:t xml:space="preserve">Entrevistas a los gerentes de </w:t>
            </w:r>
            <w:r w:rsidR="005F6C02" w:rsidRPr="00587939">
              <w:rPr>
                <w:rFonts w:cs="Arial"/>
                <w:sz w:val="18"/>
                <w:szCs w:val="22"/>
              </w:rPr>
              <w:t>PMO,</w:t>
            </w:r>
            <w:r w:rsidRPr="00587939">
              <w:rPr>
                <w:rFonts w:cs="Arial"/>
                <w:sz w:val="18"/>
                <w:szCs w:val="22"/>
              </w:rPr>
              <w:t xml:space="preserve"> así como a diferentes equipos de proyectos.</w:t>
            </w:r>
          </w:p>
          <w:p w14:paraId="3C5A5225" w14:textId="5F79B5EB" w:rsidR="004943CC" w:rsidRPr="00587939" w:rsidRDefault="003E344F" w:rsidP="00D245C1">
            <w:pPr>
              <w:pStyle w:val="Prrafodelista"/>
              <w:numPr>
                <w:ilvl w:val="0"/>
                <w:numId w:val="7"/>
              </w:numPr>
              <w:spacing w:line="240" w:lineRule="auto"/>
              <w:contextualSpacing/>
              <w:jc w:val="both"/>
              <w:rPr>
                <w:rFonts w:cs="Arial"/>
                <w:sz w:val="18"/>
                <w:szCs w:val="22"/>
              </w:rPr>
            </w:pPr>
            <w:r w:rsidRPr="00587939">
              <w:rPr>
                <w:rFonts w:cs="Arial"/>
                <w:sz w:val="18"/>
                <w:szCs w:val="22"/>
              </w:rPr>
              <w:t>Plantillas, informes técnicos y propuestas hechas anteriormente.</w:t>
            </w:r>
          </w:p>
        </w:tc>
        <w:tc>
          <w:tcPr>
            <w:tcW w:w="1761" w:type="pct"/>
          </w:tcPr>
          <w:p w14:paraId="777F816C" w14:textId="2A3A46AA" w:rsidR="004943CC" w:rsidRPr="00587939" w:rsidRDefault="003E344F" w:rsidP="00D245C1">
            <w:pPr>
              <w:pStyle w:val="Prrafodelista"/>
              <w:numPr>
                <w:ilvl w:val="0"/>
                <w:numId w:val="8"/>
              </w:numPr>
              <w:spacing w:line="240" w:lineRule="auto"/>
              <w:contextualSpacing/>
              <w:jc w:val="both"/>
              <w:rPr>
                <w:rFonts w:cs="Arial"/>
                <w:sz w:val="18"/>
                <w:szCs w:val="22"/>
              </w:rPr>
            </w:pPr>
            <w:r w:rsidRPr="00587939">
              <w:rPr>
                <w:rFonts w:cs="Arial"/>
                <w:sz w:val="18"/>
                <w:szCs w:val="22"/>
              </w:rPr>
              <w:t>Lectura de libros relacionados al proceso de moldeo por inyección.</w:t>
            </w:r>
            <w:r w:rsidR="00471DEF" w:rsidRPr="00587939">
              <w:rPr>
                <w:rFonts w:cs="Arial"/>
                <w:sz w:val="18"/>
                <w:szCs w:val="22"/>
              </w:rPr>
              <w:t xml:space="preserve"> </w:t>
            </w:r>
            <w:sdt>
              <w:sdtPr>
                <w:rPr>
                  <w:rFonts w:cs="Arial"/>
                  <w:sz w:val="18"/>
                  <w:szCs w:val="22"/>
                </w:rPr>
                <w:id w:val="1872498158"/>
                <w:citation/>
              </w:sdtPr>
              <w:sdtContent>
                <w:r w:rsidR="00471DEF" w:rsidRPr="00587939">
                  <w:rPr>
                    <w:rFonts w:cs="Arial"/>
                    <w:sz w:val="18"/>
                    <w:szCs w:val="22"/>
                  </w:rPr>
                  <w:fldChar w:fldCharType="begin"/>
                </w:r>
                <w:r w:rsidR="00471DEF" w:rsidRPr="00587939">
                  <w:rPr>
                    <w:rFonts w:cs="Arial"/>
                    <w:sz w:val="18"/>
                    <w:szCs w:val="22"/>
                    <w:lang w:val="es-CR"/>
                  </w:rPr>
                  <w:instrText xml:space="preserve"> CITATION Bry16 \l 1033 </w:instrText>
                </w:r>
                <w:r w:rsidR="00471DEF" w:rsidRPr="00587939">
                  <w:rPr>
                    <w:rFonts w:cs="Arial"/>
                    <w:sz w:val="18"/>
                    <w:szCs w:val="22"/>
                  </w:rPr>
                  <w:fldChar w:fldCharType="separate"/>
                </w:r>
                <w:r w:rsidR="00471DEF" w:rsidRPr="00587939">
                  <w:rPr>
                    <w:rFonts w:cs="Arial"/>
                    <w:noProof/>
                    <w:sz w:val="18"/>
                    <w:szCs w:val="22"/>
                    <w:lang w:val="en-US"/>
                  </w:rPr>
                  <w:t>(Bryce, 2016)</w:t>
                </w:r>
                <w:r w:rsidR="00471DEF" w:rsidRPr="00587939">
                  <w:rPr>
                    <w:rFonts w:cs="Arial"/>
                    <w:sz w:val="18"/>
                    <w:szCs w:val="22"/>
                  </w:rPr>
                  <w:fldChar w:fldCharType="end"/>
                </w:r>
              </w:sdtContent>
            </w:sdt>
          </w:p>
          <w:p w14:paraId="700E1F18" w14:textId="5DEC142D" w:rsidR="003E344F" w:rsidRPr="00587939" w:rsidRDefault="003E344F" w:rsidP="00D245C1">
            <w:pPr>
              <w:pStyle w:val="Prrafodelista"/>
              <w:numPr>
                <w:ilvl w:val="0"/>
                <w:numId w:val="8"/>
              </w:numPr>
              <w:spacing w:line="240" w:lineRule="auto"/>
              <w:contextualSpacing/>
              <w:jc w:val="both"/>
              <w:rPr>
                <w:rFonts w:cs="Arial"/>
                <w:sz w:val="18"/>
                <w:szCs w:val="22"/>
              </w:rPr>
            </w:pPr>
            <w:r w:rsidRPr="00587939">
              <w:rPr>
                <w:rFonts w:cs="Arial"/>
                <w:sz w:val="18"/>
                <w:szCs w:val="22"/>
              </w:rPr>
              <w:t>Revisión e interpretación de documentos técnicos de la empresa.</w:t>
            </w:r>
          </w:p>
        </w:tc>
      </w:tr>
      <w:tr w:rsidR="004943CC" w:rsidRPr="007116CB" w14:paraId="4417B432" w14:textId="77777777" w:rsidTr="00DB0490">
        <w:trPr>
          <w:trHeight w:val="568"/>
        </w:trPr>
        <w:tc>
          <w:tcPr>
            <w:tcW w:w="1557" w:type="pct"/>
          </w:tcPr>
          <w:p w14:paraId="365EF326" w14:textId="77777777" w:rsidR="004943CC" w:rsidRPr="00587939" w:rsidRDefault="009B3799" w:rsidP="009119F7">
            <w:pPr>
              <w:spacing w:line="240" w:lineRule="auto"/>
              <w:ind w:firstLine="0"/>
              <w:contextualSpacing/>
              <w:jc w:val="both"/>
              <w:rPr>
                <w:rFonts w:cs="Arial"/>
                <w:sz w:val="18"/>
                <w:szCs w:val="22"/>
              </w:rPr>
            </w:pPr>
            <w:r w:rsidRPr="00587939">
              <w:rPr>
                <w:rFonts w:cs="Arial"/>
                <w:sz w:val="18"/>
                <w:szCs w:val="22"/>
              </w:rPr>
              <w:t>5.</w:t>
            </w:r>
            <w:r w:rsidR="0080039E" w:rsidRPr="00587939">
              <w:rPr>
                <w:rFonts w:cs="Arial"/>
                <w:sz w:val="18"/>
                <w:szCs w:val="22"/>
              </w:rPr>
              <w:t xml:space="preserve"> </w:t>
            </w:r>
            <w:r w:rsidR="009119F7" w:rsidRPr="00587939">
              <w:rPr>
                <w:rFonts w:cs="Arial"/>
                <w:sz w:val="18"/>
                <w:szCs w:val="22"/>
              </w:rPr>
              <w:t xml:space="preserve">Gestionar los requerimientos y componentes del grupo de procesos de monitoreo y control, así como las plantillas correspondientes que permitan mantener el proyecto y desarrollar </w:t>
            </w:r>
            <w:r w:rsidR="009119F7" w:rsidRPr="00587939">
              <w:rPr>
                <w:rFonts w:cs="Arial"/>
                <w:sz w:val="18"/>
                <w:szCs w:val="22"/>
              </w:rPr>
              <w:lastRenderedPageBreak/>
              <w:t>el control de cambios requerido para dar seguimiento, actualización y medición del progreso de los proyectos de moldeo por inyección.</w:t>
            </w:r>
          </w:p>
          <w:p w14:paraId="3CAD83CE" w14:textId="692B1F5C" w:rsidR="00DB0490" w:rsidRPr="00587939" w:rsidRDefault="00DB0490" w:rsidP="009119F7">
            <w:pPr>
              <w:spacing w:line="240" w:lineRule="auto"/>
              <w:ind w:firstLine="0"/>
              <w:contextualSpacing/>
              <w:jc w:val="both"/>
              <w:rPr>
                <w:rFonts w:cs="Arial"/>
                <w:sz w:val="18"/>
                <w:szCs w:val="22"/>
              </w:rPr>
            </w:pPr>
          </w:p>
        </w:tc>
        <w:tc>
          <w:tcPr>
            <w:tcW w:w="1682" w:type="pct"/>
          </w:tcPr>
          <w:p w14:paraId="1D58323D" w14:textId="77777777" w:rsidR="004943CC" w:rsidRPr="00587939" w:rsidRDefault="005405C7" w:rsidP="00D245C1">
            <w:pPr>
              <w:pStyle w:val="Prrafodelista"/>
              <w:numPr>
                <w:ilvl w:val="0"/>
                <w:numId w:val="9"/>
              </w:numPr>
              <w:spacing w:line="240" w:lineRule="auto"/>
              <w:contextualSpacing/>
              <w:jc w:val="both"/>
              <w:rPr>
                <w:rFonts w:cs="Arial"/>
                <w:sz w:val="18"/>
                <w:szCs w:val="22"/>
              </w:rPr>
            </w:pPr>
            <w:r w:rsidRPr="00587939">
              <w:rPr>
                <w:rFonts w:cs="Arial"/>
                <w:sz w:val="18"/>
                <w:szCs w:val="22"/>
              </w:rPr>
              <w:lastRenderedPageBreak/>
              <w:t>Plantillas, informes técnicos y propuestas hechas anteriormente.</w:t>
            </w:r>
          </w:p>
          <w:p w14:paraId="5B8C00E3" w14:textId="77777777" w:rsidR="005405C7" w:rsidRPr="00587939" w:rsidRDefault="005405C7" w:rsidP="00D245C1">
            <w:pPr>
              <w:pStyle w:val="Prrafodelista"/>
              <w:numPr>
                <w:ilvl w:val="0"/>
                <w:numId w:val="9"/>
              </w:numPr>
              <w:spacing w:line="240" w:lineRule="auto"/>
              <w:contextualSpacing/>
              <w:jc w:val="both"/>
              <w:rPr>
                <w:rFonts w:cs="Arial"/>
                <w:sz w:val="18"/>
                <w:szCs w:val="22"/>
              </w:rPr>
            </w:pPr>
            <w:r w:rsidRPr="00587939">
              <w:rPr>
                <w:rFonts w:cs="Arial"/>
                <w:sz w:val="18"/>
                <w:szCs w:val="22"/>
              </w:rPr>
              <w:t>Criterio de expertos de la organización.</w:t>
            </w:r>
          </w:p>
          <w:p w14:paraId="67A63A18" w14:textId="4667F614" w:rsidR="005405C7" w:rsidRPr="00587939" w:rsidRDefault="005405C7" w:rsidP="005405C7">
            <w:pPr>
              <w:pStyle w:val="Prrafodelista"/>
              <w:spacing w:line="240" w:lineRule="auto"/>
              <w:ind w:left="720" w:firstLine="0"/>
              <w:contextualSpacing/>
              <w:jc w:val="both"/>
              <w:rPr>
                <w:rFonts w:cs="Arial"/>
                <w:sz w:val="18"/>
                <w:szCs w:val="22"/>
              </w:rPr>
            </w:pPr>
          </w:p>
        </w:tc>
        <w:tc>
          <w:tcPr>
            <w:tcW w:w="1761" w:type="pct"/>
          </w:tcPr>
          <w:p w14:paraId="7D8359F4" w14:textId="3E5BD694" w:rsidR="005405C7" w:rsidRPr="00587939" w:rsidRDefault="005405C7" w:rsidP="00D245C1">
            <w:pPr>
              <w:pStyle w:val="Prrafodelista"/>
              <w:numPr>
                <w:ilvl w:val="0"/>
                <w:numId w:val="7"/>
              </w:numPr>
              <w:spacing w:line="240" w:lineRule="auto"/>
              <w:contextualSpacing/>
              <w:jc w:val="both"/>
              <w:rPr>
                <w:rFonts w:cs="Arial"/>
                <w:sz w:val="18"/>
                <w:szCs w:val="22"/>
              </w:rPr>
            </w:pPr>
            <w:r w:rsidRPr="00587939">
              <w:rPr>
                <w:rFonts w:cs="Arial"/>
                <w:sz w:val="18"/>
                <w:szCs w:val="22"/>
              </w:rPr>
              <w:t xml:space="preserve">Lectura de Guía de los fundamentos para la dirección de proyectos </w:t>
            </w:r>
            <w:sdt>
              <w:sdtPr>
                <w:rPr>
                  <w:rFonts w:cs="Arial"/>
                  <w:sz w:val="18"/>
                  <w:szCs w:val="22"/>
                </w:rPr>
                <w:id w:val="1163121468"/>
                <w:citation/>
              </w:sdtPr>
              <w:sdtContent>
                <w:r w:rsidR="00471DEF" w:rsidRPr="00587939">
                  <w:rPr>
                    <w:rFonts w:cs="Arial"/>
                    <w:sz w:val="18"/>
                    <w:szCs w:val="22"/>
                  </w:rPr>
                  <w:fldChar w:fldCharType="begin"/>
                </w:r>
                <w:r w:rsidR="00FA544E">
                  <w:rPr>
                    <w:rFonts w:cs="Arial"/>
                    <w:sz w:val="18"/>
                    <w:szCs w:val="22"/>
                    <w:lang w:val="es-CR"/>
                  </w:rPr>
                  <w:instrText xml:space="preserve">CITATION PMI21 \l 1033 </w:instrText>
                </w:r>
                <w:r w:rsidR="00471DEF" w:rsidRPr="00587939">
                  <w:rPr>
                    <w:rFonts w:cs="Arial"/>
                    <w:sz w:val="18"/>
                    <w:szCs w:val="22"/>
                  </w:rPr>
                  <w:fldChar w:fldCharType="separate"/>
                </w:r>
                <w:r w:rsidR="00FA544E" w:rsidRPr="00FA544E">
                  <w:rPr>
                    <w:rFonts w:cs="Arial"/>
                    <w:noProof/>
                    <w:sz w:val="18"/>
                    <w:szCs w:val="22"/>
                    <w:lang w:val="es-CR"/>
                  </w:rPr>
                  <w:t>(PMI, 2017)</w:t>
                </w:r>
                <w:r w:rsidR="00471DEF" w:rsidRPr="00587939">
                  <w:rPr>
                    <w:rFonts w:cs="Arial"/>
                    <w:sz w:val="18"/>
                    <w:szCs w:val="22"/>
                  </w:rPr>
                  <w:fldChar w:fldCharType="end"/>
                </w:r>
              </w:sdtContent>
            </w:sdt>
          </w:p>
          <w:p w14:paraId="6F0F96C3" w14:textId="77777777" w:rsidR="004943CC" w:rsidRPr="00587939" w:rsidRDefault="004943CC" w:rsidP="00361F86">
            <w:pPr>
              <w:spacing w:line="240" w:lineRule="auto"/>
              <w:ind w:firstLine="0"/>
              <w:contextualSpacing/>
              <w:jc w:val="both"/>
              <w:rPr>
                <w:rFonts w:cs="Arial"/>
                <w:sz w:val="18"/>
                <w:szCs w:val="22"/>
              </w:rPr>
            </w:pPr>
          </w:p>
        </w:tc>
      </w:tr>
      <w:tr w:rsidR="004943CC" w:rsidRPr="007116CB" w14:paraId="7BEC8B6B" w14:textId="77777777" w:rsidTr="00DB0490">
        <w:trPr>
          <w:trHeight w:val="568"/>
        </w:trPr>
        <w:tc>
          <w:tcPr>
            <w:tcW w:w="1557" w:type="pct"/>
          </w:tcPr>
          <w:p w14:paraId="607C8704" w14:textId="1A44B65F" w:rsidR="004943CC" w:rsidRPr="00587939" w:rsidRDefault="009B3799" w:rsidP="00700D91">
            <w:pPr>
              <w:spacing w:line="240" w:lineRule="auto"/>
              <w:ind w:firstLine="0"/>
              <w:contextualSpacing/>
              <w:jc w:val="both"/>
              <w:rPr>
                <w:rFonts w:cs="Arial"/>
                <w:sz w:val="18"/>
                <w:szCs w:val="22"/>
              </w:rPr>
            </w:pPr>
            <w:r w:rsidRPr="00587939">
              <w:rPr>
                <w:rFonts w:cs="Arial"/>
                <w:sz w:val="18"/>
                <w:szCs w:val="22"/>
              </w:rPr>
              <w:t>6.</w:t>
            </w:r>
            <w:r w:rsidR="00700D91" w:rsidRPr="00587939">
              <w:rPr>
                <w:sz w:val="18"/>
              </w:rPr>
              <w:t xml:space="preserve"> </w:t>
            </w:r>
            <w:r w:rsidR="00700D91" w:rsidRPr="00587939">
              <w:rPr>
                <w:rFonts w:cs="Arial"/>
                <w:sz w:val="18"/>
                <w:szCs w:val="22"/>
              </w:rPr>
              <w:t>Desarrollar el grupo de procesos de cierre del proyecto con los hitos necesarios para su adecuado finiquito incluyendo lecciones aprendidas en informes necesarios.</w:t>
            </w:r>
          </w:p>
        </w:tc>
        <w:tc>
          <w:tcPr>
            <w:tcW w:w="1682" w:type="pct"/>
          </w:tcPr>
          <w:p w14:paraId="5D8E79C1" w14:textId="77777777" w:rsidR="005405C7" w:rsidRPr="00587939" w:rsidRDefault="005405C7" w:rsidP="00D245C1">
            <w:pPr>
              <w:pStyle w:val="Prrafodelista"/>
              <w:numPr>
                <w:ilvl w:val="0"/>
                <w:numId w:val="9"/>
              </w:numPr>
              <w:spacing w:line="240" w:lineRule="auto"/>
              <w:contextualSpacing/>
              <w:jc w:val="both"/>
              <w:rPr>
                <w:rFonts w:cs="Arial"/>
                <w:sz w:val="18"/>
                <w:szCs w:val="22"/>
              </w:rPr>
            </w:pPr>
            <w:r w:rsidRPr="00587939">
              <w:rPr>
                <w:rFonts w:cs="Arial"/>
                <w:sz w:val="18"/>
                <w:szCs w:val="22"/>
              </w:rPr>
              <w:t>Plantillas, informes técnicos y propuestas hechas anteriormente.</w:t>
            </w:r>
          </w:p>
          <w:p w14:paraId="3DE1D015" w14:textId="77777777" w:rsidR="005405C7" w:rsidRPr="00587939" w:rsidRDefault="005405C7" w:rsidP="00D245C1">
            <w:pPr>
              <w:pStyle w:val="Prrafodelista"/>
              <w:numPr>
                <w:ilvl w:val="0"/>
                <w:numId w:val="9"/>
              </w:numPr>
              <w:spacing w:line="240" w:lineRule="auto"/>
              <w:contextualSpacing/>
              <w:jc w:val="both"/>
              <w:rPr>
                <w:rFonts w:cs="Arial"/>
                <w:sz w:val="18"/>
                <w:szCs w:val="22"/>
              </w:rPr>
            </w:pPr>
            <w:r w:rsidRPr="00587939">
              <w:rPr>
                <w:rFonts w:cs="Arial"/>
                <w:sz w:val="18"/>
                <w:szCs w:val="22"/>
              </w:rPr>
              <w:t>Criterio de expertos de la organización.</w:t>
            </w:r>
          </w:p>
          <w:p w14:paraId="4CB31F9E" w14:textId="6AC05277" w:rsidR="005405C7" w:rsidRPr="00587939" w:rsidRDefault="005405C7" w:rsidP="00D245C1">
            <w:pPr>
              <w:pStyle w:val="Prrafodelista"/>
              <w:numPr>
                <w:ilvl w:val="0"/>
                <w:numId w:val="9"/>
              </w:numPr>
              <w:spacing w:line="240" w:lineRule="auto"/>
              <w:contextualSpacing/>
              <w:jc w:val="both"/>
              <w:rPr>
                <w:rFonts w:cs="Arial"/>
                <w:sz w:val="18"/>
                <w:szCs w:val="22"/>
              </w:rPr>
            </w:pPr>
            <w:r w:rsidRPr="00587939">
              <w:rPr>
                <w:rFonts w:cs="Arial"/>
                <w:sz w:val="18"/>
                <w:szCs w:val="22"/>
              </w:rPr>
              <w:t xml:space="preserve">Entrevistas a los gerentes de </w:t>
            </w:r>
            <w:r w:rsidR="005F6C02" w:rsidRPr="00587939">
              <w:rPr>
                <w:rFonts w:cs="Arial"/>
                <w:sz w:val="18"/>
                <w:szCs w:val="22"/>
              </w:rPr>
              <w:t>PMO,</w:t>
            </w:r>
            <w:r w:rsidRPr="00587939">
              <w:rPr>
                <w:rFonts w:cs="Arial"/>
                <w:sz w:val="18"/>
                <w:szCs w:val="22"/>
              </w:rPr>
              <w:t xml:space="preserve"> así como a diferentes equipos de proyectos.</w:t>
            </w:r>
          </w:p>
          <w:p w14:paraId="2454876F" w14:textId="77777777" w:rsidR="004943CC" w:rsidRPr="00587939" w:rsidRDefault="004943CC" w:rsidP="00361F86">
            <w:pPr>
              <w:spacing w:line="240" w:lineRule="auto"/>
              <w:ind w:firstLine="0"/>
              <w:contextualSpacing/>
              <w:jc w:val="both"/>
              <w:rPr>
                <w:rFonts w:cs="Arial"/>
                <w:sz w:val="18"/>
                <w:szCs w:val="22"/>
              </w:rPr>
            </w:pPr>
          </w:p>
        </w:tc>
        <w:tc>
          <w:tcPr>
            <w:tcW w:w="1761" w:type="pct"/>
          </w:tcPr>
          <w:p w14:paraId="331EEC83" w14:textId="14AF7B6F" w:rsidR="005405C7" w:rsidRPr="00587939" w:rsidRDefault="005405C7" w:rsidP="00D245C1">
            <w:pPr>
              <w:pStyle w:val="Prrafodelista"/>
              <w:numPr>
                <w:ilvl w:val="0"/>
                <w:numId w:val="7"/>
              </w:numPr>
              <w:spacing w:line="240" w:lineRule="auto"/>
              <w:contextualSpacing/>
              <w:jc w:val="both"/>
              <w:rPr>
                <w:rFonts w:cs="Arial"/>
                <w:sz w:val="18"/>
                <w:szCs w:val="22"/>
              </w:rPr>
            </w:pPr>
            <w:r w:rsidRPr="00587939">
              <w:rPr>
                <w:rFonts w:cs="Arial"/>
                <w:sz w:val="18"/>
                <w:szCs w:val="22"/>
              </w:rPr>
              <w:t xml:space="preserve">Lectura de Guía de los fundamentos para la dirección de proyectos </w:t>
            </w:r>
            <w:sdt>
              <w:sdtPr>
                <w:rPr>
                  <w:rFonts w:cs="Arial"/>
                  <w:sz w:val="18"/>
                  <w:szCs w:val="22"/>
                </w:rPr>
                <w:id w:val="-305553356"/>
                <w:citation/>
              </w:sdtPr>
              <w:sdtContent>
                <w:r w:rsidR="00471DEF" w:rsidRPr="00587939">
                  <w:rPr>
                    <w:rFonts w:cs="Arial"/>
                    <w:sz w:val="18"/>
                    <w:szCs w:val="22"/>
                  </w:rPr>
                  <w:fldChar w:fldCharType="begin"/>
                </w:r>
                <w:r w:rsidR="00FA544E">
                  <w:rPr>
                    <w:rFonts w:cs="Arial"/>
                    <w:sz w:val="18"/>
                    <w:szCs w:val="22"/>
                    <w:lang w:val="es-CR"/>
                  </w:rPr>
                  <w:instrText xml:space="preserve">CITATION PMI21 \l 1033 </w:instrText>
                </w:r>
                <w:r w:rsidR="00471DEF" w:rsidRPr="00587939">
                  <w:rPr>
                    <w:rFonts w:cs="Arial"/>
                    <w:sz w:val="18"/>
                    <w:szCs w:val="22"/>
                  </w:rPr>
                  <w:fldChar w:fldCharType="separate"/>
                </w:r>
                <w:r w:rsidR="00FA544E" w:rsidRPr="00FA544E">
                  <w:rPr>
                    <w:rFonts w:cs="Arial"/>
                    <w:noProof/>
                    <w:sz w:val="18"/>
                    <w:szCs w:val="22"/>
                    <w:lang w:val="es-CR"/>
                  </w:rPr>
                  <w:t>(PMI, 2017)</w:t>
                </w:r>
                <w:r w:rsidR="00471DEF" w:rsidRPr="00587939">
                  <w:rPr>
                    <w:rFonts w:cs="Arial"/>
                    <w:sz w:val="18"/>
                    <w:szCs w:val="22"/>
                  </w:rPr>
                  <w:fldChar w:fldCharType="end"/>
                </w:r>
              </w:sdtContent>
            </w:sdt>
          </w:p>
          <w:p w14:paraId="59DC8524" w14:textId="7C736CF4" w:rsidR="004943CC" w:rsidRPr="00587939" w:rsidRDefault="005405C7" w:rsidP="00D245C1">
            <w:pPr>
              <w:pStyle w:val="Prrafodelista"/>
              <w:numPr>
                <w:ilvl w:val="0"/>
                <w:numId w:val="7"/>
              </w:numPr>
              <w:spacing w:line="240" w:lineRule="auto"/>
              <w:contextualSpacing/>
              <w:jc w:val="both"/>
              <w:rPr>
                <w:rFonts w:cs="Arial"/>
                <w:sz w:val="18"/>
                <w:szCs w:val="22"/>
                <w:lang w:val="es-CR"/>
              </w:rPr>
            </w:pPr>
            <w:r w:rsidRPr="00587939">
              <w:rPr>
                <w:rFonts w:cs="Arial"/>
                <w:sz w:val="18"/>
                <w:szCs w:val="22"/>
                <w:lang w:val="es-CR"/>
              </w:rPr>
              <w:t xml:space="preserve">Administración de proyectos: el ABC para un director de proyectos exitoso </w:t>
            </w:r>
            <w:sdt>
              <w:sdtPr>
                <w:rPr>
                  <w:rFonts w:cs="Arial"/>
                  <w:sz w:val="18"/>
                  <w:szCs w:val="22"/>
                  <w:lang w:val="es-CR"/>
                </w:rPr>
                <w:id w:val="-648748161"/>
                <w:citation/>
              </w:sdtPr>
              <w:sdtContent>
                <w:r w:rsidR="00961770" w:rsidRPr="00587939">
                  <w:rPr>
                    <w:rFonts w:cs="Arial"/>
                    <w:sz w:val="18"/>
                    <w:szCs w:val="22"/>
                    <w:lang w:val="es-CR"/>
                  </w:rPr>
                  <w:fldChar w:fldCharType="begin"/>
                </w:r>
                <w:r w:rsidR="00802488" w:rsidRPr="00587939">
                  <w:rPr>
                    <w:rFonts w:cs="Arial"/>
                    <w:sz w:val="18"/>
                    <w:szCs w:val="22"/>
                    <w:lang w:val="es-CR"/>
                  </w:rPr>
                  <w:instrText xml:space="preserve">CITATION Pab13 \l 1033 </w:instrText>
                </w:r>
                <w:r w:rsidR="00961770" w:rsidRPr="00587939">
                  <w:rPr>
                    <w:rFonts w:cs="Arial"/>
                    <w:sz w:val="18"/>
                    <w:szCs w:val="22"/>
                    <w:lang w:val="es-CR"/>
                  </w:rPr>
                  <w:fldChar w:fldCharType="separate"/>
                </w:r>
                <w:r w:rsidR="00802488" w:rsidRPr="00587939">
                  <w:rPr>
                    <w:rFonts w:cs="Arial"/>
                    <w:noProof/>
                    <w:sz w:val="18"/>
                    <w:szCs w:val="22"/>
                    <w:lang w:val="es-CR"/>
                  </w:rPr>
                  <w:t>(Lledó, 2013)</w:t>
                </w:r>
                <w:r w:rsidR="00961770" w:rsidRPr="00587939">
                  <w:rPr>
                    <w:rFonts w:cs="Arial"/>
                    <w:sz w:val="18"/>
                    <w:szCs w:val="22"/>
                    <w:lang w:val="es-CR"/>
                  </w:rPr>
                  <w:fldChar w:fldCharType="end"/>
                </w:r>
              </w:sdtContent>
            </w:sdt>
          </w:p>
        </w:tc>
      </w:tr>
    </w:tbl>
    <w:p w14:paraId="75B71DCC" w14:textId="6FE93773" w:rsidR="00EC30C4" w:rsidRDefault="00265CF7">
      <w:pPr>
        <w:spacing w:line="240" w:lineRule="auto"/>
        <w:ind w:firstLine="0"/>
        <w:contextualSpacing/>
        <w:rPr>
          <w:rFonts w:cs="Arial"/>
          <w:bCs/>
          <w:szCs w:val="22"/>
        </w:rPr>
      </w:pPr>
      <w:r w:rsidRPr="007116CB">
        <w:rPr>
          <w:rFonts w:cs="Arial"/>
          <w:bCs/>
          <w:i/>
          <w:iCs/>
          <w:szCs w:val="22"/>
        </w:rPr>
        <w:t>Nota</w:t>
      </w:r>
      <w:r w:rsidRPr="007116CB">
        <w:rPr>
          <w:rFonts w:cs="Arial"/>
          <w:bCs/>
          <w:szCs w:val="22"/>
        </w:rPr>
        <w:t>: La Tabla 1 muestra las fuentes de información utilizadas, en correspondencia con cada objetivo, y según sean primarias o secundarias.</w:t>
      </w:r>
    </w:p>
    <w:p w14:paraId="61013614" w14:textId="06848E7C" w:rsidR="00A87496" w:rsidRDefault="00A87496">
      <w:pPr>
        <w:spacing w:line="240" w:lineRule="auto"/>
        <w:ind w:firstLine="0"/>
        <w:contextualSpacing/>
        <w:rPr>
          <w:rFonts w:cs="Arial"/>
          <w:bCs/>
          <w:szCs w:val="22"/>
        </w:rPr>
      </w:pPr>
    </w:p>
    <w:p w14:paraId="265AF022" w14:textId="09BB0DF7" w:rsidR="00A87496" w:rsidRDefault="00A87496">
      <w:pPr>
        <w:spacing w:line="240" w:lineRule="auto"/>
        <w:ind w:firstLine="0"/>
        <w:contextualSpacing/>
        <w:rPr>
          <w:rFonts w:cs="Arial"/>
          <w:bCs/>
          <w:szCs w:val="22"/>
        </w:rPr>
      </w:pPr>
    </w:p>
    <w:p w14:paraId="68136663" w14:textId="4B4BE3DE" w:rsidR="00A87496" w:rsidRDefault="00A87496">
      <w:pPr>
        <w:spacing w:line="240" w:lineRule="auto"/>
        <w:ind w:firstLine="0"/>
        <w:contextualSpacing/>
        <w:rPr>
          <w:rFonts w:cs="Arial"/>
          <w:bCs/>
          <w:szCs w:val="22"/>
        </w:rPr>
      </w:pPr>
    </w:p>
    <w:p w14:paraId="397197D0" w14:textId="55D9CA12" w:rsidR="00A87496" w:rsidRDefault="00A87496">
      <w:pPr>
        <w:spacing w:line="240" w:lineRule="auto"/>
        <w:ind w:firstLine="0"/>
        <w:contextualSpacing/>
        <w:rPr>
          <w:rFonts w:cs="Arial"/>
          <w:bCs/>
          <w:szCs w:val="22"/>
        </w:rPr>
      </w:pPr>
    </w:p>
    <w:p w14:paraId="1F2A07A2" w14:textId="2A738554" w:rsidR="00A87496" w:rsidRDefault="00A87496">
      <w:pPr>
        <w:spacing w:line="240" w:lineRule="auto"/>
        <w:ind w:firstLine="0"/>
        <w:contextualSpacing/>
        <w:rPr>
          <w:rFonts w:cs="Arial"/>
          <w:bCs/>
          <w:szCs w:val="22"/>
        </w:rPr>
      </w:pPr>
    </w:p>
    <w:p w14:paraId="2CCEB930" w14:textId="113CE1BD" w:rsidR="00A87496" w:rsidRDefault="00A87496">
      <w:pPr>
        <w:spacing w:line="240" w:lineRule="auto"/>
        <w:ind w:firstLine="0"/>
        <w:contextualSpacing/>
        <w:rPr>
          <w:rFonts w:cs="Arial"/>
          <w:bCs/>
          <w:szCs w:val="22"/>
        </w:rPr>
      </w:pPr>
    </w:p>
    <w:p w14:paraId="67ACBDF7" w14:textId="6900904F" w:rsidR="00587939" w:rsidRDefault="00587939">
      <w:pPr>
        <w:spacing w:line="240" w:lineRule="auto"/>
        <w:ind w:firstLine="0"/>
        <w:contextualSpacing/>
        <w:rPr>
          <w:rFonts w:cs="Arial"/>
          <w:bCs/>
          <w:szCs w:val="22"/>
        </w:rPr>
      </w:pPr>
    </w:p>
    <w:p w14:paraId="55AD0FE6" w14:textId="6B47C54A" w:rsidR="00587939" w:rsidRDefault="00587939">
      <w:pPr>
        <w:spacing w:line="240" w:lineRule="auto"/>
        <w:ind w:firstLine="0"/>
        <w:contextualSpacing/>
        <w:rPr>
          <w:rFonts w:cs="Arial"/>
          <w:bCs/>
          <w:szCs w:val="22"/>
        </w:rPr>
      </w:pPr>
    </w:p>
    <w:p w14:paraId="3B68A6D0" w14:textId="38D44803" w:rsidR="00587939" w:rsidRDefault="00587939">
      <w:pPr>
        <w:spacing w:line="240" w:lineRule="auto"/>
        <w:ind w:firstLine="0"/>
        <w:contextualSpacing/>
        <w:rPr>
          <w:rFonts w:cs="Arial"/>
          <w:bCs/>
          <w:szCs w:val="22"/>
        </w:rPr>
      </w:pPr>
    </w:p>
    <w:p w14:paraId="42DB7BBF" w14:textId="7927345C" w:rsidR="00587939" w:rsidRDefault="00587939">
      <w:pPr>
        <w:spacing w:line="240" w:lineRule="auto"/>
        <w:ind w:firstLine="0"/>
        <w:contextualSpacing/>
        <w:rPr>
          <w:rFonts w:cs="Arial"/>
          <w:bCs/>
          <w:szCs w:val="22"/>
        </w:rPr>
      </w:pPr>
    </w:p>
    <w:p w14:paraId="7010B5CA" w14:textId="4C1AF6B3" w:rsidR="00587939" w:rsidRDefault="00587939">
      <w:pPr>
        <w:spacing w:line="240" w:lineRule="auto"/>
        <w:ind w:firstLine="0"/>
        <w:contextualSpacing/>
        <w:rPr>
          <w:rFonts w:cs="Arial"/>
          <w:bCs/>
          <w:szCs w:val="22"/>
        </w:rPr>
      </w:pPr>
    </w:p>
    <w:p w14:paraId="417715A8" w14:textId="1086A5B3" w:rsidR="00587939" w:rsidRDefault="00587939">
      <w:pPr>
        <w:spacing w:line="240" w:lineRule="auto"/>
        <w:ind w:firstLine="0"/>
        <w:contextualSpacing/>
        <w:rPr>
          <w:rFonts w:cs="Arial"/>
          <w:bCs/>
          <w:szCs w:val="22"/>
        </w:rPr>
      </w:pPr>
    </w:p>
    <w:p w14:paraId="188F8B70" w14:textId="55E4FF22" w:rsidR="00587939" w:rsidRDefault="00587939">
      <w:pPr>
        <w:spacing w:line="240" w:lineRule="auto"/>
        <w:ind w:firstLine="0"/>
        <w:contextualSpacing/>
        <w:rPr>
          <w:rFonts w:cs="Arial"/>
          <w:bCs/>
          <w:szCs w:val="22"/>
        </w:rPr>
      </w:pPr>
    </w:p>
    <w:p w14:paraId="4D1CA513" w14:textId="5EF5AF0E" w:rsidR="00587939" w:rsidRDefault="00587939">
      <w:pPr>
        <w:spacing w:line="240" w:lineRule="auto"/>
        <w:ind w:firstLine="0"/>
        <w:contextualSpacing/>
        <w:rPr>
          <w:rFonts w:cs="Arial"/>
          <w:bCs/>
          <w:szCs w:val="22"/>
        </w:rPr>
      </w:pPr>
    </w:p>
    <w:p w14:paraId="12498E2C" w14:textId="2ADFD88C" w:rsidR="00587939" w:rsidRDefault="00587939">
      <w:pPr>
        <w:spacing w:line="240" w:lineRule="auto"/>
        <w:ind w:firstLine="0"/>
        <w:contextualSpacing/>
        <w:rPr>
          <w:rFonts w:cs="Arial"/>
          <w:bCs/>
          <w:szCs w:val="22"/>
        </w:rPr>
      </w:pPr>
    </w:p>
    <w:p w14:paraId="68832CED" w14:textId="0B5F7789" w:rsidR="00587939" w:rsidRDefault="00587939">
      <w:pPr>
        <w:spacing w:line="240" w:lineRule="auto"/>
        <w:ind w:firstLine="0"/>
        <w:contextualSpacing/>
        <w:rPr>
          <w:rFonts w:cs="Arial"/>
          <w:bCs/>
          <w:szCs w:val="22"/>
        </w:rPr>
      </w:pPr>
    </w:p>
    <w:p w14:paraId="68798AC6" w14:textId="19CDBD20" w:rsidR="00587939" w:rsidRDefault="00587939">
      <w:pPr>
        <w:spacing w:line="240" w:lineRule="auto"/>
        <w:ind w:firstLine="0"/>
        <w:contextualSpacing/>
        <w:rPr>
          <w:rFonts w:cs="Arial"/>
          <w:bCs/>
          <w:szCs w:val="22"/>
        </w:rPr>
      </w:pPr>
    </w:p>
    <w:p w14:paraId="04DD3D62" w14:textId="36889A64" w:rsidR="00587939" w:rsidRDefault="00587939">
      <w:pPr>
        <w:spacing w:line="240" w:lineRule="auto"/>
        <w:ind w:firstLine="0"/>
        <w:contextualSpacing/>
        <w:rPr>
          <w:rFonts w:cs="Arial"/>
          <w:bCs/>
          <w:szCs w:val="22"/>
        </w:rPr>
      </w:pPr>
    </w:p>
    <w:p w14:paraId="3197B43D" w14:textId="23EA4DB2" w:rsidR="00587939" w:rsidRDefault="00587939">
      <w:pPr>
        <w:spacing w:line="240" w:lineRule="auto"/>
        <w:ind w:firstLine="0"/>
        <w:contextualSpacing/>
        <w:rPr>
          <w:rFonts w:cs="Arial"/>
          <w:bCs/>
          <w:szCs w:val="22"/>
        </w:rPr>
      </w:pPr>
    </w:p>
    <w:p w14:paraId="6EB36EB7" w14:textId="74AB6680" w:rsidR="00587939" w:rsidRDefault="00587939">
      <w:pPr>
        <w:spacing w:line="240" w:lineRule="auto"/>
        <w:ind w:firstLine="0"/>
        <w:contextualSpacing/>
        <w:rPr>
          <w:rFonts w:cs="Arial"/>
          <w:bCs/>
          <w:szCs w:val="22"/>
        </w:rPr>
      </w:pPr>
    </w:p>
    <w:p w14:paraId="6E883ECC" w14:textId="7BDE1383" w:rsidR="00587939" w:rsidRDefault="00587939">
      <w:pPr>
        <w:spacing w:line="240" w:lineRule="auto"/>
        <w:ind w:firstLine="0"/>
        <w:contextualSpacing/>
        <w:rPr>
          <w:rFonts w:cs="Arial"/>
          <w:bCs/>
          <w:szCs w:val="22"/>
        </w:rPr>
      </w:pPr>
    </w:p>
    <w:p w14:paraId="119F8F17" w14:textId="31411AA1" w:rsidR="00587939" w:rsidRDefault="00587939">
      <w:pPr>
        <w:spacing w:line="240" w:lineRule="auto"/>
        <w:ind w:firstLine="0"/>
        <w:contextualSpacing/>
        <w:rPr>
          <w:rFonts w:cs="Arial"/>
          <w:bCs/>
          <w:szCs w:val="22"/>
        </w:rPr>
      </w:pPr>
    </w:p>
    <w:p w14:paraId="29A771F3" w14:textId="17CB3A7E" w:rsidR="00587939" w:rsidRDefault="00587939">
      <w:pPr>
        <w:spacing w:line="240" w:lineRule="auto"/>
        <w:ind w:firstLine="0"/>
        <w:contextualSpacing/>
        <w:rPr>
          <w:rFonts w:cs="Arial"/>
          <w:bCs/>
          <w:szCs w:val="22"/>
        </w:rPr>
      </w:pPr>
    </w:p>
    <w:p w14:paraId="6A8FA4A0" w14:textId="23AB7873" w:rsidR="00587939" w:rsidRDefault="00587939">
      <w:pPr>
        <w:spacing w:line="240" w:lineRule="auto"/>
        <w:ind w:firstLine="0"/>
        <w:contextualSpacing/>
        <w:rPr>
          <w:rFonts w:cs="Arial"/>
          <w:bCs/>
          <w:szCs w:val="22"/>
        </w:rPr>
      </w:pPr>
    </w:p>
    <w:p w14:paraId="0438A3F4" w14:textId="0BF688C2" w:rsidR="00587939" w:rsidRDefault="00587939">
      <w:pPr>
        <w:spacing w:line="240" w:lineRule="auto"/>
        <w:ind w:firstLine="0"/>
        <w:contextualSpacing/>
        <w:rPr>
          <w:rFonts w:cs="Arial"/>
          <w:bCs/>
          <w:szCs w:val="22"/>
        </w:rPr>
      </w:pPr>
    </w:p>
    <w:p w14:paraId="0BE92809" w14:textId="77777777" w:rsidR="00587939" w:rsidRDefault="00587939">
      <w:pPr>
        <w:spacing w:line="240" w:lineRule="auto"/>
        <w:ind w:firstLine="0"/>
        <w:contextualSpacing/>
        <w:rPr>
          <w:rFonts w:cs="Arial"/>
          <w:bCs/>
          <w:szCs w:val="22"/>
        </w:rPr>
      </w:pPr>
    </w:p>
    <w:p w14:paraId="3ED4763E" w14:textId="77C8F446" w:rsidR="00A87496" w:rsidRDefault="00A87496">
      <w:pPr>
        <w:spacing w:line="240" w:lineRule="auto"/>
        <w:ind w:firstLine="0"/>
        <w:contextualSpacing/>
        <w:rPr>
          <w:rFonts w:cs="Arial"/>
          <w:bCs/>
          <w:szCs w:val="22"/>
        </w:rPr>
      </w:pPr>
    </w:p>
    <w:p w14:paraId="735013C4" w14:textId="6169F9F7" w:rsidR="00A87496" w:rsidRDefault="00A87496">
      <w:pPr>
        <w:spacing w:line="240" w:lineRule="auto"/>
        <w:ind w:firstLine="0"/>
        <w:contextualSpacing/>
        <w:rPr>
          <w:rFonts w:cs="Arial"/>
          <w:bCs/>
          <w:szCs w:val="22"/>
        </w:rPr>
      </w:pPr>
    </w:p>
    <w:p w14:paraId="39A76B12" w14:textId="66C3726B" w:rsidR="00D839F9" w:rsidRDefault="00D839F9">
      <w:pPr>
        <w:spacing w:line="240" w:lineRule="auto"/>
        <w:ind w:firstLine="0"/>
        <w:contextualSpacing/>
        <w:rPr>
          <w:rFonts w:cs="Arial"/>
          <w:bCs/>
          <w:szCs w:val="22"/>
        </w:rPr>
      </w:pPr>
    </w:p>
    <w:p w14:paraId="73096DC0" w14:textId="6F28885A" w:rsidR="00D839F9" w:rsidRDefault="00D839F9">
      <w:pPr>
        <w:spacing w:line="240" w:lineRule="auto"/>
        <w:ind w:firstLine="0"/>
        <w:contextualSpacing/>
        <w:rPr>
          <w:rFonts w:cs="Arial"/>
          <w:bCs/>
          <w:szCs w:val="22"/>
        </w:rPr>
      </w:pPr>
    </w:p>
    <w:p w14:paraId="0CFF0A75" w14:textId="77777777" w:rsidR="00EC30C4" w:rsidRPr="007116CB" w:rsidRDefault="00EC30C4">
      <w:pPr>
        <w:spacing w:line="240" w:lineRule="auto"/>
        <w:ind w:firstLine="0"/>
        <w:contextualSpacing/>
        <w:rPr>
          <w:rFonts w:cs="Arial"/>
          <w:bCs/>
          <w:szCs w:val="22"/>
        </w:rPr>
      </w:pPr>
    </w:p>
    <w:p w14:paraId="2F40DAFC" w14:textId="6CDD195D" w:rsidR="00EC30C4" w:rsidRPr="00077E86" w:rsidRDefault="00265CF7" w:rsidP="00077E86">
      <w:pPr>
        <w:pStyle w:val="Ttulo2"/>
      </w:pPr>
      <w:bookmarkStart w:id="219" w:name="_Toc354770525"/>
      <w:bookmarkStart w:id="220" w:name="_Toc178706977"/>
      <w:r w:rsidRPr="00077E86">
        <w:lastRenderedPageBreak/>
        <w:t>Métodos de Investigación</w:t>
      </w:r>
      <w:bookmarkEnd w:id="219"/>
      <w:bookmarkEnd w:id="220"/>
    </w:p>
    <w:p w14:paraId="01D69D29" w14:textId="72A86408" w:rsidR="0069004E" w:rsidRDefault="0069004E" w:rsidP="003B7361">
      <w:pPr>
        <w:pStyle w:val="APA7maDoc"/>
        <w:rPr>
          <w:lang w:val="es-CR" w:eastAsia="es-CR"/>
        </w:rPr>
      </w:pPr>
      <w:r>
        <w:rPr>
          <w:lang w:val="es-CR" w:eastAsia="es-CR"/>
        </w:rPr>
        <w:t xml:space="preserve">Dentro de la metodología </w:t>
      </w:r>
      <w:r w:rsidRPr="00A87496">
        <w:rPr>
          <w:lang w:val="es-CR" w:eastAsia="es-CR"/>
        </w:rPr>
        <w:t>se incluyen</w:t>
      </w:r>
      <w:r>
        <w:rPr>
          <w:lang w:val="es-CR" w:eastAsia="es-CR"/>
        </w:rPr>
        <w:t xml:space="preserve"> los procedimientos requeridos para llevar a cabo una investigación y con el que se organizan los pasos a seguir para conseguir los resultados esperados.</w:t>
      </w:r>
    </w:p>
    <w:p w14:paraId="411284A3" w14:textId="13F5BD81" w:rsidR="00A87496" w:rsidRDefault="00A87496" w:rsidP="003B7361">
      <w:pPr>
        <w:pStyle w:val="APA7maDoc"/>
        <w:rPr>
          <w:lang w:val="es-CR" w:eastAsia="es-CR"/>
        </w:rPr>
      </w:pPr>
      <w:r>
        <w:rPr>
          <w:lang w:val="es-CR" w:eastAsia="es-CR"/>
        </w:rPr>
        <w:t xml:space="preserve">La metodología de investigación es tan </w:t>
      </w:r>
      <w:r w:rsidR="008E1B54">
        <w:rPr>
          <w:lang w:val="es-CR" w:eastAsia="es-CR"/>
        </w:rPr>
        <w:t>amplia,</w:t>
      </w:r>
      <w:r>
        <w:rPr>
          <w:lang w:val="es-CR" w:eastAsia="es-CR"/>
        </w:rPr>
        <w:t xml:space="preserve"> así como formas en que el individuo interpreta la información. Los métodos de investigación de clasifican de acuerdo a algunos autores como procesos de pensamiento como la inducción o deducción, en otros casos se hace de acuerdo a procedimientos como la historia.</w:t>
      </w:r>
    </w:p>
    <w:p w14:paraId="28E63875" w14:textId="63A8C8D4" w:rsidR="00A87496" w:rsidRDefault="000B44B1" w:rsidP="003B7361">
      <w:pPr>
        <w:pStyle w:val="APA7maDoc"/>
        <w:rPr>
          <w:lang w:val="es-CR" w:eastAsia="es-CR"/>
        </w:rPr>
      </w:pPr>
      <w:r>
        <w:rPr>
          <w:lang w:val="es-CR" w:eastAsia="es-CR"/>
        </w:rPr>
        <w:t>E</w:t>
      </w:r>
      <w:r w:rsidR="008E1B54">
        <w:rPr>
          <w:lang w:val="es-CR" w:eastAsia="es-CR"/>
        </w:rPr>
        <w:t xml:space="preserve">l aplicar un método de </w:t>
      </w:r>
      <w:r>
        <w:rPr>
          <w:lang w:val="es-CR" w:eastAsia="es-CR"/>
        </w:rPr>
        <w:t>investigación implica que dicha investigación va a tener un orden de inicio a fin, se entiendan los conceptos y se desarrolle de manera analítica y reflexiva.</w:t>
      </w:r>
    </w:p>
    <w:p w14:paraId="7003E812" w14:textId="20770AB0" w:rsidR="0069004E" w:rsidRPr="0069004E" w:rsidRDefault="0069004E" w:rsidP="004B724E">
      <w:pPr>
        <w:pStyle w:val="APA7maDoc"/>
        <w:rPr>
          <w:lang w:val="es-CR" w:eastAsia="es-CR"/>
        </w:rPr>
      </w:pPr>
      <w:r>
        <w:rPr>
          <w:lang w:val="es-CR" w:eastAsia="es-CR"/>
        </w:rPr>
        <w:t>De acuerdo co</w:t>
      </w:r>
      <w:r w:rsidR="00802488">
        <w:rPr>
          <w:lang w:val="es-CR" w:eastAsia="es-CR"/>
        </w:rPr>
        <w:t>n</w:t>
      </w:r>
      <w:r>
        <w:rPr>
          <w:lang w:val="es-CR" w:eastAsia="es-CR"/>
        </w:rPr>
        <w:t xml:space="preserve"> </w:t>
      </w:r>
      <w:sdt>
        <w:sdtPr>
          <w:rPr>
            <w:lang w:val="es-CR" w:eastAsia="es-CR"/>
          </w:rPr>
          <w:id w:val="1804884023"/>
          <w:citation/>
        </w:sdtPr>
        <w:sdtContent>
          <w:r w:rsidR="00802488">
            <w:rPr>
              <w:lang w:val="es-CR" w:eastAsia="es-CR"/>
            </w:rPr>
            <w:fldChar w:fldCharType="begin"/>
          </w:r>
          <w:r w:rsidR="00802488">
            <w:rPr>
              <w:lang w:val="es-CR" w:eastAsia="es-CR"/>
            </w:rPr>
            <w:instrText xml:space="preserve"> CITATION Ges18 \l 5130 </w:instrText>
          </w:r>
          <w:r w:rsidR="00802488">
            <w:rPr>
              <w:lang w:val="es-CR" w:eastAsia="es-CR"/>
            </w:rPr>
            <w:fldChar w:fldCharType="separate"/>
          </w:r>
          <w:r w:rsidR="00802488" w:rsidRPr="00802488">
            <w:rPr>
              <w:noProof/>
              <w:lang w:val="es-CR" w:eastAsia="es-CR"/>
            </w:rPr>
            <w:t>(Gestiopolis, 2018)</w:t>
          </w:r>
          <w:r w:rsidR="00802488">
            <w:rPr>
              <w:lang w:val="es-CR" w:eastAsia="es-CR"/>
            </w:rPr>
            <w:fldChar w:fldCharType="end"/>
          </w:r>
        </w:sdtContent>
      </w:sdt>
      <w:r w:rsidR="00802488">
        <w:rPr>
          <w:lang w:val="es-CR" w:eastAsia="es-CR"/>
        </w:rPr>
        <w:t xml:space="preserve">, </w:t>
      </w:r>
      <w:r>
        <w:rPr>
          <w:lang w:val="es-CR" w:eastAsia="es-CR"/>
        </w:rPr>
        <w:t xml:space="preserve">la metodología es el instrumento que enlaza </w:t>
      </w:r>
      <w:r w:rsidR="001D7DB5">
        <w:rPr>
          <w:lang w:val="es-CR" w:eastAsia="es-CR"/>
        </w:rPr>
        <w:t xml:space="preserve">los objetivos planteados en la investigación. </w:t>
      </w:r>
      <w:r>
        <w:rPr>
          <w:lang w:val="es-CR" w:eastAsia="es-CR"/>
        </w:rPr>
        <w:t xml:space="preserve">Lo cual </w:t>
      </w:r>
      <w:r w:rsidR="004F49ED">
        <w:rPr>
          <w:lang w:val="es-CR" w:eastAsia="es-CR"/>
        </w:rPr>
        <w:t>implica la</w:t>
      </w:r>
      <w:r>
        <w:rPr>
          <w:lang w:val="es-CR" w:eastAsia="es-CR"/>
        </w:rPr>
        <w:t xml:space="preserve"> manera de realizar la investigación para el PFG.</w:t>
      </w:r>
    </w:p>
    <w:p w14:paraId="661DBD07" w14:textId="3AD0F30C" w:rsidR="00EC30C4" w:rsidRPr="00077E86" w:rsidRDefault="00D63ED5" w:rsidP="00077E86">
      <w:pPr>
        <w:pStyle w:val="Ttulo3"/>
      </w:pPr>
      <w:bookmarkStart w:id="221" w:name="_Toc178706978"/>
      <w:bookmarkStart w:id="222" w:name="_Toc301889083"/>
      <w:r w:rsidRPr="00077E86">
        <w:t>Observación</w:t>
      </w:r>
      <w:r w:rsidR="001F154B" w:rsidRPr="00077E86">
        <w:t xml:space="preserve"> </w:t>
      </w:r>
      <w:r w:rsidRPr="00077E86">
        <w:t>Científica</w:t>
      </w:r>
      <w:bookmarkEnd w:id="221"/>
    </w:p>
    <w:p w14:paraId="3A82E2BC" w14:textId="2A4584BC" w:rsidR="00D63ED5" w:rsidRDefault="00D63ED5" w:rsidP="003B7361">
      <w:pPr>
        <w:pStyle w:val="APA7maDoc"/>
      </w:pPr>
      <w:r>
        <w:t>Consiste en la percepción del objeto de investigación de manera directa mediante la investigación del objetivo ya sea de manera simple, sistemática y participativa.</w:t>
      </w:r>
    </w:p>
    <w:p w14:paraId="4801F138" w14:textId="41FD42DB" w:rsidR="00D63ED5" w:rsidRDefault="00D63ED5" w:rsidP="003B7361">
      <w:pPr>
        <w:pStyle w:val="APA7maDoc"/>
      </w:pPr>
      <w:r>
        <w:t>La observación científica toma relevancia ya que al observar directamente el objetivo se encuentra mayor cantidad de información, se logran extraer mejor las conclusiones y realizar comprobaciones de manera directa.</w:t>
      </w:r>
    </w:p>
    <w:p w14:paraId="2BFAA181" w14:textId="63202ABB" w:rsidR="00D63ED5" w:rsidRDefault="00D63ED5" w:rsidP="003B7361">
      <w:pPr>
        <w:pStyle w:val="APA7maDoc"/>
      </w:pPr>
      <w:r>
        <w:t xml:space="preserve">De acuerdo con Humanidades </w:t>
      </w:r>
      <w:sdt>
        <w:sdtPr>
          <w:id w:val="771596318"/>
          <w:citation/>
        </w:sdtPr>
        <w:sdtContent>
          <w:r w:rsidR="00802488">
            <w:fldChar w:fldCharType="begin"/>
          </w:r>
          <w:r w:rsidR="00802488">
            <w:rPr>
              <w:lang w:val="es-CR"/>
            </w:rPr>
            <w:instrText xml:space="preserve">CITATION Enc23 \l 5130 </w:instrText>
          </w:r>
          <w:r w:rsidR="00802488">
            <w:fldChar w:fldCharType="separate"/>
          </w:r>
          <w:r w:rsidR="00802488" w:rsidRPr="00802488">
            <w:rPr>
              <w:noProof/>
              <w:lang w:val="es-CR"/>
            </w:rPr>
            <w:t>(Humanidades, 2023)</w:t>
          </w:r>
          <w:r w:rsidR="00802488">
            <w:fldChar w:fldCharType="end"/>
          </w:r>
        </w:sdtContent>
      </w:sdt>
      <w:r w:rsidR="00802488">
        <w:t xml:space="preserve">, </w:t>
      </w:r>
      <w:r>
        <w:t xml:space="preserve">este método es uno de </w:t>
      </w:r>
      <w:r w:rsidR="00EB4D9B">
        <w:t>los principales métodos de investigación y cuenta con características que se amoldan al desarrollo de una metodología como la del presente PFG como lo son la planificación del proyecto a implementar, el control</w:t>
      </w:r>
      <w:r w:rsidR="0052432E">
        <w:t xml:space="preserve"> que</w:t>
      </w:r>
      <w:r w:rsidR="00EB4D9B">
        <w:t xml:space="preserve"> se puede tener con este tipo de proyectos ya que casi todos son muy parecidos en características de ejecución</w:t>
      </w:r>
      <w:r w:rsidR="00B0336E">
        <w:t>.</w:t>
      </w:r>
    </w:p>
    <w:p w14:paraId="25D22165" w14:textId="750F2626" w:rsidR="00EC30C4" w:rsidRPr="00B0336E" w:rsidRDefault="00D63ED5" w:rsidP="003B7361">
      <w:pPr>
        <w:pStyle w:val="APA7maDoc"/>
      </w:pPr>
      <w:r>
        <w:lastRenderedPageBreak/>
        <w:t xml:space="preserve">Este tipo de metodología se aplicará de manera directa al interactuar con proyectos de similar ejecución dentro de la organización. </w:t>
      </w:r>
    </w:p>
    <w:p w14:paraId="0957DEDC" w14:textId="6AD118B0" w:rsidR="00EC30C4" w:rsidRPr="00077E86" w:rsidRDefault="00265CF7" w:rsidP="00077E86">
      <w:pPr>
        <w:pStyle w:val="Ttulo3"/>
      </w:pPr>
      <w:bookmarkStart w:id="223" w:name="_Toc178706979"/>
      <w:bookmarkEnd w:id="222"/>
      <w:r w:rsidRPr="00077E86">
        <w:t xml:space="preserve">Método </w:t>
      </w:r>
      <w:r w:rsidR="00695CCC" w:rsidRPr="00077E86">
        <w:t>Analítico - Sintético</w:t>
      </w:r>
      <w:bookmarkEnd w:id="223"/>
    </w:p>
    <w:p w14:paraId="2634C3A8" w14:textId="4BCC6D17" w:rsidR="006C436F" w:rsidRDefault="006C436F" w:rsidP="003B7361">
      <w:pPr>
        <w:pStyle w:val="APA7maDoc"/>
      </w:pPr>
      <w:r w:rsidRPr="006C436F">
        <w:t>Plantea el análisis de casos donde se ven de manera general las conclusiones y teorías y se desglosa la problemática en partes más simples con el fin de correlacionar todos los datos brindados.</w:t>
      </w:r>
    </w:p>
    <w:p w14:paraId="7C81D89A" w14:textId="77777777" w:rsidR="00A228AF" w:rsidRDefault="00A228AF" w:rsidP="003B7361">
      <w:pPr>
        <w:pStyle w:val="APA7maDoc"/>
      </w:pPr>
    </w:p>
    <w:p w14:paraId="309CAB7A" w14:textId="5A457F2E" w:rsidR="006D58CB" w:rsidRPr="006C436F" w:rsidRDefault="006D58CB" w:rsidP="003B7361">
      <w:pPr>
        <w:pStyle w:val="APA7maDoc"/>
      </w:pPr>
      <w:r>
        <w:t xml:space="preserve">Este método funciona como una mezcla de método analítico al analizar los hechos de manera individualizada con el fin de evaluar ventajas y oportunidades y luego repetir el proceso de </w:t>
      </w:r>
      <w:r w:rsidR="00811BB3">
        <w:t>análisis,</w:t>
      </w:r>
      <w:r>
        <w:t xml:space="preserve"> pero del conjunto de partes de manera sintética.</w:t>
      </w:r>
    </w:p>
    <w:p w14:paraId="0B0D561F" w14:textId="7470D9E1" w:rsidR="00EC30C4" w:rsidRPr="006C436F" w:rsidRDefault="006C436F" w:rsidP="003B7361">
      <w:pPr>
        <w:pStyle w:val="APA7maDoc"/>
      </w:pPr>
      <w:r w:rsidRPr="006C436F">
        <w:t>Este método se utilizará ampliamente en el desarrollo del PFG con el fin de identificar las necesidades de la organización y requerimientos para este tipo de proyectos</w:t>
      </w:r>
      <w:r w:rsidR="00811BB3">
        <w:t xml:space="preserve"> tanto individualmente como del proyecto en general.</w:t>
      </w:r>
    </w:p>
    <w:p w14:paraId="19AD9F95" w14:textId="77777777" w:rsidR="00EC30C4" w:rsidRPr="007116CB" w:rsidRDefault="00EC30C4">
      <w:pPr>
        <w:rPr>
          <w:rFonts w:cs="Arial"/>
          <w:szCs w:val="22"/>
        </w:rPr>
      </w:pPr>
    </w:p>
    <w:p w14:paraId="34CFD313" w14:textId="0597DD10" w:rsidR="00EC30C4" w:rsidRPr="00077E86" w:rsidRDefault="00265CF7" w:rsidP="00077E86">
      <w:pPr>
        <w:pStyle w:val="Ttulo3"/>
      </w:pPr>
      <w:bookmarkStart w:id="224" w:name="_Toc178706980"/>
      <w:r w:rsidRPr="00077E86">
        <w:t>Método deductivo</w:t>
      </w:r>
      <w:bookmarkEnd w:id="224"/>
    </w:p>
    <w:p w14:paraId="05A7657A" w14:textId="1D2E08AD" w:rsidR="00A228AF" w:rsidRPr="00A228AF" w:rsidRDefault="00A228AF" w:rsidP="003B7361">
      <w:pPr>
        <w:pStyle w:val="APA7maDoc"/>
      </w:pPr>
      <w:r w:rsidRPr="00A228AF">
        <w:t>Según</w:t>
      </w:r>
      <w:r w:rsidR="00802488">
        <w:t xml:space="preserve"> Gestiopolis</w:t>
      </w:r>
      <w:r w:rsidRPr="00A228AF">
        <w:t xml:space="preserve"> </w:t>
      </w:r>
      <w:sdt>
        <w:sdtPr>
          <w:id w:val="-1356259358"/>
          <w:citation/>
        </w:sdtPr>
        <w:sdtContent>
          <w:r w:rsidR="00802488">
            <w:fldChar w:fldCharType="begin"/>
          </w:r>
          <w:r w:rsidR="00802488">
            <w:rPr>
              <w:lang w:val="es-CR"/>
            </w:rPr>
            <w:instrText xml:space="preserve"> CITATION Ges18 \l 5130 </w:instrText>
          </w:r>
          <w:r w:rsidR="00802488">
            <w:fldChar w:fldCharType="separate"/>
          </w:r>
          <w:r w:rsidR="00802488" w:rsidRPr="00802488">
            <w:rPr>
              <w:noProof/>
              <w:lang w:val="es-CR"/>
            </w:rPr>
            <w:t>(Gestiopolis, 2018)</w:t>
          </w:r>
          <w:r w:rsidR="00802488">
            <w:fldChar w:fldCharType="end"/>
          </w:r>
        </w:sdtContent>
      </w:sdt>
      <w:r w:rsidR="00802488">
        <w:t xml:space="preserve">, </w:t>
      </w:r>
      <w:r w:rsidRPr="00A228AF">
        <w:t>mediante el método deductivo se aplican los principios de casos particulares por medio de enlaces de juicios y puede ser directo al obtener el resultado de una premisa o indirecto al buscar argumentos que lo respalden.</w:t>
      </w:r>
    </w:p>
    <w:p w14:paraId="01ECB7F7" w14:textId="77777777" w:rsidR="00A228AF" w:rsidRPr="00A228AF" w:rsidRDefault="00A228AF" w:rsidP="003B7361">
      <w:pPr>
        <w:pStyle w:val="APA7maDoc"/>
      </w:pPr>
    </w:p>
    <w:p w14:paraId="715A2C82" w14:textId="77777777" w:rsidR="00A228AF" w:rsidRPr="00A228AF" w:rsidRDefault="00A228AF" w:rsidP="003B7361">
      <w:pPr>
        <w:pStyle w:val="APA7maDoc"/>
      </w:pPr>
      <w:r w:rsidRPr="00A228AF">
        <w:t>Dicho método inicia de un concepto general para luego centrarse en lo específico utilizando la lógica e hipótesis que sustenten la investigación. Se basa en teorías ya planteadas y no en observaciones o experimentos.</w:t>
      </w:r>
    </w:p>
    <w:p w14:paraId="2B6A76C2" w14:textId="77777777" w:rsidR="00A228AF" w:rsidRPr="00A228AF" w:rsidRDefault="00A228AF" w:rsidP="00A228AF">
      <w:pPr>
        <w:ind w:left="720" w:firstLine="0"/>
        <w:contextualSpacing/>
        <w:jc w:val="both"/>
      </w:pPr>
    </w:p>
    <w:p w14:paraId="2E5AC0E0" w14:textId="7AE5B6A5" w:rsidR="00A228AF" w:rsidRDefault="00A228AF" w:rsidP="003B7361">
      <w:pPr>
        <w:pStyle w:val="APA7maDoc"/>
      </w:pPr>
      <w:r w:rsidRPr="00A228AF">
        <w:lastRenderedPageBreak/>
        <w:t xml:space="preserve">Se puede comenzar </w:t>
      </w:r>
      <w:r>
        <w:t>contemplando</w:t>
      </w:r>
      <w:r w:rsidRPr="00A228AF">
        <w:t xml:space="preserve"> una teoría sobre algún tema </w:t>
      </w:r>
      <w:r>
        <w:t>en específico</w:t>
      </w:r>
      <w:r w:rsidRPr="00A228AF">
        <w:t>. Luego se reduce a alguna hipótesis específica que se quiera probar</w:t>
      </w:r>
      <w:r>
        <w:t>,</w:t>
      </w:r>
      <w:r w:rsidRPr="00A228AF">
        <w:t xml:space="preserve"> por lo que se parte de un concepto general, el cual se desglosa hasta obtener las conclusiones.</w:t>
      </w:r>
    </w:p>
    <w:p w14:paraId="47501156" w14:textId="77777777" w:rsidR="00A228AF" w:rsidRPr="00A228AF" w:rsidRDefault="00A228AF" w:rsidP="003B7361">
      <w:pPr>
        <w:pStyle w:val="APA7maDoc"/>
        <w:rPr>
          <w:rFonts w:cs="Arial"/>
          <w:szCs w:val="22"/>
        </w:rPr>
      </w:pPr>
    </w:p>
    <w:p w14:paraId="23E13F5E" w14:textId="4DE245B2" w:rsidR="00EC30C4" w:rsidRPr="00A228AF" w:rsidRDefault="00A228AF" w:rsidP="003B7361">
      <w:pPr>
        <w:pStyle w:val="APA7maDoc"/>
      </w:pPr>
      <w:r w:rsidRPr="00A228AF">
        <w:t>Tal es el caso del objeto de este PFG, en el cual se parte de la generalidad de los proyectos de moldeo por inyección del Boston Scientific en los que la ejecución se ve afectada por diferentes factores con el tiempo más, sin embargo, a lo largo del tiempo no se han especificado las diversas razones que pueden o no afectarlos.</w:t>
      </w:r>
    </w:p>
    <w:p w14:paraId="1348CD39" w14:textId="77777777" w:rsidR="00EC30C4" w:rsidRPr="007116CB" w:rsidRDefault="00EC30C4" w:rsidP="003B7361">
      <w:pPr>
        <w:pStyle w:val="APA7maDoc"/>
        <w:rPr>
          <w:rFonts w:cs="Arial"/>
          <w:szCs w:val="22"/>
        </w:rPr>
      </w:pPr>
    </w:p>
    <w:p w14:paraId="6AF5AF8A" w14:textId="77777777" w:rsidR="00EC30C4" w:rsidRPr="007116CB" w:rsidRDefault="00265CF7" w:rsidP="003B7361">
      <w:pPr>
        <w:pStyle w:val="APA7maDoc"/>
        <w:rPr>
          <w:rFonts w:cs="Arial"/>
          <w:color w:val="FF0000"/>
          <w:szCs w:val="22"/>
        </w:rPr>
      </w:pPr>
      <w:r w:rsidRPr="007116CB">
        <w:rPr>
          <w:rFonts w:cs="Arial"/>
          <w:szCs w:val="22"/>
        </w:rPr>
        <w:t>En la Tabla 2, se pueden apreciar los métodos de investigación utilizados para el desarrollo de los objetivos definidos para este proyecto.</w:t>
      </w:r>
      <w:r w:rsidRPr="007116CB">
        <w:rPr>
          <w:rFonts w:cs="Arial"/>
          <w:color w:val="FF0000"/>
          <w:szCs w:val="22"/>
        </w:rPr>
        <w:t xml:space="preserve"> </w:t>
      </w:r>
      <w:bookmarkStart w:id="225" w:name="_Toc301889120"/>
    </w:p>
    <w:p w14:paraId="5CE70159" w14:textId="77777777" w:rsidR="00DC3226" w:rsidRPr="007116CB" w:rsidRDefault="00DC3226">
      <w:pPr>
        <w:rPr>
          <w:rFonts w:cs="Arial"/>
          <w:color w:val="FF0000"/>
          <w:szCs w:val="22"/>
        </w:rPr>
      </w:pPr>
    </w:p>
    <w:p w14:paraId="436B92E9" w14:textId="68429477" w:rsidR="00EC30C4" w:rsidRPr="00216D44" w:rsidRDefault="006139EE" w:rsidP="006139EE">
      <w:pPr>
        <w:pStyle w:val="Figura"/>
        <w:ind w:firstLine="0"/>
        <w:rPr>
          <w:i/>
        </w:rPr>
      </w:pPr>
      <w:bookmarkStart w:id="226" w:name="_Toc180745455"/>
      <w:bookmarkEnd w:id="225"/>
      <w:r>
        <w:t xml:space="preserve">Tabla </w:t>
      </w:r>
      <w:r>
        <w:fldChar w:fldCharType="begin"/>
      </w:r>
      <w:r>
        <w:instrText xml:space="preserve"> SEQ Tabla \* ARABIC </w:instrText>
      </w:r>
      <w:r>
        <w:fldChar w:fldCharType="separate"/>
      </w:r>
      <w:r w:rsidR="008118D1">
        <w:rPr>
          <w:noProof/>
        </w:rPr>
        <w:t>2</w:t>
      </w:r>
      <w:r>
        <w:fldChar w:fldCharType="end"/>
      </w:r>
      <w:r>
        <w:t xml:space="preserve"> </w:t>
      </w:r>
      <w:r>
        <w:br/>
      </w:r>
      <w:r w:rsidRPr="006139EE">
        <w:rPr>
          <w:b w:val="0"/>
          <w:i/>
        </w:rPr>
        <w:t>Métodos de Investigación Utilizados</w:t>
      </w:r>
      <w:bookmarkEnd w:id="226"/>
      <w:r w:rsidR="00265CF7" w:rsidRPr="00216D44">
        <w:rPr>
          <w:i/>
        </w:rPr>
        <w:t xml:space="preserve"> </w:t>
      </w:r>
    </w:p>
    <w:tbl>
      <w:tblPr>
        <w:tblW w:w="4992" w:type="pct"/>
        <w:jc w:val="center"/>
        <w:tblBorders>
          <w:top w:val="single" w:sz="4" w:space="0" w:color="auto"/>
          <w:bottom w:val="single" w:sz="4" w:space="0" w:color="auto"/>
        </w:tblBorders>
        <w:tblLook w:val="0000" w:firstRow="0" w:lastRow="0" w:firstColumn="0" w:lastColumn="0" w:noHBand="0" w:noVBand="0"/>
      </w:tblPr>
      <w:tblGrid>
        <w:gridCol w:w="3135"/>
        <w:gridCol w:w="2073"/>
        <w:gridCol w:w="2066"/>
        <w:gridCol w:w="2073"/>
      </w:tblGrid>
      <w:tr w:rsidR="00EC30C4" w:rsidRPr="007116CB" w14:paraId="5B1ADC48" w14:textId="77777777" w:rsidTr="000A6B13">
        <w:trPr>
          <w:trHeight w:val="173"/>
          <w:tblHeader/>
          <w:jc w:val="center"/>
        </w:trPr>
        <w:tc>
          <w:tcPr>
            <w:tcW w:w="1677" w:type="pct"/>
            <w:vMerge w:val="restart"/>
            <w:tcBorders>
              <w:top w:val="single" w:sz="4" w:space="0" w:color="auto"/>
              <w:bottom w:val="single" w:sz="4" w:space="0" w:color="auto"/>
            </w:tcBorders>
          </w:tcPr>
          <w:p w14:paraId="10EFD54E" w14:textId="77777777" w:rsidR="00EC30C4" w:rsidRPr="00587939" w:rsidRDefault="00265CF7">
            <w:pPr>
              <w:contextualSpacing/>
              <w:jc w:val="center"/>
              <w:rPr>
                <w:rFonts w:cs="Arial"/>
                <w:b/>
                <w:bCs/>
                <w:sz w:val="18"/>
                <w:szCs w:val="22"/>
              </w:rPr>
            </w:pPr>
            <w:r w:rsidRPr="00587939">
              <w:rPr>
                <w:rFonts w:cs="Arial"/>
                <w:b/>
                <w:bCs/>
                <w:sz w:val="18"/>
                <w:szCs w:val="22"/>
              </w:rPr>
              <w:t>Objetivos</w:t>
            </w:r>
          </w:p>
        </w:tc>
        <w:tc>
          <w:tcPr>
            <w:tcW w:w="3323" w:type="pct"/>
            <w:gridSpan w:val="3"/>
            <w:tcBorders>
              <w:top w:val="single" w:sz="4" w:space="0" w:color="auto"/>
              <w:bottom w:val="single" w:sz="4" w:space="0" w:color="auto"/>
            </w:tcBorders>
          </w:tcPr>
          <w:p w14:paraId="5BD6D0F3" w14:textId="77777777" w:rsidR="00EC30C4" w:rsidRPr="00587939" w:rsidRDefault="00265CF7">
            <w:pPr>
              <w:contextualSpacing/>
              <w:jc w:val="center"/>
              <w:rPr>
                <w:rFonts w:cs="Arial"/>
                <w:b/>
                <w:bCs/>
                <w:sz w:val="18"/>
                <w:szCs w:val="22"/>
              </w:rPr>
            </w:pPr>
            <w:r w:rsidRPr="00587939">
              <w:rPr>
                <w:rFonts w:cs="Arial"/>
                <w:b/>
                <w:bCs/>
                <w:sz w:val="18"/>
                <w:szCs w:val="22"/>
              </w:rPr>
              <w:t>Métodos de Investigación</w:t>
            </w:r>
          </w:p>
        </w:tc>
      </w:tr>
      <w:tr w:rsidR="00EC30C4" w:rsidRPr="007116CB" w14:paraId="06E9B974" w14:textId="77777777" w:rsidTr="000A6B13">
        <w:trPr>
          <w:trHeight w:val="614"/>
          <w:tblHeader/>
          <w:jc w:val="center"/>
        </w:trPr>
        <w:tc>
          <w:tcPr>
            <w:tcW w:w="1677" w:type="pct"/>
            <w:vMerge/>
            <w:tcBorders>
              <w:top w:val="single" w:sz="4" w:space="0" w:color="auto"/>
            </w:tcBorders>
          </w:tcPr>
          <w:p w14:paraId="3081A67A" w14:textId="77777777" w:rsidR="00EC30C4" w:rsidRPr="00587939" w:rsidRDefault="00EC30C4">
            <w:pPr>
              <w:contextualSpacing/>
              <w:jc w:val="both"/>
              <w:rPr>
                <w:rFonts w:cs="Arial"/>
                <w:b/>
                <w:sz w:val="18"/>
                <w:szCs w:val="22"/>
              </w:rPr>
            </w:pPr>
          </w:p>
        </w:tc>
        <w:tc>
          <w:tcPr>
            <w:tcW w:w="1109" w:type="pct"/>
            <w:tcBorders>
              <w:top w:val="single" w:sz="4" w:space="0" w:color="auto"/>
              <w:bottom w:val="single" w:sz="4" w:space="0" w:color="auto"/>
            </w:tcBorders>
          </w:tcPr>
          <w:p w14:paraId="78DC5482" w14:textId="0AE4EA76" w:rsidR="00EC30C4" w:rsidRPr="00587939" w:rsidRDefault="00265CF7" w:rsidP="009C1416">
            <w:pPr>
              <w:spacing w:line="240" w:lineRule="auto"/>
              <w:ind w:firstLine="0"/>
              <w:contextualSpacing/>
              <w:jc w:val="both"/>
              <w:rPr>
                <w:rFonts w:cs="Arial"/>
                <w:b/>
                <w:sz w:val="18"/>
                <w:szCs w:val="22"/>
              </w:rPr>
            </w:pPr>
            <w:r w:rsidRPr="00587939">
              <w:rPr>
                <w:rFonts w:cs="Arial"/>
                <w:b/>
                <w:sz w:val="18"/>
                <w:szCs w:val="22"/>
              </w:rPr>
              <w:t>Método</w:t>
            </w:r>
            <w:r w:rsidR="009C1416" w:rsidRPr="00587939">
              <w:rPr>
                <w:rFonts w:cs="Arial"/>
                <w:b/>
                <w:sz w:val="18"/>
                <w:szCs w:val="22"/>
              </w:rPr>
              <w:t xml:space="preserve"> Observación Científica</w:t>
            </w:r>
          </w:p>
        </w:tc>
        <w:tc>
          <w:tcPr>
            <w:tcW w:w="1105" w:type="pct"/>
            <w:tcBorders>
              <w:top w:val="single" w:sz="4" w:space="0" w:color="auto"/>
              <w:bottom w:val="single" w:sz="4" w:space="0" w:color="auto"/>
            </w:tcBorders>
          </w:tcPr>
          <w:p w14:paraId="37A2F64A" w14:textId="526B6209" w:rsidR="00EC30C4" w:rsidRPr="00587939" w:rsidRDefault="009C1416" w:rsidP="009C1416">
            <w:pPr>
              <w:spacing w:line="240" w:lineRule="auto"/>
              <w:ind w:firstLine="0"/>
              <w:contextualSpacing/>
              <w:jc w:val="both"/>
              <w:rPr>
                <w:rFonts w:cs="Arial"/>
                <w:b/>
                <w:sz w:val="18"/>
                <w:szCs w:val="22"/>
              </w:rPr>
            </w:pPr>
            <w:r w:rsidRPr="00587939">
              <w:rPr>
                <w:rFonts w:cs="Arial"/>
                <w:b/>
                <w:sz w:val="18"/>
                <w:szCs w:val="22"/>
              </w:rPr>
              <w:t>Método Deductivo</w:t>
            </w:r>
          </w:p>
        </w:tc>
        <w:tc>
          <w:tcPr>
            <w:tcW w:w="1109" w:type="pct"/>
            <w:tcBorders>
              <w:top w:val="single" w:sz="4" w:space="0" w:color="auto"/>
              <w:bottom w:val="single" w:sz="4" w:space="0" w:color="auto"/>
            </w:tcBorders>
          </w:tcPr>
          <w:p w14:paraId="01CF407D" w14:textId="1711A1EA" w:rsidR="00EC30C4" w:rsidRPr="00587939" w:rsidRDefault="009C1416" w:rsidP="009C1416">
            <w:pPr>
              <w:spacing w:line="240" w:lineRule="auto"/>
              <w:ind w:firstLine="0"/>
              <w:contextualSpacing/>
              <w:jc w:val="both"/>
              <w:rPr>
                <w:rFonts w:cs="Arial"/>
                <w:b/>
                <w:sz w:val="18"/>
                <w:szCs w:val="22"/>
              </w:rPr>
            </w:pPr>
            <w:r w:rsidRPr="00587939">
              <w:rPr>
                <w:rFonts w:cs="Arial"/>
                <w:b/>
                <w:sz w:val="18"/>
                <w:szCs w:val="22"/>
              </w:rPr>
              <w:t>Método Analítico- Sintético</w:t>
            </w:r>
          </w:p>
        </w:tc>
      </w:tr>
      <w:tr w:rsidR="00EC30C4" w:rsidRPr="007116CB" w14:paraId="61EBEF7A" w14:textId="77777777" w:rsidTr="000A6B13">
        <w:trPr>
          <w:trHeight w:val="217"/>
          <w:jc w:val="center"/>
        </w:trPr>
        <w:tc>
          <w:tcPr>
            <w:tcW w:w="1677" w:type="pct"/>
          </w:tcPr>
          <w:p w14:paraId="4F7C59E7" w14:textId="527BFE4E" w:rsidR="00EC30C4" w:rsidRPr="00587939" w:rsidRDefault="009C1416" w:rsidP="00D245C1">
            <w:pPr>
              <w:pStyle w:val="Prrafodelista"/>
              <w:numPr>
                <w:ilvl w:val="0"/>
                <w:numId w:val="10"/>
              </w:numPr>
              <w:spacing w:line="240" w:lineRule="auto"/>
              <w:contextualSpacing/>
              <w:jc w:val="both"/>
              <w:rPr>
                <w:rFonts w:cs="Arial"/>
                <w:sz w:val="18"/>
                <w:szCs w:val="22"/>
              </w:rPr>
            </w:pPr>
            <w:r w:rsidRPr="00587939">
              <w:rPr>
                <w:rFonts w:cs="Arial"/>
                <w:sz w:val="18"/>
                <w:szCs w:val="22"/>
              </w:rPr>
              <w:t>Desarrollar una investigación relacionada a antecedentes y justificación del caso con el fin de comprender el proceso de moldeo por inyección, los entregables relacionados y presupuesto estimado dependiendo del tipo de moldeo, identificar las necesidades, requerimientos, supuestos, restricciones y riesgos preliminares.</w:t>
            </w:r>
          </w:p>
        </w:tc>
        <w:tc>
          <w:tcPr>
            <w:tcW w:w="1109" w:type="pct"/>
            <w:tcBorders>
              <w:top w:val="single" w:sz="4" w:space="0" w:color="auto"/>
            </w:tcBorders>
          </w:tcPr>
          <w:p w14:paraId="7091DDAE" w14:textId="3A90971C" w:rsidR="00EC30C4" w:rsidRPr="00587939" w:rsidRDefault="009C1416" w:rsidP="009C1416">
            <w:pPr>
              <w:spacing w:line="240" w:lineRule="auto"/>
              <w:ind w:firstLine="0"/>
              <w:contextualSpacing/>
              <w:jc w:val="both"/>
              <w:rPr>
                <w:rFonts w:cs="Arial"/>
                <w:sz w:val="18"/>
                <w:szCs w:val="22"/>
                <w:highlight w:val="yellow"/>
              </w:rPr>
            </w:pPr>
            <w:r w:rsidRPr="00587939">
              <w:rPr>
                <w:rFonts w:cs="Arial"/>
                <w:sz w:val="18"/>
                <w:szCs w:val="22"/>
              </w:rPr>
              <w:t>Al realizar la observación de proyectos similares en la organización con el fin de identificar oportunidades de mejora para proyectos nuevos.</w:t>
            </w:r>
          </w:p>
        </w:tc>
        <w:tc>
          <w:tcPr>
            <w:tcW w:w="1105" w:type="pct"/>
            <w:tcBorders>
              <w:top w:val="single" w:sz="4" w:space="0" w:color="auto"/>
            </w:tcBorders>
          </w:tcPr>
          <w:p w14:paraId="26F246E9" w14:textId="25577BED" w:rsidR="00EC30C4" w:rsidRPr="00587939" w:rsidRDefault="009C1416" w:rsidP="009C1416">
            <w:pPr>
              <w:spacing w:line="240" w:lineRule="auto"/>
              <w:ind w:firstLine="0"/>
              <w:contextualSpacing/>
              <w:jc w:val="both"/>
              <w:rPr>
                <w:rFonts w:cs="Arial"/>
                <w:sz w:val="18"/>
                <w:szCs w:val="22"/>
                <w:highlight w:val="yellow"/>
              </w:rPr>
            </w:pPr>
            <w:r w:rsidRPr="00587939">
              <w:rPr>
                <w:rFonts w:cs="Arial"/>
                <w:sz w:val="18"/>
                <w:szCs w:val="22"/>
              </w:rPr>
              <w:t>Al obtener el criterio de expertos de la compañía mediante entrevistas que indiquen los principales fallos o lecciones aprendidas con el fin de generar una matriz de lecciones aprendidas que sirva para proyectos futuros.</w:t>
            </w:r>
          </w:p>
        </w:tc>
        <w:tc>
          <w:tcPr>
            <w:tcW w:w="1109" w:type="pct"/>
            <w:tcBorders>
              <w:top w:val="single" w:sz="4" w:space="0" w:color="auto"/>
            </w:tcBorders>
          </w:tcPr>
          <w:p w14:paraId="3797254C" w14:textId="1C35ED0A" w:rsidR="00EC30C4" w:rsidRPr="00587939" w:rsidRDefault="009C1416" w:rsidP="009C1416">
            <w:pPr>
              <w:spacing w:line="240" w:lineRule="auto"/>
              <w:ind w:firstLine="0"/>
              <w:contextualSpacing/>
              <w:jc w:val="both"/>
              <w:rPr>
                <w:rFonts w:cs="Arial"/>
                <w:sz w:val="18"/>
                <w:szCs w:val="22"/>
                <w:highlight w:val="yellow"/>
              </w:rPr>
            </w:pPr>
            <w:r w:rsidRPr="00587939">
              <w:rPr>
                <w:rFonts w:cs="Arial"/>
                <w:sz w:val="18"/>
                <w:szCs w:val="22"/>
              </w:rPr>
              <w:t>Se analiza mediante un caso de estudio de la vida real en el cual se descompongan los elementos en los cuales se ha fallado para poder ubicar las causas y poder implementar un plan de mitigación.</w:t>
            </w:r>
          </w:p>
          <w:p w14:paraId="3C7EA77B" w14:textId="77777777" w:rsidR="00EC30C4" w:rsidRPr="00587939" w:rsidRDefault="00EC30C4" w:rsidP="009C1416">
            <w:pPr>
              <w:spacing w:line="240" w:lineRule="auto"/>
              <w:ind w:firstLine="0"/>
              <w:contextualSpacing/>
              <w:jc w:val="both"/>
              <w:rPr>
                <w:rFonts w:cs="Arial"/>
                <w:sz w:val="18"/>
                <w:szCs w:val="22"/>
                <w:highlight w:val="yellow"/>
              </w:rPr>
            </w:pPr>
          </w:p>
        </w:tc>
      </w:tr>
      <w:tr w:rsidR="00EC30C4" w:rsidRPr="007116CB" w14:paraId="112A72DB" w14:textId="77777777" w:rsidTr="00DB0490">
        <w:trPr>
          <w:trHeight w:val="217"/>
          <w:jc w:val="center"/>
        </w:trPr>
        <w:tc>
          <w:tcPr>
            <w:tcW w:w="1677" w:type="pct"/>
          </w:tcPr>
          <w:p w14:paraId="334EF456" w14:textId="13584B53" w:rsidR="00EC30C4" w:rsidRPr="00587939" w:rsidRDefault="002A1AA5" w:rsidP="00D245C1">
            <w:pPr>
              <w:pStyle w:val="Prrafodelista"/>
              <w:numPr>
                <w:ilvl w:val="0"/>
                <w:numId w:val="10"/>
              </w:numPr>
              <w:spacing w:line="240" w:lineRule="auto"/>
              <w:contextualSpacing/>
              <w:jc w:val="both"/>
              <w:rPr>
                <w:rFonts w:cs="Arial"/>
                <w:sz w:val="18"/>
                <w:szCs w:val="22"/>
              </w:rPr>
            </w:pPr>
            <w:r w:rsidRPr="00587939">
              <w:rPr>
                <w:rFonts w:cs="Arial"/>
                <w:sz w:val="18"/>
                <w:szCs w:val="22"/>
              </w:rPr>
              <w:t xml:space="preserve">Generar los insumos, requerimientos y componentes del grupo de procesos de inicio para este tipo de proyectos que sirvan como base para futuros proyectos, así como </w:t>
            </w:r>
            <w:r w:rsidRPr="00587939">
              <w:rPr>
                <w:rFonts w:cs="Arial"/>
                <w:sz w:val="18"/>
                <w:szCs w:val="22"/>
              </w:rPr>
              <w:lastRenderedPageBreak/>
              <w:t>exclusiones más comunes e identificación de interesados en dichos proyectos.</w:t>
            </w:r>
          </w:p>
        </w:tc>
        <w:tc>
          <w:tcPr>
            <w:tcW w:w="1109" w:type="pct"/>
          </w:tcPr>
          <w:p w14:paraId="770058FC" w14:textId="1E78E894" w:rsidR="00EC30C4" w:rsidRPr="00587939" w:rsidRDefault="00DA7238" w:rsidP="002A1AA5">
            <w:pPr>
              <w:spacing w:line="240" w:lineRule="auto"/>
              <w:ind w:firstLine="0"/>
              <w:contextualSpacing/>
              <w:jc w:val="both"/>
              <w:rPr>
                <w:rFonts w:cs="Arial"/>
                <w:sz w:val="18"/>
                <w:szCs w:val="22"/>
                <w:highlight w:val="yellow"/>
              </w:rPr>
            </w:pPr>
            <w:r w:rsidRPr="00587939">
              <w:rPr>
                <w:rFonts w:cs="Arial"/>
                <w:sz w:val="18"/>
                <w:szCs w:val="22"/>
              </w:rPr>
              <w:lastRenderedPageBreak/>
              <w:t xml:space="preserve">Se aplica al realizar la observación de proyectos similares en la organización y mediante la identificación de los procesos necesarios y </w:t>
            </w:r>
            <w:r w:rsidRPr="00587939">
              <w:rPr>
                <w:rFonts w:cs="Arial"/>
                <w:sz w:val="18"/>
                <w:szCs w:val="22"/>
              </w:rPr>
              <w:lastRenderedPageBreak/>
              <w:t>actividades requeridas generar el alcance del proyecto.</w:t>
            </w:r>
          </w:p>
        </w:tc>
        <w:tc>
          <w:tcPr>
            <w:tcW w:w="1105" w:type="pct"/>
          </w:tcPr>
          <w:p w14:paraId="6362C244" w14:textId="6BF749F6" w:rsidR="00EC30C4" w:rsidRPr="00587939" w:rsidRDefault="00DA7238" w:rsidP="002A1AA5">
            <w:pPr>
              <w:spacing w:line="240" w:lineRule="auto"/>
              <w:ind w:firstLine="0"/>
              <w:contextualSpacing/>
              <w:jc w:val="both"/>
              <w:rPr>
                <w:rFonts w:cs="Arial"/>
                <w:sz w:val="18"/>
                <w:szCs w:val="22"/>
                <w:highlight w:val="yellow"/>
              </w:rPr>
            </w:pPr>
            <w:r w:rsidRPr="00587939">
              <w:rPr>
                <w:rFonts w:cs="Arial"/>
                <w:sz w:val="18"/>
                <w:szCs w:val="22"/>
              </w:rPr>
              <w:lastRenderedPageBreak/>
              <w:t>Al obtener el criterio de expertos de la compañía se pueden identificar las mejoras y generar los supuestos y restricciones del proyecto.</w:t>
            </w:r>
          </w:p>
        </w:tc>
        <w:tc>
          <w:tcPr>
            <w:tcW w:w="1109" w:type="pct"/>
          </w:tcPr>
          <w:p w14:paraId="5EC39B52" w14:textId="391997E8" w:rsidR="00EC30C4" w:rsidRPr="00587939" w:rsidRDefault="00DA7238" w:rsidP="002A1AA5">
            <w:pPr>
              <w:spacing w:line="240" w:lineRule="auto"/>
              <w:ind w:firstLine="0"/>
              <w:contextualSpacing/>
              <w:jc w:val="both"/>
              <w:rPr>
                <w:rFonts w:cs="Arial"/>
                <w:sz w:val="18"/>
                <w:szCs w:val="22"/>
                <w:highlight w:val="yellow"/>
              </w:rPr>
            </w:pPr>
            <w:r w:rsidRPr="00587939">
              <w:rPr>
                <w:rFonts w:cs="Arial"/>
                <w:sz w:val="18"/>
                <w:szCs w:val="22"/>
              </w:rPr>
              <w:t xml:space="preserve">Al identificar los procesos necesarios y actividades se inicia la identificación del alcance y se define como se van a combinar los diversos </w:t>
            </w:r>
            <w:r w:rsidRPr="00587939">
              <w:rPr>
                <w:rFonts w:cs="Arial"/>
                <w:sz w:val="18"/>
                <w:szCs w:val="22"/>
              </w:rPr>
              <w:lastRenderedPageBreak/>
              <w:t>procesos como requisitos o criterios y la manera de medirlos.</w:t>
            </w:r>
          </w:p>
        </w:tc>
      </w:tr>
      <w:tr w:rsidR="002E7BD4" w:rsidRPr="007116CB" w14:paraId="46D3E3B1" w14:textId="77777777" w:rsidTr="00DB0490">
        <w:trPr>
          <w:trHeight w:val="217"/>
          <w:jc w:val="center"/>
        </w:trPr>
        <w:tc>
          <w:tcPr>
            <w:tcW w:w="1677" w:type="pct"/>
          </w:tcPr>
          <w:p w14:paraId="0A4F45D8" w14:textId="028C2079" w:rsidR="002E7BD4" w:rsidRPr="00587939" w:rsidRDefault="00CE16E0" w:rsidP="00D245C1">
            <w:pPr>
              <w:pStyle w:val="Prrafodelista"/>
              <w:numPr>
                <w:ilvl w:val="0"/>
                <w:numId w:val="10"/>
              </w:numPr>
              <w:spacing w:line="240" w:lineRule="auto"/>
              <w:contextualSpacing/>
              <w:jc w:val="both"/>
              <w:rPr>
                <w:rFonts w:cs="Arial"/>
                <w:sz w:val="18"/>
                <w:szCs w:val="22"/>
              </w:rPr>
            </w:pPr>
            <w:r w:rsidRPr="00587939">
              <w:rPr>
                <w:rFonts w:cs="Arial"/>
                <w:sz w:val="18"/>
                <w:szCs w:val="22"/>
              </w:rPr>
              <w:lastRenderedPageBreak/>
              <w:t>Proponer los procesos de planificación del proyecto, procedimientos, técnicas y herramientas de monitoreo y control del mismo, así como las plantillas y formatos correspondientes.</w:t>
            </w:r>
          </w:p>
        </w:tc>
        <w:tc>
          <w:tcPr>
            <w:tcW w:w="1109" w:type="pct"/>
          </w:tcPr>
          <w:p w14:paraId="1E37323B" w14:textId="3C87262F" w:rsidR="002E7BD4" w:rsidRPr="00587939" w:rsidRDefault="00FB04EE" w:rsidP="002A1AA5">
            <w:pPr>
              <w:spacing w:line="240" w:lineRule="auto"/>
              <w:ind w:firstLine="0"/>
              <w:contextualSpacing/>
              <w:jc w:val="both"/>
              <w:rPr>
                <w:rFonts w:cs="Arial"/>
                <w:sz w:val="18"/>
                <w:szCs w:val="22"/>
                <w:highlight w:val="yellow"/>
              </w:rPr>
            </w:pPr>
            <w:r w:rsidRPr="00587939">
              <w:rPr>
                <w:rFonts w:cs="Arial"/>
                <w:sz w:val="18"/>
                <w:szCs w:val="22"/>
              </w:rPr>
              <w:t>Se aplica al observar las diferentes actividades que se ejecutan en este tipo de proyectos y con base en la experiencia de expertos que conocen el proceder.</w:t>
            </w:r>
          </w:p>
        </w:tc>
        <w:tc>
          <w:tcPr>
            <w:tcW w:w="1105" w:type="pct"/>
          </w:tcPr>
          <w:p w14:paraId="468ED534" w14:textId="7ECBDFAF" w:rsidR="002E7BD4" w:rsidRPr="00587939" w:rsidRDefault="00FB04EE" w:rsidP="002A1AA5">
            <w:pPr>
              <w:spacing w:line="240" w:lineRule="auto"/>
              <w:ind w:firstLine="0"/>
              <w:contextualSpacing/>
              <w:jc w:val="both"/>
              <w:rPr>
                <w:rFonts w:cs="Arial"/>
                <w:sz w:val="18"/>
                <w:szCs w:val="22"/>
                <w:highlight w:val="yellow"/>
              </w:rPr>
            </w:pPr>
            <w:r w:rsidRPr="00587939">
              <w:rPr>
                <w:rFonts w:cs="Arial"/>
                <w:sz w:val="18"/>
                <w:szCs w:val="22"/>
              </w:rPr>
              <w:t>Mediante la observación del caso real se define la planificación que garantice que se incluya todo lo necesario para completar el proyecto de manera exitosa.</w:t>
            </w:r>
          </w:p>
        </w:tc>
        <w:tc>
          <w:tcPr>
            <w:tcW w:w="1109" w:type="pct"/>
          </w:tcPr>
          <w:p w14:paraId="70960893" w14:textId="146EB333" w:rsidR="002E7BD4" w:rsidRPr="00587939" w:rsidRDefault="00FB04EE" w:rsidP="002A1AA5">
            <w:pPr>
              <w:spacing w:line="240" w:lineRule="auto"/>
              <w:ind w:firstLine="0"/>
              <w:contextualSpacing/>
              <w:jc w:val="both"/>
              <w:rPr>
                <w:rFonts w:cs="Arial"/>
                <w:sz w:val="18"/>
                <w:szCs w:val="22"/>
                <w:highlight w:val="yellow"/>
              </w:rPr>
            </w:pPr>
            <w:r w:rsidRPr="00587939">
              <w:rPr>
                <w:rFonts w:cs="Arial"/>
                <w:sz w:val="18"/>
                <w:szCs w:val="22"/>
              </w:rPr>
              <w:t>Al tener un desglose del proyecto se facilita la comprensión y posterior plan que permita que los objetivos del proyecto se completen.</w:t>
            </w:r>
          </w:p>
        </w:tc>
      </w:tr>
      <w:tr w:rsidR="002E7BD4" w:rsidRPr="007116CB" w14:paraId="6614044E" w14:textId="77777777" w:rsidTr="00DB0490">
        <w:trPr>
          <w:trHeight w:val="217"/>
          <w:jc w:val="center"/>
        </w:trPr>
        <w:tc>
          <w:tcPr>
            <w:tcW w:w="1677" w:type="pct"/>
          </w:tcPr>
          <w:p w14:paraId="1207435A" w14:textId="5A07FEBC" w:rsidR="002E7BD4" w:rsidRPr="00587939" w:rsidRDefault="00CE16E0" w:rsidP="00D245C1">
            <w:pPr>
              <w:pStyle w:val="Prrafodelista"/>
              <w:numPr>
                <w:ilvl w:val="0"/>
                <w:numId w:val="10"/>
              </w:numPr>
              <w:spacing w:line="240" w:lineRule="auto"/>
              <w:contextualSpacing/>
              <w:jc w:val="both"/>
              <w:rPr>
                <w:rFonts w:cs="Arial"/>
                <w:sz w:val="18"/>
                <w:szCs w:val="22"/>
              </w:rPr>
            </w:pPr>
            <w:r w:rsidRPr="00587939">
              <w:rPr>
                <w:rFonts w:cs="Arial"/>
                <w:sz w:val="18"/>
                <w:szCs w:val="22"/>
              </w:rPr>
              <w:t>Identificar y desarrollar los requerimientos, herramientas y plantillas necesarias para desarrollar el grupo de procesos de ejecución de los proyectos de moldeo por inyección en la industria médica.</w:t>
            </w:r>
          </w:p>
        </w:tc>
        <w:tc>
          <w:tcPr>
            <w:tcW w:w="1109" w:type="pct"/>
          </w:tcPr>
          <w:p w14:paraId="3BAF830D" w14:textId="794B6742" w:rsidR="002E7BD4" w:rsidRPr="00587939" w:rsidRDefault="00BE7108" w:rsidP="002A1AA5">
            <w:pPr>
              <w:spacing w:line="240" w:lineRule="auto"/>
              <w:ind w:firstLine="0"/>
              <w:contextualSpacing/>
              <w:jc w:val="both"/>
              <w:rPr>
                <w:rFonts w:cs="Arial"/>
                <w:sz w:val="18"/>
                <w:szCs w:val="22"/>
                <w:highlight w:val="yellow"/>
              </w:rPr>
            </w:pPr>
            <w:r w:rsidRPr="00587939">
              <w:rPr>
                <w:rFonts w:cs="Arial"/>
                <w:sz w:val="18"/>
                <w:szCs w:val="22"/>
              </w:rPr>
              <w:t>Se aplica al observar las diferentes actividades que se ejecutan en este tipo de proyectos y con base en la experiencia de expertos que conocen el proceder.</w:t>
            </w:r>
          </w:p>
        </w:tc>
        <w:tc>
          <w:tcPr>
            <w:tcW w:w="1105" w:type="pct"/>
          </w:tcPr>
          <w:p w14:paraId="57435BC5" w14:textId="4582DF0F" w:rsidR="002E7BD4" w:rsidRPr="00587939" w:rsidRDefault="00467015" w:rsidP="002A1AA5">
            <w:pPr>
              <w:spacing w:line="240" w:lineRule="auto"/>
              <w:ind w:firstLine="0"/>
              <w:contextualSpacing/>
              <w:jc w:val="both"/>
              <w:rPr>
                <w:rFonts w:cs="Arial"/>
                <w:sz w:val="18"/>
                <w:szCs w:val="22"/>
                <w:highlight w:val="yellow"/>
              </w:rPr>
            </w:pPr>
            <w:r w:rsidRPr="00587939">
              <w:rPr>
                <w:rFonts w:cs="Arial"/>
                <w:sz w:val="18"/>
                <w:szCs w:val="22"/>
              </w:rPr>
              <w:t>Deducir mediante el ejemplo real los recursos que por lo general se utilizan en este tipo de proyectos y llevarlo al detalle al ahondar en el ejemplo.</w:t>
            </w:r>
          </w:p>
        </w:tc>
        <w:tc>
          <w:tcPr>
            <w:tcW w:w="1109" w:type="pct"/>
          </w:tcPr>
          <w:p w14:paraId="4E246A6F" w14:textId="307B6BFE" w:rsidR="002E7BD4" w:rsidRPr="00587939" w:rsidRDefault="00BE7108" w:rsidP="002A1AA5">
            <w:pPr>
              <w:spacing w:line="240" w:lineRule="auto"/>
              <w:ind w:firstLine="0"/>
              <w:contextualSpacing/>
              <w:jc w:val="both"/>
              <w:rPr>
                <w:rFonts w:cs="Arial"/>
                <w:sz w:val="18"/>
                <w:szCs w:val="22"/>
                <w:highlight w:val="yellow"/>
              </w:rPr>
            </w:pPr>
            <w:r w:rsidRPr="00587939">
              <w:rPr>
                <w:rFonts w:cs="Arial"/>
                <w:sz w:val="18"/>
                <w:szCs w:val="22"/>
              </w:rPr>
              <w:t>Mediante el desglose de actividades en el Gantt con sus tiempos estimados se puede evaluar las áreas de mejora.</w:t>
            </w:r>
          </w:p>
        </w:tc>
      </w:tr>
      <w:tr w:rsidR="002E7BD4" w:rsidRPr="007116CB" w14:paraId="27D2884B" w14:textId="77777777" w:rsidTr="00DB0490">
        <w:trPr>
          <w:trHeight w:val="217"/>
          <w:jc w:val="center"/>
        </w:trPr>
        <w:tc>
          <w:tcPr>
            <w:tcW w:w="1677" w:type="pct"/>
          </w:tcPr>
          <w:p w14:paraId="28F61854" w14:textId="5219AC35" w:rsidR="002E7BD4" w:rsidRPr="00587939" w:rsidRDefault="00CE16E0" w:rsidP="00D245C1">
            <w:pPr>
              <w:pStyle w:val="Prrafodelista"/>
              <w:numPr>
                <w:ilvl w:val="0"/>
                <w:numId w:val="10"/>
              </w:numPr>
              <w:spacing w:line="240" w:lineRule="auto"/>
              <w:contextualSpacing/>
              <w:jc w:val="both"/>
              <w:rPr>
                <w:rFonts w:cs="Arial"/>
                <w:sz w:val="18"/>
                <w:szCs w:val="22"/>
              </w:rPr>
            </w:pPr>
            <w:r w:rsidRPr="00587939">
              <w:rPr>
                <w:rFonts w:cs="Arial"/>
                <w:sz w:val="18"/>
                <w:szCs w:val="22"/>
              </w:rPr>
              <w:t>Gestionar los requerimientos y componentes del grupo de procesos de monitoreo y control, así como las plantillas correspondientes que permitan mantener el proyecto y desarrollar el control de cambios requerido para dar seguimiento, actualización y medición del progreso de los proyectos de moldeo por inyección.</w:t>
            </w:r>
          </w:p>
        </w:tc>
        <w:tc>
          <w:tcPr>
            <w:tcW w:w="1109" w:type="pct"/>
          </w:tcPr>
          <w:p w14:paraId="041008E4" w14:textId="40476653" w:rsidR="002E7BD4" w:rsidRPr="00587939" w:rsidRDefault="008560EF" w:rsidP="002A1AA5">
            <w:pPr>
              <w:spacing w:line="240" w:lineRule="auto"/>
              <w:ind w:firstLine="0"/>
              <w:contextualSpacing/>
              <w:jc w:val="both"/>
              <w:rPr>
                <w:rFonts w:cs="Arial"/>
                <w:sz w:val="18"/>
                <w:szCs w:val="22"/>
                <w:highlight w:val="yellow"/>
              </w:rPr>
            </w:pPr>
            <w:r w:rsidRPr="00587939">
              <w:rPr>
                <w:rFonts w:cs="Arial"/>
                <w:sz w:val="18"/>
                <w:szCs w:val="22"/>
              </w:rPr>
              <w:t>Se aplica al evaluar las diferentes actividades que se ejecutan en este tipo de proyectos ya sea del suplidor o internamente para identificar áreas de mejora que puedan ser aplicados al PFG.</w:t>
            </w:r>
          </w:p>
        </w:tc>
        <w:tc>
          <w:tcPr>
            <w:tcW w:w="1105" w:type="pct"/>
          </w:tcPr>
          <w:p w14:paraId="7631B30B" w14:textId="758AD239" w:rsidR="002E7BD4" w:rsidRPr="00587939" w:rsidRDefault="008560EF" w:rsidP="002A1AA5">
            <w:pPr>
              <w:spacing w:line="240" w:lineRule="auto"/>
              <w:ind w:firstLine="0"/>
              <w:contextualSpacing/>
              <w:jc w:val="both"/>
              <w:rPr>
                <w:rFonts w:cs="Arial"/>
                <w:sz w:val="18"/>
                <w:szCs w:val="22"/>
                <w:highlight w:val="yellow"/>
              </w:rPr>
            </w:pPr>
            <w:r w:rsidRPr="00587939">
              <w:rPr>
                <w:rFonts w:cs="Arial"/>
                <w:sz w:val="18"/>
                <w:szCs w:val="22"/>
              </w:rPr>
              <w:t>Con la evaluación hecha de las actividades, se infieren o determinan las actividades que aplican para el tipo de proyecto a evaluar.</w:t>
            </w:r>
          </w:p>
        </w:tc>
        <w:tc>
          <w:tcPr>
            <w:tcW w:w="1109" w:type="pct"/>
          </w:tcPr>
          <w:p w14:paraId="6BAEB13E" w14:textId="3F0B772D" w:rsidR="002E7BD4" w:rsidRPr="00587939" w:rsidRDefault="008560EF" w:rsidP="002A1AA5">
            <w:pPr>
              <w:spacing w:line="240" w:lineRule="auto"/>
              <w:ind w:firstLine="0"/>
              <w:contextualSpacing/>
              <w:jc w:val="both"/>
              <w:rPr>
                <w:rFonts w:cs="Arial"/>
                <w:sz w:val="18"/>
                <w:szCs w:val="22"/>
                <w:highlight w:val="yellow"/>
              </w:rPr>
            </w:pPr>
            <w:r w:rsidRPr="00587939">
              <w:rPr>
                <w:rFonts w:cs="Arial"/>
                <w:sz w:val="18"/>
                <w:szCs w:val="22"/>
              </w:rPr>
              <w:t>Al determinar, desglosar y evaluar las políticas de control de cambio aplicables al proyecto.</w:t>
            </w:r>
          </w:p>
        </w:tc>
      </w:tr>
      <w:tr w:rsidR="00063ECF" w:rsidRPr="007116CB" w14:paraId="6CEFF906" w14:textId="77777777" w:rsidTr="00DB0490">
        <w:trPr>
          <w:trHeight w:val="217"/>
          <w:jc w:val="center"/>
        </w:trPr>
        <w:tc>
          <w:tcPr>
            <w:tcW w:w="1677" w:type="pct"/>
          </w:tcPr>
          <w:p w14:paraId="0BDDAD00" w14:textId="54749A91" w:rsidR="00063ECF" w:rsidRPr="00587939" w:rsidRDefault="00CE16E0" w:rsidP="00D245C1">
            <w:pPr>
              <w:pStyle w:val="Prrafodelista"/>
              <w:numPr>
                <w:ilvl w:val="0"/>
                <w:numId w:val="10"/>
              </w:numPr>
              <w:spacing w:line="240" w:lineRule="auto"/>
              <w:contextualSpacing/>
              <w:jc w:val="both"/>
              <w:rPr>
                <w:rFonts w:cs="Arial"/>
                <w:sz w:val="18"/>
                <w:szCs w:val="22"/>
              </w:rPr>
            </w:pPr>
            <w:r w:rsidRPr="00587939">
              <w:rPr>
                <w:rFonts w:cs="Arial"/>
                <w:sz w:val="18"/>
                <w:szCs w:val="22"/>
              </w:rPr>
              <w:t>Desarrollar el grupo de procesos de cierre del proyecto con los hitos necesarios para su adecuado finiquito incluyendo lecciones aprendidas en informes necesarios.</w:t>
            </w:r>
          </w:p>
        </w:tc>
        <w:tc>
          <w:tcPr>
            <w:tcW w:w="1109" w:type="pct"/>
          </w:tcPr>
          <w:p w14:paraId="52429DDC" w14:textId="4BADFA5B" w:rsidR="00063ECF" w:rsidRPr="00587939" w:rsidRDefault="00F11537" w:rsidP="002A1AA5">
            <w:pPr>
              <w:spacing w:line="240" w:lineRule="auto"/>
              <w:ind w:firstLine="0"/>
              <w:contextualSpacing/>
              <w:jc w:val="both"/>
              <w:rPr>
                <w:rFonts w:cs="Arial"/>
                <w:sz w:val="18"/>
                <w:szCs w:val="22"/>
                <w:highlight w:val="yellow"/>
              </w:rPr>
            </w:pPr>
            <w:r w:rsidRPr="00587939">
              <w:rPr>
                <w:rFonts w:cs="Arial"/>
                <w:sz w:val="18"/>
                <w:szCs w:val="22"/>
              </w:rPr>
              <w:t>Evaluando de manera sistémica los proyectos relacionados al moldeo por inyección de la compañía y sus insumos asociados al proceso de cierre.</w:t>
            </w:r>
          </w:p>
        </w:tc>
        <w:tc>
          <w:tcPr>
            <w:tcW w:w="1105" w:type="pct"/>
          </w:tcPr>
          <w:p w14:paraId="60AED7FD" w14:textId="7DD91B4C" w:rsidR="00063ECF" w:rsidRPr="00587939" w:rsidRDefault="00F11537" w:rsidP="002A1AA5">
            <w:pPr>
              <w:spacing w:line="240" w:lineRule="auto"/>
              <w:ind w:firstLine="0"/>
              <w:contextualSpacing/>
              <w:jc w:val="both"/>
              <w:rPr>
                <w:rFonts w:cs="Arial"/>
                <w:sz w:val="18"/>
                <w:szCs w:val="22"/>
                <w:highlight w:val="yellow"/>
              </w:rPr>
            </w:pPr>
            <w:r w:rsidRPr="00587939">
              <w:rPr>
                <w:rFonts w:cs="Arial"/>
                <w:sz w:val="18"/>
                <w:szCs w:val="22"/>
              </w:rPr>
              <w:t>Al identificar una lista general de insumos o requisitos de cierre asociados a este tipo de proyectos con el fin de deducir los de mayor relevancia dentro del PFG.</w:t>
            </w:r>
          </w:p>
        </w:tc>
        <w:tc>
          <w:tcPr>
            <w:tcW w:w="1109" w:type="pct"/>
          </w:tcPr>
          <w:p w14:paraId="2EA0E14C" w14:textId="05B7D68A" w:rsidR="00063ECF" w:rsidRPr="00587939" w:rsidRDefault="00F11537" w:rsidP="002A1AA5">
            <w:pPr>
              <w:spacing w:line="240" w:lineRule="auto"/>
              <w:ind w:firstLine="0"/>
              <w:contextualSpacing/>
              <w:jc w:val="both"/>
              <w:rPr>
                <w:rFonts w:cs="Arial"/>
                <w:sz w:val="18"/>
                <w:szCs w:val="22"/>
                <w:highlight w:val="yellow"/>
              </w:rPr>
            </w:pPr>
            <w:r w:rsidRPr="00587939">
              <w:rPr>
                <w:rFonts w:cs="Arial"/>
                <w:sz w:val="18"/>
                <w:szCs w:val="22"/>
              </w:rPr>
              <w:t xml:space="preserve">Con un desglose en detalle de la cantidad de insumos o requisitos necesarios, </w:t>
            </w:r>
          </w:p>
        </w:tc>
      </w:tr>
    </w:tbl>
    <w:p w14:paraId="2484FBC6" w14:textId="7786A638" w:rsidR="00EC30C4" w:rsidRPr="007116CB" w:rsidRDefault="00265CF7">
      <w:pPr>
        <w:spacing w:line="240" w:lineRule="auto"/>
        <w:ind w:firstLine="0"/>
        <w:contextualSpacing/>
        <w:rPr>
          <w:rFonts w:cs="Arial"/>
          <w:szCs w:val="22"/>
        </w:rPr>
      </w:pPr>
      <w:r w:rsidRPr="007116CB">
        <w:rPr>
          <w:rFonts w:cs="Arial"/>
          <w:bCs/>
          <w:i/>
          <w:iCs/>
          <w:szCs w:val="22"/>
        </w:rPr>
        <w:t>Nota</w:t>
      </w:r>
      <w:r w:rsidRPr="007116CB">
        <w:rPr>
          <w:rFonts w:cs="Arial"/>
          <w:bCs/>
          <w:szCs w:val="22"/>
        </w:rPr>
        <w:t xml:space="preserve">: La Tabla 2 </w:t>
      </w:r>
      <w:r w:rsidRPr="007116CB">
        <w:rPr>
          <w:rFonts w:cs="Arial"/>
          <w:szCs w:val="22"/>
        </w:rPr>
        <w:t>muestra</w:t>
      </w:r>
      <w:r w:rsidRPr="007116CB">
        <w:rPr>
          <w:rFonts w:cs="Arial"/>
          <w:bCs/>
          <w:szCs w:val="22"/>
        </w:rPr>
        <w:t xml:space="preserve"> los métodos de investigación utilizados, en correspondencia con cada objetivo.  </w:t>
      </w:r>
    </w:p>
    <w:p w14:paraId="1CBBA7F5" w14:textId="08813AF0" w:rsidR="00EC30C4" w:rsidRDefault="00EC30C4">
      <w:pPr>
        <w:contextualSpacing/>
        <w:jc w:val="both"/>
        <w:rPr>
          <w:rFonts w:cs="Arial"/>
          <w:szCs w:val="22"/>
        </w:rPr>
      </w:pPr>
    </w:p>
    <w:p w14:paraId="60BECBCC" w14:textId="129D3D4F" w:rsidR="000A6B13" w:rsidRDefault="000A6B13">
      <w:pPr>
        <w:contextualSpacing/>
        <w:jc w:val="both"/>
        <w:rPr>
          <w:rFonts w:cs="Arial"/>
          <w:szCs w:val="22"/>
        </w:rPr>
      </w:pPr>
    </w:p>
    <w:p w14:paraId="3545BE44" w14:textId="326F340C" w:rsidR="000A6B13" w:rsidRDefault="000A6B13">
      <w:pPr>
        <w:contextualSpacing/>
        <w:jc w:val="both"/>
        <w:rPr>
          <w:rFonts w:cs="Arial"/>
          <w:szCs w:val="22"/>
        </w:rPr>
      </w:pPr>
    </w:p>
    <w:p w14:paraId="2D524FCD" w14:textId="77777777" w:rsidR="00EE5CF5" w:rsidRPr="007116CB" w:rsidRDefault="00EE5CF5" w:rsidP="00F16015">
      <w:pPr>
        <w:ind w:firstLine="0"/>
        <w:contextualSpacing/>
        <w:jc w:val="both"/>
        <w:rPr>
          <w:rFonts w:cs="Arial"/>
          <w:szCs w:val="22"/>
        </w:rPr>
      </w:pPr>
    </w:p>
    <w:p w14:paraId="6627315A" w14:textId="77777777" w:rsidR="00EC30C4" w:rsidRPr="00077E86" w:rsidRDefault="00265CF7" w:rsidP="00077E86">
      <w:pPr>
        <w:pStyle w:val="Ttulo2"/>
      </w:pPr>
      <w:bookmarkStart w:id="227" w:name="_Toc354770526"/>
      <w:bookmarkStart w:id="228" w:name="_Toc178706981"/>
      <w:bookmarkStart w:id="229" w:name="_Toc221368093"/>
      <w:bookmarkStart w:id="230" w:name="_Toc221407368"/>
      <w:bookmarkStart w:id="231" w:name="_Toc221759838"/>
      <w:r w:rsidRPr="00077E86">
        <w:lastRenderedPageBreak/>
        <w:t>Herramientas</w:t>
      </w:r>
      <w:bookmarkEnd w:id="227"/>
      <w:bookmarkEnd w:id="228"/>
    </w:p>
    <w:p w14:paraId="074FB016" w14:textId="3C329905" w:rsidR="004D41DB" w:rsidRPr="004D41DB" w:rsidRDefault="004D41DB" w:rsidP="000E175F">
      <w:pPr>
        <w:pStyle w:val="APA7maDoc"/>
      </w:pPr>
      <w:bookmarkStart w:id="232" w:name="_Toc354770527"/>
      <w:r w:rsidRPr="004D41DB">
        <w:t xml:space="preserve">Se considera como herramienta a todo aquello que nos ayude a elaborar algo. </w:t>
      </w:r>
      <w:r w:rsidR="001255E3">
        <w:t>U</w:t>
      </w:r>
      <w:r w:rsidRPr="004D41DB">
        <w:t>na herramienta es un instrumento que nos ayuda a realizar diferentes trabajos y son específicas dentro de diferentes ámbitos.</w:t>
      </w:r>
    </w:p>
    <w:p w14:paraId="1722ECED" w14:textId="77777777" w:rsidR="004D41DB" w:rsidRPr="004D41DB" w:rsidRDefault="004D41DB" w:rsidP="000E175F">
      <w:pPr>
        <w:pStyle w:val="APA7maDoc"/>
      </w:pPr>
    </w:p>
    <w:p w14:paraId="31E7FBA8" w14:textId="77777777" w:rsidR="004D41DB" w:rsidRPr="004D41DB" w:rsidRDefault="004D41DB" w:rsidP="000E175F">
      <w:pPr>
        <w:pStyle w:val="APA7maDoc"/>
      </w:pPr>
      <w:r w:rsidRPr="004D41DB">
        <w:t>Dentro del tema de administración de proyectos las herramientas se refieren a aquellas que faciliten la ejecución de proyectos y lograr el éxito en el menor tiempo y con pocos cambios o fallos.</w:t>
      </w:r>
    </w:p>
    <w:p w14:paraId="49D2FB3C" w14:textId="2D8D036F" w:rsidR="004D41DB" w:rsidRDefault="004D41DB" w:rsidP="004B724E">
      <w:pPr>
        <w:pStyle w:val="APA7maDoc"/>
      </w:pPr>
      <w:r w:rsidRPr="004D41DB">
        <w:t xml:space="preserve">De acuerdo con Gestiopolis </w:t>
      </w:r>
      <w:sdt>
        <w:sdtPr>
          <w:id w:val="170000989"/>
          <w:citation/>
        </w:sdtPr>
        <w:sdtContent>
          <w:r w:rsidR="001255E3">
            <w:fldChar w:fldCharType="begin"/>
          </w:r>
          <w:r w:rsidR="001255E3">
            <w:rPr>
              <w:lang w:val="es-CR"/>
            </w:rPr>
            <w:instrText xml:space="preserve"> CITATION Ges18 \l 5130 </w:instrText>
          </w:r>
          <w:r w:rsidR="001255E3">
            <w:fldChar w:fldCharType="separate"/>
          </w:r>
          <w:r w:rsidR="001255E3" w:rsidRPr="001255E3">
            <w:rPr>
              <w:noProof/>
              <w:lang w:val="es-CR"/>
            </w:rPr>
            <w:t>(Gestiopolis, 2018)</w:t>
          </w:r>
          <w:r w:rsidR="001255E3">
            <w:fldChar w:fldCharType="end"/>
          </w:r>
        </w:sdtContent>
      </w:sdt>
      <w:r w:rsidR="001255E3">
        <w:t xml:space="preserve">, </w:t>
      </w:r>
      <w:r w:rsidRPr="004D41DB">
        <w:t>las limitaciones de mano de obra o equipos representan un riesgo de ejecución, sin embargo, las herramientas nos ayudan a identificar todos estos factores con el tiempo suficiente para reaccionar y buscar soluciones integrales antes de que estos factores afecten al proyecto.</w:t>
      </w:r>
    </w:p>
    <w:p w14:paraId="0A035E98" w14:textId="77777777" w:rsidR="004B724E" w:rsidRPr="004B724E" w:rsidRDefault="004B724E" w:rsidP="004B724E"/>
    <w:p w14:paraId="2B511224" w14:textId="77777777" w:rsidR="000E175F" w:rsidRDefault="00265CF7" w:rsidP="000E175F">
      <w:pPr>
        <w:pStyle w:val="APA7maDoc"/>
        <w:rPr>
          <w:rFonts w:cs="Arial"/>
        </w:rPr>
      </w:pPr>
      <w:r w:rsidRPr="007116CB">
        <w:rPr>
          <w:rFonts w:cs="Arial"/>
        </w:rPr>
        <w:t>En la Tabla 3, se definen las herramientas utilizadas para cada objetivo propuesto</w:t>
      </w:r>
    </w:p>
    <w:p w14:paraId="346CE7A5" w14:textId="77777777" w:rsidR="0035184E" w:rsidRDefault="0035184E" w:rsidP="0035184E">
      <w:pPr>
        <w:ind w:firstLine="0"/>
        <w:sectPr w:rsidR="0035184E" w:rsidSect="0028535D">
          <w:headerReference w:type="default" r:id="rId28"/>
          <w:footerReference w:type="even" r:id="rId29"/>
          <w:footerReference w:type="default" r:id="rId30"/>
          <w:pgSz w:w="12242" w:h="15842"/>
          <w:pgMar w:top="1440" w:right="1440" w:bottom="1440" w:left="1440" w:header="709" w:footer="709" w:gutter="0"/>
          <w:cols w:space="720"/>
          <w:docGrid w:linePitch="360"/>
        </w:sectPr>
      </w:pPr>
    </w:p>
    <w:p w14:paraId="74F91F4E" w14:textId="6BD80A3B" w:rsidR="006139EE" w:rsidRDefault="006139EE" w:rsidP="006139EE">
      <w:pPr>
        <w:pStyle w:val="Figura"/>
        <w:ind w:firstLine="0"/>
      </w:pPr>
      <w:bookmarkStart w:id="233" w:name="_Toc180745456"/>
      <w:r>
        <w:lastRenderedPageBreak/>
        <w:t xml:space="preserve">Tabla </w:t>
      </w:r>
      <w:r>
        <w:fldChar w:fldCharType="begin"/>
      </w:r>
      <w:r>
        <w:instrText xml:space="preserve"> SEQ Tabla \* ARABIC </w:instrText>
      </w:r>
      <w:r>
        <w:fldChar w:fldCharType="separate"/>
      </w:r>
      <w:r w:rsidR="008118D1">
        <w:rPr>
          <w:noProof/>
        </w:rPr>
        <w:t>3</w:t>
      </w:r>
      <w:r>
        <w:fldChar w:fldCharType="end"/>
      </w:r>
      <w:r>
        <w:t xml:space="preserve"> </w:t>
      </w:r>
      <w:r>
        <w:br/>
      </w:r>
      <w:r w:rsidRPr="006139EE">
        <w:rPr>
          <w:b w:val="0"/>
          <w:i/>
        </w:rPr>
        <w:t>Herramientas Utilizadas</w:t>
      </w:r>
      <w:bookmarkEnd w:id="233"/>
    </w:p>
    <w:tbl>
      <w:tblPr>
        <w:tblpPr w:leftFromText="141" w:rightFromText="141" w:vertAnchor="text" w:horzAnchor="margin" w:tblpY="137"/>
        <w:tblW w:w="4759" w:type="pct"/>
        <w:tblBorders>
          <w:top w:val="single" w:sz="4" w:space="0" w:color="auto"/>
          <w:bottom w:val="single" w:sz="4" w:space="0" w:color="auto"/>
        </w:tblBorders>
        <w:tblLook w:val="0000" w:firstRow="0" w:lastRow="0" w:firstColumn="0" w:lastColumn="0" w:noHBand="0" w:noVBand="0"/>
      </w:tblPr>
      <w:tblGrid>
        <w:gridCol w:w="5940"/>
        <w:gridCol w:w="2971"/>
      </w:tblGrid>
      <w:tr w:rsidR="00EC30C4" w:rsidRPr="000E175F" w14:paraId="4E0D2CE4" w14:textId="77777777" w:rsidTr="0035184E">
        <w:trPr>
          <w:trHeight w:val="552"/>
          <w:tblHeader/>
        </w:trPr>
        <w:tc>
          <w:tcPr>
            <w:tcW w:w="3333" w:type="pct"/>
            <w:tcBorders>
              <w:top w:val="single" w:sz="4" w:space="0" w:color="auto"/>
              <w:bottom w:val="single" w:sz="4" w:space="0" w:color="auto"/>
            </w:tcBorders>
            <w:vAlign w:val="center"/>
          </w:tcPr>
          <w:p w14:paraId="2C846513" w14:textId="77777777" w:rsidR="00EC30C4" w:rsidRPr="000E175F" w:rsidRDefault="00265CF7" w:rsidP="006D30BD">
            <w:pPr>
              <w:spacing w:line="240" w:lineRule="auto"/>
              <w:contextualSpacing/>
              <w:jc w:val="center"/>
              <w:rPr>
                <w:rFonts w:cs="Arial"/>
                <w:b/>
                <w:bCs/>
                <w:sz w:val="18"/>
                <w:szCs w:val="18"/>
              </w:rPr>
            </w:pPr>
            <w:r w:rsidRPr="000E175F">
              <w:rPr>
                <w:rFonts w:cs="Arial"/>
                <w:b/>
                <w:bCs/>
                <w:sz w:val="18"/>
                <w:szCs w:val="18"/>
              </w:rPr>
              <w:t>Objetivos</w:t>
            </w:r>
          </w:p>
        </w:tc>
        <w:tc>
          <w:tcPr>
            <w:tcW w:w="1667" w:type="pct"/>
            <w:tcBorders>
              <w:top w:val="single" w:sz="4" w:space="0" w:color="auto"/>
              <w:bottom w:val="single" w:sz="4" w:space="0" w:color="auto"/>
            </w:tcBorders>
            <w:vAlign w:val="center"/>
          </w:tcPr>
          <w:p w14:paraId="6E264AB6" w14:textId="77777777" w:rsidR="00EC30C4" w:rsidRPr="000E175F" w:rsidRDefault="00265CF7" w:rsidP="006D30BD">
            <w:pPr>
              <w:spacing w:line="240" w:lineRule="auto"/>
              <w:contextualSpacing/>
              <w:jc w:val="center"/>
              <w:rPr>
                <w:rFonts w:cs="Arial"/>
                <w:b/>
                <w:bCs/>
                <w:sz w:val="18"/>
                <w:szCs w:val="18"/>
              </w:rPr>
            </w:pPr>
            <w:r w:rsidRPr="000E175F">
              <w:rPr>
                <w:rFonts w:cs="Arial"/>
                <w:b/>
                <w:bCs/>
                <w:sz w:val="18"/>
                <w:szCs w:val="18"/>
              </w:rPr>
              <w:t>Herramientas</w:t>
            </w:r>
          </w:p>
        </w:tc>
      </w:tr>
      <w:tr w:rsidR="00EC30C4" w:rsidRPr="000E175F" w14:paraId="00B43193" w14:textId="77777777" w:rsidTr="0035184E">
        <w:trPr>
          <w:trHeight w:val="956"/>
        </w:trPr>
        <w:tc>
          <w:tcPr>
            <w:tcW w:w="3333" w:type="pct"/>
            <w:tcBorders>
              <w:top w:val="single" w:sz="4" w:space="0" w:color="auto"/>
            </w:tcBorders>
          </w:tcPr>
          <w:p w14:paraId="6A7FFB92" w14:textId="42FEC523" w:rsidR="00EC30C4" w:rsidRPr="000E175F" w:rsidRDefault="006D30BD" w:rsidP="00D245C1">
            <w:pPr>
              <w:pStyle w:val="Prrafodelista"/>
              <w:numPr>
                <w:ilvl w:val="0"/>
                <w:numId w:val="11"/>
              </w:numPr>
              <w:spacing w:line="240" w:lineRule="auto"/>
              <w:contextualSpacing/>
              <w:rPr>
                <w:rFonts w:cs="Arial"/>
                <w:sz w:val="18"/>
                <w:szCs w:val="18"/>
              </w:rPr>
            </w:pPr>
            <w:r w:rsidRPr="000E175F">
              <w:rPr>
                <w:rFonts w:cs="Arial"/>
                <w:sz w:val="18"/>
                <w:szCs w:val="18"/>
              </w:rPr>
              <w:t>Desarrollar una investigación relacionada a antecedentes y justificación del caso con el fin de comprender el proceso de moldeo por inyección, los entregables relacionados y presupuesto estimado dependiendo del tipo de moldeo, identificar las necesidades, requerimientos, supuestos, restricciones y riesgos preliminares.</w:t>
            </w:r>
          </w:p>
        </w:tc>
        <w:tc>
          <w:tcPr>
            <w:tcW w:w="1667" w:type="pct"/>
            <w:tcBorders>
              <w:top w:val="single" w:sz="4" w:space="0" w:color="auto"/>
            </w:tcBorders>
          </w:tcPr>
          <w:p w14:paraId="1B18C273" w14:textId="77777777" w:rsidR="006D30BD" w:rsidRPr="000E175F" w:rsidRDefault="006D30BD" w:rsidP="00283FCF">
            <w:pPr>
              <w:spacing w:line="240" w:lineRule="auto"/>
              <w:ind w:firstLine="0"/>
              <w:contextualSpacing/>
              <w:jc w:val="both"/>
              <w:rPr>
                <w:rFonts w:cs="Arial"/>
                <w:sz w:val="18"/>
                <w:szCs w:val="18"/>
              </w:rPr>
            </w:pPr>
            <w:r w:rsidRPr="000E175F">
              <w:rPr>
                <w:rFonts w:cs="Arial"/>
                <w:sz w:val="18"/>
                <w:szCs w:val="18"/>
              </w:rPr>
              <w:t>Juicio de expertos.</w:t>
            </w:r>
          </w:p>
          <w:p w14:paraId="1FE87D30" w14:textId="24926EE8" w:rsidR="006D30BD" w:rsidRPr="000E175F" w:rsidRDefault="006D30BD" w:rsidP="00283FCF">
            <w:pPr>
              <w:spacing w:line="240" w:lineRule="auto"/>
              <w:ind w:firstLine="0"/>
              <w:contextualSpacing/>
              <w:jc w:val="both"/>
              <w:rPr>
                <w:rFonts w:cs="Arial"/>
                <w:sz w:val="18"/>
                <w:szCs w:val="18"/>
              </w:rPr>
            </w:pPr>
            <w:r w:rsidRPr="000E175F">
              <w:rPr>
                <w:rFonts w:cs="Arial"/>
                <w:sz w:val="18"/>
                <w:szCs w:val="18"/>
              </w:rPr>
              <w:t>Lluvia de ideas.</w:t>
            </w:r>
          </w:p>
          <w:p w14:paraId="351751E3" w14:textId="77777777" w:rsidR="006D30BD" w:rsidRPr="000E175F" w:rsidRDefault="006D30BD" w:rsidP="00283FCF">
            <w:pPr>
              <w:spacing w:line="240" w:lineRule="auto"/>
              <w:ind w:firstLine="0"/>
              <w:contextualSpacing/>
              <w:jc w:val="both"/>
              <w:rPr>
                <w:rFonts w:cs="Arial"/>
                <w:sz w:val="18"/>
                <w:szCs w:val="18"/>
              </w:rPr>
            </w:pPr>
            <w:r w:rsidRPr="000E175F">
              <w:rPr>
                <w:rFonts w:cs="Arial"/>
                <w:sz w:val="18"/>
                <w:szCs w:val="18"/>
              </w:rPr>
              <w:t>Entrevistas.</w:t>
            </w:r>
          </w:p>
          <w:p w14:paraId="2AC2E1AD" w14:textId="77777777" w:rsidR="00EC30C4" w:rsidRPr="000E175F" w:rsidRDefault="006D30BD" w:rsidP="00283FCF">
            <w:pPr>
              <w:spacing w:line="240" w:lineRule="auto"/>
              <w:ind w:firstLine="0"/>
              <w:contextualSpacing/>
              <w:jc w:val="both"/>
              <w:rPr>
                <w:rFonts w:cs="Arial"/>
                <w:sz w:val="18"/>
                <w:szCs w:val="18"/>
              </w:rPr>
            </w:pPr>
            <w:r w:rsidRPr="000E175F">
              <w:rPr>
                <w:rFonts w:cs="Arial"/>
                <w:sz w:val="18"/>
                <w:szCs w:val="18"/>
              </w:rPr>
              <w:t>Reuniones.</w:t>
            </w:r>
          </w:p>
          <w:p w14:paraId="76823D1E"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Matriz de requerimientos</w:t>
            </w:r>
            <w:r w:rsidR="008F688A" w:rsidRPr="000E175F">
              <w:rPr>
                <w:rFonts w:cs="Arial"/>
                <w:sz w:val="18"/>
                <w:szCs w:val="18"/>
              </w:rPr>
              <w:t>.</w:t>
            </w:r>
          </w:p>
          <w:p w14:paraId="7D6FAD1E" w14:textId="77777777" w:rsidR="008F688A" w:rsidRPr="000E175F" w:rsidRDefault="008F688A" w:rsidP="008F688A">
            <w:pPr>
              <w:ind w:firstLine="0"/>
              <w:contextualSpacing/>
              <w:rPr>
                <w:sz w:val="18"/>
                <w:szCs w:val="18"/>
              </w:rPr>
            </w:pPr>
            <w:r w:rsidRPr="000E175F">
              <w:rPr>
                <w:sz w:val="18"/>
                <w:szCs w:val="18"/>
              </w:rPr>
              <w:t>Análisis de supuestos.</w:t>
            </w:r>
          </w:p>
          <w:p w14:paraId="4AE2FA96" w14:textId="252AD035" w:rsidR="008F688A" w:rsidRPr="000E175F" w:rsidRDefault="008F688A" w:rsidP="00283FCF">
            <w:pPr>
              <w:spacing w:line="240" w:lineRule="auto"/>
              <w:ind w:firstLine="0"/>
              <w:contextualSpacing/>
              <w:jc w:val="both"/>
              <w:rPr>
                <w:rFonts w:cs="Arial"/>
                <w:sz w:val="18"/>
                <w:szCs w:val="18"/>
              </w:rPr>
            </w:pPr>
          </w:p>
        </w:tc>
      </w:tr>
      <w:tr w:rsidR="00EC30C4" w:rsidRPr="000E175F" w14:paraId="1A6A6D2E" w14:textId="77777777" w:rsidTr="0035184E">
        <w:trPr>
          <w:trHeight w:val="1451"/>
        </w:trPr>
        <w:tc>
          <w:tcPr>
            <w:tcW w:w="3333" w:type="pct"/>
          </w:tcPr>
          <w:p w14:paraId="1BDE8928" w14:textId="1E1FC9B1" w:rsidR="00EC30C4" w:rsidRPr="000E175F" w:rsidRDefault="006D30BD" w:rsidP="00D245C1">
            <w:pPr>
              <w:pStyle w:val="Prrafodelista"/>
              <w:numPr>
                <w:ilvl w:val="0"/>
                <w:numId w:val="11"/>
              </w:numPr>
              <w:spacing w:line="240" w:lineRule="auto"/>
              <w:contextualSpacing/>
              <w:rPr>
                <w:rFonts w:cs="Arial"/>
                <w:sz w:val="18"/>
                <w:szCs w:val="18"/>
              </w:rPr>
            </w:pPr>
            <w:r w:rsidRPr="000E175F">
              <w:rPr>
                <w:rFonts w:cs="Arial"/>
                <w:sz w:val="18"/>
                <w:szCs w:val="18"/>
              </w:rPr>
              <w:t>Generar los insumos, requerimientos y componentes del grupo de procesos de inicio para este tipo de proyectos que sirvan como base para futuros proyectos, así como exclusiones más comunes e identificación de interesados en dichos proyectos.</w:t>
            </w:r>
          </w:p>
        </w:tc>
        <w:tc>
          <w:tcPr>
            <w:tcW w:w="1667" w:type="pct"/>
          </w:tcPr>
          <w:p w14:paraId="3B83446A" w14:textId="77777777" w:rsidR="00EC30C4" w:rsidRPr="000E175F" w:rsidRDefault="00283FCF" w:rsidP="00283FCF">
            <w:pPr>
              <w:spacing w:line="240" w:lineRule="auto"/>
              <w:ind w:firstLine="0"/>
              <w:contextualSpacing/>
              <w:jc w:val="both"/>
              <w:rPr>
                <w:rFonts w:cs="Arial"/>
                <w:sz w:val="18"/>
                <w:szCs w:val="18"/>
              </w:rPr>
            </w:pPr>
            <w:r w:rsidRPr="000E175F">
              <w:rPr>
                <w:rFonts w:cs="Arial"/>
                <w:sz w:val="18"/>
                <w:szCs w:val="18"/>
              </w:rPr>
              <w:t>Matriz de interesados.</w:t>
            </w:r>
          </w:p>
          <w:p w14:paraId="12386384"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Matriz de requerimientos.</w:t>
            </w:r>
          </w:p>
          <w:p w14:paraId="4BC576C7"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Lluvia de ideas.</w:t>
            </w:r>
          </w:p>
          <w:p w14:paraId="44AD74FB"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Entrevistas.</w:t>
            </w:r>
          </w:p>
          <w:p w14:paraId="4D6DA271" w14:textId="77777777" w:rsidR="008F688A" w:rsidRPr="000E175F" w:rsidRDefault="008F688A" w:rsidP="008F688A">
            <w:pPr>
              <w:spacing w:line="240" w:lineRule="auto"/>
              <w:ind w:firstLine="0"/>
              <w:contextualSpacing/>
              <w:rPr>
                <w:sz w:val="18"/>
                <w:szCs w:val="18"/>
              </w:rPr>
            </w:pPr>
            <w:r w:rsidRPr="000E175F">
              <w:rPr>
                <w:sz w:val="18"/>
                <w:szCs w:val="18"/>
              </w:rPr>
              <w:t>Análisis de supuestos.</w:t>
            </w:r>
          </w:p>
          <w:p w14:paraId="01FD9A0D" w14:textId="77777777" w:rsidR="008F688A" w:rsidRPr="000E175F" w:rsidRDefault="008F688A" w:rsidP="008F688A">
            <w:pPr>
              <w:spacing w:line="240" w:lineRule="auto"/>
              <w:ind w:firstLine="0"/>
              <w:contextualSpacing/>
              <w:rPr>
                <w:sz w:val="18"/>
                <w:szCs w:val="18"/>
              </w:rPr>
            </w:pPr>
            <w:r w:rsidRPr="000E175F">
              <w:rPr>
                <w:sz w:val="18"/>
                <w:szCs w:val="18"/>
              </w:rPr>
              <w:t>Recopilación de datos.</w:t>
            </w:r>
          </w:p>
          <w:p w14:paraId="790BA5C2" w14:textId="265669F2" w:rsidR="008F688A" w:rsidRPr="000E175F" w:rsidRDefault="008F688A" w:rsidP="008F688A">
            <w:pPr>
              <w:spacing w:line="240" w:lineRule="auto"/>
              <w:ind w:firstLine="0"/>
              <w:contextualSpacing/>
              <w:rPr>
                <w:sz w:val="18"/>
                <w:szCs w:val="18"/>
              </w:rPr>
            </w:pPr>
            <w:r w:rsidRPr="000E175F">
              <w:rPr>
                <w:sz w:val="18"/>
                <w:szCs w:val="18"/>
              </w:rPr>
              <w:t>Análisis de alternativas.</w:t>
            </w:r>
          </w:p>
          <w:p w14:paraId="5C2B2EBF" w14:textId="1D44ACD7" w:rsidR="008F688A" w:rsidRPr="000E175F" w:rsidRDefault="008F688A" w:rsidP="008F688A">
            <w:pPr>
              <w:spacing w:line="240" w:lineRule="auto"/>
              <w:ind w:firstLine="0"/>
              <w:contextualSpacing/>
              <w:rPr>
                <w:sz w:val="18"/>
                <w:szCs w:val="18"/>
              </w:rPr>
            </w:pPr>
            <w:r w:rsidRPr="000E175F">
              <w:rPr>
                <w:sz w:val="18"/>
                <w:szCs w:val="18"/>
              </w:rPr>
              <w:t>Matriz de poder/influencia.</w:t>
            </w:r>
          </w:p>
          <w:p w14:paraId="6EA77EA8" w14:textId="3BBDEB0E" w:rsidR="00FF2051" w:rsidRPr="000E175F" w:rsidRDefault="00FF2051" w:rsidP="008F688A">
            <w:pPr>
              <w:spacing w:line="240" w:lineRule="auto"/>
              <w:ind w:firstLine="0"/>
              <w:contextualSpacing/>
              <w:rPr>
                <w:sz w:val="18"/>
                <w:szCs w:val="18"/>
              </w:rPr>
            </w:pPr>
            <w:r w:rsidRPr="000E175F">
              <w:rPr>
                <w:sz w:val="18"/>
                <w:szCs w:val="18"/>
              </w:rPr>
              <w:t>Técnicas de Estimación.</w:t>
            </w:r>
          </w:p>
          <w:p w14:paraId="43407236" w14:textId="155A4FA0" w:rsidR="008F688A" w:rsidRPr="000E175F" w:rsidRDefault="008F688A" w:rsidP="00283FCF">
            <w:pPr>
              <w:spacing w:line="240" w:lineRule="auto"/>
              <w:ind w:firstLine="0"/>
              <w:contextualSpacing/>
              <w:jc w:val="both"/>
              <w:rPr>
                <w:rFonts w:cs="Arial"/>
                <w:sz w:val="18"/>
                <w:szCs w:val="18"/>
              </w:rPr>
            </w:pPr>
          </w:p>
        </w:tc>
      </w:tr>
      <w:tr w:rsidR="006D30BD" w:rsidRPr="000E175F" w14:paraId="2A649B1D" w14:textId="77777777" w:rsidTr="0035184E">
        <w:trPr>
          <w:trHeight w:val="1451"/>
        </w:trPr>
        <w:tc>
          <w:tcPr>
            <w:tcW w:w="3333" w:type="pct"/>
          </w:tcPr>
          <w:p w14:paraId="40858B96" w14:textId="60F0D42E" w:rsidR="006D30BD" w:rsidRPr="000E175F" w:rsidRDefault="006D30BD" w:rsidP="00D245C1">
            <w:pPr>
              <w:pStyle w:val="Prrafodelista"/>
              <w:numPr>
                <w:ilvl w:val="0"/>
                <w:numId w:val="11"/>
              </w:numPr>
              <w:spacing w:line="240" w:lineRule="auto"/>
              <w:jc w:val="both"/>
              <w:rPr>
                <w:rFonts w:cs="Arial"/>
                <w:sz w:val="18"/>
                <w:szCs w:val="18"/>
              </w:rPr>
            </w:pPr>
            <w:r w:rsidRPr="000E175F">
              <w:rPr>
                <w:rFonts w:cs="Arial"/>
                <w:sz w:val="18"/>
                <w:szCs w:val="18"/>
              </w:rPr>
              <w:t>Proponer los procesos de planificación del proyecto, procedimientos, técnicas y herramientas de monitoreo y control del mismo, así como las plantillas y formatos correspondientes.</w:t>
            </w:r>
          </w:p>
        </w:tc>
        <w:tc>
          <w:tcPr>
            <w:tcW w:w="1667" w:type="pct"/>
          </w:tcPr>
          <w:p w14:paraId="2065FFBB" w14:textId="2CC2E89E"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Juicio de expertos.</w:t>
            </w:r>
          </w:p>
          <w:p w14:paraId="04106B66"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Reuniones.</w:t>
            </w:r>
          </w:p>
          <w:p w14:paraId="051CCFB1" w14:textId="77777777" w:rsidR="006D30BD" w:rsidRPr="000E175F" w:rsidRDefault="00283FCF" w:rsidP="00283FCF">
            <w:pPr>
              <w:spacing w:line="240" w:lineRule="auto"/>
              <w:ind w:firstLine="0"/>
              <w:contextualSpacing/>
              <w:jc w:val="both"/>
              <w:rPr>
                <w:rFonts w:cs="Arial"/>
                <w:sz w:val="18"/>
                <w:szCs w:val="18"/>
              </w:rPr>
            </w:pPr>
            <w:r w:rsidRPr="000E175F">
              <w:rPr>
                <w:rFonts w:cs="Arial"/>
                <w:sz w:val="18"/>
                <w:szCs w:val="18"/>
              </w:rPr>
              <w:t>Diagrama Jerárquico.</w:t>
            </w:r>
          </w:p>
          <w:p w14:paraId="58075A54"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Diagrama de Gantt.</w:t>
            </w:r>
          </w:p>
          <w:p w14:paraId="18A89F7C" w14:textId="77777777" w:rsidR="00283FCF" w:rsidRPr="000E175F" w:rsidRDefault="008F688A" w:rsidP="00FF2051">
            <w:pPr>
              <w:spacing w:line="240" w:lineRule="auto"/>
              <w:ind w:firstLine="0"/>
              <w:contextualSpacing/>
              <w:rPr>
                <w:sz w:val="18"/>
                <w:szCs w:val="18"/>
              </w:rPr>
            </w:pPr>
            <w:r w:rsidRPr="000E175F">
              <w:rPr>
                <w:sz w:val="18"/>
                <w:szCs w:val="18"/>
              </w:rPr>
              <w:t>Estrategia de respuesta.</w:t>
            </w:r>
          </w:p>
          <w:p w14:paraId="5E48D01C" w14:textId="794FA4CE" w:rsidR="00FF2051" w:rsidRPr="000E175F" w:rsidRDefault="00FF2051" w:rsidP="00FF2051">
            <w:pPr>
              <w:spacing w:line="240" w:lineRule="auto"/>
              <w:ind w:firstLine="0"/>
              <w:contextualSpacing/>
              <w:rPr>
                <w:sz w:val="18"/>
                <w:szCs w:val="18"/>
              </w:rPr>
            </w:pPr>
            <w:r w:rsidRPr="000E175F">
              <w:rPr>
                <w:sz w:val="18"/>
                <w:szCs w:val="18"/>
              </w:rPr>
              <w:t>Plantillas y listas de tareas.</w:t>
            </w:r>
          </w:p>
        </w:tc>
      </w:tr>
      <w:tr w:rsidR="006D30BD" w:rsidRPr="000E175F" w14:paraId="5597DECB" w14:textId="77777777" w:rsidTr="0035184E">
        <w:trPr>
          <w:trHeight w:val="1451"/>
        </w:trPr>
        <w:tc>
          <w:tcPr>
            <w:tcW w:w="3333" w:type="pct"/>
          </w:tcPr>
          <w:p w14:paraId="56EBDD4D" w14:textId="49BDB380" w:rsidR="006D30BD" w:rsidRPr="000E175F" w:rsidRDefault="005C38B7" w:rsidP="00D245C1">
            <w:pPr>
              <w:pStyle w:val="Prrafodelista"/>
              <w:numPr>
                <w:ilvl w:val="0"/>
                <w:numId w:val="11"/>
              </w:numPr>
              <w:spacing w:line="240" w:lineRule="auto"/>
              <w:jc w:val="both"/>
              <w:rPr>
                <w:rFonts w:cs="Arial"/>
                <w:sz w:val="18"/>
                <w:szCs w:val="18"/>
              </w:rPr>
            </w:pPr>
            <w:r w:rsidRPr="000E175F">
              <w:rPr>
                <w:rFonts w:cs="Arial"/>
                <w:sz w:val="18"/>
                <w:szCs w:val="18"/>
              </w:rPr>
              <w:t>Identificar y desarrollar los requerimientos, herramientas y plantillas necesarias para desarrollar el grupo de procesos de ejecución de los proyectos de moldeo por inyección en la industria médica.</w:t>
            </w:r>
          </w:p>
        </w:tc>
        <w:tc>
          <w:tcPr>
            <w:tcW w:w="1667" w:type="pct"/>
          </w:tcPr>
          <w:p w14:paraId="506F4632"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Juicio de expertos.</w:t>
            </w:r>
          </w:p>
          <w:p w14:paraId="00057519" w14:textId="10136292"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Reuniones.</w:t>
            </w:r>
          </w:p>
          <w:p w14:paraId="6C69F055"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Diagrama de Gantt.</w:t>
            </w:r>
          </w:p>
          <w:p w14:paraId="3195A997" w14:textId="77777777" w:rsidR="006D30BD" w:rsidRPr="000E175F" w:rsidRDefault="006D30BD" w:rsidP="00283FCF">
            <w:pPr>
              <w:spacing w:line="240" w:lineRule="auto"/>
              <w:ind w:firstLine="0"/>
              <w:contextualSpacing/>
              <w:jc w:val="both"/>
              <w:rPr>
                <w:rFonts w:cs="Arial"/>
                <w:sz w:val="18"/>
                <w:szCs w:val="18"/>
              </w:rPr>
            </w:pPr>
          </w:p>
        </w:tc>
      </w:tr>
      <w:tr w:rsidR="006D30BD" w:rsidRPr="000E175F" w14:paraId="3909E7A5" w14:textId="77777777" w:rsidTr="0035184E">
        <w:trPr>
          <w:trHeight w:val="1451"/>
        </w:trPr>
        <w:tc>
          <w:tcPr>
            <w:tcW w:w="3333" w:type="pct"/>
          </w:tcPr>
          <w:p w14:paraId="3E4B02E3" w14:textId="41814EAF" w:rsidR="006D30BD" w:rsidRPr="000E175F" w:rsidRDefault="005C38B7" w:rsidP="00D245C1">
            <w:pPr>
              <w:pStyle w:val="Prrafodelista"/>
              <w:numPr>
                <w:ilvl w:val="0"/>
                <w:numId w:val="11"/>
              </w:numPr>
              <w:spacing w:line="240" w:lineRule="auto"/>
              <w:jc w:val="both"/>
              <w:rPr>
                <w:rFonts w:cs="Arial"/>
                <w:sz w:val="18"/>
                <w:szCs w:val="18"/>
              </w:rPr>
            </w:pPr>
            <w:r w:rsidRPr="000E175F">
              <w:rPr>
                <w:rFonts w:cs="Arial"/>
                <w:sz w:val="18"/>
                <w:szCs w:val="18"/>
              </w:rPr>
              <w:t>Gestionar los requerimientos y componentes del grupo de procesos de monitoreo y control, así como las plantillas correspondientes que permitan mantener el proyecto y desarrollar el control de cambios requerido para dar seguimiento, actualización y medición del progreso de los proyectos de moldeo por inyección.</w:t>
            </w:r>
          </w:p>
        </w:tc>
        <w:tc>
          <w:tcPr>
            <w:tcW w:w="1667" w:type="pct"/>
          </w:tcPr>
          <w:p w14:paraId="628E9143" w14:textId="77777777" w:rsidR="006D30BD" w:rsidRPr="000E175F" w:rsidRDefault="00283FCF" w:rsidP="00283FCF">
            <w:pPr>
              <w:spacing w:line="240" w:lineRule="auto"/>
              <w:ind w:firstLine="0"/>
              <w:contextualSpacing/>
              <w:jc w:val="both"/>
              <w:rPr>
                <w:rFonts w:cs="Arial"/>
                <w:sz w:val="18"/>
                <w:szCs w:val="18"/>
              </w:rPr>
            </w:pPr>
            <w:r w:rsidRPr="000E175F">
              <w:rPr>
                <w:rFonts w:cs="Arial"/>
                <w:sz w:val="18"/>
                <w:szCs w:val="18"/>
              </w:rPr>
              <w:t>Matriz de control de cambios.</w:t>
            </w:r>
          </w:p>
          <w:p w14:paraId="12679AC6"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Juicio de expertos.</w:t>
            </w:r>
          </w:p>
          <w:p w14:paraId="2BA952D5"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Reuniones.</w:t>
            </w:r>
          </w:p>
          <w:p w14:paraId="19DB7200" w14:textId="77777777" w:rsidR="00283FCF" w:rsidRPr="000E175F" w:rsidRDefault="00283FCF" w:rsidP="00283FCF">
            <w:pPr>
              <w:spacing w:line="240" w:lineRule="auto"/>
              <w:ind w:firstLine="0"/>
              <w:contextualSpacing/>
              <w:jc w:val="both"/>
              <w:rPr>
                <w:rFonts w:cs="Arial"/>
                <w:sz w:val="18"/>
                <w:szCs w:val="18"/>
              </w:rPr>
            </w:pPr>
            <w:r w:rsidRPr="000E175F">
              <w:rPr>
                <w:rFonts w:cs="Arial"/>
                <w:sz w:val="18"/>
                <w:szCs w:val="18"/>
              </w:rPr>
              <w:t>Diagrama de Gantt.</w:t>
            </w:r>
          </w:p>
          <w:p w14:paraId="5EBAA2F1" w14:textId="323CD39A" w:rsidR="00283FCF" w:rsidRPr="000E175F" w:rsidRDefault="00283FCF" w:rsidP="00283FCF">
            <w:pPr>
              <w:spacing w:line="240" w:lineRule="auto"/>
              <w:ind w:firstLine="0"/>
              <w:contextualSpacing/>
              <w:jc w:val="both"/>
              <w:rPr>
                <w:rFonts w:cs="Arial"/>
                <w:sz w:val="18"/>
                <w:szCs w:val="18"/>
              </w:rPr>
            </w:pPr>
          </w:p>
        </w:tc>
      </w:tr>
      <w:tr w:rsidR="006D30BD" w:rsidRPr="000E175F" w14:paraId="69A66830" w14:textId="77777777" w:rsidTr="0035184E">
        <w:trPr>
          <w:trHeight w:val="1451"/>
        </w:trPr>
        <w:tc>
          <w:tcPr>
            <w:tcW w:w="3333" w:type="pct"/>
          </w:tcPr>
          <w:p w14:paraId="36EE61A0" w14:textId="4EC97D95" w:rsidR="006D30BD" w:rsidRPr="000E175F" w:rsidRDefault="005C38B7" w:rsidP="00D245C1">
            <w:pPr>
              <w:pStyle w:val="Prrafodelista"/>
              <w:numPr>
                <w:ilvl w:val="0"/>
                <w:numId w:val="11"/>
              </w:numPr>
              <w:spacing w:line="240" w:lineRule="auto"/>
              <w:contextualSpacing/>
              <w:jc w:val="both"/>
              <w:rPr>
                <w:rFonts w:cs="Arial"/>
                <w:sz w:val="18"/>
                <w:szCs w:val="18"/>
              </w:rPr>
            </w:pPr>
            <w:r w:rsidRPr="000E175F">
              <w:rPr>
                <w:rFonts w:cs="Arial"/>
                <w:sz w:val="18"/>
                <w:szCs w:val="18"/>
              </w:rPr>
              <w:t>Desarrollar el grupo de procesos de cierre del proyecto con los hitos necesarios para su adecuado finiquito incluyendo lecciones aprendidas en informes necesarios.</w:t>
            </w:r>
          </w:p>
        </w:tc>
        <w:tc>
          <w:tcPr>
            <w:tcW w:w="1667" w:type="pct"/>
          </w:tcPr>
          <w:p w14:paraId="313E3584" w14:textId="77777777" w:rsidR="008F688A" w:rsidRPr="000E175F" w:rsidRDefault="008F688A" w:rsidP="008F688A">
            <w:pPr>
              <w:spacing w:line="240" w:lineRule="auto"/>
              <w:ind w:firstLine="0"/>
              <w:contextualSpacing/>
              <w:jc w:val="both"/>
              <w:rPr>
                <w:rFonts w:cs="Arial"/>
                <w:sz w:val="18"/>
                <w:szCs w:val="18"/>
              </w:rPr>
            </w:pPr>
            <w:r w:rsidRPr="000E175F">
              <w:rPr>
                <w:rFonts w:cs="Arial"/>
                <w:sz w:val="18"/>
                <w:szCs w:val="18"/>
              </w:rPr>
              <w:t>Juicio de expertos.</w:t>
            </w:r>
          </w:p>
          <w:p w14:paraId="3A97C9EB" w14:textId="77777777" w:rsidR="008F688A" w:rsidRPr="000E175F" w:rsidRDefault="008F688A" w:rsidP="008F688A">
            <w:pPr>
              <w:spacing w:line="240" w:lineRule="auto"/>
              <w:ind w:firstLine="0"/>
              <w:contextualSpacing/>
              <w:jc w:val="both"/>
              <w:rPr>
                <w:rFonts w:cs="Arial"/>
                <w:sz w:val="18"/>
                <w:szCs w:val="18"/>
              </w:rPr>
            </w:pPr>
            <w:r w:rsidRPr="000E175F">
              <w:rPr>
                <w:rFonts w:cs="Arial"/>
                <w:sz w:val="18"/>
                <w:szCs w:val="18"/>
              </w:rPr>
              <w:t>Análisis de supuestos.</w:t>
            </w:r>
          </w:p>
          <w:p w14:paraId="4EAC3E52" w14:textId="77777777" w:rsidR="006D30BD" w:rsidRPr="000E175F" w:rsidRDefault="008F688A" w:rsidP="008F688A">
            <w:pPr>
              <w:spacing w:line="240" w:lineRule="auto"/>
              <w:ind w:firstLine="0"/>
              <w:contextualSpacing/>
              <w:jc w:val="both"/>
              <w:rPr>
                <w:rFonts w:cs="Arial"/>
                <w:sz w:val="18"/>
                <w:szCs w:val="18"/>
              </w:rPr>
            </w:pPr>
            <w:r w:rsidRPr="000E175F">
              <w:rPr>
                <w:rFonts w:cs="Arial"/>
                <w:sz w:val="18"/>
                <w:szCs w:val="18"/>
              </w:rPr>
              <w:t>Recopilación de datos.</w:t>
            </w:r>
          </w:p>
          <w:p w14:paraId="7223FCCE" w14:textId="12A9D115" w:rsidR="008F688A" w:rsidRPr="000E175F" w:rsidRDefault="008F688A" w:rsidP="008F688A">
            <w:pPr>
              <w:spacing w:line="240" w:lineRule="auto"/>
              <w:ind w:firstLine="0"/>
              <w:contextualSpacing/>
              <w:jc w:val="both"/>
              <w:rPr>
                <w:rFonts w:cs="Arial"/>
                <w:sz w:val="18"/>
                <w:szCs w:val="18"/>
              </w:rPr>
            </w:pPr>
            <w:r w:rsidRPr="000E175F">
              <w:rPr>
                <w:rFonts w:cs="Arial"/>
                <w:sz w:val="18"/>
                <w:szCs w:val="18"/>
              </w:rPr>
              <w:t>Matriz de lecciones aprendidas.</w:t>
            </w:r>
          </w:p>
        </w:tc>
      </w:tr>
    </w:tbl>
    <w:p w14:paraId="294B5384" w14:textId="72C44C8D" w:rsidR="000E175F" w:rsidRDefault="00265CF7" w:rsidP="0035184E">
      <w:pPr>
        <w:spacing w:line="240" w:lineRule="auto"/>
        <w:ind w:firstLine="0"/>
        <w:contextualSpacing/>
        <w:rPr>
          <w:rFonts w:cs="Arial"/>
          <w:szCs w:val="22"/>
        </w:rPr>
        <w:sectPr w:rsidR="000E175F" w:rsidSect="0035184E">
          <w:pgSz w:w="12242" w:h="15842"/>
          <w:pgMar w:top="1440" w:right="1440" w:bottom="1440" w:left="1440" w:header="709" w:footer="709" w:gutter="0"/>
          <w:cols w:space="720"/>
          <w:docGrid w:linePitch="360"/>
        </w:sectPr>
      </w:pPr>
      <w:r w:rsidRPr="00465729">
        <w:rPr>
          <w:rFonts w:cs="Arial"/>
          <w:i/>
          <w:iCs/>
          <w:sz w:val="20"/>
          <w:szCs w:val="22"/>
        </w:rPr>
        <w:t>Nota</w:t>
      </w:r>
      <w:r w:rsidRPr="00465729">
        <w:rPr>
          <w:rFonts w:cs="Arial"/>
          <w:sz w:val="20"/>
          <w:szCs w:val="22"/>
        </w:rPr>
        <w:t xml:space="preserve">: La Tabla 3 muestra las herramientas utilizadas, en correspondencia con cada objetivo. Autoría </w:t>
      </w:r>
      <w:proofErr w:type="spellStart"/>
      <w:r w:rsidRPr="00465729">
        <w:rPr>
          <w:rFonts w:cs="Arial"/>
          <w:sz w:val="20"/>
          <w:szCs w:val="22"/>
        </w:rPr>
        <w:t>prop</w:t>
      </w:r>
      <w:proofErr w:type="spellEnd"/>
    </w:p>
    <w:p w14:paraId="64004FF8" w14:textId="154AF54C" w:rsidR="00EC30C4" w:rsidRPr="00077E86" w:rsidRDefault="00265CF7" w:rsidP="00077E86">
      <w:pPr>
        <w:pStyle w:val="Ttulo2"/>
      </w:pPr>
      <w:bookmarkStart w:id="234" w:name="_Toc178706982"/>
      <w:r w:rsidRPr="00077E86">
        <w:lastRenderedPageBreak/>
        <w:t>Supuestos y restricciones</w:t>
      </w:r>
      <w:bookmarkEnd w:id="229"/>
      <w:bookmarkEnd w:id="230"/>
      <w:bookmarkEnd w:id="231"/>
      <w:bookmarkEnd w:id="232"/>
      <w:bookmarkEnd w:id="234"/>
    </w:p>
    <w:p w14:paraId="16CDC510" w14:textId="77777777" w:rsidR="00780586" w:rsidRPr="00780586" w:rsidRDefault="00780586" w:rsidP="000E175F">
      <w:pPr>
        <w:pStyle w:val="APA7maDoc"/>
        <w:rPr>
          <w:lang w:val="es-CR"/>
        </w:rPr>
      </w:pPr>
      <w:r w:rsidRPr="00780586">
        <w:rPr>
          <w:lang w:val="es-CR"/>
        </w:rPr>
        <w:t>Se consideran las restricciones como factores que puedan representar una limitación en el desempeño del proyecto. Son circunstancias que pueden afectar un proyecto, pero se encuentran fuera del control del equipo del proyecto.</w:t>
      </w:r>
    </w:p>
    <w:p w14:paraId="6F0DA963" w14:textId="3D3D439A" w:rsidR="00780586" w:rsidRPr="00780586" w:rsidRDefault="00780586" w:rsidP="000E175F">
      <w:pPr>
        <w:pStyle w:val="APA7maDoc"/>
        <w:rPr>
          <w:lang w:val="es-CR"/>
        </w:rPr>
      </w:pPr>
      <w:r w:rsidRPr="00780586">
        <w:rPr>
          <w:lang w:val="es-CR"/>
        </w:rPr>
        <w:t xml:space="preserve">De acuerdo con la Guía del PMBOK </w:t>
      </w:r>
      <w:sdt>
        <w:sdtPr>
          <w:rPr>
            <w:lang w:val="es-CR"/>
          </w:rPr>
          <w:id w:val="200136562"/>
          <w:citation/>
        </w:sdtPr>
        <w:sdtContent>
          <w:r w:rsidR="001255E3">
            <w:rPr>
              <w:lang w:val="es-CR"/>
            </w:rPr>
            <w:fldChar w:fldCharType="begin"/>
          </w:r>
          <w:r w:rsidR="00FA544E">
            <w:rPr>
              <w:lang w:val="es-CR"/>
            </w:rPr>
            <w:instrText xml:space="preserve">CITATION PMI21 \l 5130 </w:instrText>
          </w:r>
          <w:r w:rsidR="001255E3">
            <w:rPr>
              <w:lang w:val="es-CR"/>
            </w:rPr>
            <w:fldChar w:fldCharType="separate"/>
          </w:r>
          <w:r w:rsidR="00FA544E" w:rsidRPr="00FA544E">
            <w:rPr>
              <w:noProof/>
              <w:lang w:val="es-CR"/>
            </w:rPr>
            <w:t>(PMI, 2017)</w:t>
          </w:r>
          <w:r w:rsidR="001255E3">
            <w:rPr>
              <w:lang w:val="es-CR"/>
            </w:rPr>
            <w:fldChar w:fldCharType="end"/>
          </w:r>
        </w:sdtContent>
      </w:sdt>
      <w:r w:rsidR="001255E3">
        <w:rPr>
          <w:lang w:val="es-CR"/>
        </w:rPr>
        <w:t xml:space="preserve">, </w:t>
      </w:r>
      <w:r w:rsidRPr="00780586">
        <w:rPr>
          <w:lang w:val="es-CR"/>
        </w:rPr>
        <w:t>un proyecto puede contar con tres restricciones principales, las cuales conforman la triple restricción. (Tiempo, Costo y Alcance)</w:t>
      </w:r>
    </w:p>
    <w:p w14:paraId="7A282C1A" w14:textId="2A55A3B2" w:rsidR="00780586" w:rsidRPr="00780586" w:rsidRDefault="00780586" w:rsidP="000E175F">
      <w:pPr>
        <w:pStyle w:val="APA7maDoc"/>
        <w:rPr>
          <w:lang w:val="es-CR"/>
        </w:rPr>
      </w:pPr>
      <w:r w:rsidRPr="00780586">
        <w:rPr>
          <w:lang w:val="es-CR"/>
        </w:rPr>
        <w:t xml:space="preserve">Según se indica en EALDE </w:t>
      </w:r>
      <w:sdt>
        <w:sdtPr>
          <w:rPr>
            <w:lang w:val="es-CR"/>
          </w:rPr>
          <w:id w:val="-367462841"/>
          <w:citation/>
        </w:sdtPr>
        <w:sdtContent>
          <w:r w:rsidR="001255E3">
            <w:rPr>
              <w:lang w:val="es-CR"/>
            </w:rPr>
            <w:fldChar w:fldCharType="begin"/>
          </w:r>
          <w:r w:rsidR="001255E3">
            <w:rPr>
              <w:lang w:val="es-CR"/>
            </w:rPr>
            <w:instrText xml:space="preserve"> CITATION EAL16 \l 5130 </w:instrText>
          </w:r>
          <w:r w:rsidR="001255E3">
            <w:rPr>
              <w:lang w:val="es-CR"/>
            </w:rPr>
            <w:fldChar w:fldCharType="separate"/>
          </w:r>
          <w:r w:rsidR="001255E3" w:rsidRPr="001255E3">
            <w:rPr>
              <w:noProof/>
              <w:lang w:val="es-CR"/>
            </w:rPr>
            <w:t>(EALDE, 2016)</w:t>
          </w:r>
          <w:r w:rsidR="001255E3">
            <w:rPr>
              <w:lang w:val="es-CR"/>
            </w:rPr>
            <w:fldChar w:fldCharType="end"/>
          </w:r>
        </w:sdtContent>
      </w:sdt>
      <w:r w:rsidR="001255E3">
        <w:rPr>
          <w:lang w:val="es-CR"/>
        </w:rPr>
        <w:t xml:space="preserve">, </w:t>
      </w:r>
      <w:r w:rsidRPr="00780586">
        <w:rPr>
          <w:lang w:val="es-CR"/>
        </w:rPr>
        <w:t>las restricciones en los proyectos inciden en los objetivos del proyecto como calidad o riesgos.</w:t>
      </w:r>
    </w:p>
    <w:p w14:paraId="7230EC6F" w14:textId="77777777" w:rsidR="00780586" w:rsidRPr="00780586" w:rsidRDefault="00780586" w:rsidP="000E175F">
      <w:pPr>
        <w:pStyle w:val="APA7maDoc"/>
        <w:rPr>
          <w:lang w:val="es-CR"/>
        </w:rPr>
      </w:pPr>
    </w:p>
    <w:p w14:paraId="59EB5C6D" w14:textId="0E5C3E6C" w:rsidR="00780586" w:rsidRDefault="00780586" w:rsidP="000E175F">
      <w:pPr>
        <w:pStyle w:val="APA7maDoc"/>
        <w:rPr>
          <w:lang w:val="es-CR"/>
        </w:rPr>
      </w:pPr>
      <w:r w:rsidRPr="00780586">
        <w:rPr>
          <w:lang w:val="es-CR"/>
        </w:rPr>
        <w:t>Los supuestos</w:t>
      </w:r>
      <w:r w:rsidR="00B83A2D">
        <w:rPr>
          <w:lang w:val="es-CR"/>
        </w:rPr>
        <w:t xml:space="preserve"> </w:t>
      </w:r>
      <w:r w:rsidRPr="00780586">
        <w:rPr>
          <w:lang w:val="es-CR"/>
        </w:rPr>
        <w:t>son datos, eventos o circunstancias que se necesitan para que el proyecto sea exitoso pero que no se controlan dentro de la ejecución del proyecto y se aceptan como verdaderos</w:t>
      </w:r>
      <w:r w:rsidR="00B83A2D">
        <w:rPr>
          <w:lang w:val="es-CR"/>
        </w:rPr>
        <w:t xml:space="preserve"> para facilitar el alcance y ejecución.</w:t>
      </w:r>
    </w:p>
    <w:p w14:paraId="03D35FB9" w14:textId="77777777" w:rsidR="008C14EC" w:rsidRPr="00780586" w:rsidRDefault="008C14EC" w:rsidP="000E175F">
      <w:pPr>
        <w:pStyle w:val="APA7maDoc"/>
        <w:rPr>
          <w:lang w:val="es-CR"/>
        </w:rPr>
      </w:pPr>
    </w:p>
    <w:p w14:paraId="3545B669" w14:textId="5F0BEF4E" w:rsidR="00780586" w:rsidRDefault="008C14EC" w:rsidP="000E175F">
      <w:pPr>
        <w:pStyle w:val="APA7maDoc"/>
        <w:rPr>
          <w:lang w:val="es-CR"/>
        </w:rPr>
      </w:pPr>
      <w:r>
        <w:rPr>
          <w:lang w:val="es-CR"/>
        </w:rPr>
        <w:t>En cuanto a las restricciones, estas se consideran como limitaciones que se dan dentro del proyecto, estas vienen dadas por la triple restricción la cual indica que cada proyecto debe tener restricciones para el costo, el alcance o el tiempo y al alterar alguna de estas se altera todo el proyecto.</w:t>
      </w:r>
    </w:p>
    <w:p w14:paraId="67E87EE4" w14:textId="77777777" w:rsidR="008C14EC" w:rsidRPr="00780586" w:rsidRDefault="008C14EC" w:rsidP="000E175F">
      <w:pPr>
        <w:pStyle w:val="APA7maDoc"/>
        <w:rPr>
          <w:lang w:val="es-CR"/>
        </w:rPr>
      </w:pPr>
    </w:p>
    <w:p w14:paraId="7B08BAD3" w14:textId="52D48BC4" w:rsidR="00EC30C4" w:rsidRPr="007116CB" w:rsidRDefault="00265CF7" w:rsidP="000E175F">
      <w:pPr>
        <w:pStyle w:val="APA7maDoc"/>
        <w:rPr>
          <w:lang w:val="es-CR"/>
        </w:rPr>
      </w:pPr>
      <w:r w:rsidRPr="007116CB">
        <w:rPr>
          <w:lang w:val="es-CR"/>
        </w:rPr>
        <w:t>Los supuestos y restricciones, y su relación con los objetivos del proyecto final de graduación, se ilustran en la Tabla 4, a continuación.</w:t>
      </w:r>
    </w:p>
    <w:p w14:paraId="18F439C6" w14:textId="7A628F0C" w:rsidR="00EC30C4" w:rsidRDefault="00EC30C4">
      <w:pPr>
        <w:pStyle w:val="Descripcin"/>
        <w:ind w:firstLine="0"/>
        <w:rPr>
          <w:rFonts w:cs="Arial"/>
          <w:color w:val="auto"/>
          <w:sz w:val="22"/>
          <w:szCs w:val="22"/>
        </w:rPr>
      </w:pPr>
    </w:p>
    <w:p w14:paraId="3FDC1C01" w14:textId="77777777" w:rsidR="0035184E" w:rsidRDefault="0035184E" w:rsidP="000E175F">
      <w:pPr>
        <w:sectPr w:rsidR="0035184E" w:rsidSect="0035184E">
          <w:pgSz w:w="12242" w:h="15842"/>
          <w:pgMar w:top="1440" w:right="1440" w:bottom="1440" w:left="1440" w:header="709" w:footer="709" w:gutter="0"/>
          <w:cols w:space="720"/>
          <w:docGrid w:linePitch="360"/>
        </w:sectPr>
      </w:pPr>
    </w:p>
    <w:p w14:paraId="7952AB0E" w14:textId="2AB81C99" w:rsidR="006139EE" w:rsidRDefault="006139EE" w:rsidP="006139EE">
      <w:pPr>
        <w:pStyle w:val="Figura"/>
        <w:ind w:firstLine="0"/>
      </w:pPr>
      <w:bookmarkStart w:id="235" w:name="_Toc180745457"/>
      <w:r>
        <w:lastRenderedPageBreak/>
        <w:t xml:space="preserve">Tabla </w:t>
      </w:r>
      <w:r>
        <w:fldChar w:fldCharType="begin"/>
      </w:r>
      <w:r>
        <w:instrText xml:space="preserve"> SEQ Tabla \* ARABIC </w:instrText>
      </w:r>
      <w:r>
        <w:fldChar w:fldCharType="separate"/>
      </w:r>
      <w:r w:rsidR="008118D1">
        <w:rPr>
          <w:noProof/>
        </w:rPr>
        <w:t>4</w:t>
      </w:r>
      <w:r>
        <w:fldChar w:fldCharType="end"/>
      </w:r>
      <w:r>
        <w:t xml:space="preserve"> </w:t>
      </w:r>
      <w:r>
        <w:br/>
      </w:r>
      <w:r w:rsidRPr="006139EE">
        <w:rPr>
          <w:b w:val="0"/>
          <w:i/>
        </w:rPr>
        <w:t>Supuestos y restricciones</w:t>
      </w:r>
      <w:bookmarkEnd w:id="235"/>
    </w:p>
    <w:tbl>
      <w:tblPr>
        <w:tblW w:w="12600" w:type="dxa"/>
        <w:tblBorders>
          <w:top w:val="single" w:sz="4" w:space="0" w:color="auto"/>
          <w:bottom w:val="single" w:sz="4" w:space="0" w:color="auto"/>
        </w:tblBorders>
        <w:tblLook w:val="0000" w:firstRow="0" w:lastRow="0" w:firstColumn="0" w:lastColumn="0" w:noHBand="0" w:noVBand="0"/>
      </w:tblPr>
      <w:tblGrid>
        <w:gridCol w:w="5246"/>
        <w:gridCol w:w="3484"/>
        <w:gridCol w:w="538"/>
        <w:gridCol w:w="3332"/>
      </w:tblGrid>
      <w:tr w:rsidR="00EC30C4" w:rsidRPr="00EC14D8" w14:paraId="372F364F" w14:textId="77777777" w:rsidTr="0035184E">
        <w:trPr>
          <w:trHeight w:val="550"/>
          <w:tblHeader/>
        </w:trPr>
        <w:tc>
          <w:tcPr>
            <w:tcW w:w="5246" w:type="dxa"/>
            <w:tcBorders>
              <w:top w:val="single" w:sz="4" w:space="0" w:color="auto"/>
              <w:bottom w:val="single" w:sz="4" w:space="0" w:color="auto"/>
            </w:tcBorders>
          </w:tcPr>
          <w:p w14:paraId="06A463F1" w14:textId="77777777" w:rsidR="00EC30C4" w:rsidRPr="00EC14D8" w:rsidRDefault="00265CF7">
            <w:pPr>
              <w:spacing w:line="240" w:lineRule="auto"/>
              <w:ind w:right="1014" w:firstLine="0"/>
              <w:contextualSpacing/>
              <w:jc w:val="center"/>
              <w:rPr>
                <w:rFonts w:cs="Arial"/>
                <w:b/>
                <w:sz w:val="18"/>
                <w:szCs w:val="18"/>
              </w:rPr>
            </w:pPr>
            <w:r w:rsidRPr="00EC14D8">
              <w:rPr>
                <w:rFonts w:cs="Arial"/>
                <w:b/>
                <w:sz w:val="18"/>
                <w:szCs w:val="18"/>
              </w:rPr>
              <w:t>Objetivos</w:t>
            </w:r>
          </w:p>
        </w:tc>
        <w:tc>
          <w:tcPr>
            <w:tcW w:w="4022" w:type="dxa"/>
            <w:gridSpan w:val="2"/>
            <w:tcBorders>
              <w:top w:val="single" w:sz="4" w:space="0" w:color="auto"/>
              <w:bottom w:val="single" w:sz="4" w:space="0" w:color="auto"/>
            </w:tcBorders>
          </w:tcPr>
          <w:p w14:paraId="6B9ACB8C" w14:textId="77777777" w:rsidR="00EC30C4" w:rsidRPr="00EC14D8" w:rsidRDefault="00265CF7">
            <w:pPr>
              <w:spacing w:line="240" w:lineRule="auto"/>
              <w:ind w:left="-231" w:firstLine="0"/>
              <w:contextualSpacing/>
              <w:jc w:val="center"/>
              <w:rPr>
                <w:rFonts w:cs="Arial"/>
                <w:b/>
                <w:sz w:val="18"/>
                <w:szCs w:val="18"/>
              </w:rPr>
            </w:pPr>
            <w:r w:rsidRPr="00EC14D8">
              <w:rPr>
                <w:rFonts w:cs="Arial"/>
                <w:b/>
                <w:sz w:val="18"/>
                <w:szCs w:val="18"/>
              </w:rPr>
              <w:t>Supuestos</w:t>
            </w:r>
          </w:p>
        </w:tc>
        <w:tc>
          <w:tcPr>
            <w:tcW w:w="3332" w:type="dxa"/>
            <w:tcBorders>
              <w:top w:val="single" w:sz="4" w:space="0" w:color="auto"/>
              <w:bottom w:val="single" w:sz="4" w:space="0" w:color="auto"/>
            </w:tcBorders>
          </w:tcPr>
          <w:p w14:paraId="2C7FA023" w14:textId="77777777" w:rsidR="00EC30C4" w:rsidRPr="00EC14D8" w:rsidRDefault="00265CF7">
            <w:pPr>
              <w:spacing w:line="240" w:lineRule="auto"/>
              <w:ind w:firstLine="0"/>
              <w:contextualSpacing/>
              <w:jc w:val="center"/>
              <w:rPr>
                <w:rFonts w:cs="Arial"/>
                <w:b/>
                <w:sz w:val="18"/>
                <w:szCs w:val="18"/>
              </w:rPr>
            </w:pPr>
            <w:r w:rsidRPr="00EC14D8">
              <w:rPr>
                <w:rFonts w:cs="Arial"/>
                <w:b/>
                <w:sz w:val="18"/>
                <w:szCs w:val="18"/>
              </w:rPr>
              <w:t>Restricciones</w:t>
            </w:r>
          </w:p>
        </w:tc>
      </w:tr>
      <w:tr w:rsidR="00EC30C4" w:rsidRPr="00EC14D8" w14:paraId="0F895F90" w14:textId="77777777" w:rsidTr="0035184E">
        <w:trPr>
          <w:trHeight w:val="381"/>
        </w:trPr>
        <w:tc>
          <w:tcPr>
            <w:tcW w:w="5246" w:type="dxa"/>
            <w:tcBorders>
              <w:top w:val="single" w:sz="4" w:space="0" w:color="auto"/>
            </w:tcBorders>
            <w:vAlign w:val="center"/>
          </w:tcPr>
          <w:p w14:paraId="29433524" w14:textId="77777777" w:rsidR="00EC30C4" w:rsidRPr="00EC14D8" w:rsidRDefault="00EC30C4">
            <w:pPr>
              <w:spacing w:line="240" w:lineRule="auto"/>
              <w:ind w:firstLine="0"/>
              <w:contextualSpacing/>
              <w:rPr>
                <w:rFonts w:cs="Arial"/>
                <w:sz w:val="18"/>
                <w:szCs w:val="18"/>
              </w:rPr>
            </w:pPr>
          </w:p>
        </w:tc>
        <w:tc>
          <w:tcPr>
            <w:tcW w:w="3484" w:type="dxa"/>
            <w:tcBorders>
              <w:top w:val="single" w:sz="4" w:space="0" w:color="auto"/>
            </w:tcBorders>
            <w:vAlign w:val="center"/>
          </w:tcPr>
          <w:p w14:paraId="125A61A6" w14:textId="77777777" w:rsidR="00EC30C4" w:rsidRPr="00EC14D8" w:rsidRDefault="00EC30C4">
            <w:pPr>
              <w:spacing w:line="240" w:lineRule="auto"/>
              <w:ind w:firstLine="0"/>
              <w:contextualSpacing/>
              <w:rPr>
                <w:rFonts w:cs="Arial"/>
                <w:sz w:val="18"/>
                <w:szCs w:val="18"/>
              </w:rPr>
            </w:pPr>
          </w:p>
        </w:tc>
        <w:tc>
          <w:tcPr>
            <w:tcW w:w="3870" w:type="dxa"/>
            <w:gridSpan w:val="2"/>
            <w:tcBorders>
              <w:top w:val="single" w:sz="4" w:space="0" w:color="auto"/>
            </w:tcBorders>
            <w:vAlign w:val="center"/>
          </w:tcPr>
          <w:p w14:paraId="3060E04B" w14:textId="77777777" w:rsidR="00EC30C4" w:rsidRPr="00EC14D8" w:rsidRDefault="00EC30C4">
            <w:pPr>
              <w:spacing w:line="240" w:lineRule="auto"/>
              <w:ind w:firstLine="0"/>
              <w:contextualSpacing/>
              <w:rPr>
                <w:rFonts w:cs="Arial"/>
                <w:sz w:val="18"/>
                <w:szCs w:val="18"/>
              </w:rPr>
            </w:pPr>
          </w:p>
        </w:tc>
      </w:tr>
      <w:tr w:rsidR="00EC30C4" w:rsidRPr="00EC14D8" w14:paraId="7AF037CA" w14:textId="77777777" w:rsidTr="0035184E">
        <w:trPr>
          <w:trHeight w:val="828"/>
        </w:trPr>
        <w:tc>
          <w:tcPr>
            <w:tcW w:w="5246" w:type="dxa"/>
          </w:tcPr>
          <w:p w14:paraId="2423C146" w14:textId="3BB9C1F8" w:rsidR="00EC30C4" w:rsidRPr="00EC14D8" w:rsidRDefault="001B3089" w:rsidP="00D245C1">
            <w:pPr>
              <w:pStyle w:val="Prrafodelista"/>
              <w:numPr>
                <w:ilvl w:val="0"/>
                <w:numId w:val="12"/>
              </w:numPr>
              <w:spacing w:line="240" w:lineRule="auto"/>
              <w:contextualSpacing/>
              <w:jc w:val="both"/>
              <w:rPr>
                <w:rFonts w:cs="Arial"/>
                <w:sz w:val="18"/>
                <w:szCs w:val="18"/>
              </w:rPr>
            </w:pPr>
            <w:r w:rsidRPr="00EC14D8">
              <w:rPr>
                <w:rFonts w:cs="Arial"/>
                <w:sz w:val="18"/>
                <w:szCs w:val="18"/>
              </w:rPr>
              <w:t>Desarrollar una investigación relacionada a antecedentes y justificación del caso con el fin de comprender el proceso de moldeo por inyección, los entregables relacionados y presupuesto estimado dependiendo del tipo de moldeo, identificar las necesidades, requerimientos, supuestos, restricciones y riesgos preliminares</w:t>
            </w:r>
          </w:p>
        </w:tc>
        <w:tc>
          <w:tcPr>
            <w:tcW w:w="3484" w:type="dxa"/>
            <w:vAlign w:val="center"/>
          </w:tcPr>
          <w:p w14:paraId="491CC7EB" w14:textId="51536A19" w:rsidR="00EC30C4" w:rsidRPr="00EC14D8" w:rsidRDefault="0011195C" w:rsidP="00D245C1">
            <w:pPr>
              <w:pStyle w:val="Prrafodelista"/>
              <w:numPr>
                <w:ilvl w:val="0"/>
                <w:numId w:val="13"/>
              </w:numPr>
              <w:spacing w:line="240" w:lineRule="auto"/>
              <w:contextualSpacing/>
              <w:jc w:val="both"/>
              <w:rPr>
                <w:rFonts w:cs="Arial"/>
                <w:sz w:val="18"/>
                <w:szCs w:val="18"/>
              </w:rPr>
            </w:pPr>
            <w:r w:rsidRPr="00EC14D8">
              <w:rPr>
                <w:rFonts w:cs="Arial"/>
                <w:sz w:val="18"/>
                <w:szCs w:val="18"/>
              </w:rPr>
              <w:t>Se cuenta con la disponibilidad de la organización para la realización del proyecto.</w:t>
            </w:r>
          </w:p>
          <w:p w14:paraId="081A178E" w14:textId="6C064739" w:rsidR="0011195C" w:rsidRPr="00EC14D8" w:rsidRDefault="0011195C" w:rsidP="00D245C1">
            <w:pPr>
              <w:pStyle w:val="Prrafodelista"/>
              <w:numPr>
                <w:ilvl w:val="0"/>
                <w:numId w:val="13"/>
              </w:numPr>
              <w:spacing w:line="240" w:lineRule="auto"/>
              <w:contextualSpacing/>
              <w:jc w:val="both"/>
              <w:rPr>
                <w:rFonts w:cs="Arial"/>
                <w:sz w:val="18"/>
                <w:szCs w:val="18"/>
              </w:rPr>
            </w:pPr>
            <w:r w:rsidRPr="00EC14D8">
              <w:rPr>
                <w:sz w:val="18"/>
                <w:szCs w:val="18"/>
              </w:rPr>
              <w:t>Se cuenta con un precedente de este tipo de proyectos en la empresa.</w:t>
            </w:r>
          </w:p>
          <w:p w14:paraId="0ABA697C" w14:textId="2B9A6D41" w:rsidR="0011195C" w:rsidRPr="00EC14D8" w:rsidRDefault="0011195C" w:rsidP="00D245C1">
            <w:pPr>
              <w:pStyle w:val="Prrafodelista"/>
              <w:numPr>
                <w:ilvl w:val="0"/>
                <w:numId w:val="13"/>
              </w:numPr>
              <w:spacing w:line="240" w:lineRule="auto"/>
              <w:contextualSpacing/>
              <w:jc w:val="both"/>
              <w:rPr>
                <w:rFonts w:cs="Arial"/>
                <w:sz w:val="18"/>
                <w:szCs w:val="18"/>
              </w:rPr>
            </w:pPr>
            <w:r w:rsidRPr="00EC14D8">
              <w:rPr>
                <w:rFonts w:cs="Arial"/>
                <w:sz w:val="18"/>
                <w:szCs w:val="18"/>
              </w:rPr>
              <w:t xml:space="preserve">Se cuenta con acceso a la información necesaria. </w:t>
            </w:r>
          </w:p>
        </w:tc>
        <w:tc>
          <w:tcPr>
            <w:tcW w:w="3870" w:type="dxa"/>
            <w:gridSpan w:val="2"/>
            <w:vAlign w:val="center"/>
          </w:tcPr>
          <w:p w14:paraId="2C6D5F5D" w14:textId="39BFA3A4" w:rsidR="00EC30C4" w:rsidRPr="00EC14D8" w:rsidRDefault="0011195C" w:rsidP="00D245C1">
            <w:pPr>
              <w:pStyle w:val="Prrafodelista"/>
              <w:numPr>
                <w:ilvl w:val="0"/>
                <w:numId w:val="13"/>
              </w:numPr>
              <w:spacing w:line="240" w:lineRule="auto"/>
              <w:contextualSpacing/>
              <w:jc w:val="both"/>
              <w:rPr>
                <w:rFonts w:cs="Arial"/>
                <w:sz w:val="18"/>
                <w:szCs w:val="18"/>
              </w:rPr>
            </w:pPr>
            <w:r w:rsidRPr="00EC14D8">
              <w:rPr>
                <w:rFonts w:cs="Arial"/>
                <w:sz w:val="18"/>
                <w:szCs w:val="18"/>
              </w:rPr>
              <w:t>La base de estudio para el presente PFG considera solamente los proyectos de moldeo por inyección de plásticos y metales. Cualquier otra tecnología utilizada dentro de la compañía se considera excluida.</w:t>
            </w:r>
          </w:p>
        </w:tc>
      </w:tr>
      <w:tr w:rsidR="00EC30C4" w:rsidRPr="00EC14D8" w14:paraId="5EB03C9C" w14:textId="77777777" w:rsidTr="0035184E">
        <w:trPr>
          <w:trHeight w:val="712"/>
        </w:trPr>
        <w:tc>
          <w:tcPr>
            <w:tcW w:w="5246" w:type="dxa"/>
          </w:tcPr>
          <w:p w14:paraId="6C994BBF" w14:textId="38EC09FB" w:rsidR="00EC30C4" w:rsidRPr="00EC14D8" w:rsidRDefault="00FF2051" w:rsidP="00D245C1">
            <w:pPr>
              <w:pStyle w:val="Prrafodelista"/>
              <w:numPr>
                <w:ilvl w:val="0"/>
                <w:numId w:val="12"/>
              </w:numPr>
              <w:spacing w:line="240" w:lineRule="auto"/>
              <w:contextualSpacing/>
              <w:jc w:val="both"/>
              <w:rPr>
                <w:rFonts w:cs="Arial"/>
                <w:sz w:val="18"/>
                <w:szCs w:val="18"/>
              </w:rPr>
            </w:pPr>
            <w:r w:rsidRPr="00EC14D8">
              <w:rPr>
                <w:rFonts w:cs="Arial"/>
                <w:sz w:val="18"/>
                <w:szCs w:val="18"/>
              </w:rPr>
              <w:t>Generar los insumos, requerimientos y componentes del grupo de procesos de inicio para este tipo de proyectos que sirvan como base para futuros proyectos, así como exclusiones más comunes e identificación de interesados en dichos proyectos.</w:t>
            </w:r>
          </w:p>
        </w:tc>
        <w:tc>
          <w:tcPr>
            <w:tcW w:w="3484" w:type="dxa"/>
            <w:vAlign w:val="center"/>
          </w:tcPr>
          <w:p w14:paraId="4FFBD8E5" w14:textId="77606675" w:rsidR="00EC30C4" w:rsidRPr="00EC14D8" w:rsidRDefault="0011195C" w:rsidP="00D245C1">
            <w:pPr>
              <w:pStyle w:val="Prrafodelista"/>
              <w:numPr>
                <w:ilvl w:val="0"/>
                <w:numId w:val="14"/>
              </w:numPr>
              <w:spacing w:line="240" w:lineRule="auto"/>
              <w:contextualSpacing/>
              <w:jc w:val="both"/>
              <w:rPr>
                <w:rFonts w:cs="Arial"/>
                <w:sz w:val="18"/>
                <w:szCs w:val="18"/>
              </w:rPr>
            </w:pPr>
            <w:r w:rsidRPr="00EC14D8">
              <w:rPr>
                <w:rFonts w:cs="Arial"/>
                <w:sz w:val="18"/>
                <w:szCs w:val="18"/>
              </w:rPr>
              <w:t xml:space="preserve">Se cuenta con acceso a material </w:t>
            </w:r>
            <w:r w:rsidR="006620B6" w:rsidRPr="00EC14D8">
              <w:rPr>
                <w:rFonts w:cs="Arial"/>
                <w:sz w:val="18"/>
                <w:szCs w:val="18"/>
              </w:rPr>
              <w:t>bibliográfico</w:t>
            </w:r>
            <w:r w:rsidRPr="00EC14D8">
              <w:rPr>
                <w:rFonts w:cs="Arial"/>
                <w:sz w:val="18"/>
                <w:szCs w:val="18"/>
              </w:rPr>
              <w:t xml:space="preserve"> relacionado</w:t>
            </w:r>
            <w:r w:rsidR="006620B6" w:rsidRPr="00EC14D8">
              <w:rPr>
                <w:rFonts w:cs="Arial"/>
                <w:sz w:val="18"/>
                <w:szCs w:val="18"/>
              </w:rPr>
              <w:t xml:space="preserve"> a</w:t>
            </w:r>
            <w:r w:rsidRPr="00EC14D8">
              <w:rPr>
                <w:rFonts w:cs="Arial"/>
                <w:sz w:val="18"/>
                <w:szCs w:val="18"/>
              </w:rPr>
              <w:t>l PFG.</w:t>
            </w:r>
          </w:p>
        </w:tc>
        <w:tc>
          <w:tcPr>
            <w:tcW w:w="3870" w:type="dxa"/>
            <w:gridSpan w:val="2"/>
            <w:vAlign w:val="center"/>
          </w:tcPr>
          <w:p w14:paraId="0BBCA26F" w14:textId="7C9B9903" w:rsidR="00EC30C4" w:rsidRPr="00EC14D8" w:rsidRDefault="006620B6" w:rsidP="00D245C1">
            <w:pPr>
              <w:pStyle w:val="Prrafodelista"/>
              <w:numPr>
                <w:ilvl w:val="0"/>
                <w:numId w:val="14"/>
              </w:numPr>
              <w:spacing w:line="240" w:lineRule="auto"/>
              <w:contextualSpacing/>
              <w:jc w:val="both"/>
              <w:rPr>
                <w:rFonts w:cs="Arial"/>
                <w:sz w:val="18"/>
                <w:szCs w:val="18"/>
              </w:rPr>
            </w:pPr>
            <w:r w:rsidRPr="00EC14D8">
              <w:rPr>
                <w:rFonts w:cs="Arial"/>
                <w:sz w:val="18"/>
                <w:szCs w:val="18"/>
              </w:rPr>
              <w:t>No se cuenta con una base de datos de lecciones aprendidas con relación a este tipo de proyectos en la organización.</w:t>
            </w:r>
          </w:p>
        </w:tc>
      </w:tr>
      <w:tr w:rsidR="00FF2051" w:rsidRPr="00EC14D8" w14:paraId="0A12E696" w14:textId="77777777" w:rsidTr="0035184E">
        <w:trPr>
          <w:trHeight w:val="712"/>
        </w:trPr>
        <w:tc>
          <w:tcPr>
            <w:tcW w:w="5246" w:type="dxa"/>
          </w:tcPr>
          <w:p w14:paraId="2CB8243F" w14:textId="3218A23B" w:rsidR="00FF2051" w:rsidRPr="00EC14D8" w:rsidRDefault="00FF2051" w:rsidP="00D245C1">
            <w:pPr>
              <w:pStyle w:val="Prrafodelista"/>
              <w:numPr>
                <w:ilvl w:val="0"/>
                <w:numId w:val="12"/>
              </w:numPr>
              <w:spacing w:line="240" w:lineRule="auto"/>
              <w:contextualSpacing/>
              <w:jc w:val="both"/>
              <w:rPr>
                <w:rFonts w:cs="Arial"/>
                <w:sz w:val="18"/>
                <w:szCs w:val="18"/>
              </w:rPr>
            </w:pPr>
            <w:r w:rsidRPr="00EC14D8">
              <w:rPr>
                <w:rFonts w:cs="Arial"/>
                <w:sz w:val="18"/>
                <w:szCs w:val="18"/>
              </w:rPr>
              <w:t>Proponer los procesos de planificación del proyecto, procedimientos, técnicas y herramientas de monitoreo y control del mismo, así como las plantillas y formatos correspondientes.</w:t>
            </w:r>
          </w:p>
        </w:tc>
        <w:tc>
          <w:tcPr>
            <w:tcW w:w="3484" w:type="dxa"/>
            <w:vAlign w:val="center"/>
          </w:tcPr>
          <w:p w14:paraId="6EE6A528" w14:textId="12DC006E" w:rsidR="00FF2051" w:rsidRPr="00EC14D8" w:rsidRDefault="00563960" w:rsidP="00D245C1">
            <w:pPr>
              <w:pStyle w:val="Prrafodelista"/>
              <w:numPr>
                <w:ilvl w:val="0"/>
                <w:numId w:val="15"/>
              </w:numPr>
              <w:spacing w:line="240" w:lineRule="auto"/>
              <w:contextualSpacing/>
              <w:jc w:val="both"/>
              <w:rPr>
                <w:rFonts w:cs="Arial"/>
                <w:sz w:val="18"/>
                <w:szCs w:val="18"/>
              </w:rPr>
            </w:pPr>
            <w:r w:rsidRPr="00EC14D8">
              <w:rPr>
                <w:rFonts w:cs="Arial"/>
                <w:sz w:val="18"/>
                <w:szCs w:val="18"/>
              </w:rPr>
              <w:t>Se cuenta con la aprobación y participación de la gerencia de la empresa, la PMO y el personal relacionado al manejo de este tipo de proyectos en la organización.</w:t>
            </w:r>
          </w:p>
          <w:p w14:paraId="2F533E0F" w14:textId="427C26B6" w:rsidR="00563960" w:rsidRPr="00EC14D8" w:rsidRDefault="00563960" w:rsidP="00D245C1">
            <w:pPr>
              <w:pStyle w:val="Prrafodelista"/>
              <w:numPr>
                <w:ilvl w:val="0"/>
                <w:numId w:val="15"/>
              </w:numPr>
              <w:spacing w:line="240" w:lineRule="auto"/>
              <w:contextualSpacing/>
              <w:jc w:val="both"/>
              <w:rPr>
                <w:rFonts w:cs="Arial"/>
                <w:sz w:val="18"/>
                <w:szCs w:val="18"/>
              </w:rPr>
            </w:pPr>
            <w:r w:rsidRPr="00EC14D8">
              <w:rPr>
                <w:rFonts w:cs="Arial"/>
                <w:sz w:val="18"/>
                <w:szCs w:val="18"/>
              </w:rPr>
              <w:t>Se cuenta con acceso a documentación relacionada dentro de la organización.</w:t>
            </w:r>
          </w:p>
        </w:tc>
        <w:tc>
          <w:tcPr>
            <w:tcW w:w="3870" w:type="dxa"/>
            <w:gridSpan w:val="2"/>
            <w:vAlign w:val="center"/>
          </w:tcPr>
          <w:p w14:paraId="27808FA1" w14:textId="79F9E7C1" w:rsidR="00FF2051" w:rsidRPr="00EC14D8" w:rsidRDefault="00563960" w:rsidP="00D245C1">
            <w:pPr>
              <w:pStyle w:val="Prrafodelista"/>
              <w:numPr>
                <w:ilvl w:val="0"/>
                <w:numId w:val="15"/>
              </w:numPr>
              <w:spacing w:line="240" w:lineRule="auto"/>
              <w:contextualSpacing/>
              <w:jc w:val="both"/>
              <w:rPr>
                <w:rFonts w:cs="Arial"/>
                <w:sz w:val="18"/>
                <w:szCs w:val="18"/>
              </w:rPr>
            </w:pPr>
            <w:r w:rsidRPr="00EC14D8">
              <w:rPr>
                <w:rFonts w:cs="Arial"/>
                <w:sz w:val="18"/>
                <w:szCs w:val="18"/>
              </w:rPr>
              <w:t>Se cuenta con limitación de tiempo para el desarrollo de la metodología por lo que se presenta una base que se puede ajustar de acuerdo al tipo de proyecto a ejecutar.</w:t>
            </w:r>
          </w:p>
        </w:tc>
      </w:tr>
      <w:tr w:rsidR="00FF2051" w:rsidRPr="00EC14D8" w14:paraId="3F37C638" w14:textId="77777777" w:rsidTr="0035184E">
        <w:trPr>
          <w:trHeight w:val="712"/>
        </w:trPr>
        <w:tc>
          <w:tcPr>
            <w:tcW w:w="5246" w:type="dxa"/>
          </w:tcPr>
          <w:p w14:paraId="57392511" w14:textId="0D790DA8" w:rsidR="00FF2051" w:rsidRPr="00EC14D8" w:rsidRDefault="00FF2051" w:rsidP="00D245C1">
            <w:pPr>
              <w:pStyle w:val="Prrafodelista"/>
              <w:numPr>
                <w:ilvl w:val="0"/>
                <w:numId w:val="12"/>
              </w:numPr>
              <w:spacing w:line="240" w:lineRule="auto"/>
              <w:contextualSpacing/>
              <w:jc w:val="both"/>
              <w:rPr>
                <w:rFonts w:cs="Arial"/>
                <w:sz w:val="18"/>
                <w:szCs w:val="18"/>
              </w:rPr>
            </w:pPr>
            <w:r w:rsidRPr="00EC14D8">
              <w:rPr>
                <w:rFonts w:cs="Arial"/>
                <w:sz w:val="18"/>
                <w:szCs w:val="18"/>
              </w:rPr>
              <w:t>Identificar y desarrollar los requerimientos, herramientas y plantillas necesarias para desarrollar el grupo de procesos de ejecución de los proyectos de moldeo por inyección en la industria médica.</w:t>
            </w:r>
          </w:p>
        </w:tc>
        <w:tc>
          <w:tcPr>
            <w:tcW w:w="3484" w:type="dxa"/>
            <w:vAlign w:val="center"/>
          </w:tcPr>
          <w:p w14:paraId="464FD631" w14:textId="11BFCD5E" w:rsidR="00FF2051" w:rsidRPr="00EC14D8" w:rsidRDefault="00A66586" w:rsidP="00D245C1">
            <w:pPr>
              <w:pStyle w:val="Prrafodelista"/>
              <w:numPr>
                <w:ilvl w:val="0"/>
                <w:numId w:val="16"/>
              </w:numPr>
              <w:spacing w:line="240" w:lineRule="auto"/>
              <w:contextualSpacing/>
              <w:jc w:val="both"/>
              <w:rPr>
                <w:rFonts w:cs="Arial"/>
                <w:sz w:val="18"/>
                <w:szCs w:val="18"/>
              </w:rPr>
            </w:pPr>
            <w:r w:rsidRPr="00EC14D8">
              <w:rPr>
                <w:rFonts w:cs="Arial"/>
                <w:sz w:val="18"/>
                <w:szCs w:val="18"/>
              </w:rPr>
              <w:t>Se cuenta con la participación de la PMO de la organización para estandarizar las plantillas propuestas.</w:t>
            </w:r>
          </w:p>
        </w:tc>
        <w:tc>
          <w:tcPr>
            <w:tcW w:w="3870" w:type="dxa"/>
            <w:gridSpan w:val="2"/>
            <w:vAlign w:val="center"/>
          </w:tcPr>
          <w:p w14:paraId="41494DA4" w14:textId="77777777" w:rsidR="00FF2051" w:rsidRPr="00EC14D8" w:rsidRDefault="00A66586" w:rsidP="00D245C1">
            <w:pPr>
              <w:pStyle w:val="Prrafodelista"/>
              <w:numPr>
                <w:ilvl w:val="0"/>
                <w:numId w:val="16"/>
              </w:numPr>
              <w:spacing w:line="240" w:lineRule="auto"/>
              <w:contextualSpacing/>
              <w:jc w:val="both"/>
              <w:rPr>
                <w:rFonts w:cs="Arial"/>
                <w:sz w:val="18"/>
                <w:szCs w:val="18"/>
              </w:rPr>
            </w:pPr>
            <w:r w:rsidRPr="00EC14D8">
              <w:rPr>
                <w:rFonts w:cs="Arial"/>
                <w:sz w:val="18"/>
                <w:szCs w:val="18"/>
              </w:rPr>
              <w:t>Las plantillas y herramientas propuestas serán una base de ejecución, la organización deberá utilizarlos de base para proyectos futuros y adaptarlos de acuerdo a las necesidades.</w:t>
            </w:r>
          </w:p>
          <w:p w14:paraId="7FD8E78B" w14:textId="1F7C91D6" w:rsidR="00B11BAE" w:rsidRPr="00EC14D8" w:rsidRDefault="00B11BAE" w:rsidP="00D245C1">
            <w:pPr>
              <w:pStyle w:val="Prrafodelista"/>
              <w:numPr>
                <w:ilvl w:val="0"/>
                <w:numId w:val="16"/>
              </w:numPr>
              <w:spacing w:line="240" w:lineRule="auto"/>
              <w:contextualSpacing/>
              <w:jc w:val="both"/>
              <w:rPr>
                <w:rFonts w:cs="Arial"/>
                <w:sz w:val="18"/>
                <w:szCs w:val="18"/>
              </w:rPr>
            </w:pPr>
            <w:r w:rsidRPr="00EC14D8">
              <w:rPr>
                <w:rFonts w:cs="Arial"/>
                <w:sz w:val="18"/>
                <w:szCs w:val="18"/>
              </w:rPr>
              <w:t>El diagrama de Gantt propuesto servirá como base para proyectos futuros, sin embargo, se puede adaptar según las necesidades de cambio.</w:t>
            </w:r>
          </w:p>
        </w:tc>
      </w:tr>
      <w:tr w:rsidR="00FF2051" w:rsidRPr="00EC14D8" w14:paraId="4D16A1B1" w14:textId="77777777" w:rsidTr="0035184E">
        <w:trPr>
          <w:trHeight w:val="712"/>
        </w:trPr>
        <w:tc>
          <w:tcPr>
            <w:tcW w:w="5246" w:type="dxa"/>
          </w:tcPr>
          <w:p w14:paraId="6B65F8DC" w14:textId="33A77B5A" w:rsidR="00FF2051" w:rsidRPr="00EC14D8" w:rsidRDefault="00FF2051" w:rsidP="00D245C1">
            <w:pPr>
              <w:pStyle w:val="Prrafodelista"/>
              <w:numPr>
                <w:ilvl w:val="0"/>
                <w:numId w:val="12"/>
              </w:numPr>
              <w:spacing w:line="240" w:lineRule="auto"/>
              <w:contextualSpacing/>
              <w:jc w:val="both"/>
              <w:rPr>
                <w:rFonts w:cs="Arial"/>
                <w:sz w:val="18"/>
                <w:szCs w:val="18"/>
              </w:rPr>
            </w:pPr>
            <w:r w:rsidRPr="00EC14D8">
              <w:rPr>
                <w:rFonts w:cs="Arial"/>
                <w:sz w:val="18"/>
                <w:szCs w:val="18"/>
              </w:rPr>
              <w:lastRenderedPageBreak/>
              <w:t>Gestionar los requerimientos y componentes del grupo de procesos de monitoreo y control, así como las plantillas correspondientes que permitan mantener el proyecto y desarrollar el control de cambios requerido para dar seguimiento, actualización y medición del progreso de los proyectos de moldeo por inyección.</w:t>
            </w:r>
          </w:p>
        </w:tc>
        <w:tc>
          <w:tcPr>
            <w:tcW w:w="3484" w:type="dxa"/>
            <w:vAlign w:val="center"/>
          </w:tcPr>
          <w:p w14:paraId="4208FE84" w14:textId="201EC2BD" w:rsidR="00FF2051" w:rsidRPr="00EC14D8" w:rsidRDefault="00D5061C" w:rsidP="00D245C1">
            <w:pPr>
              <w:pStyle w:val="Prrafodelista"/>
              <w:numPr>
                <w:ilvl w:val="0"/>
                <w:numId w:val="18"/>
              </w:numPr>
              <w:spacing w:line="240" w:lineRule="auto"/>
              <w:contextualSpacing/>
              <w:jc w:val="both"/>
              <w:rPr>
                <w:rFonts w:cs="Arial"/>
                <w:sz w:val="18"/>
                <w:szCs w:val="18"/>
              </w:rPr>
            </w:pPr>
            <w:r w:rsidRPr="00EC14D8">
              <w:rPr>
                <w:rFonts w:cs="Arial"/>
                <w:sz w:val="18"/>
                <w:szCs w:val="18"/>
              </w:rPr>
              <w:t>El tiempo de desarrollo del PFG se considera suficiente para desarrollar las plantillas y herramientas necesarias.</w:t>
            </w:r>
          </w:p>
        </w:tc>
        <w:tc>
          <w:tcPr>
            <w:tcW w:w="3870" w:type="dxa"/>
            <w:gridSpan w:val="2"/>
            <w:vAlign w:val="center"/>
          </w:tcPr>
          <w:p w14:paraId="6E18EBB0" w14:textId="728FDBF7" w:rsidR="00FF2051" w:rsidRPr="00EC14D8" w:rsidRDefault="001A114E" w:rsidP="00D245C1">
            <w:pPr>
              <w:pStyle w:val="Prrafodelista"/>
              <w:numPr>
                <w:ilvl w:val="0"/>
                <w:numId w:val="17"/>
              </w:numPr>
              <w:spacing w:line="240" w:lineRule="auto"/>
              <w:contextualSpacing/>
              <w:jc w:val="both"/>
              <w:rPr>
                <w:rFonts w:cs="Arial"/>
                <w:sz w:val="18"/>
                <w:szCs w:val="18"/>
              </w:rPr>
            </w:pPr>
            <w:r w:rsidRPr="00EC14D8">
              <w:rPr>
                <w:rFonts w:cs="Arial"/>
                <w:sz w:val="18"/>
                <w:szCs w:val="18"/>
              </w:rPr>
              <w:t>Actualmente no se cuenta con un plan de monitoreo de proyectos por lo que la propuesta se debe considerar una base ya que la experiencia es limitada en ese campo.</w:t>
            </w:r>
          </w:p>
        </w:tc>
      </w:tr>
      <w:tr w:rsidR="00FF2051" w:rsidRPr="00EC14D8" w14:paraId="3CB4491F" w14:textId="77777777" w:rsidTr="0035184E">
        <w:trPr>
          <w:trHeight w:val="712"/>
        </w:trPr>
        <w:tc>
          <w:tcPr>
            <w:tcW w:w="5246" w:type="dxa"/>
          </w:tcPr>
          <w:p w14:paraId="0A1AA659" w14:textId="362E7612" w:rsidR="00FF2051" w:rsidRPr="00EC14D8" w:rsidRDefault="00FF2051" w:rsidP="00D245C1">
            <w:pPr>
              <w:pStyle w:val="Prrafodelista"/>
              <w:numPr>
                <w:ilvl w:val="0"/>
                <w:numId w:val="12"/>
              </w:numPr>
              <w:spacing w:line="240" w:lineRule="auto"/>
              <w:contextualSpacing/>
              <w:jc w:val="both"/>
              <w:rPr>
                <w:rFonts w:cs="Arial"/>
                <w:sz w:val="18"/>
                <w:szCs w:val="18"/>
              </w:rPr>
            </w:pPr>
            <w:r w:rsidRPr="00EC14D8">
              <w:rPr>
                <w:rFonts w:cs="Arial"/>
                <w:sz w:val="18"/>
                <w:szCs w:val="18"/>
              </w:rPr>
              <w:t>Desarrollar el grupo de procesos de cierre del proyecto con los hitos necesarios para su adecuado finiquito incluyendo lecciones aprendidas en informes necesarios.</w:t>
            </w:r>
          </w:p>
        </w:tc>
        <w:tc>
          <w:tcPr>
            <w:tcW w:w="3484" w:type="dxa"/>
            <w:vAlign w:val="center"/>
          </w:tcPr>
          <w:p w14:paraId="3B6C4D52" w14:textId="298E315F" w:rsidR="00FF2051" w:rsidRPr="00EC14D8" w:rsidRDefault="00D5061C" w:rsidP="00D245C1">
            <w:pPr>
              <w:pStyle w:val="Prrafodelista"/>
              <w:numPr>
                <w:ilvl w:val="0"/>
                <w:numId w:val="17"/>
              </w:numPr>
              <w:spacing w:line="240" w:lineRule="auto"/>
              <w:contextualSpacing/>
              <w:jc w:val="both"/>
              <w:rPr>
                <w:rFonts w:cs="Arial"/>
                <w:sz w:val="18"/>
                <w:szCs w:val="18"/>
              </w:rPr>
            </w:pPr>
            <w:r w:rsidRPr="00EC14D8">
              <w:rPr>
                <w:rFonts w:cs="Arial"/>
                <w:sz w:val="18"/>
                <w:szCs w:val="18"/>
              </w:rPr>
              <w:t>Se cuenta con la participación de la PMO de la organización para estandarizar las plantillas propuestas.</w:t>
            </w:r>
          </w:p>
        </w:tc>
        <w:tc>
          <w:tcPr>
            <w:tcW w:w="3870" w:type="dxa"/>
            <w:gridSpan w:val="2"/>
            <w:vAlign w:val="center"/>
          </w:tcPr>
          <w:p w14:paraId="44DF11A2" w14:textId="50153026" w:rsidR="00FF2051" w:rsidRPr="00EC14D8" w:rsidRDefault="00D5061C" w:rsidP="00D245C1">
            <w:pPr>
              <w:pStyle w:val="Prrafodelista"/>
              <w:numPr>
                <w:ilvl w:val="0"/>
                <w:numId w:val="17"/>
              </w:numPr>
              <w:spacing w:line="240" w:lineRule="auto"/>
              <w:contextualSpacing/>
              <w:jc w:val="both"/>
              <w:rPr>
                <w:rFonts w:cs="Arial"/>
                <w:sz w:val="18"/>
                <w:szCs w:val="18"/>
              </w:rPr>
            </w:pPr>
            <w:r w:rsidRPr="00EC14D8">
              <w:rPr>
                <w:rFonts w:cs="Arial"/>
                <w:sz w:val="18"/>
                <w:szCs w:val="18"/>
              </w:rPr>
              <w:t>Dentro del manejo actual de proyectos de este tipo no se cuenta con un adecuado proceso de cierre por lo que la propuesta deberá considerarse como una base.</w:t>
            </w:r>
          </w:p>
        </w:tc>
      </w:tr>
    </w:tbl>
    <w:p w14:paraId="2A122708" w14:textId="77777777" w:rsidR="00EC30C4" w:rsidRPr="00465729" w:rsidRDefault="00265CF7">
      <w:pPr>
        <w:spacing w:line="240" w:lineRule="auto"/>
        <w:ind w:firstLine="0"/>
        <w:contextualSpacing/>
        <w:rPr>
          <w:rFonts w:cs="Arial"/>
          <w:sz w:val="20"/>
          <w:szCs w:val="22"/>
        </w:rPr>
      </w:pPr>
      <w:r w:rsidRPr="00465729">
        <w:rPr>
          <w:rFonts w:cs="Arial"/>
          <w:i/>
          <w:iCs/>
          <w:sz w:val="20"/>
          <w:szCs w:val="22"/>
        </w:rPr>
        <w:t>Nota</w:t>
      </w:r>
      <w:r w:rsidRPr="00465729">
        <w:rPr>
          <w:rFonts w:cs="Arial"/>
          <w:sz w:val="20"/>
          <w:szCs w:val="22"/>
        </w:rPr>
        <w:t>: La Tabla 4 muestra supuestos y restricciones utilizadas en correspondencia con cada objetivo.   Autoría propia.</w:t>
      </w:r>
    </w:p>
    <w:p w14:paraId="15702923" w14:textId="25E636BB" w:rsidR="00EC30C4" w:rsidRDefault="00EC30C4">
      <w:pPr>
        <w:spacing w:line="240" w:lineRule="auto"/>
        <w:ind w:firstLine="0"/>
        <w:contextualSpacing/>
        <w:rPr>
          <w:rFonts w:cs="Arial"/>
          <w:szCs w:val="22"/>
        </w:rPr>
      </w:pPr>
    </w:p>
    <w:p w14:paraId="0BCE7037" w14:textId="09B39E03" w:rsidR="00EC14D8" w:rsidRDefault="00EC14D8">
      <w:pPr>
        <w:spacing w:line="240" w:lineRule="auto"/>
        <w:ind w:firstLine="0"/>
        <w:contextualSpacing/>
        <w:rPr>
          <w:rFonts w:cs="Arial"/>
          <w:szCs w:val="22"/>
        </w:rPr>
      </w:pPr>
    </w:p>
    <w:p w14:paraId="4AC19D20" w14:textId="00B5ABC5" w:rsidR="00EC14D8" w:rsidRDefault="00EC14D8">
      <w:pPr>
        <w:spacing w:line="240" w:lineRule="auto"/>
        <w:ind w:firstLine="0"/>
        <w:contextualSpacing/>
        <w:rPr>
          <w:rFonts w:cs="Arial"/>
          <w:szCs w:val="22"/>
        </w:rPr>
      </w:pPr>
    </w:p>
    <w:p w14:paraId="548B618F" w14:textId="022A7F40" w:rsidR="00EC14D8" w:rsidRDefault="00EC14D8">
      <w:pPr>
        <w:spacing w:line="240" w:lineRule="auto"/>
        <w:ind w:firstLine="0"/>
        <w:contextualSpacing/>
        <w:rPr>
          <w:rFonts w:cs="Arial"/>
          <w:szCs w:val="22"/>
        </w:rPr>
      </w:pPr>
    </w:p>
    <w:p w14:paraId="4E725263" w14:textId="77777777" w:rsidR="0035184E" w:rsidRDefault="0035184E">
      <w:pPr>
        <w:spacing w:line="240" w:lineRule="auto"/>
        <w:ind w:firstLine="0"/>
        <w:contextualSpacing/>
        <w:rPr>
          <w:rFonts w:cs="Arial"/>
          <w:szCs w:val="22"/>
        </w:rPr>
        <w:sectPr w:rsidR="0035184E" w:rsidSect="0035184E">
          <w:pgSz w:w="15842" w:h="12242" w:orient="landscape"/>
          <w:pgMar w:top="1440" w:right="1440" w:bottom="1440" w:left="1440" w:header="709" w:footer="709" w:gutter="0"/>
          <w:cols w:space="720"/>
          <w:docGrid w:linePitch="360"/>
        </w:sectPr>
      </w:pPr>
    </w:p>
    <w:p w14:paraId="56F6AC29" w14:textId="56B55CB5" w:rsidR="00EC30C4" w:rsidRPr="00077E86" w:rsidRDefault="00265CF7" w:rsidP="00077E86">
      <w:pPr>
        <w:pStyle w:val="Ttulo2"/>
      </w:pPr>
      <w:bookmarkStart w:id="236" w:name="_Toc354770528"/>
      <w:bookmarkStart w:id="237" w:name="_Toc178706983"/>
      <w:r w:rsidRPr="00077E86">
        <w:lastRenderedPageBreak/>
        <w:t>Entregables</w:t>
      </w:r>
      <w:bookmarkEnd w:id="236"/>
      <w:bookmarkEnd w:id="237"/>
    </w:p>
    <w:p w14:paraId="0DCF3D35" w14:textId="0D3581D3" w:rsidR="008C5492" w:rsidRPr="00842C56" w:rsidRDefault="008C5492" w:rsidP="00EC14D8">
      <w:pPr>
        <w:pStyle w:val="APA7maDoc"/>
      </w:pPr>
      <w:r w:rsidRPr="00842C56">
        <w:t xml:space="preserve">Se considera como el producto de cada proyecto, es decir un objeto definido o servicio específico. La Guía del PMBOK </w:t>
      </w:r>
      <w:sdt>
        <w:sdtPr>
          <w:id w:val="1282989746"/>
          <w:citation/>
        </w:sdtPr>
        <w:sdtContent>
          <w:r w:rsidR="001255E3">
            <w:fldChar w:fldCharType="begin"/>
          </w:r>
          <w:r w:rsidR="00FA544E">
            <w:rPr>
              <w:lang w:val="es-CR"/>
            </w:rPr>
            <w:instrText xml:space="preserve">CITATION PMI21 \l 5130 </w:instrText>
          </w:r>
          <w:r w:rsidR="001255E3">
            <w:fldChar w:fldCharType="separate"/>
          </w:r>
          <w:r w:rsidR="00FA544E" w:rsidRPr="00FA544E">
            <w:rPr>
              <w:noProof/>
              <w:lang w:val="es-CR"/>
            </w:rPr>
            <w:t>(PMI, 2017)</w:t>
          </w:r>
          <w:r w:rsidR="001255E3">
            <w:fldChar w:fldCharType="end"/>
          </w:r>
        </w:sdtContent>
      </w:sdt>
      <w:r w:rsidR="001255E3">
        <w:t xml:space="preserve"> </w:t>
      </w:r>
      <w:r w:rsidRPr="00842C56">
        <w:t xml:space="preserve">lo define como “producto, resultado o capacidad de prestar un servicio único y verificable que debe producirse para terminar un proceso, fase o proyecto. (…)” </w:t>
      </w:r>
    </w:p>
    <w:p w14:paraId="2B8FBD68" w14:textId="626BCDBA" w:rsidR="008C5492" w:rsidRDefault="008C5492" w:rsidP="00EC14D8">
      <w:pPr>
        <w:pStyle w:val="APA7maDoc"/>
      </w:pPr>
      <w:r w:rsidRPr="00842C56">
        <w:t>Un entregable puede ser entonces un ítem, servicio, un sistema, una prueba o un documento definido y único y sin límite de tamaño.</w:t>
      </w:r>
    </w:p>
    <w:p w14:paraId="17AD58EA" w14:textId="1C9C4938" w:rsidR="0035184E" w:rsidRPr="0035184E" w:rsidRDefault="00265CF7" w:rsidP="0035184E">
      <w:pPr>
        <w:pStyle w:val="APA7maDoc"/>
      </w:pPr>
      <w:r w:rsidRPr="007116CB">
        <w:t>En la Tabla 5, se definen los entregables para cada objetivo propuesto.</w:t>
      </w:r>
      <w:r w:rsidRPr="007116CB">
        <w:rPr>
          <w:color w:val="FF0000"/>
        </w:rPr>
        <w:t xml:space="preserve"> </w:t>
      </w:r>
    </w:p>
    <w:p w14:paraId="5A804BDA" w14:textId="6ED4B312" w:rsidR="00EC30C4" w:rsidRPr="0022349C" w:rsidRDefault="00265CF7" w:rsidP="0022349C">
      <w:pPr>
        <w:pStyle w:val="Figura"/>
        <w:ind w:firstLine="0"/>
        <w:rPr>
          <w:b w:val="0"/>
          <w:i/>
        </w:rPr>
      </w:pPr>
      <w:r w:rsidRPr="0022349C">
        <w:rPr>
          <w:b w:val="0"/>
          <w:i/>
        </w:rPr>
        <w:t xml:space="preserve"> </w:t>
      </w:r>
    </w:p>
    <w:p w14:paraId="5E0D1249" w14:textId="491BFE2F" w:rsidR="00E33904" w:rsidRDefault="00E33904" w:rsidP="00E33904">
      <w:pPr>
        <w:pStyle w:val="Figura"/>
        <w:ind w:firstLine="0"/>
      </w:pPr>
      <w:bookmarkStart w:id="238" w:name="_Toc180745458"/>
      <w:r>
        <w:t xml:space="preserve">Tabla </w:t>
      </w:r>
      <w:r>
        <w:fldChar w:fldCharType="begin"/>
      </w:r>
      <w:r>
        <w:instrText xml:space="preserve"> SEQ Tabla \* ARABIC </w:instrText>
      </w:r>
      <w:r>
        <w:fldChar w:fldCharType="separate"/>
      </w:r>
      <w:r w:rsidR="008118D1">
        <w:rPr>
          <w:noProof/>
        </w:rPr>
        <w:t>5</w:t>
      </w:r>
      <w:r>
        <w:fldChar w:fldCharType="end"/>
      </w:r>
      <w:r>
        <w:t xml:space="preserve"> </w:t>
      </w:r>
      <w:r>
        <w:br/>
      </w:r>
      <w:r w:rsidRPr="00E33904">
        <w:rPr>
          <w:b w:val="0"/>
          <w:i/>
        </w:rPr>
        <w:t>Entregables</w:t>
      </w:r>
      <w:bookmarkEnd w:id="238"/>
    </w:p>
    <w:tbl>
      <w:tblPr>
        <w:tblpPr w:leftFromText="141" w:rightFromText="141" w:vertAnchor="text" w:horzAnchor="margin" w:tblpY="128"/>
        <w:tblW w:w="4929" w:type="pct"/>
        <w:tblBorders>
          <w:top w:val="single" w:sz="4" w:space="0" w:color="auto"/>
          <w:bottom w:val="single" w:sz="4" w:space="0" w:color="auto"/>
        </w:tblBorders>
        <w:tblLook w:val="0000" w:firstRow="0" w:lastRow="0" w:firstColumn="0" w:lastColumn="0" w:noHBand="0" w:noVBand="0"/>
      </w:tblPr>
      <w:tblGrid>
        <w:gridCol w:w="4655"/>
        <w:gridCol w:w="4574"/>
      </w:tblGrid>
      <w:tr w:rsidR="00EC30C4" w:rsidRPr="00EC14D8" w14:paraId="35578470" w14:textId="77777777" w:rsidTr="0035184E">
        <w:trPr>
          <w:trHeight w:val="552"/>
          <w:tblHeader/>
        </w:trPr>
        <w:tc>
          <w:tcPr>
            <w:tcW w:w="2522" w:type="pct"/>
            <w:tcBorders>
              <w:top w:val="single" w:sz="4" w:space="0" w:color="auto"/>
              <w:bottom w:val="single" w:sz="4" w:space="0" w:color="auto"/>
            </w:tcBorders>
            <w:vAlign w:val="center"/>
          </w:tcPr>
          <w:p w14:paraId="06EAD8F1" w14:textId="77777777" w:rsidR="00EC30C4" w:rsidRPr="00EC14D8" w:rsidRDefault="00265CF7">
            <w:pPr>
              <w:contextualSpacing/>
              <w:jc w:val="center"/>
              <w:rPr>
                <w:rFonts w:cs="Arial"/>
                <w:b/>
                <w:bCs/>
                <w:sz w:val="18"/>
                <w:szCs w:val="18"/>
              </w:rPr>
            </w:pPr>
            <w:r w:rsidRPr="00EC14D8">
              <w:rPr>
                <w:rFonts w:cs="Arial"/>
                <w:b/>
                <w:bCs/>
                <w:sz w:val="18"/>
                <w:szCs w:val="18"/>
              </w:rPr>
              <w:t>Objetivos</w:t>
            </w:r>
          </w:p>
        </w:tc>
        <w:tc>
          <w:tcPr>
            <w:tcW w:w="2478" w:type="pct"/>
            <w:tcBorders>
              <w:top w:val="single" w:sz="4" w:space="0" w:color="auto"/>
              <w:bottom w:val="single" w:sz="4" w:space="0" w:color="auto"/>
            </w:tcBorders>
            <w:vAlign w:val="center"/>
          </w:tcPr>
          <w:p w14:paraId="7A915ADB" w14:textId="77777777" w:rsidR="00EC30C4" w:rsidRPr="00EC14D8" w:rsidRDefault="00265CF7">
            <w:pPr>
              <w:contextualSpacing/>
              <w:jc w:val="center"/>
              <w:rPr>
                <w:rFonts w:cs="Arial"/>
                <w:b/>
                <w:bCs/>
                <w:sz w:val="18"/>
                <w:szCs w:val="18"/>
              </w:rPr>
            </w:pPr>
            <w:r w:rsidRPr="00EC14D8">
              <w:rPr>
                <w:rFonts w:cs="Arial"/>
                <w:b/>
                <w:bCs/>
                <w:sz w:val="18"/>
                <w:szCs w:val="18"/>
              </w:rPr>
              <w:t>Entregables</w:t>
            </w:r>
          </w:p>
        </w:tc>
      </w:tr>
      <w:tr w:rsidR="00EC30C4" w:rsidRPr="00EC14D8" w14:paraId="4057A7F6" w14:textId="77777777" w:rsidTr="0035184E">
        <w:trPr>
          <w:trHeight w:val="956"/>
        </w:trPr>
        <w:tc>
          <w:tcPr>
            <w:tcW w:w="2522" w:type="pct"/>
            <w:tcBorders>
              <w:top w:val="single" w:sz="4" w:space="0" w:color="auto"/>
            </w:tcBorders>
            <w:shd w:val="clear" w:color="auto" w:fill="auto"/>
          </w:tcPr>
          <w:p w14:paraId="79808058" w14:textId="1B496C34" w:rsidR="00EC30C4" w:rsidRPr="00EC14D8" w:rsidRDefault="00D66791" w:rsidP="00D245C1">
            <w:pPr>
              <w:pStyle w:val="Prrafodelista"/>
              <w:numPr>
                <w:ilvl w:val="0"/>
                <w:numId w:val="19"/>
              </w:numPr>
              <w:spacing w:line="240" w:lineRule="auto"/>
              <w:contextualSpacing/>
              <w:jc w:val="both"/>
              <w:rPr>
                <w:rFonts w:cs="Arial"/>
                <w:sz w:val="18"/>
                <w:szCs w:val="18"/>
              </w:rPr>
            </w:pPr>
            <w:r w:rsidRPr="00EC14D8">
              <w:rPr>
                <w:rFonts w:cs="Arial"/>
                <w:sz w:val="18"/>
                <w:szCs w:val="18"/>
              </w:rPr>
              <w:t xml:space="preserve">Desarrollar una </w:t>
            </w:r>
            <w:bookmarkStart w:id="239" w:name="_Hlk171965318"/>
            <w:r w:rsidRPr="00EC14D8">
              <w:rPr>
                <w:rFonts w:cs="Arial"/>
                <w:sz w:val="18"/>
                <w:szCs w:val="18"/>
              </w:rPr>
              <w:t>investigación relacionada a antecedentes y justificación del caso con el fin de comprender el proceso de moldeo por inyección</w:t>
            </w:r>
            <w:bookmarkEnd w:id="239"/>
            <w:r w:rsidRPr="00EC14D8">
              <w:rPr>
                <w:rFonts w:cs="Arial"/>
                <w:sz w:val="18"/>
                <w:szCs w:val="18"/>
              </w:rPr>
              <w:t>, los entregables relacionados y presupuesto estimado dependiendo del tipo de moldeo, identificar las necesidades, requerimientos, supuestos, restricciones y riesgos preliminares</w:t>
            </w:r>
          </w:p>
        </w:tc>
        <w:tc>
          <w:tcPr>
            <w:tcW w:w="2478" w:type="pct"/>
            <w:tcBorders>
              <w:top w:val="single" w:sz="4" w:space="0" w:color="auto"/>
            </w:tcBorders>
            <w:shd w:val="clear" w:color="auto" w:fill="auto"/>
          </w:tcPr>
          <w:p w14:paraId="51C8B0FF" w14:textId="77777777" w:rsidR="00EC30C4" w:rsidRPr="00EC14D8" w:rsidRDefault="00EC30C4">
            <w:pPr>
              <w:spacing w:line="240" w:lineRule="auto"/>
              <w:ind w:firstLine="0"/>
              <w:contextualSpacing/>
              <w:rPr>
                <w:rFonts w:cs="Arial"/>
                <w:sz w:val="18"/>
                <w:szCs w:val="18"/>
              </w:rPr>
            </w:pPr>
          </w:p>
          <w:p w14:paraId="1B3AF863" w14:textId="3500EC0C" w:rsidR="00EC30C4" w:rsidRPr="00EC14D8" w:rsidRDefault="000416F8" w:rsidP="00D245C1">
            <w:pPr>
              <w:pStyle w:val="Prrafodelista"/>
              <w:numPr>
                <w:ilvl w:val="0"/>
                <w:numId w:val="21"/>
              </w:numPr>
              <w:spacing w:line="240" w:lineRule="auto"/>
              <w:contextualSpacing/>
              <w:jc w:val="both"/>
              <w:rPr>
                <w:rFonts w:cs="Arial"/>
                <w:sz w:val="18"/>
                <w:szCs w:val="18"/>
              </w:rPr>
            </w:pPr>
            <w:r w:rsidRPr="00EC14D8">
              <w:rPr>
                <w:rFonts w:cs="Arial"/>
                <w:sz w:val="18"/>
                <w:szCs w:val="18"/>
              </w:rPr>
              <w:t xml:space="preserve">Informe técnico haciendo referencia al método </w:t>
            </w:r>
            <w:r w:rsidR="004B724E" w:rsidRPr="00EC14D8">
              <w:rPr>
                <w:rFonts w:cs="Arial"/>
                <w:sz w:val="18"/>
                <w:szCs w:val="18"/>
              </w:rPr>
              <w:t>más</w:t>
            </w:r>
            <w:r w:rsidRPr="00EC14D8">
              <w:rPr>
                <w:rFonts w:cs="Arial"/>
                <w:sz w:val="18"/>
                <w:szCs w:val="18"/>
              </w:rPr>
              <w:t xml:space="preserve"> utilizado en la actualidad para el manejo de proyectos de moldeo por inyección en la organización.</w:t>
            </w:r>
          </w:p>
        </w:tc>
      </w:tr>
      <w:tr w:rsidR="00EC30C4" w:rsidRPr="00EC14D8" w14:paraId="291CC40E" w14:textId="77777777" w:rsidTr="0035184E">
        <w:trPr>
          <w:trHeight w:val="664"/>
        </w:trPr>
        <w:tc>
          <w:tcPr>
            <w:tcW w:w="2522" w:type="pct"/>
          </w:tcPr>
          <w:p w14:paraId="7DD35278" w14:textId="5522DD63" w:rsidR="00EC30C4" w:rsidRPr="00EC14D8" w:rsidRDefault="003A5D89" w:rsidP="00D245C1">
            <w:pPr>
              <w:pStyle w:val="Prrafodelista"/>
              <w:numPr>
                <w:ilvl w:val="0"/>
                <w:numId w:val="19"/>
              </w:numPr>
              <w:spacing w:line="240" w:lineRule="auto"/>
              <w:contextualSpacing/>
              <w:jc w:val="both"/>
              <w:rPr>
                <w:rFonts w:cs="Arial"/>
                <w:sz w:val="18"/>
                <w:szCs w:val="18"/>
              </w:rPr>
            </w:pPr>
            <w:r w:rsidRPr="00EC14D8">
              <w:rPr>
                <w:rFonts w:cs="Arial"/>
                <w:sz w:val="18"/>
                <w:szCs w:val="18"/>
              </w:rPr>
              <w:t>Generar los insumos, requerimientos y componentes del grupo de procesos de inicio para este tipo de proyectos que sirvan como base para futuros proyectos, así como exclusiones más comunes e identificación de interesados en dichos proyectos.</w:t>
            </w:r>
          </w:p>
        </w:tc>
        <w:tc>
          <w:tcPr>
            <w:tcW w:w="2478" w:type="pct"/>
            <w:shd w:val="clear" w:color="auto" w:fill="auto"/>
          </w:tcPr>
          <w:p w14:paraId="2F0FB816" w14:textId="77777777" w:rsidR="00EC30C4" w:rsidRPr="00EC14D8" w:rsidRDefault="00EC30C4">
            <w:pPr>
              <w:spacing w:line="240" w:lineRule="auto"/>
              <w:ind w:firstLine="0"/>
              <w:contextualSpacing/>
              <w:rPr>
                <w:rFonts w:cs="Arial"/>
                <w:sz w:val="18"/>
                <w:szCs w:val="18"/>
              </w:rPr>
            </w:pPr>
          </w:p>
          <w:p w14:paraId="67186298" w14:textId="19B5C27D" w:rsidR="00EC30C4" w:rsidRPr="00EC14D8" w:rsidRDefault="001458AC" w:rsidP="00D245C1">
            <w:pPr>
              <w:pStyle w:val="Prrafodelista"/>
              <w:numPr>
                <w:ilvl w:val="0"/>
                <w:numId w:val="20"/>
              </w:numPr>
              <w:spacing w:line="240" w:lineRule="auto"/>
              <w:contextualSpacing/>
              <w:rPr>
                <w:rFonts w:cs="Arial"/>
                <w:sz w:val="18"/>
                <w:szCs w:val="18"/>
              </w:rPr>
            </w:pPr>
            <w:r w:rsidRPr="00EC14D8">
              <w:rPr>
                <w:rFonts w:cs="Arial"/>
                <w:sz w:val="18"/>
                <w:szCs w:val="18"/>
              </w:rPr>
              <w:t>Guía</w:t>
            </w:r>
            <w:r w:rsidR="00320E39" w:rsidRPr="00EC14D8">
              <w:rPr>
                <w:rFonts w:cs="Arial"/>
                <w:sz w:val="18"/>
                <w:szCs w:val="18"/>
              </w:rPr>
              <w:t xml:space="preserve"> de la </w:t>
            </w:r>
            <w:r w:rsidRPr="00EC14D8">
              <w:rPr>
                <w:rFonts w:cs="Arial"/>
                <w:sz w:val="18"/>
                <w:szCs w:val="18"/>
              </w:rPr>
              <w:t>metodología para el manejo de los procesos de inicio.</w:t>
            </w:r>
          </w:p>
          <w:p w14:paraId="7C32A8D1" w14:textId="77777777" w:rsidR="001458AC" w:rsidRPr="00EC14D8" w:rsidRDefault="001458AC" w:rsidP="00D245C1">
            <w:pPr>
              <w:pStyle w:val="Prrafodelista"/>
              <w:numPr>
                <w:ilvl w:val="0"/>
                <w:numId w:val="20"/>
              </w:numPr>
              <w:spacing w:line="240" w:lineRule="auto"/>
              <w:contextualSpacing/>
              <w:rPr>
                <w:rFonts w:cs="Arial"/>
                <w:sz w:val="18"/>
                <w:szCs w:val="18"/>
              </w:rPr>
            </w:pPr>
            <w:r w:rsidRPr="00EC14D8">
              <w:rPr>
                <w:rFonts w:cs="Arial"/>
                <w:sz w:val="18"/>
                <w:szCs w:val="18"/>
              </w:rPr>
              <w:t>Base o plantilla para el cronograma.</w:t>
            </w:r>
          </w:p>
          <w:p w14:paraId="40865F7D" w14:textId="77777777" w:rsidR="001458AC" w:rsidRPr="00EC14D8" w:rsidRDefault="001458AC" w:rsidP="00D245C1">
            <w:pPr>
              <w:pStyle w:val="Prrafodelista"/>
              <w:numPr>
                <w:ilvl w:val="0"/>
                <w:numId w:val="20"/>
              </w:numPr>
              <w:spacing w:line="240" w:lineRule="auto"/>
              <w:contextualSpacing/>
              <w:rPr>
                <w:rFonts w:cs="Arial"/>
                <w:sz w:val="18"/>
                <w:szCs w:val="18"/>
              </w:rPr>
            </w:pPr>
            <w:r w:rsidRPr="00EC14D8">
              <w:rPr>
                <w:rFonts w:cs="Arial"/>
                <w:sz w:val="18"/>
                <w:szCs w:val="18"/>
              </w:rPr>
              <w:t xml:space="preserve">Lista de hitos y estimación de duración. </w:t>
            </w:r>
          </w:p>
          <w:p w14:paraId="6935236F" w14:textId="77777777" w:rsidR="001458AC" w:rsidRPr="00EC14D8" w:rsidRDefault="001458AC" w:rsidP="00D245C1">
            <w:pPr>
              <w:pStyle w:val="Prrafodelista"/>
              <w:numPr>
                <w:ilvl w:val="0"/>
                <w:numId w:val="20"/>
              </w:numPr>
              <w:spacing w:line="240" w:lineRule="auto"/>
              <w:contextualSpacing/>
              <w:rPr>
                <w:rFonts w:cs="Arial"/>
                <w:sz w:val="18"/>
                <w:szCs w:val="18"/>
              </w:rPr>
            </w:pPr>
            <w:r w:rsidRPr="00EC14D8">
              <w:rPr>
                <w:rFonts w:cs="Arial"/>
                <w:sz w:val="18"/>
                <w:szCs w:val="18"/>
              </w:rPr>
              <w:t>Plantillas necesarias.</w:t>
            </w:r>
          </w:p>
          <w:p w14:paraId="21012C66" w14:textId="77777777" w:rsidR="001458AC" w:rsidRPr="00EC14D8" w:rsidRDefault="001458AC" w:rsidP="00D245C1">
            <w:pPr>
              <w:pStyle w:val="Prrafodelista"/>
              <w:numPr>
                <w:ilvl w:val="0"/>
                <w:numId w:val="20"/>
              </w:numPr>
              <w:spacing w:line="240" w:lineRule="auto"/>
              <w:contextualSpacing/>
              <w:rPr>
                <w:rFonts w:cs="Arial"/>
                <w:sz w:val="18"/>
                <w:szCs w:val="18"/>
              </w:rPr>
            </w:pPr>
            <w:r w:rsidRPr="00EC14D8">
              <w:rPr>
                <w:rFonts w:cs="Arial"/>
                <w:sz w:val="18"/>
                <w:szCs w:val="18"/>
              </w:rPr>
              <w:t>Chárter del proyecto</w:t>
            </w:r>
          </w:p>
          <w:p w14:paraId="0915EC74" w14:textId="451112C1" w:rsidR="00304128" w:rsidRPr="00EC14D8" w:rsidRDefault="00304128" w:rsidP="00D245C1">
            <w:pPr>
              <w:pStyle w:val="Prrafodelista"/>
              <w:numPr>
                <w:ilvl w:val="0"/>
                <w:numId w:val="20"/>
              </w:numPr>
              <w:spacing w:line="240" w:lineRule="auto"/>
              <w:contextualSpacing/>
              <w:rPr>
                <w:rFonts w:cs="Arial"/>
                <w:sz w:val="18"/>
                <w:szCs w:val="18"/>
              </w:rPr>
            </w:pPr>
            <w:r w:rsidRPr="00EC14D8">
              <w:rPr>
                <w:sz w:val="18"/>
                <w:szCs w:val="18"/>
              </w:rPr>
              <w:t>Documento con el registro de involucrados, sus intereses y participación dentro del proyecto, así como su responsabilidad y la estrategia para gestionarlos.</w:t>
            </w:r>
          </w:p>
        </w:tc>
      </w:tr>
      <w:tr w:rsidR="002C4058" w:rsidRPr="00EC14D8" w14:paraId="73635C08" w14:textId="77777777" w:rsidTr="0035184E">
        <w:trPr>
          <w:trHeight w:val="664"/>
        </w:trPr>
        <w:tc>
          <w:tcPr>
            <w:tcW w:w="2522" w:type="pct"/>
          </w:tcPr>
          <w:p w14:paraId="4D14F7AA" w14:textId="1F462C1E" w:rsidR="002C4058" w:rsidRPr="00EC14D8" w:rsidRDefault="003A5D89" w:rsidP="00D245C1">
            <w:pPr>
              <w:pStyle w:val="Prrafodelista"/>
              <w:numPr>
                <w:ilvl w:val="0"/>
                <w:numId w:val="19"/>
              </w:numPr>
              <w:spacing w:line="240" w:lineRule="auto"/>
              <w:contextualSpacing/>
              <w:jc w:val="both"/>
              <w:rPr>
                <w:rFonts w:cs="Arial"/>
                <w:sz w:val="18"/>
                <w:szCs w:val="18"/>
              </w:rPr>
            </w:pPr>
            <w:r w:rsidRPr="00EC14D8">
              <w:rPr>
                <w:rFonts w:cs="Arial"/>
                <w:sz w:val="18"/>
                <w:szCs w:val="18"/>
              </w:rPr>
              <w:t>Proponer los procesos de planificación del proyecto, procedimientos, técnicas y herramientas de monitoreo y control del mismo, así como las plantillas y formatos correspondientes.</w:t>
            </w:r>
          </w:p>
        </w:tc>
        <w:tc>
          <w:tcPr>
            <w:tcW w:w="2478" w:type="pct"/>
            <w:shd w:val="clear" w:color="auto" w:fill="auto"/>
          </w:tcPr>
          <w:p w14:paraId="286E70B8" w14:textId="77777777" w:rsidR="002C4058" w:rsidRPr="00EC14D8" w:rsidRDefault="001458AC" w:rsidP="00D245C1">
            <w:pPr>
              <w:pStyle w:val="Prrafodelista"/>
              <w:numPr>
                <w:ilvl w:val="0"/>
                <w:numId w:val="22"/>
              </w:numPr>
              <w:spacing w:line="240" w:lineRule="auto"/>
              <w:contextualSpacing/>
              <w:rPr>
                <w:rFonts w:cs="Arial"/>
                <w:sz w:val="18"/>
                <w:szCs w:val="18"/>
              </w:rPr>
            </w:pPr>
            <w:r w:rsidRPr="00EC14D8">
              <w:rPr>
                <w:rFonts w:cs="Arial"/>
                <w:sz w:val="18"/>
                <w:szCs w:val="18"/>
              </w:rPr>
              <w:t>Plantillas de monitoreo y control.</w:t>
            </w:r>
          </w:p>
          <w:p w14:paraId="349FDA97" w14:textId="77777777" w:rsidR="001458AC" w:rsidRPr="00EC14D8" w:rsidRDefault="001458AC" w:rsidP="00D245C1">
            <w:pPr>
              <w:pStyle w:val="Prrafodelista"/>
              <w:numPr>
                <w:ilvl w:val="0"/>
                <w:numId w:val="22"/>
              </w:numPr>
              <w:spacing w:line="240" w:lineRule="auto"/>
              <w:contextualSpacing/>
              <w:rPr>
                <w:rFonts w:cs="Arial"/>
                <w:sz w:val="18"/>
                <w:szCs w:val="18"/>
              </w:rPr>
            </w:pPr>
            <w:r w:rsidRPr="00EC14D8">
              <w:rPr>
                <w:rFonts w:cs="Arial"/>
                <w:sz w:val="18"/>
                <w:szCs w:val="18"/>
              </w:rPr>
              <w:t>Plan de estimación de costos.</w:t>
            </w:r>
          </w:p>
          <w:p w14:paraId="386E1D35" w14:textId="59B43D92" w:rsidR="001458AC" w:rsidRPr="00EC14D8" w:rsidRDefault="001458AC" w:rsidP="00D245C1">
            <w:pPr>
              <w:pStyle w:val="Prrafodelista"/>
              <w:numPr>
                <w:ilvl w:val="0"/>
                <w:numId w:val="22"/>
              </w:numPr>
              <w:spacing w:line="240" w:lineRule="auto"/>
              <w:contextualSpacing/>
              <w:rPr>
                <w:rFonts w:cs="Arial"/>
                <w:sz w:val="18"/>
                <w:szCs w:val="18"/>
              </w:rPr>
            </w:pPr>
            <w:r w:rsidRPr="00EC14D8">
              <w:rPr>
                <w:rFonts w:cs="Arial"/>
                <w:sz w:val="18"/>
                <w:szCs w:val="18"/>
              </w:rPr>
              <w:t>Matriz de presupuesto general que contemple estimaciones ya sea paramétricas o análogas</w:t>
            </w:r>
            <w:r w:rsidR="00672222">
              <w:rPr>
                <w:rFonts w:cs="Arial"/>
                <w:sz w:val="18"/>
                <w:szCs w:val="18"/>
              </w:rPr>
              <w:t>.</w:t>
            </w:r>
            <w:r w:rsidRPr="00EC14D8">
              <w:rPr>
                <w:rFonts w:cs="Arial"/>
                <w:sz w:val="18"/>
                <w:szCs w:val="18"/>
              </w:rPr>
              <w:t xml:space="preserve"> </w:t>
            </w:r>
          </w:p>
        </w:tc>
      </w:tr>
      <w:tr w:rsidR="002C4058" w:rsidRPr="00EC14D8" w14:paraId="44C4CDB8" w14:textId="77777777" w:rsidTr="0035184E">
        <w:trPr>
          <w:trHeight w:val="664"/>
        </w:trPr>
        <w:tc>
          <w:tcPr>
            <w:tcW w:w="2522" w:type="pct"/>
          </w:tcPr>
          <w:p w14:paraId="0AE10B88" w14:textId="5FC050E3" w:rsidR="002C4058" w:rsidRPr="00EC14D8" w:rsidRDefault="003A5D89" w:rsidP="00D245C1">
            <w:pPr>
              <w:pStyle w:val="Prrafodelista"/>
              <w:numPr>
                <w:ilvl w:val="0"/>
                <w:numId w:val="19"/>
              </w:numPr>
              <w:spacing w:line="240" w:lineRule="auto"/>
              <w:contextualSpacing/>
              <w:jc w:val="both"/>
              <w:rPr>
                <w:rFonts w:cs="Arial"/>
                <w:sz w:val="18"/>
                <w:szCs w:val="18"/>
              </w:rPr>
            </w:pPr>
            <w:r w:rsidRPr="00EC14D8">
              <w:rPr>
                <w:rFonts w:cs="Arial"/>
                <w:sz w:val="18"/>
                <w:szCs w:val="18"/>
              </w:rPr>
              <w:t>Identificar y desarrollar los requerimientos, herramientas y plantillas necesarias para desarrollar el grupo de procesos de ejecución de los proyectos de moldeo por inyección en la industria médica.</w:t>
            </w:r>
          </w:p>
        </w:tc>
        <w:tc>
          <w:tcPr>
            <w:tcW w:w="2478" w:type="pct"/>
            <w:shd w:val="clear" w:color="auto" w:fill="auto"/>
          </w:tcPr>
          <w:p w14:paraId="76841920" w14:textId="72AAF855" w:rsidR="002C4058" w:rsidRPr="00EC14D8" w:rsidRDefault="002C4058" w:rsidP="00672222">
            <w:pPr>
              <w:pStyle w:val="Prrafodelista"/>
              <w:spacing w:line="240" w:lineRule="auto"/>
              <w:ind w:left="720" w:firstLine="0"/>
              <w:contextualSpacing/>
              <w:rPr>
                <w:rFonts w:cs="Arial"/>
                <w:sz w:val="18"/>
                <w:szCs w:val="18"/>
              </w:rPr>
            </w:pPr>
          </w:p>
        </w:tc>
      </w:tr>
      <w:tr w:rsidR="002C4058" w:rsidRPr="00EC14D8" w14:paraId="0C925E5E" w14:textId="77777777" w:rsidTr="0035184E">
        <w:trPr>
          <w:trHeight w:val="664"/>
        </w:trPr>
        <w:tc>
          <w:tcPr>
            <w:tcW w:w="2522" w:type="pct"/>
          </w:tcPr>
          <w:p w14:paraId="6BEC2ED5" w14:textId="163AC871" w:rsidR="002C4058" w:rsidRPr="00EC14D8" w:rsidRDefault="003A5D89" w:rsidP="00D245C1">
            <w:pPr>
              <w:pStyle w:val="Prrafodelista"/>
              <w:numPr>
                <w:ilvl w:val="0"/>
                <w:numId w:val="19"/>
              </w:numPr>
              <w:spacing w:line="240" w:lineRule="auto"/>
              <w:contextualSpacing/>
              <w:jc w:val="both"/>
              <w:rPr>
                <w:rFonts w:cs="Arial"/>
                <w:sz w:val="18"/>
                <w:szCs w:val="18"/>
              </w:rPr>
            </w:pPr>
            <w:r w:rsidRPr="00EC14D8">
              <w:rPr>
                <w:rFonts w:cs="Arial"/>
                <w:sz w:val="18"/>
                <w:szCs w:val="18"/>
              </w:rPr>
              <w:lastRenderedPageBreak/>
              <w:t>Gestionar los requerimientos y componentes del grupo de procesos de monitoreo y control, así como las plantillas correspondientes que permitan mantener el proyecto y desarrollar el control de cambios requerido para dar seguimiento, actualización y medición del progreso de los proyectos de moldeo por inyección.</w:t>
            </w:r>
          </w:p>
        </w:tc>
        <w:tc>
          <w:tcPr>
            <w:tcW w:w="2478" w:type="pct"/>
            <w:shd w:val="clear" w:color="auto" w:fill="auto"/>
          </w:tcPr>
          <w:p w14:paraId="1FC5DEC9" w14:textId="2405BD1B" w:rsidR="002C4058" w:rsidRPr="00EC14D8" w:rsidRDefault="002C4058" w:rsidP="00672222">
            <w:pPr>
              <w:pStyle w:val="Prrafodelista"/>
              <w:spacing w:line="240" w:lineRule="auto"/>
              <w:ind w:left="720" w:firstLine="0"/>
              <w:contextualSpacing/>
              <w:rPr>
                <w:rFonts w:cs="Arial"/>
                <w:sz w:val="18"/>
                <w:szCs w:val="18"/>
              </w:rPr>
            </w:pPr>
          </w:p>
          <w:p w14:paraId="4675B526" w14:textId="62564165" w:rsidR="0093630E" w:rsidRPr="00EC14D8" w:rsidRDefault="0093630E" w:rsidP="00D245C1">
            <w:pPr>
              <w:pStyle w:val="Prrafodelista"/>
              <w:numPr>
                <w:ilvl w:val="0"/>
                <w:numId w:val="23"/>
              </w:numPr>
              <w:spacing w:line="240" w:lineRule="auto"/>
              <w:contextualSpacing/>
              <w:rPr>
                <w:rFonts w:cs="Arial"/>
                <w:sz w:val="18"/>
                <w:szCs w:val="18"/>
              </w:rPr>
            </w:pPr>
            <w:r w:rsidRPr="00EC14D8">
              <w:rPr>
                <w:rFonts w:cs="Arial"/>
                <w:sz w:val="18"/>
                <w:szCs w:val="18"/>
              </w:rPr>
              <w:t>Documento de gestión del cronograma.</w:t>
            </w:r>
          </w:p>
          <w:p w14:paraId="5ECD7F1D" w14:textId="4B2DC7A3" w:rsidR="0093630E" w:rsidRPr="00EC14D8" w:rsidRDefault="0093630E" w:rsidP="00D245C1">
            <w:pPr>
              <w:pStyle w:val="Prrafodelista"/>
              <w:numPr>
                <w:ilvl w:val="0"/>
                <w:numId w:val="23"/>
              </w:numPr>
              <w:spacing w:line="240" w:lineRule="auto"/>
              <w:contextualSpacing/>
              <w:rPr>
                <w:rFonts w:cs="Arial"/>
                <w:sz w:val="18"/>
                <w:szCs w:val="18"/>
              </w:rPr>
            </w:pPr>
            <w:r w:rsidRPr="00EC14D8">
              <w:rPr>
                <w:rFonts w:cs="Arial"/>
                <w:sz w:val="18"/>
                <w:szCs w:val="18"/>
              </w:rPr>
              <w:t>Documento de gestión de comunicaciones.</w:t>
            </w:r>
          </w:p>
        </w:tc>
      </w:tr>
      <w:tr w:rsidR="008B068B" w:rsidRPr="00EC14D8" w14:paraId="2908569D" w14:textId="77777777" w:rsidTr="0035184E">
        <w:trPr>
          <w:trHeight w:val="664"/>
        </w:trPr>
        <w:tc>
          <w:tcPr>
            <w:tcW w:w="2522" w:type="pct"/>
          </w:tcPr>
          <w:p w14:paraId="60EDD378" w14:textId="6D469685" w:rsidR="008B068B" w:rsidRPr="00EC14D8" w:rsidRDefault="003A5D89" w:rsidP="00D245C1">
            <w:pPr>
              <w:pStyle w:val="Prrafodelista"/>
              <w:numPr>
                <w:ilvl w:val="0"/>
                <w:numId w:val="19"/>
              </w:numPr>
              <w:spacing w:line="240" w:lineRule="auto"/>
              <w:contextualSpacing/>
              <w:jc w:val="both"/>
              <w:rPr>
                <w:rFonts w:cs="Arial"/>
                <w:sz w:val="18"/>
                <w:szCs w:val="18"/>
              </w:rPr>
            </w:pPr>
            <w:r w:rsidRPr="00EC14D8">
              <w:rPr>
                <w:rFonts w:cs="Arial"/>
                <w:sz w:val="18"/>
                <w:szCs w:val="18"/>
              </w:rPr>
              <w:t>Desarrollar el grupo de procesos de cierre del proyecto con los hitos necesarios para su adecuado finiquito incluyendo lecciones aprendidas en informes necesarios.</w:t>
            </w:r>
          </w:p>
        </w:tc>
        <w:tc>
          <w:tcPr>
            <w:tcW w:w="2478" w:type="pct"/>
            <w:shd w:val="clear" w:color="auto" w:fill="auto"/>
          </w:tcPr>
          <w:p w14:paraId="544164CD" w14:textId="77777777" w:rsidR="008B068B" w:rsidRPr="00EC14D8" w:rsidRDefault="00304128" w:rsidP="00D245C1">
            <w:pPr>
              <w:pStyle w:val="Prrafodelista"/>
              <w:numPr>
                <w:ilvl w:val="0"/>
                <w:numId w:val="24"/>
              </w:numPr>
              <w:spacing w:line="240" w:lineRule="auto"/>
              <w:contextualSpacing/>
              <w:rPr>
                <w:rFonts w:cs="Arial"/>
                <w:sz w:val="18"/>
                <w:szCs w:val="18"/>
              </w:rPr>
            </w:pPr>
            <w:r w:rsidRPr="00EC14D8">
              <w:rPr>
                <w:rFonts w:cs="Arial"/>
                <w:sz w:val="18"/>
                <w:szCs w:val="18"/>
              </w:rPr>
              <w:t>Plantilla para el registro de lecciones aprendidas.</w:t>
            </w:r>
          </w:p>
          <w:p w14:paraId="6D1B1297" w14:textId="77777777" w:rsidR="00304128" w:rsidRPr="00EC14D8" w:rsidRDefault="00304128" w:rsidP="00D245C1">
            <w:pPr>
              <w:pStyle w:val="Prrafodelista"/>
              <w:numPr>
                <w:ilvl w:val="0"/>
                <w:numId w:val="24"/>
              </w:numPr>
              <w:spacing w:line="240" w:lineRule="auto"/>
              <w:contextualSpacing/>
              <w:rPr>
                <w:rFonts w:cs="Arial"/>
                <w:sz w:val="18"/>
                <w:szCs w:val="18"/>
              </w:rPr>
            </w:pPr>
            <w:r w:rsidRPr="00EC14D8">
              <w:rPr>
                <w:rFonts w:cs="Arial"/>
                <w:sz w:val="18"/>
                <w:szCs w:val="18"/>
              </w:rPr>
              <w:t>Plantilla de comunicación de cierre a los diferentes niveles de la organización.</w:t>
            </w:r>
          </w:p>
          <w:p w14:paraId="1ED6946A" w14:textId="4CD4AB30" w:rsidR="00304128" w:rsidRPr="00EC14D8" w:rsidRDefault="00304128" w:rsidP="002B165D">
            <w:pPr>
              <w:pStyle w:val="Prrafodelista"/>
              <w:spacing w:line="240" w:lineRule="auto"/>
              <w:ind w:left="720" w:firstLine="0"/>
              <w:contextualSpacing/>
              <w:rPr>
                <w:rFonts w:cs="Arial"/>
                <w:sz w:val="18"/>
                <w:szCs w:val="18"/>
              </w:rPr>
            </w:pPr>
          </w:p>
        </w:tc>
      </w:tr>
      <w:tr w:rsidR="003A5D89" w:rsidRPr="00EC14D8" w14:paraId="5CBA2361" w14:textId="77777777" w:rsidTr="0035184E">
        <w:trPr>
          <w:trHeight w:val="664"/>
        </w:trPr>
        <w:tc>
          <w:tcPr>
            <w:tcW w:w="2522" w:type="pct"/>
          </w:tcPr>
          <w:p w14:paraId="7E31D58F" w14:textId="77777777" w:rsidR="003A5D89" w:rsidRPr="00EC14D8" w:rsidRDefault="003A5D89">
            <w:pPr>
              <w:spacing w:line="240" w:lineRule="auto"/>
              <w:ind w:firstLine="0"/>
              <w:contextualSpacing/>
              <w:rPr>
                <w:rFonts w:cs="Arial"/>
                <w:sz w:val="18"/>
                <w:szCs w:val="18"/>
              </w:rPr>
            </w:pPr>
          </w:p>
        </w:tc>
        <w:tc>
          <w:tcPr>
            <w:tcW w:w="2478" w:type="pct"/>
          </w:tcPr>
          <w:p w14:paraId="58DACB67" w14:textId="77777777" w:rsidR="003A5D89" w:rsidRPr="00EC14D8" w:rsidRDefault="003A5D89">
            <w:pPr>
              <w:spacing w:line="240" w:lineRule="auto"/>
              <w:ind w:firstLine="0"/>
              <w:contextualSpacing/>
              <w:rPr>
                <w:rFonts w:cs="Arial"/>
                <w:sz w:val="18"/>
                <w:szCs w:val="18"/>
              </w:rPr>
            </w:pPr>
          </w:p>
        </w:tc>
      </w:tr>
    </w:tbl>
    <w:p w14:paraId="4F9A237A" w14:textId="77777777" w:rsidR="00EC30C4" w:rsidRPr="00465729" w:rsidRDefault="00265CF7">
      <w:pPr>
        <w:spacing w:line="240" w:lineRule="auto"/>
        <w:ind w:firstLine="0"/>
        <w:contextualSpacing/>
        <w:rPr>
          <w:rFonts w:cs="Arial"/>
          <w:sz w:val="20"/>
          <w:szCs w:val="22"/>
        </w:rPr>
      </w:pPr>
      <w:r w:rsidRPr="00465729">
        <w:rPr>
          <w:rFonts w:cs="Arial"/>
          <w:i/>
          <w:iCs/>
          <w:sz w:val="20"/>
          <w:szCs w:val="22"/>
        </w:rPr>
        <w:t>Nota</w:t>
      </w:r>
      <w:r w:rsidRPr="00465729">
        <w:rPr>
          <w:rFonts w:cs="Arial"/>
          <w:sz w:val="20"/>
          <w:szCs w:val="22"/>
        </w:rPr>
        <w:t>: La Tabla 5 muestra los entregables del proyecto, en correspondencia con cada objetivo. Autoría propia.</w:t>
      </w:r>
    </w:p>
    <w:p w14:paraId="674FE9B7" w14:textId="18FBBE08" w:rsidR="00EC30C4" w:rsidRPr="00077E86" w:rsidRDefault="00265CF7" w:rsidP="00077E86">
      <w:pPr>
        <w:pStyle w:val="Ttulo1"/>
      </w:pPr>
      <w:bookmarkStart w:id="240" w:name="_Toc354770529"/>
      <w:r w:rsidRPr="007116CB">
        <w:br w:type="page"/>
      </w:r>
      <w:bookmarkStart w:id="241" w:name="_Toc168583506"/>
      <w:bookmarkStart w:id="242" w:name="_Toc178706984"/>
      <w:bookmarkEnd w:id="240"/>
      <w:r w:rsidRPr="00077E86">
        <w:lastRenderedPageBreak/>
        <w:t>D</w:t>
      </w:r>
      <w:bookmarkEnd w:id="241"/>
      <w:r w:rsidR="00077E86" w:rsidRPr="00077E86">
        <w:t>ESARROLLO</w:t>
      </w:r>
      <w:bookmarkEnd w:id="242"/>
    </w:p>
    <w:p w14:paraId="01AD57DB" w14:textId="3A08DF5C" w:rsidR="00FF7131" w:rsidRPr="00DC3226" w:rsidRDefault="00C71AD9" w:rsidP="00DC3226">
      <w:pPr>
        <w:pStyle w:val="Ttulo2"/>
      </w:pPr>
      <w:bookmarkStart w:id="243" w:name="_Toc178706985"/>
      <w:r>
        <w:t>P</w:t>
      </w:r>
      <w:r w:rsidRPr="00C71AD9">
        <w:t>roceso de moldeo por inyección</w:t>
      </w:r>
      <w:r>
        <w:t xml:space="preserve"> y su Gestión en BSC</w:t>
      </w:r>
      <w:bookmarkEnd w:id="243"/>
      <w:r w:rsidRPr="00C71AD9">
        <w:t xml:space="preserve"> </w:t>
      </w:r>
    </w:p>
    <w:p w14:paraId="5AC1C52F" w14:textId="72101817" w:rsidR="00DF7D54" w:rsidRDefault="00FF7131" w:rsidP="00FF7131">
      <w:pPr>
        <w:pStyle w:val="APA7maDoc"/>
        <w:rPr>
          <w:lang w:val="es-CR"/>
        </w:rPr>
      </w:pPr>
      <w:r w:rsidRPr="00FF7131">
        <w:rPr>
          <w:lang w:val="es-CR"/>
        </w:rPr>
        <w:t>Como se ha señalado previamente, Boston Scientific no dispone de tecnología propia para el moldeo por inyección. En su lugar, recurre a contratistas o proveedores especializados para la fabricación de sus moldes, permitiendo así cumplir con la demanda diaria de productos. Todos los productos son fabricados en las instalaciones de los proveedores, quienes realizan las validaciones pertinentes tanto para los moldes como para los componentes. Posteriormente, estos productos son enviados mensualmente a Boston Scientific. La empresa, a su vez, realiza una validación interna del proceso para asegurar que todos los componentes ensamblados cumplan con las especificaciones requeridas para el producto final.</w:t>
      </w:r>
    </w:p>
    <w:p w14:paraId="31467EA3" w14:textId="5AF4ECC9" w:rsidR="00DF7D54" w:rsidRDefault="00CC503A" w:rsidP="00CC503A">
      <w:pPr>
        <w:pStyle w:val="APA7maDoc"/>
      </w:pPr>
      <w:r>
        <w:t xml:space="preserve">Para el caso en estudio de los componentes para </w:t>
      </w:r>
      <w:proofErr w:type="spellStart"/>
      <w:r>
        <w:t>Forceps</w:t>
      </w:r>
      <w:proofErr w:type="spellEnd"/>
      <w:r>
        <w:t xml:space="preserve"> o Clips de BSC se utilizan moldes de entre 8 y 16 cavidades para lo que corresponde a componentes plásticos y de 2 a 4 cavidades para los componentes moldeados en metal. Esto implica diferentes tiempos de entrega y por ende los proyectos relacionados a estos componentes deben planificarse con suficiente antelación para evitar atrasos en la entrega de dichos proyectos.</w:t>
      </w:r>
    </w:p>
    <w:p w14:paraId="6138EA6E" w14:textId="5690BD2B" w:rsidR="00911CD7" w:rsidRDefault="00911CD7" w:rsidP="002C6A07">
      <w:pPr>
        <w:pStyle w:val="APA7maDoc"/>
      </w:pPr>
      <w:r>
        <w:t>El proceso de creación de nuevos moldes por inyección se inicia con una solicitud del proveedor, en la que se especifica el número de ciclos del molde actual, la cantidad de moldes existentes para el componente en proceso y la justificación para la necesidad de un nuevo molde. Esta solicitud se remite al departamento de compras, que posteriormente se comunica con el área de ingeniería del proveedor para iniciar las conversaciones con las áreas productivas, en este caso, la unidad de negocio (BU). Esto es necesario, ya que la inversión en cada proyecto de molde debe ser financiada por la unidad productiva y contemplada en el presupuesto anual.</w:t>
      </w:r>
    </w:p>
    <w:p w14:paraId="32730997" w14:textId="77777777" w:rsidR="006B6E8F" w:rsidRDefault="006B6E8F" w:rsidP="00911CD7">
      <w:pPr>
        <w:pStyle w:val="APA7maDoc"/>
      </w:pPr>
    </w:p>
    <w:p w14:paraId="77F03E3E" w14:textId="17271886" w:rsidR="002C6A07" w:rsidRDefault="00911CD7" w:rsidP="00911CD7">
      <w:pPr>
        <w:pStyle w:val="APA7maDoc"/>
      </w:pPr>
      <w:r>
        <w:t xml:space="preserve">Con base en esta información, se realiza un diagnóstico del proyecto </w:t>
      </w:r>
      <w:r w:rsidR="006B6E8F">
        <w:t xml:space="preserve">mediante las herramientas de observación directa y entrevistas a expertos; </w:t>
      </w:r>
      <w:r w:rsidRPr="00FA544E">
        <w:t>siguiendo los grupos de procesos</w:t>
      </w:r>
      <w:r w:rsidRPr="00385349">
        <w:rPr>
          <w:shd w:val="clear" w:color="auto" w:fill="E5B8B7" w:themeFill="accent2" w:themeFillTint="66"/>
        </w:rPr>
        <w:t xml:space="preserve"> </w:t>
      </w:r>
      <w:r w:rsidRPr="00FA544E">
        <w:lastRenderedPageBreak/>
        <w:t>del PMI</w:t>
      </w:r>
      <w:r w:rsidR="00FA544E" w:rsidRPr="00FA544E">
        <w:rPr>
          <w:rStyle w:val="Refdecomentario"/>
        </w:rPr>
        <w:t xml:space="preserve"> </w:t>
      </w:r>
      <w:sdt>
        <w:sdtPr>
          <w:id w:val="1925996610"/>
          <w:citation/>
        </w:sdtPr>
        <w:sdtContent>
          <w:r w:rsidR="002C6A07" w:rsidRPr="00FA544E">
            <w:fldChar w:fldCharType="begin"/>
          </w:r>
          <w:r w:rsidR="00FA544E" w:rsidRPr="00FA544E">
            <w:rPr>
              <w:lang w:val="es-MX"/>
            </w:rPr>
            <w:instrText xml:space="preserve">CITATION PMI21 \l 2058 </w:instrText>
          </w:r>
          <w:r w:rsidR="002C6A07" w:rsidRPr="00FA544E">
            <w:fldChar w:fldCharType="separate"/>
          </w:r>
          <w:r w:rsidR="00FA544E" w:rsidRPr="00FA544E">
            <w:rPr>
              <w:noProof/>
              <w:lang w:val="es-MX"/>
            </w:rPr>
            <w:t>(PMI, 2017)</w:t>
          </w:r>
          <w:r w:rsidR="002C6A07" w:rsidRPr="00FA544E">
            <w:fldChar w:fldCharType="end"/>
          </w:r>
        </w:sdtContent>
      </w:sdt>
      <w:r w:rsidR="002C6A07">
        <w:t xml:space="preserve">. </w:t>
      </w:r>
      <w:r>
        <w:t>Este diagnóstico evalúa el desarrollo actual de los proyectos, las herramientas disponibles y las oportunidades de mejora en la metodología empleada.</w:t>
      </w:r>
    </w:p>
    <w:p w14:paraId="36AC37FB" w14:textId="681BAA52" w:rsidR="002C6A07" w:rsidRDefault="00E757E5" w:rsidP="002C6A07">
      <w:pPr>
        <w:pStyle w:val="APA7maDoc"/>
      </w:pPr>
      <w:r w:rsidRPr="00ED38A9">
        <w:rPr>
          <w:b/>
        </w:rPr>
        <w:t>Grupo de Procesos de Inicio:</w:t>
      </w:r>
      <w:r>
        <w:t xml:space="preserve"> </w:t>
      </w:r>
      <w:r w:rsidR="002C6A07" w:rsidRPr="002C6A07">
        <w:t xml:space="preserve">El proyecto se inicia al recibir la solicitud del proveedor. Aunque existe un canal oficial para la comunicación del requerimiento, la información puede llegar con suficiente antelación o en situaciones de urgencia. No se suelen elaborar actas de constitución del proyecto ni planes de gestión. Los recursos se asignan según disponibilidad, sin lineamientos mínimos, cronogramas ni estimaciones iniciales de costos. El cronograma inicial se basa en la experiencia de los recursos asignados, sin revisiones previas del proyecto ni indicadores de éxito definidos. </w:t>
      </w:r>
    </w:p>
    <w:p w14:paraId="57A56255" w14:textId="298A3717" w:rsidR="00B47C41" w:rsidRDefault="002C6A07" w:rsidP="002C6A07">
      <w:pPr>
        <w:pStyle w:val="APA7maDoc"/>
      </w:pPr>
      <w:r w:rsidRPr="002C6A07">
        <w:t>Aunque la PMO dispone de herramientas como el Project Chárter, su uso no es obligatorio, y queda a criterio de los recursos el utilizar herramientas adicionales como el diagrama de Gantt. Se recomienda establecer un acta de constitución específica para estos proyectos, así como definir lineamientos generales e indicadores de éxito.</w:t>
      </w:r>
    </w:p>
    <w:p w14:paraId="3670392F" w14:textId="77777777" w:rsidR="002C6A07" w:rsidRPr="002C6A07" w:rsidRDefault="002C6A07" w:rsidP="002C6A07"/>
    <w:p w14:paraId="0E5A35AA" w14:textId="77777777" w:rsidR="002C001B" w:rsidRDefault="002C001B" w:rsidP="002C001B">
      <w:pPr>
        <w:pStyle w:val="APA7maDoc"/>
      </w:pPr>
      <w:r w:rsidRPr="002C001B">
        <w:rPr>
          <w:b/>
        </w:rPr>
        <w:t>Grupo de Procesos de Planificación:</w:t>
      </w:r>
      <w:r w:rsidRPr="002C001B">
        <w:t xml:space="preserve"> En la planificación de estos proyectos, no se define claramente el alcance real. Se asume que el alcance final es la entrega del producto a las líneas de producción, y la evaluación del producto final se realiza generalmente con una orden de producción de prueba, presumiendo que el componente se comportará de manera similar al de moldes anteriores. Los requerimientos del producto no se revisan detalladamente, y se da por hecho que los planos cumplen con las especificaciones necesarias. No se realiza una revisión formal de riesgos por parte de la gerencia, dejando el proyecto sin una guía estructurada. Además, no existe un plan de comunicación del proyecto para monitorear avances, logros y posibles riesgos. </w:t>
      </w:r>
    </w:p>
    <w:p w14:paraId="7A5EBA62" w14:textId="4A3C8229" w:rsidR="002C001B" w:rsidRPr="002C001B" w:rsidRDefault="002C001B" w:rsidP="002C001B">
      <w:pPr>
        <w:pStyle w:val="APA7maDoc"/>
      </w:pPr>
      <w:r w:rsidRPr="002C001B">
        <w:lastRenderedPageBreak/>
        <w:t>Se recomienda implementar una plantilla de requerimientos, un cronograma preliminar con tareas del proyecto, una matriz de riesgos, una herramienta de gestión de presupuesto y una plantilla de gestión de comunicaciones.</w:t>
      </w:r>
    </w:p>
    <w:p w14:paraId="1F2141CE" w14:textId="77777777" w:rsidR="002C001B" w:rsidRPr="002C001B" w:rsidRDefault="002C001B" w:rsidP="002C001B">
      <w:pPr>
        <w:pStyle w:val="APA7maDoc"/>
      </w:pPr>
    </w:p>
    <w:p w14:paraId="59E64D95" w14:textId="77777777" w:rsidR="002C001B" w:rsidRPr="002C001B" w:rsidRDefault="002C001B" w:rsidP="002C001B">
      <w:pPr>
        <w:pStyle w:val="APA7maDoc"/>
      </w:pPr>
      <w:r w:rsidRPr="002C001B">
        <w:rPr>
          <w:b/>
        </w:rPr>
        <w:t>Grupo de Procesos de Ejecución:</w:t>
      </w:r>
      <w:r w:rsidRPr="002C001B">
        <w:t xml:space="preserve"> En la fase de ejecución, no se establecen métricas de desempeño ni revisiones periódicas del proyecto. El avance se mide esporádicamente, sin una frecuencia definida, y solo en caso de retrasos o problemas. Las herramientas para esta fase no están claramente definidas, dejando el desarrollo del proyecto a criterio del experto asignado. Se recomienda definir un flujo de comunicación e informes a la gerencia de acuerdo con el cronograma, así como una plantilla para medir las métricas de desempeño del proyecto.</w:t>
      </w:r>
    </w:p>
    <w:p w14:paraId="733B2D7C" w14:textId="77777777" w:rsidR="002C001B" w:rsidRPr="002C001B" w:rsidRDefault="002C001B" w:rsidP="002C001B">
      <w:pPr>
        <w:pStyle w:val="APA7maDoc"/>
      </w:pPr>
    </w:p>
    <w:p w14:paraId="0D8AEEF8" w14:textId="77777777" w:rsidR="002C001B" w:rsidRDefault="002C001B" w:rsidP="002C001B">
      <w:pPr>
        <w:pStyle w:val="APA7maDoc"/>
      </w:pPr>
      <w:r w:rsidRPr="002C001B">
        <w:rPr>
          <w:b/>
        </w:rPr>
        <w:t>Grupo de Procesos de Monitoreo y Control:</w:t>
      </w:r>
      <w:r w:rsidRPr="002C001B">
        <w:t xml:space="preserve"> Al igual que en la ejecución, no existe un proceso definido para el monitoreo del avance o el control de calidad del proyecto. El líder del proyecto es responsable de llevar el control general, detectar cambios y gestionar el avance. No hay herramientas específicas para el control de cambios o el seguimiento de métricas de calidad que permitan observar la salud del proyecto o identificar riesgos de manera anticipada. </w:t>
      </w:r>
    </w:p>
    <w:p w14:paraId="404CDE84" w14:textId="35C97B46" w:rsidR="002C001B" w:rsidRPr="002C001B" w:rsidRDefault="002C001B" w:rsidP="002C001B">
      <w:pPr>
        <w:pStyle w:val="APA7maDoc"/>
      </w:pPr>
      <w:r w:rsidRPr="002C001B">
        <w:t>Se recomienda desarrollar un flujo de monitoreo y control que permita mantener a la gerencia informada sobre el avance del proyecto y ayudar al equipo a identificar posibles problemas con antelación.</w:t>
      </w:r>
    </w:p>
    <w:p w14:paraId="60013A27" w14:textId="77777777" w:rsidR="002C001B" w:rsidRPr="002C001B" w:rsidRDefault="002C001B" w:rsidP="002C001B">
      <w:pPr>
        <w:pStyle w:val="APA7maDoc"/>
      </w:pPr>
    </w:p>
    <w:p w14:paraId="2A8DC60E" w14:textId="77777777" w:rsidR="002C001B" w:rsidRDefault="002C001B" w:rsidP="002C001B">
      <w:pPr>
        <w:pStyle w:val="APA7maDoc"/>
      </w:pPr>
      <w:r w:rsidRPr="002C001B">
        <w:rPr>
          <w:b/>
        </w:rPr>
        <w:t xml:space="preserve">Grupo de Procesos de Cierre: </w:t>
      </w:r>
      <w:r w:rsidRPr="002C001B">
        <w:t xml:space="preserve">En la fase de cierre, la comunicación con la gerencia se realiza principalmente a través de reuniones de proyectos o correos electrónicos que notifican la culminación del proyecto. Aunque la compañía dispone de un sistema para documentar lecciones aprendidas, este se utiliza de manera limitada y no se formaliza adecuadamente el cierre del proyecto. No se elabora un informe de cierre que confirme el éxito del proyecto en relación con </w:t>
      </w:r>
      <w:r w:rsidRPr="002C001B">
        <w:lastRenderedPageBreak/>
        <w:t xml:space="preserve">los indicadores establecidos ni se comunica formalmente los resultados finales a las líneas de producción. </w:t>
      </w:r>
    </w:p>
    <w:p w14:paraId="15AD8F72" w14:textId="045602F4" w:rsidR="00DF7D54" w:rsidRDefault="002C001B" w:rsidP="00AF6FF0">
      <w:pPr>
        <w:pStyle w:val="APA7maDoc"/>
      </w:pPr>
      <w:r w:rsidRPr="002C001B">
        <w:t>Se recomienda crear una herramienta para capturar los indicadores de éxito y las lecciones aprendidas, que se puedan documentar en el sistema existente.</w:t>
      </w:r>
    </w:p>
    <w:p w14:paraId="72BBF798" w14:textId="3D66D340" w:rsidR="003F26B7" w:rsidRDefault="003F26B7" w:rsidP="003433B2">
      <w:pPr>
        <w:pStyle w:val="APA7maDoc"/>
      </w:pPr>
      <w:r>
        <w:t xml:space="preserve">A partir de esta evaluación de la ejecución actual de proyectos de moldeo en la empresa, la recomendación general es la implementación de una metodología que abarque los diferentes grupos de procesos de acuerdo con el PMI </w:t>
      </w:r>
      <w:sdt>
        <w:sdtPr>
          <w:id w:val="1275143885"/>
          <w:citation/>
        </w:sdtPr>
        <w:sdtContent>
          <w:r>
            <w:fldChar w:fldCharType="begin"/>
          </w:r>
          <w:r w:rsidR="00FA544E">
            <w:rPr>
              <w:lang w:val="es-MX"/>
            </w:rPr>
            <w:instrText xml:space="preserve">CITATION PMI21 \l 2058 </w:instrText>
          </w:r>
          <w:r>
            <w:fldChar w:fldCharType="separate"/>
          </w:r>
          <w:r w:rsidR="00FA544E">
            <w:rPr>
              <w:noProof/>
              <w:lang w:val="es-MX"/>
            </w:rPr>
            <w:t>(PMI, 2017)</w:t>
          </w:r>
          <w:r>
            <w:fldChar w:fldCharType="end"/>
          </w:r>
        </w:sdtContent>
      </w:sdt>
      <w:r w:rsidR="00FB601F">
        <w:t>, proponer los entregables deseados y plantillas para el control de los mismos.</w:t>
      </w:r>
    </w:p>
    <w:p w14:paraId="65BE8D8A" w14:textId="77777777" w:rsidR="006B6E8F" w:rsidRPr="006B6E8F" w:rsidRDefault="006B6E8F" w:rsidP="006B6E8F"/>
    <w:p w14:paraId="6C39BCE6" w14:textId="0FE5F713" w:rsidR="00EC30C4" w:rsidRDefault="00AF6FF0" w:rsidP="00077E86">
      <w:pPr>
        <w:pStyle w:val="Ttulo2"/>
      </w:pPr>
      <w:bookmarkStart w:id="244" w:name="_Toc178706986"/>
      <w:bookmarkStart w:id="245" w:name="_Toc305353879"/>
      <w:r>
        <w:t>Metodología de Proyectos de Moldeo: Inicio.</w:t>
      </w:r>
      <w:bookmarkEnd w:id="244"/>
    </w:p>
    <w:p w14:paraId="31A6E9F6" w14:textId="2DC230FD" w:rsidR="00EA1396" w:rsidRPr="00774AB5" w:rsidRDefault="00774AB5" w:rsidP="00254F47">
      <w:pPr>
        <w:pStyle w:val="Ttulo3"/>
      </w:pPr>
      <w:bookmarkStart w:id="246" w:name="_Toc178706987"/>
      <w:r w:rsidRPr="00774AB5">
        <w:t>I</w:t>
      </w:r>
      <w:r w:rsidR="00F43A34">
        <w:t>ntroducción</w:t>
      </w:r>
      <w:bookmarkEnd w:id="246"/>
    </w:p>
    <w:p w14:paraId="2705C186" w14:textId="74D79E3D" w:rsidR="00774AB5" w:rsidRDefault="00774AB5" w:rsidP="00774AB5">
      <w:pPr>
        <w:pStyle w:val="APA7maDoc"/>
      </w:pPr>
      <w:r>
        <w:t>El moldeo por inyección es una técnica fundamental en la manufactura moderna, utilizada ampliamente para la producción de componentes plásticos y metálicos con alta precisión y eficiencia. La metodología empleada en estos proyectos es crucial para garantizar la calidad, eficiencia y rentabilidad en cada etapa del ciclo de vida del molde.</w:t>
      </w:r>
    </w:p>
    <w:p w14:paraId="22DDFF88" w14:textId="77777777" w:rsidR="00774AB5" w:rsidRDefault="00774AB5" w:rsidP="00774AB5">
      <w:pPr>
        <w:ind w:firstLine="0"/>
      </w:pPr>
    </w:p>
    <w:p w14:paraId="39A0D3AE" w14:textId="73E60E31" w:rsidR="00774AB5" w:rsidRDefault="00774AB5" w:rsidP="00774AB5">
      <w:pPr>
        <w:pStyle w:val="APA7maDoc"/>
      </w:pPr>
      <w:r>
        <w:t xml:space="preserve">La implementación exitosa de proyectos de moldeo por inyección requiere un enfoque metódico que abarque desde la concepción inicial hasta la producción final. La metodología de proyectos en este campo no solo debe abordar los aspectos técnicos del diseño y fabricación del molde, sino también gestionar eficazmente los recursos, tiempos y costos asociados, así como la implementación dentro de la compañía para asegurar que el producto cumple con las especificaciones requeridas. </w:t>
      </w:r>
    </w:p>
    <w:p w14:paraId="69E59ACB" w14:textId="77777777" w:rsidR="00774AB5" w:rsidRDefault="00774AB5" w:rsidP="00774AB5"/>
    <w:p w14:paraId="635C8CC3" w14:textId="48F373B6" w:rsidR="00627CD6" w:rsidRDefault="00774AB5" w:rsidP="00442161">
      <w:r>
        <w:lastRenderedPageBreak/>
        <w:t xml:space="preserve">Este documento presenta una metodología estructurada para la gestión de proyectos de moldeo por inyección, con el objetivo de proporcionar un marco claro y detallado para la planificación, ejecución y control de estos proyectos. </w:t>
      </w:r>
    </w:p>
    <w:p w14:paraId="38E03C47" w14:textId="3EAAE2E9" w:rsidR="00774AB5" w:rsidRDefault="00774AB5" w:rsidP="00774AB5">
      <w:r>
        <w:t>Abarca los siguientes aspectos clave:</w:t>
      </w:r>
    </w:p>
    <w:p w14:paraId="3CCFDDA9" w14:textId="77777777" w:rsidR="00442161" w:rsidRDefault="00442161" w:rsidP="00774AB5"/>
    <w:p w14:paraId="3D6ED6AB" w14:textId="77777777" w:rsidR="00433988" w:rsidRDefault="00433988" w:rsidP="00433988">
      <w:pPr>
        <w:pStyle w:val="APA7maDoc"/>
      </w:pPr>
      <w:r w:rsidRPr="00433988">
        <w:rPr>
          <w:b/>
        </w:rPr>
        <w:t>Definición del Proyecto:</w:t>
      </w:r>
      <w:r>
        <w:t xml:space="preserve"> Establecimiento de los objetivos, requisitos y especificaciones del molde, así como la identificación de las partes interesadas y la justificación del proyecto.</w:t>
      </w:r>
    </w:p>
    <w:p w14:paraId="602E411A" w14:textId="77777777" w:rsidR="00433988" w:rsidRDefault="00433988" w:rsidP="00433988"/>
    <w:p w14:paraId="69845A42" w14:textId="77777777" w:rsidR="00433988" w:rsidRDefault="00433988" w:rsidP="00433988">
      <w:pPr>
        <w:pStyle w:val="APA7maDoc"/>
      </w:pPr>
      <w:r w:rsidRPr="00433988">
        <w:rPr>
          <w:b/>
        </w:rPr>
        <w:t>Planificación:</w:t>
      </w:r>
      <w:r>
        <w:t xml:space="preserve"> Desarrollo de un plan detallado que incluya el diseño del molde, la selección de materiales, el cronograma del proyecto, y la estimación de costos. Esta fase también abarca la identificación de riesgos y la implementación de estrategias para su mitigación.</w:t>
      </w:r>
    </w:p>
    <w:p w14:paraId="158791B0" w14:textId="77777777" w:rsidR="00433988" w:rsidRDefault="00433988" w:rsidP="00F048E4">
      <w:pPr>
        <w:pStyle w:val="APA7maDoc"/>
      </w:pPr>
    </w:p>
    <w:p w14:paraId="0CECBC25" w14:textId="3A25C9DE" w:rsidR="00433988" w:rsidRDefault="00433988" w:rsidP="00F048E4">
      <w:pPr>
        <w:pStyle w:val="APA7maDoc"/>
      </w:pPr>
      <w:r w:rsidRPr="00433988">
        <w:rPr>
          <w:b/>
        </w:rPr>
        <w:t>Ejecución:</w:t>
      </w:r>
      <w:r>
        <w:t xml:space="preserve"> Gestión del proceso de fabricación del molde, incluyendo la coordinación con proveedores y la supervisión de la construcción del molde. La ejecución también implica la realización de pruebas y validaciones para asegurar que el molde cumpla con las especificaciones requeridas. </w:t>
      </w:r>
      <w:r w:rsidR="00F048E4">
        <w:t>También</w:t>
      </w:r>
      <w:r>
        <w:t xml:space="preserve"> se incluyen todas las actividades propias de la compañía para validar el producto </w:t>
      </w:r>
      <w:r w:rsidR="00F048E4">
        <w:t xml:space="preserve">(componentes) </w:t>
      </w:r>
      <w:r>
        <w:t xml:space="preserve">de los moldes y su </w:t>
      </w:r>
      <w:r w:rsidR="00F048E4">
        <w:t>comportamiento en el producto final.</w:t>
      </w:r>
    </w:p>
    <w:p w14:paraId="70FA9B8C" w14:textId="77777777" w:rsidR="00433988" w:rsidRDefault="00433988" w:rsidP="00433988"/>
    <w:p w14:paraId="592E4E55" w14:textId="77777777" w:rsidR="00433988" w:rsidRDefault="00433988" w:rsidP="00F048E4">
      <w:pPr>
        <w:pStyle w:val="APA7maDoc"/>
      </w:pPr>
      <w:r w:rsidRPr="00F048E4">
        <w:rPr>
          <w:b/>
        </w:rPr>
        <w:t>Monitoreo y Control:</w:t>
      </w:r>
      <w:r>
        <w:t xml:space="preserve"> Seguimiento del progreso del proyecto, evaluación del desempeño en relación con el plan y ajuste de estrategias según sea necesario. Esta fase incluye el control de calidad y la gestión de cambios en el proyecto.</w:t>
      </w:r>
    </w:p>
    <w:p w14:paraId="607FF21C" w14:textId="77777777" w:rsidR="00433988" w:rsidRDefault="00433988" w:rsidP="00433988"/>
    <w:p w14:paraId="27781735" w14:textId="77777777" w:rsidR="00433988" w:rsidRDefault="00433988" w:rsidP="00F048E4">
      <w:pPr>
        <w:pStyle w:val="APA7maDoc"/>
      </w:pPr>
      <w:r w:rsidRPr="00F048E4">
        <w:rPr>
          <w:b/>
        </w:rPr>
        <w:t>Cierre:</w:t>
      </w:r>
      <w:r>
        <w:t xml:space="preserve"> Evaluación final del proyecto, documentación de lecciones aprendidas y cierre formal del proyecto. Este paso asegura que todos los objetivos se hayan cumplido y que se extraigan conocimientos para futuros proyectos.</w:t>
      </w:r>
    </w:p>
    <w:p w14:paraId="451F0978" w14:textId="77777777" w:rsidR="00433988" w:rsidRDefault="00433988" w:rsidP="00433988"/>
    <w:p w14:paraId="6E54D078" w14:textId="56BE29DB" w:rsidR="00433988" w:rsidRDefault="00433988" w:rsidP="00F048E4">
      <w:pPr>
        <w:pStyle w:val="APA7maDoc"/>
      </w:pPr>
      <w:r>
        <w:t>La aplicación rigurosa de esta metodología no solo optimiza los procesos involucrados en la creación de moldes por inyección, sino que también mejora la capacidad para cumplir con los plazos y presupuestos establecidos, garantizando productos de alta calidad y satisfacción. Este enfoque metodológico busca estandarizar y elevar los estándares en la gestión de proyectos de moldeo por inyección, contribuyendo al éxito continuo en un entorno competitivo y en constante evolución.</w:t>
      </w:r>
    </w:p>
    <w:p w14:paraId="3CC358CA" w14:textId="12B5BBEB" w:rsidR="00774AB5" w:rsidRDefault="00AA1807" w:rsidP="00AA1807">
      <w:pPr>
        <w:pStyle w:val="Ttulo3"/>
      </w:pPr>
      <w:bookmarkStart w:id="247" w:name="_Toc178706988"/>
      <w:r>
        <w:t>O</w:t>
      </w:r>
      <w:r w:rsidR="00F43A34">
        <w:t>bjetivo</w:t>
      </w:r>
      <w:bookmarkEnd w:id="247"/>
      <w:r>
        <w:t xml:space="preserve"> </w:t>
      </w:r>
    </w:p>
    <w:p w14:paraId="7CB2E604" w14:textId="58BBCC4A" w:rsidR="00774AB5" w:rsidRDefault="00AA1807" w:rsidP="00AA1807">
      <w:pPr>
        <w:pStyle w:val="APA7maDoc"/>
      </w:pPr>
      <w:r>
        <w:t xml:space="preserve">Proporcionar un marco sistemático y eficiente para la planificación, ejecución, monitoreo y control de proyectos relacionados con la fabricación de moldes y la producción de componentes por moldeo por inyección tanto para plásticos como para metales. Esta metodología tiene como propósito principal </w:t>
      </w:r>
      <w:r w:rsidR="0061000D">
        <w:t>optimizar el proceso de producción con un enfoque estructurado que garantice la optimización de todas las fases del proyecto, garantizar el cumplimiento de plazos y presupuestos implementando prácticas y herramientas de gestión, asegurar la calidad y conformidad del producto y mitigar los riesgos y gestionar los cambios con antelación para evitar que se materialicen.</w:t>
      </w:r>
    </w:p>
    <w:p w14:paraId="37990F6C" w14:textId="33D53411" w:rsidR="003A5B6F" w:rsidRDefault="003A5B6F" w:rsidP="0022128A">
      <w:pPr>
        <w:pStyle w:val="APA7maDoc"/>
      </w:pPr>
      <w:r>
        <w:t>Esta metodología busca estandarizar y perfeccionar los procedimientos en la gestión de proyectos de moldeo por inyección, facilitando la coordinación entre las distintas disciplinas involucradas y contribuyendo al logro de resultados exitosos</w:t>
      </w:r>
      <w:r w:rsidR="0022128A">
        <w:t>.</w:t>
      </w:r>
    </w:p>
    <w:p w14:paraId="153B2FA5" w14:textId="1A9F7AA6" w:rsidR="00FD024E" w:rsidRDefault="00FD024E" w:rsidP="00FD024E"/>
    <w:p w14:paraId="73310480" w14:textId="55B66BA4" w:rsidR="00FD024E" w:rsidRDefault="00FD024E" w:rsidP="00FD024E"/>
    <w:p w14:paraId="524C4C44" w14:textId="06F6B14A" w:rsidR="00FD024E" w:rsidRDefault="00FD024E" w:rsidP="00FD024E"/>
    <w:p w14:paraId="40FC1051" w14:textId="77777777" w:rsidR="00FD024E" w:rsidRPr="00FD024E" w:rsidRDefault="00FD024E" w:rsidP="00FD024E"/>
    <w:p w14:paraId="41259496" w14:textId="77D8B273" w:rsidR="00B101D7" w:rsidRDefault="00B101D7" w:rsidP="00B101D7">
      <w:pPr>
        <w:pStyle w:val="Ttulo3"/>
      </w:pPr>
      <w:bookmarkStart w:id="248" w:name="_Toc178706989"/>
      <w:r>
        <w:lastRenderedPageBreak/>
        <w:t>F</w:t>
      </w:r>
      <w:r w:rsidR="00F43A34">
        <w:t>ase de Inicio</w:t>
      </w:r>
      <w:bookmarkEnd w:id="248"/>
    </w:p>
    <w:p w14:paraId="635788E7" w14:textId="3A00DA15" w:rsidR="00F41E17" w:rsidRDefault="0022128A" w:rsidP="00A752E2">
      <w:pPr>
        <w:pStyle w:val="APA7maDoc"/>
      </w:pPr>
      <w:r w:rsidRPr="0022128A">
        <w:t>Un proyecto de moldeo por inyección se define como un esfuerzo organizado y planificado para diseñar, fabricar e implementar moldes de inyección y los procesos asociados para la producción de componentes plásticos o metálicos. Este tipo de proyecto abarca desde la concepción inicial del molde hasta la entrega final del producto, e incluye todas las actividades y recursos necesarios para cumplir con los requisitos técnicos, financieros y de tiempo establecidos.</w:t>
      </w:r>
    </w:p>
    <w:p w14:paraId="05AB6E77" w14:textId="1CB98F0B" w:rsidR="00EE5CF5" w:rsidRDefault="00A752E2" w:rsidP="00B417A1">
      <w:r>
        <w:t>En el siguiente esquema se ejemplifica el flujo que conlleva un proyecto de moldeo, sus fases y su correspondiente entrega a producción:</w:t>
      </w:r>
    </w:p>
    <w:p w14:paraId="3DEAEB13" w14:textId="4496E37A" w:rsidR="00EE5CF5" w:rsidRDefault="00EE5CF5" w:rsidP="00EE5CF5">
      <w:pPr>
        <w:pStyle w:val="Figura"/>
      </w:pPr>
      <w:bookmarkStart w:id="249" w:name="_Toc178705765"/>
      <w:r>
        <w:t xml:space="preserve">Figura </w:t>
      </w:r>
      <w:r>
        <w:fldChar w:fldCharType="begin"/>
      </w:r>
      <w:r>
        <w:instrText xml:space="preserve"> SEQ Figura \* ARABIC </w:instrText>
      </w:r>
      <w:r>
        <w:fldChar w:fldCharType="separate"/>
      </w:r>
      <w:r w:rsidR="008118D1">
        <w:rPr>
          <w:noProof/>
        </w:rPr>
        <w:t>12</w:t>
      </w:r>
      <w:bookmarkEnd w:id="249"/>
      <w:r>
        <w:fldChar w:fldCharType="end"/>
      </w:r>
      <w:r>
        <w:t xml:space="preserve"> </w:t>
      </w:r>
    </w:p>
    <w:p w14:paraId="693E282C" w14:textId="278895E3" w:rsidR="00EE5CF5" w:rsidRPr="00EE5CF5" w:rsidRDefault="00EE5CF5" w:rsidP="00EE5CF5">
      <w:pPr>
        <w:pStyle w:val="Figura"/>
        <w:rPr>
          <w:b w:val="0"/>
        </w:rPr>
      </w:pPr>
      <w:bookmarkStart w:id="250" w:name="_Hlk180743216"/>
      <w:r w:rsidRPr="00EE5CF5">
        <w:rPr>
          <w:b w:val="0"/>
        </w:rPr>
        <w:t>Flujo de proyectos de Moldeo para BSC</w:t>
      </w:r>
    </w:p>
    <w:bookmarkEnd w:id="250"/>
    <w:p w14:paraId="274BF5A1" w14:textId="577F4E18" w:rsidR="00A752E2" w:rsidRDefault="001515A5" w:rsidP="007E4CC5">
      <w:pPr>
        <w:ind w:firstLine="0"/>
        <w:jc w:val="center"/>
      </w:pPr>
      <w:r>
        <w:rPr>
          <w:noProof/>
        </w:rPr>
        <w:drawing>
          <wp:inline distT="0" distB="0" distL="0" distR="0" wp14:anchorId="4CC282B1" wp14:editId="191229EA">
            <wp:extent cx="5944870" cy="24447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4870" cy="2444750"/>
                    </a:xfrm>
                    <a:prstGeom prst="rect">
                      <a:avLst/>
                    </a:prstGeom>
                  </pic:spPr>
                </pic:pic>
              </a:graphicData>
            </a:graphic>
          </wp:inline>
        </w:drawing>
      </w:r>
    </w:p>
    <w:p w14:paraId="49E3E508" w14:textId="2373EB72" w:rsidR="002D6FF8" w:rsidRDefault="002D6FF8" w:rsidP="007E4CC5">
      <w:pPr>
        <w:ind w:firstLine="0"/>
        <w:jc w:val="center"/>
      </w:pPr>
    </w:p>
    <w:p w14:paraId="311C44AA" w14:textId="4E4870EA" w:rsidR="002D6FF8" w:rsidRDefault="002D6FF8" w:rsidP="007E4CC5">
      <w:pPr>
        <w:ind w:firstLine="0"/>
        <w:jc w:val="center"/>
      </w:pPr>
    </w:p>
    <w:p w14:paraId="4C20A988" w14:textId="1F123195" w:rsidR="002D6FF8" w:rsidRDefault="002D6FF8" w:rsidP="007E4CC5">
      <w:pPr>
        <w:ind w:firstLine="0"/>
        <w:jc w:val="center"/>
      </w:pPr>
    </w:p>
    <w:p w14:paraId="1804ED2F" w14:textId="4DE63D22" w:rsidR="002D6FF8" w:rsidRDefault="002D6FF8" w:rsidP="007E4CC5">
      <w:pPr>
        <w:ind w:firstLine="0"/>
        <w:jc w:val="center"/>
      </w:pPr>
    </w:p>
    <w:p w14:paraId="14C42F46" w14:textId="1C8701E7" w:rsidR="002D6FF8" w:rsidRDefault="002D6FF8" w:rsidP="007E4CC5">
      <w:pPr>
        <w:ind w:firstLine="0"/>
        <w:jc w:val="center"/>
      </w:pPr>
    </w:p>
    <w:p w14:paraId="5C0D405B" w14:textId="77777777" w:rsidR="002D6FF8" w:rsidRDefault="002D6FF8" w:rsidP="007E4CC5">
      <w:pPr>
        <w:ind w:firstLine="0"/>
        <w:jc w:val="center"/>
      </w:pPr>
    </w:p>
    <w:p w14:paraId="35ED119E" w14:textId="5A38BA8C" w:rsidR="007F5B49" w:rsidRPr="007F5B49" w:rsidRDefault="0022128A" w:rsidP="00EB068F">
      <w:pPr>
        <w:pStyle w:val="Ttulo3"/>
      </w:pPr>
      <w:bookmarkStart w:id="251" w:name="_Toc178706990"/>
      <w:r>
        <w:lastRenderedPageBreak/>
        <w:t>P</w:t>
      </w:r>
      <w:r w:rsidR="00F43A34">
        <w:t>rocedimientos de la Fase de Inicio.</w:t>
      </w:r>
      <w:bookmarkEnd w:id="251"/>
    </w:p>
    <w:p w14:paraId="4BDBFD48" w14:textId="233A5335" w:rsidR="001E2D85" w:rsidRDefault="007F5B49" w:rsidP="007F5B49">
      <w:pPr>
        <w:pStyle w:val="Ttulo4"/>
      </w:pPr>
      <w:bookmarkStart w:id="252" w:name="_Toc178706991"/>
      <w:r>
        <w:t>Entradas</w:t>
      </w:r>
      <w:bookmarkEnd w:id="252"/>
    </w:p>
    <w:p w14:paraId="2980979F" w14:textId="77777777" w:rsidR="00007668" w:rsidRDefault="007F5B49" w:rsidP="00A820E7">
      <w:pPr>
        <w:pStyle w:val="APA7maDoc"/>
      </w:pPr>
      <w:r>
        <w:t>La información de entrada que se requiere para realizar el proceso de inicio se basa en la notificación oficial y justificación del suplidor de la necesidad del nuevo molde</w:t>
      </w:r>
      <w:r w:rsidR="00007668">
        <w:t>.</w:t>
      </w:r>
    </w:p>
    <w:p w14:paraId="570BA07E" w14:textId="0E28AD11" w:rsidR="00FC22A1" w:rsidRDefault="00BC696F" w:rsidP="001D2988">
      <w:pPr>
        <w:pStyle w:val="APA7maDoc"/>
      </w:pPr>
      <w:r>
        <w:t xml:space="preserve">Dicho requerimiento se asigna al </w:t>
      </w:r>
      <w:r w:rsidR="007F5B49" w:rsidRPr="00F51DBC">
        <w:t>área de Ingeniería de suplidores (SE)</w:t>
      </w:r>
      <w:r w:rsidR="00FC22A1">
        <w:t xml:space="preserve"> </w:t>
      </w:r>
      <w:r>
        <w:t>para su correspondiente evaluación y priorización.</w:t>
      </w:r>
    </w:p>
    <w:p w14:paraId="2A977107" w14:textId="4780DF67" w:rsidR="00A80521" w:rsidRDefault="00BC696F" w:rsidP="001D2988">
      <w:pPr>
        <w:pStyle w:val="APA7maDoc"/>
      </w:pPr>
      <w:r>
        <w:t xml:space="preserve">Así mismo, el inicio de cada proyecto debe contar con una matriz de roles y responsabilidades para cada fase. </w:t>
      </w:r>
      <w:r w:rsidR="00A80521">
        <w:t>Cabe destacar que la función o rol de Sponsor de cada proyecto corresponde a uno de los 3 managers del área o al supervisor de proyectos.</w:t>
      </w:r>
    </w:p>
    <w:p w14:paraId="4B8DF4B8" w14:textId="348BC17D" w:rsidR="00BC696F" w:rsidRDefault="00BC696F" w:rsidP="001D2988">
      <w:pPr>
        <w:pStyle w:val="APA7maDoc"/>
      </w:pPr>
      <w:r>
        <w:t xml:space="preserve">Dicha matriz en el caso </w:t>
      </w:r>
      <w:r w:rsidR="00212542">
        <w:t>específico</w:t>
      </w:r>
      <w:r>
        <w:t xml:space="preserve"> de proyecto de creación y validación de Moldes debe cumplirse como se muestra a continuación:</w:t>
      </w:r>
    </w:p>
    <w:p w14:paraId="306E5C99" w14:textId="14E32DA8" w:rsidR="00F51DBC" w:rsidRDefault="00F51DBC" w:rsidP="00BC696F"/>
    <w:p w14:paraId="6A5B31DD" w14:textId="4794CF17" w:rsidR="00F51DBC" w:rsidRDefault="00F51DBC" w:rsidP="00BC696F"/>
    <w:p w14:paraId="32D97D19" w14:textId="5CA0F675" w:rsidR="00F51DBC" w:rsidRDefault="00F51DBC" w:rsidP="00BC696F"/>
    <w:p w14:paraId="261BC032" w14:textId="11A901E7" w:rsidR="00F51DBC" w:rsidRDefault="00F51DBC" w:rsidP="00BC696F"/>
    <w:p w14:paraId="1BBAB630" w14:textId="64EC1CE9" w:rsidR="00F51DBC" w:rsidRDefault="00F51DBC" w:rsidP="00BC696F"/>
    <w:p w14:paraId="511E0FCE" w14:textId="095120AA" w:rsidR="00F51DBC" w:rsidRDefault="00F51DBC" w:rsidP="00BC696F"/>
    <w:p w14:paraId="085ED089" w14:textId="3872C2C7" w:rsidR="00F51DBC" w:rsidRDefault="00F51DBC" w:rsidP="00BC696F"/>
    <w:p w14:paraId="25A7302D" w14:textId="19EFE6B2" w:rsidR="00F51DBC" w:rsidRDefault="00F51DBC" w:rsidP="00BC696F"/>
    <w:p w14:paraId="237204EC" w14:textId="6833856F" w:rsidR="00F51DBC" w:rsidRDefault="00F51DBC" w:rsidP="00BC696F"/>
    <w:p w14:paraId="1B92D9E7" w14:textId="6BBE3FF1" w:rsidR="00F51DBC" w:rsidRDefault="00F51DBC" w:rsidP="00BC696F"/>
    <w:p w14:paraId="7CA7F642" w14:textId="529F4FF7" w:rsidR="00F51DBC" w:rsidRDefault="00F51DBC" w:rsidP="00BC696F"/>
    <w:p w14:paraId="44CB98A9" w14:textId="51AC74BE" w:rsidR="00F51DBC" w:rsidRDefault="00F51DBC" w:rsidP="00BC696F"/>
    <w:p w14:paraId="600785B2" w14:textId="1BA0F45A" w:rsidR="00F51DBC" w:rsidRDefault="00F51DBC" w:rsidP="00BC696F"/>
    <w:p w14:paraId="2C01B248" w14:textId="77777777" w:rsidR="00F51DBC" w:rsidRDefault="00F51DBC" w:rsidP="00A80521">
      <w:pPr>
        <w:ind w:firstLine="0"/>
      </w:pPr>
    </w:p>
    <w:p w14:paraId="10020997" w14:textId="2E8866AD" w:rsidR="00F51DBC" w:rsidRDefault="00F51DBC" w:rsidP="00F51DBC">
      <w:pPr>
        <w:pStyle w:val="Figura"/>
      </w:pPr>
      <w:bookmarkStart w:id="253" w:name="_Toc178705766"/>
      <w:r>
        <w:lastRenderedPageBreak/>
        <w:t xml:space="preserve">Figura </w:t>
      </w:r>
      <w:r>
        <w:fldChar w:fldCharType="begin"/>
      </w:r>
      <w:r>
        <w:instrText xml:space="preserve"> SEQ Figura \* ARABIC </w:instrText>
      </w:r>
      <w:r>
        <w:fldChar w:fldCharType="separate"/>
      </w:r>
      <w:r w:rsidR="008118D1">
        <w:rPr>
          <w:noProof/>
        </w:rPr>
        <w:t>13</w:t>
      </w:r>
      <w:bookmarkEnd w:id="253"/>
      <w:r>
        <w:fldChar w:fldCharType="end"/>
      </w:r>
      <w:r>
        <w:t xml:space="preserve"> </w:t>
      </w:r>
    </w:p>
    <w:p w14:paraId="64C2B43E" w14:textId="58214933" w:rsidR="00F51DBC" w:rsidRPr="00F51DBC" w:rsidRDefault="00F51DBC" w:rsidP="00A80521">
      <w:pPr>
        <w:pStyle w:val="Figura"/>
        <w:rPr>
          <w:b w:val="0"/>
        </w:rPr>
      </w:pPr>
      <w:r w:rsidRPr="00F51DBC">
        <w:rPr>
          <w:b w:val="0"/>
        </w:rPr>
        <w:t>Matriz RACI para Proyectos de Moldeo</w:t>
      </w:r>
    </w:p>
    <w:p w14:paraId="07CAC6A7" w14:textId="1FD71ABF" w:rsidR="00D56C88" w:rsidRPr="00BC696F" w:rsidRDefault="00F51DBC" w:rsidP="00D56C88">
      <w:pPr>
        <w:jc w:val="center"/>
      </w:pPr>
      <w:r w:rsidRPr="00F51DBC">
        <w:rPr>
          <w:noProof/>
        </w:rPr>
        <w:drawing>
          <wp:inline distT="0" distB="0" distL="0" distR="0" wp14:anchorId="4B7B1831" wp14:editId="14265A6D">
            <wp:extent cx="5544820" cy="546960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50792" cy="5475493"/>
                    </a:xfrm>
                    <a:prstGeom prst="rect">
                      <a:avLst/>
                    </a:prstGeom>
                  </pic:spPr>
                </pic:pic>
              </a:graphicData>
            </a:graphic>
          </wp:inline>
        </w:drawing>
      </w:r>
    </w:p>
    <w:p w14:paraId="7D67C8CD" w14:textId="04300FB8" w:rsidR="00FC22A1" w:rsidRDefault="00FC22A1" w:rsidP="00FC22A1">
      <w:pPr>
        <w:pStyle w:val="Ttulo4"/>
      </w:pPr>
      <w:bookmarkStart w:id="254" w:name="_Toc178706992"/>
      <w:r>
        <w:t>Herramientas</w:t>
      </w:r>
      <w:bookmarkEnd w:id="254"/>
    </w:p>
    <w:p w14:paraId="42D7B0ED" w14:textId="7DDBEC9A" w:rsidR="00FC22A1" w:rsidRDefault="00FC22A1" w:rsidP="00A820E7">
      <w:pPr>
        <w:pStyle w:val="APA7maDoc"/>
      </w:pPr>
      <w:r>
        <w:t xml:space="preserve">Las herramientas necesarias para la realización de la fase de inicio se basan en la matriz de priorización que realiza el equipo de SE, reuniones con el suplidor con el fin de entender la necesidad del proyecto, </w:t>
      </w:r>
      <w:r w:rsidR="00A820E7">
        <w:t>así</w:t>
      </w:r>
      <w:r>
        <w:t xml:space="preserve"> como el juicio de expertos.</w:t>
      </w:r>
    </w:p>
    <w:p w14:paraId="7910BD43" w14:textId="77777777" w:rsidR="00F51DBC" w:rsidRPr="00F51DBC" w:rsidRDefault="00F51DBC" w:rsidP="00F51DBC"/>
    <w:p w14:paraId="4B68DBDE" w14:textId="00E161B5" w:rsidR="00A84A86" w:rsidRPr="00A84A86" w:rsidRDefault="00A84A86" w:rsidP="00A84A86">
      <w:pPr>
        <w:rPr>
          <w:b/>
          <w:u w:val="single"/>
        </w:rPr>
      </w:pPr>
      <w:r w:rsidRPr="00A84A86">
        <w:rPr>
          <w:b/>
          <w:u w:val="single"/>
        </w:rPr>
        <w:lastRenderedPageBreak/>
        <w:t>Matriz de Priorización:</w:t>
      </w:r>
    </w:p>
    <w:p w14:paraId="2F8CD9A8" w14:textId="218E6ED7" w:rsidR="00005175" w:rsidRDefault="00A820E7" w:rsidP="00A820E7">
      <w:pPr>
        <w:pStyle w:val="APA7maDoc"/>
      </w:pPr>
      <w:r>
        <w:t xml:space="preserve">La matriz de priorización debe contemplar todos los parámetros necesarios para poder destacar este proyecto como prioritario dentro de muchos otros que se puedan estar listando dentro del equipo de proyectos. Para el propósito de los moldes por inyección se </w:t>
      </w:r>
      <w:r w:rsidR="00005175">
        <w:t>va a</w:t>
      </w:r>
      <w:r>
        <w:t xml:space="preserve"> utilizar una matriz basada en el modelo de puntuación</w:t>
      </w:r>
      <w:r w:rsidR="00371E0B">
        <w:t>, donde la ponderación más alta de acuerdo a los criterios se considera como una prioridad</w:t>
      </w:r>
      <w:r>
        <w:t>.</w:t>
      </w:r>
      <w:r w:rsidR="00005175">
        <w:t xml:space="preserve"> </w:t>
      </w:r>
    </w:p>
    <w:p w14:paraId="05C324F7" w14:textId="2A6DC118" w:rsidR="00AC4798" w:rsidRDefault="00005175" w:rsidP="00AC4798">
      <w:pPr>
        <w:pStyle w:val="APA7maDoc"/>
        <w:ind w:firstLine="0"/>
      </w:pPr>
      <w:r>
        <w:t xml:space="preserve">A </w:t>
      </w:r>
      <w:r w:rsidR="00AC3302">
        <w:t>continuación,</w:t>
      </w:r>
      <w:r>
        <w:t xml:space="preserve"> se muestran los criterios de priorización, </w:t>
      </w:r>
      <w:r w:rsidR="00AC3302">
        <w:t>así</w:t>
      </w:r>
      <w:r>
        <w:t xml:space="preserve"> como un ejemplo </w:t>
      </w:r>
      <w:r w:rsidR="00AC3302">
        <w:t>práctico</w:t>
      </w:r>
      <w:r>
        <w:t>:</w:t>
      </w:r>
    </w:p>
    <w:p w14:paraId="14CFE7BC" w14:textId="77777777" w:rsidR="00AC4798" w:rsidRDefault="00AC4798" w:rsidP="00AC4798">
      <w:pPr>
        <w:pStyle w:val="Figura"/>
        <w:ind w:firstLine="0"/>
      </w:pPr>
    </w:p>
    <w:p w14:paraId="73813C72" w14:textId="5825952D" w:rsidR="00ED0CCF" w:rsidRDefault="00ED0CCF" w:rsidP="00ED0CCF">
      <w:pPr>
        <w:pStyle w:val="Figura"/>
      </w:pPr>
      <w:bookmarkStart w:id="255" w:name="_Toc178705767"/>
      <w:r>
        <w:t xml:space="preserve">Figura </w:t>
      </w:r>
      <w:r>
        <w:fldChar w:fldCharType="begin"/>
      </w:r>
      <w:r>
        <w:instrText xml:space="preserve"> SEQ Figura \* ARABIC </w:instrText>
      </w:r>
      <w:r>
        <w:fldChar w:fldCharType="separate"/>
      </w:r>
      <w:r w:rsidR="008118D1">
        <w:rPr>
          <w:noProof/>
        </w:rPr>
        <w:t>14</w:t>
      </w:r>
      <w:bookmarkEnd w:id="255"/>
      <w:r>
        <w:fldChar w:fldCharType="end"/>
      </w:r>
      <w:r>
        <w:t xml:space="preserve"> </w:t>
      </w:r>
    </w:p>
    <w:p w14:paraId="359FC070" w14:textId="75E6082A" w:rsidR="00AC4798" w:rsidRPr="00ED0CCF" w:rsidRDefault="00ED0CCF" w:rsidP="00ED0CCF">
      <w:pPr>
        <w:pStyle w:val="Descripcin"/>
        <w:keepNext/>
        <w:rPr>
          <w:b w:val="0"/>
          <w:bCs w:val="0"/>
          <w:i/>
          <w:color w:val="auto"/>
          <w:sz w:val="22"/>
          <w:szCs w:val="24"/>
        </w:rPr>
      </w:pPr>
      <w:r w:rsidRPr="00ED0CCF">
        <w:rPr>
          <w:b w:val="0"/>
          <w:bCs w:val="0"/>
          <w:i/>
          <w:color w:val="auto"/>
          <w:sz w:val="22"/>
          <w:szCs w:val="24"/>
        </w:rPr>
        <w:t>Criterios de Priorización de Proyectos de Moldeo.</w:t>
      </w:r>
    </w:p>
    <w:p w14:paraId="56F1990F" w14:textId="2B1EE269" w:rsidR="00AC3302" w:rsidRDefault="00070131" w:rsidP="00ED0CCF">
      <w:pPr>
        <w:pStyle w:val="APA7maDoc"/>
        <w:ind w:firstLine="0"/>
        <w:jc w:val="center"/>
      </w:pPr>
      <w:r>
        <w:rPr>
          <w:noProof/>
        </w:rPr>
        <w:drawing>
          <wp:inline distT="0" distB="0" distL="0" distR="0" wp14:anchorId="58552F0F" wp14:editId="68DEB8C4">
            <wp:extent cx="5691226" cy="3221300"/>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94009" cy="3222875"/>
                    </a:xfrm>
                    <a:prstGeom prst="rect">
                      <a:avLst/>
                    </a:prstGeom>
                  </pic:spPr>
                </pic:pic>
              </a:graphicData>
            </a:graphic>
          </wp:inline>
        </w:drawing>
      </w:r>
    </w:p>
    <w:p w14:paraId="021232FF" w14:textId="77777777" w:rsidR="00A11B60" w:rsidRDefault="00A11B60" w:rsidP="00ED0CCF">
      <w:pPr>
        <w:pStyle w:val="Figura"/>
      </w:pPr>
    </w:p>
    <w:p w14:paraId="68B8EB9F" w14:textId="77777777" w:rsidR="00A11B60" w:rsidRDefault="00A11B60" w:rsidP="00ED0CCF">
      <w:pPr>
        <w:pStyle w:val="Figura"/>
      </w:pPr>
    </w:p>
    <w:p w14:paraId="7F5B0484" w14:textId="77777777" w:rsidR="00A11B60" w:rsidRDefault="00A11B60" w:rsidP="00ED0CCF">
      <w:pPr>
        <w:pStyle w:val="Figura"/>
      </w:pPr>
    </w:p>
    <w:p w14:paraId="7F0A4860" w14:textId="77777777" w:rsidR="00A11B60" w:rsidRDefault="00A11B60" w:rsidP="00ED0CCF">
      <w:pPr>
        <w:pStyle w:val="Figura"/>
      </w:pPr>
    </w:p>
    <w:p w14:paraId="6B5E3A11" w14:textId="4BC38D72" w:rsidR="00ED0CCF" w:rsidRDefault="00ED0CCF" w:rsidP="00ED0CCF">
      <w:pPr>
        <w:pStyle w:val="Figura"/>
      </w:pPr>
      <w:bookmarkStart w:id="256" w:name="_Toc178705768"/>
      <w:r>
        <w:lastRenderedPageBreak/>
        <w:t xml:space="preserve">Figura </w:t>
      </w:r>
      <w:r>
        <w:fldChar w:fldCharType="begin"/>
      </w:r>
      <w:r>
        <w:instrText xml:space="preserve"> SEQ Figura \* ARABIC </w:instrText>
      </w:r>
      <w:r>
        <w:fldChar w:fldCharType="separate"/>
      </w:r>
      <w:r w:rsidR="008118D1">
        <w:rPr>
          <w:noProof/>
        </w:rPr>
        <w:t>15</w:t>
      </w:r>
      <w:bookmarkEnd w:id="256"/>
      <w:r>
        <w:fldChar w:fldCharType="end"/>
      </w:r>
      <w:r>
        <w:t xml:space="preserve"> </w:t>
      </w:r>
    </w:p>
    <w:p w14:paraId="0C39638C" w14:textId="5AE0959C" w:rsidR="00DA25DB" w:rsidRPr="00ED0CCF" w:rsidRDefault="00ED0CCF" w:rsidP="00ED0CCF">
      <w:pPr>
        <w:pStyle w:val="Descripcin"/>
        <w:keepNext/>
        <w:rPr>
          <w:b w:val="0"/>
          <w:bCs w:val="0"/>
          <w:i/>
          <w:color w:val="auto"/>
          <w:sz w:val="22"/>
          <w:szCs w:val="24"/>
        </w:rPr>
      </w:pPr>
      <w:bookmarkStart w:id="257" w:name="_Hlk180745250"/>
      <w:r w:rsidRPr="00ED0CCF">
        <w:rPr>
          <w:b w:val="0"/>
          <w:bCs w:val="0"/>
          <w:i/>
          <w:color w:val="auto"/>
          <w:sz w:val="22"/>
          <w:szCs w:val="24"/>
        </w:rPr>
        <w:t>Ejemplo Práctico de Priorización</w:t>
      </w:r>
      <w:bookmarkEnd w:id="257"/>
      <w:r w:rsidRPr="00ED0CCF">
        <w:rPr>
          <w:b w:val="0"/>
          <w:bCs w:val="0"/>
          <w:i/>
          <w:color w:val="auto"/>
          <w:sz w:val="22"/>
          <w:szCs w:val="24"/>
        </w:rPr>
        <w:t>.</w:t>
      </w:r>
    </w:p>
    <w:p w14:paraId="188FD21B" w14:textId="07746BE8" w:rsidR="00371E0B" w:rsidRPr="00AC3302" w:rsidRDefault="00DA25DB" w:rsidP="00DA25DB">
      <w:pPr>
        <w:jc w:val="center"/>
      </w:pPr>
      <w:r>
        <w:rPr>
          <w:noProof/>
        </w:rPr>
        <w:drawing>
          <wp:inline distT="0" distB="0" distL="0" distR="0" wp14:anchorId="185C6525" wp14:editId="43633156">
            <wp:extent cx="3730752" cy="1973352"/>
            <wp:effectExtent l="0" t="0" r="317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737168" cy="1976746"/>
                    </a:xfrm>
                    <a:prstGeom prst="rect">
                      <a:avLst/>
                    </a:prstGeom>
                  </pic:spPr>
                </pic:pic>
              </a:graphicData>
            </a:graphic>
          </wp:inline>
        </w:drawing>
      </w:r>
    </w:p>
    <w:p w14:paraId="2A5E2C39" w14:textId="174F5A9B" w:rsidR="00ED0CCF" w:rsidRDefault="00A11B60" w:rsidP="00FC22A1">
      <w:r>
        <w:t>S</w:t>
      </w:r>
      <w:r w:rsidR="00ED0CCF">
        <w:t xml:space="preserve">e incluye </w:t>
      </w:r>
      <w:r>
        <w:t xml:space="preserve">a continuación </w:t>
      </w:r>
      <w:r w:rsidR="00ED0CCF">
        <w:t>la plantilla de Matriz de Priorización</w:t>
      </w:r>
      <w:r>
        <w:t>:</w:t>
      </w:r>
    </w:p>
    <w:p w14:paraId="78C3DB6E" w14:textId="08E0C6B6" w:rsidR="00F9129B" w:rsidRDefault="00033242" w:rsidP="00033242">
      <w:pPr>
        <w:pStyle w:val="Figura"/>
      </w:pPr>
      <w:bookmarkStart w:id="258" w:name="_Toc180745459"/>
      <w:r>
        <w:t xml:space="preserve">Tabla </w:t>
      </w:r>
      <w:r>
        <w:fldChar w:fldCharType="begin"/>
      </w:r>
      <w:r>
        <w:instrText xml:space="preserve"> SEQ Tabla \* ARABIC </w:instrText>
      </w:r>
      <w:r>
        <w:fldChar w:fldCharType="separate"/>
      </w:r>
      <w:r w:rsidR="008118D1">
        <w:rPr>
          <w:noProof/>
        </w:rPr>
        <w:t>6</w:t>
      </w:r>
      <w:bookmarkEnd w:id="258"/>
      <w:r>
        <w:fldChar w:fldCharType="end"/>
      </w:r>
      <w:r>
        <w:t xml:space="preserve"> </w:t>
      </w:r>
    </w:p>
    <w:p w14:paraId="33DA7429" w14:textId="0CC6028D" w:rsidR="008F428B" w:rsidRPr="00F9129B" w:rsidRDefault="00033242" w:rsidP="00D56C88">
      <w:pPr>
        <w:pStyle w:val="Figura"/>
        <w:rPr>
          <w:b w:val="0"/>
        </w:rPr>
      </w:pPr>
      <w:r w:rsidRPr="00F9129B">
        <w:rPr>
          <w:b w:val="0"/>
        </w:rPr>
        <w:t>Matriz de Priorización</w:t>
      </w:r>
      <w:r w:rsidR="008F428B" w:rsidRPr="00F9129B">
        <w:rPr>
          <w:b w:val="0"/>
          <w:noProof/>
        </w:rPr>
        <mc:AlternateContent>
          <mc:Choice Requires="wpg">
            <w:drawing>
              <wp:anchor distT="0" distB="0" distL="114300" distR="114300" simplePos="0" relativeHeight="251721728" behindDoc="0" locked="0" layoutInCell="1" allowOverlap="1" wp14:anchorId="27F9165E" wp14:editId="22C0C194">
                <wp:simplePos x="0" y="0"/>
                <wp:positionH relativeFrom="column">
                  <wp:posOffset>562027</wp:posOffset>
                </wp:positionH>
                <wp:positionV relativeFrom="paragraph">
                  <wp:posOffset>303530</wp:posOffset>
                </wp:positionV>
                <wp:extent cx="4800600" cy="665480"/>
                <wp:effectExtent l="0" t="0" r="0" b="1270"/>
                <wp:wrapNone/>
                <wp:docPr id="33" name="Group 57"/>
                <wp:cNvGraphicFramePr/>
                <a:graphic xmlns:a="http://schemas.openxmlformats.org/drawingml/2006/main">
                  <a:graphicData uri="http://schemas.microsoft.com/office/word/2010/wordprocessingGroup">
                    <wpg:wgp>
                      <wpg:cNvGrpSpPr/>
                      <wpg:grpSpPr>
                        <a:xfrm>
                          <a:off x="0" y="0"/>
                          <a:ext cx="4800600" cy="665480"/>
                          <a:chOff x="490067" y="0"/>
                          <a:chExt cx="4733341" cy="665632"/>
                        </a:xfrm>
                      </wpg:grpSpPr>
                      <pic:pic xmlns:pic="http://schemas.openxmlformats.org/drawingml/2006/picture">
                        <pic:nvPicPr>
                          <pic:cNvPr id="42" name="Picture 1" descr="Tab_single_top_MS"/>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490118" y="0"/>
                            <a:ext cx="4733290" cy="661670"/>
                          </a:xfrm>
                          <a:prstGeom prst="rect">
                            <a:avLst/>
                          </a:prstGeom>
                          <a:noFill/>
                        </pic:spPr>
                      </pic:pic>
                      <wps:wsp>
                        <wps:cNvPr id="43" name="TextBox 5"/>
                        <wps:cNvSpPr txBox="1"/>
                        <wps:spPr>
                          <a:xfrm>
                            <a:off x="490067" y="168199"/>
                            <a:ext cx="3495712" cy="497433"/>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4DB0873" w14:textId="77777777" w:rsidR="00A34359" w:rsidRPr="00915EA3" w:rsidRDefault="00A34359" w:rsidP="00033242">
                              <w:pPr>
                                <w:ind w:firstLine="0"/>
                                <w:rPr>
                                  <w:sz w:val="20"/>
                                  <w:lang w:val="es-CR"/>
                                </w:rPr>
                              </w:pPr>
                              <w:r w:rsidRPr="00915EA3">
                                <w:rPr>
                                  <w:rFonts w:asciiTheme="minorHAnsi" w:hAnsi="Calibri" w:cstheme="minorBidi"/>
                                  <w:color w:val="FFFFFF" w:themeColor="background1"/>
                                  <w:sz w:val="48"/>
                                  <w:szCs w:val="56"/>
                                  <w:lang w:val="es-CR"/>
                                </w:rPr>
                                <w:t>Matriz de Priorizaci</w:t>
                              </w:r>
                              <w:r>
                                <w:rPr>
                                  <w:rFonts w:asciiTheme="minorHAnsi" w:hAnsi="Calibri" w:cstheme="minorBidi"/>
                                  <w:color w:val="FFFFFF" w:themeColor="background1"/>
                                  <w:sz w:val="48"/>
                                  <w:szCs w:val="56"/>
                                  <w:lang w:val="es-CR"/>
                                </w:rPr>
                                <w:t>ó</w:t>
                              </w:r>
                              <w:r w:rsidRPr="00915EA3">
                                <w:rPr>
                                  <w:rFonts w:asciiTheme="minorHAnsi" w:hAnsi="Calibri" w:cstheme="minorBidi"/>
                                  <w:color w:val="FFFFFF" w:themeColor="background1"/>
                                  <w:sz w:val="48"/>
                                  <w:szCs w:val="56"/>
                                  <w:lang w:val="es-CR"/>
                                </w:rPr>
                                <w:t>n</w:t>
                              </w:r>
                            </w:p>
                          </w:txbxContent>
                        </wps:txbx>
                        <wps:bodyPr vertOverflow="clip" horzOverflow="clip" wrap="square" rtlCol="0" anchor="t">
                          <a:noAutofit/>
                        </wps:bodyPr>
                      </wps:wsp>
                    </wpg:wgp>
                  </a:graphicData>
                </a:graphic>
                <wp14:sizeRelH relativeFrom="margin">
                  <wp14:pctWidth>0</wp14:pctWidth>
                </wp14:sizeRelH>
              </wp:anchor>
            </w:drawing>
          </mc:Choice>
          <mc:Fallback>
            <w:pict>
              <v:group w14:anchorId="27F9165E" id="Group 57" o:spid="_x0000_s1029" style="position:absolute;left:0;text-align:left;margin-left:44.25pt;margin-top:23.9pt;width:378pt;height:52.4pt;z-index:251721728;mso-width-relative:margin" coordorigin="4900" coordsize="47333,66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YtZzuAwAAFAkAAA4AAABkcnMvZTJvRG9jLnhtbJxW227bOBB9X2D/&#10;gdC7Y8mW7diIU6ROGizQboMm+xzQFGUJkUguScdOF/vve4aU7OYCbNOHKLzMDGcOzxn67MO+bdij&#10;tK7WaplkJ2nCpBK6qNVmmfx192lwmjDnuSp4o5VcJk/SJR/Of//tbGcWcqQr3RTSMgRRbrEzy6Ty&#10;3iyGQycq2XJ3oo1U2Cy1bbnH1G6GheU7RG+b4ShNp8OdtoWxWkjnsHoZN5PzEL8spfBfy9JJz5pl&#10;gtx8+NrwXdN3eH7GFxvLTVWLLg3+C1m0vFY49BDqknvOtrZ+FaqthdVOl/5E6Haoy7IWMtSAarL0&#10;RTXXVm9NqGWz2G3MASZA+wKnXw4r/ny8sawulsl4nDDFW9xROJZNZgTOzmwWsLm25tbc2G5hE2dU&#10;7760Lf1HJWwfYH06wCr3ngks5qe4qBToC+xNpxPMI+6iwuWQWz6HxSxhR19RXfXes/F4nGcH7+l4&#10;RN7D/uwhpXjIyNRigb8OKoxeQfX/lIKX31qZdEHan4rRcvuwNQPcquG+XtdN7Z8CQ3F/lJR6vKnF&#10;jY2TI+r5qEcd23QqQ6WFdAIcvePreyJ1I++9NvdfbqluikXuMRinYj9r8eCY0quKq428cAashxYD&#10;Ss/NhzR9lsm6qc2numnoDmnc1YzTXzDsDdgiey+12LZS+ShHKxuUr5WrauMSZheyXUuwy/5R0BWi&#10;FXgwzNha+aAXcOSz83Q6sSUo5p/R6UWazkcfB6tJuhrk6exqcDHPZ4NZejXL0/w0W2Wrf8k7yxdb&#10;J1E+by5N3aWO1VfJvymPrpFE4QUBs0ce2kSkFxIKNOtTBOMIIcrVWfENIMMOY2+lFxUNSwDZrcP4&#10;sBFQPwJNd+AgJrbefdEF0OBbrwMYL8QEVWQZ+udRFYRRUBQ0MZofFJVNZ0FRB02AFtb5a6lbRgPA&#10;j2zDEfwRcMf6ehPKXGkiAa332XVDTKkJoDm7nhuY/RzA1Jrfamu3FTcS2VDYH5Rw6D93KPOj3rMJ&#10;Mbgzou7D/B7LHbNpnVCk7F/j1neTbHqazecUJxKMwBvn88ksg+6oHeXzWY7OFxHp4/TIvBc8vmgU&#10;2y2T+WQ0QfjWgPhObQLwR4TJCugeCwgj/9RIyrJR32SJhoxE0+CIVrBZrxrL4quF3o97798u3Hhw&#10;IM/Ivnf5di4BnfBYvvNs2TuF87XyB/+2Vtp2+eMpl1RAUFfxEBsT8o32PRQRAMLC79f7+CT1BFjr&#10;4gn3j98Z/is+ZaOBsoAYE1Zp+/3l2g7vOZD/e8upi1vfrHR8/rkSsF8mUQtKX0B5ZR30QAfHY7qE&#10;QPgwCk8vRs/e9h/nwer4Y+b8PwAAAP//AwBQSwMECgAAAAAAAAAhAP6/7haxGAAAsRgAABUAAABk&#10;cnMvbWVkaWEvaW1hZ2UxLmpwZWf/2P/gABBKRklGAAEBAQDcANwAAP/bAEMAAgEBAQEBAgEBAQIC&#10;AgICBAMCAgICBQQEAwQGBQYGBgUGBgYHCQgGBwkHBgYICwgJCgoKCgoGCAsMCwoMCQoKCv/bAEMB&#10;AgICAgICBQMDBQoHBgcKCgoKCgoKCgoKCgoKCgoKCgoKCgoKCgoKCgoKCgoKCgoKCgoKCgoKCgoK&#10;CgoKCgoKCv/AABEIAJ8Ec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fooor+oD+X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Hzd8UfSgAoppfBxitbw94E8deL5Fh8KeCtW1ORvupp2nyzsfwRSamUox&#10;V5Oxcac5fCrmXRXrvg79gT9tjx55Z8Nfss+OZVkbCyTeG7iJevq6AV6BZ/8ABG3/AIKTXtvHdQ/s&#10;u60FkTcvmTQqfxBcEVxzzLL6btKtFfNHXDLcwqfBSk/RM+YqK+of+HMn/BSr/o1/WP8AwIg/+Lo/&#10;4cyf8FKv+jX9Y/8AAiD/AOLqf7Wyv/n/AA/8CX+ZX9k5p/z4n/4C/wDI+XqK+of+HMn/AAUq/wCj&#10;X9Y/8CIP/i6P+HMn/BSr/o1/WP8AwIg/+Lo/tbK/+f8AD/wJf5h/ZOaf8+J/+Av/ACPl6ivqH/hz&#10;J/wUq/6Nf1j/AMCIP/i6P+HMn/BSr/o1/WP/AAIg/wDi6P7Wyv8A5/w/8CX+Yf2Tmn/Pif8A4C/8&#10;j5eor6h/4cyf8FKv+jX9Y/8AAiD/AOLo/wCHMn/BSr/o1/WP/AiD/wCLo/tbK/8An/D/AMCX+Yf2&#10;Tmn/AD4n/wCAv/I+XqK+of8AhzJ/wUq/6Nf1j/wIg/8Ai6P+HMn/AAUq/wCjX9Y/8CIP/i6P7Wyv&#10;/n/D/wACX+Yf2Tmn/Pif/gL/AMj5eor6h/4cyf8ABSr/AKNf1j/wIg/+Lo/4cyf8FKv+jX9Y/wDA&#10;iD/4uj+1sr/5/wAP/Al/mH9k5p/z4n/4C/8AI+XqK+of+HMn/BSr/o1/WP8AwIg/+Lo/4cyf8FKv&#10;+jX9Y/8AAiD/AOLo/tbK/wDn/D/wJf5h/ZOaf8+J/wDgL/yPl6ivqH/hzJ/wUq/6Nf1j/wACIP8A&#10;4uj/AIcyf8FKv+jX9Y/8CIP/AIuj+1sr/wCf8P8AwJf5h/ZOaf8APif/AIC/8j5eor6h/wCHMn/B&#10;Sr/o1/WP/AiD/wCLo/4cyf8ABSr/AKNf1j/wIg/+Lo/tbK/+f8P/AAJf5h/ZOaf8+J/+Av8AyPl6&#10;ivqH/hzJ/wAFKv8Ao1/WP/AiD/4uj/hzJ/wUq/6Nf1j/AMCIP/i6P7Wyv/n/AA/8CX+Yf2Tmn/Pi&#10;f/gL/wAj5eor6h/4cyf8FKv+jX9Y/wDAiD/4uj/hzJ/wUq/6Nf1j/wACIP8A4uj+1sr/AOf8P/Al&#10;/mH9k5p/z4n/AOAv/I+XqK+of+HMn/BSr/o1/WP/AAIg/wDi6P8AhzJ/wUq/6Nf1j/wIg/8Ai6P7&#10;Wyv/AJ/w/wDAl/mH9k5p/wA+J/8AgL/yPl6ivqH/AIcyf8FKv+jX9Y/8CIP/AIuj/hzJ/wAFKv8A&#10;o1/WP/AiD/4uj+1sr/5/w/8AAl/mH9k5p/z4n/4C/wDI+XqK+of+HMn/AAUq/wCjX9Y/8CIP/i6P&#10;+HMn/BSr/o1/WP8AwIg/+Lo/tbK/+f8AD/wJf5h/ZOaf8+J/+Av/ACPl6ivqH/hzJ/wUq/6Nf1j/&#10;AMCIP/i6P+HMn/BSr/o1/WP/AAIg/wDi6P7Wyv8A5/w/8CX+Yf2Tmn/Pif8A4C/8j5eor6h/4cyf&#10;8FKv+jX9Y/8AAiD/AOLo/wCHMn/BSr/o1/WP/AiD/wCLo/tbK/8An/D/AMCX+Yf2Tmn/AD4n/wCA&#10;v/I+XqK+ov8AhzF/wUq/6Ng1f/wJg/8Ai6KP7Wyv/n/D/wACX+Yf2Tmn/Pmf/gL/AMj5dooor0Dz&#10;wooooAKKKKACiiigAooooAKKKKACiiigAooooAKKKKACiiigAooooAKKKKACiiigAooooAKKKKAC&#10;iiigAooooAKKKKACiiigAooooAKKKKACiiigAooooAKKKKACiiigAooooAKKKKACiiigAooooAKK&#10;KKACiiigAooooAKKKKACiiigAooooAKKKKACiiigAooooAKKKKACiiigAooooAKKKKACiiigAooo&#10;oAKKKKACiiigAooooAKKKKACiiigAooooAKKKCcdaAAkDrQCCcf5NfSX7Cn/AASq/az/AG/dZW4+&#10;F3g/+y/DEUyrf+MNdDQ2US55EZxmdxz8qA47kda/an9h7/ggz+xV+yJb2viXxb4Zj+I/jCGRJf7d&#10;8U2avDbSDkeRa8xpg8hm3v6MK+ZzjirLMnvCUuep/Kunq9kfTZPwrmWbWlFckP5n+i6n4pfsm/8A&#10;BJj9u79s1V1X4TfBa6s9Dbb/AMVJ4mb+z7Ag/wASPIN0/v5SvjvX6Ofs8f8ABq/8ONJt7TVv2n/2&#10;h9U1i8G17rRvCdqtrbA908+UPI6/7QWMn2r9bo7aGNRGi7Qv3VXt7U4qOuK/N8w45zrGSaotU4+W&#10;r+9/pY/SMv4HyfCxTrJ1H56L7l+tz5m+EP8AwR6/4Jw/BVIG8KfsqeG7y6t/u6hr8LahMT65uC4H&#10;4AV9C+G/A/hDwbYrpnhHwppul26KAsOn2aQqAOnCAVrUV8rWxmKxMr1akperbPqaGDweFjajTjH0&#10;SQ0IAPu0bF7inUVznSJj2FGPYUtFACY9hRj2FLRQAmPYUY9hS0UAJj2FGPYUtFACY9hRj2FLRQAm&#10;PYUY9hS0UAJj2FGPYUtFACY9hRj2FLRQAmPYUY9hS0UAJj2FGPYUtFACY9hRj2FLRQAmPYUY9hS0&#10;UAJj2FGPYUtFACY9hRj2FLRQAmPYUY9hS0UAJj2FGPYUtFABgelFFFAH8cdFFFf1Afy+FFFFABRR&#10;RQAUUUUAFFFFABRRRQAUUUUAFFFFABRRRQAUUUUAFFFFABRRRQAUUUUAFFFFABRRRQAUUUUAFFFF&#10;ABRRRQAUUUUAFFFFABRRRQAUUUUAFFFFABRRRQAUUUUAFFFFABRRRQAUUUUAFFFFABRRRQAUUUUA&#10;FFFFABRRRQAUUUUAFFFFABRRRQAUUUUAFFFFABRRRQAUUUUAFFFFABRRRQAUUUUAFFFFABRRRQAU&#10;UUUAFFFFABRRRQAUUUUAFFFdn+z7+z38Yf2pPinpvwb+Bvgq61zXtTk2xW9uvyQp/FLK/wB2KNRy&#10;zsQAPU4BipUp0abnN2S3bNKdKpWmoQV2+iOW0TQtc8S6zbeHvDOj3WoahfTLDZ2NjbtNNPIxwERF&#10;BZmJ6ADJr9hv+CXf/BuXbwR6f8cP+CgVh5szYn034ZwzZRF2gq9/Ih5bJP7hDgYG9jkoPrD/AIJZ&#10;/wDBGj4Lf8E/tBtfiB4tgtPFXxQuYP8ATPEk1vmLTNy4aCzVvuLyQZDh25+6CVr7YWNU4U1+TcRc&#10;bVMRJ4fAO0dnLZv07Lz3P1jh3gunh0sRjleW6j0Xr3flsUfDXhTw94N0K18LeE9DtNN02xgWGzsb&#10;K3WKGCNRgKqKAAAOgArRVcc0tFfnblKWrP0OMVFWQe+KKKKBhRRRQAUUUUAFFFFABRRRQAUUUUAF&#10;FFFABRRRQAUUUUAFFFFABRRRQAUUUUAFFFFABRRRQAUUUUAFFFFABRRRQAUUUUAFFFFABRRRQB/H&#10;HRRRX9QH8vhRRRQAUUUUAFFFFABRRRQAUUUUAFFFFABRRRQAUUUUAFFFFABRRRQAUUUUAFFFFABR&#10;RRQAUUUUAFFFFABRRRQAUUUUAFFFFABRRRQAUUUUAFFFFABRRRQAUUUUAFFFFABRRRQAUUUUAFFF&#10;FABRRRQAUUUUAFFFFABRRRQAUUUUAFFFFABRRRQAUUUUAFFFFABRRRQAUUUUAFFFFABRRRQAUUUU&#10;AFFFFABRRRQAUUUUAFFFFABRRRQAUUUUAGOM0ds0ZHc19Cf8E8f+CcXx1/4KJ/FhfBPw4sG0/wAP&#10;6fMh8TeLLyI/ZdNhPJA/56zMAdkY6nklVyw58RisPg6MqtaSjFK7bOjC4WvjK0aVGLcm9Ejlf2Mv&#10;2KPjv+3f8YrT4PfA7w750jbZNW1m6Vls9Kt84aedwDgDsoyzHgAmv6Ov+Cen/BN74Df8E7vhVH4K&#10;+GOlpfa9fQofFHjC7gUXmqzDJ5PPlxKSdkQOFHJ3MWY9R+xj+xZ8DP2Gvg3Z/Bz4IeGltYI1WTVt&#10;UmUG61S5xhp53x8zHsPuqOFAFevdBX4pxJxViM5qOlSbjRWy6vzf6L9T9q4b4Xo5NTVWraVV9ekf&#10;Jf5/oBXI4FAUgdKdRXyR9cFFFFABRRRQAUUUUAFFFFABRRRQAUUUUAFFFFABRRRQAUUUUAFFFFAB&#10;RRRQAUUUUAFFFFABRRRQAUUUUAFFFFABRRRQAUUUUAFFFFABRRRQAUUUUAfxx0UUV/UB/L4UUUUA&#10;FFFFABRRRQAUUUUAFFFFABRRRQAUUUUAFFFFABRRRQAUUUUAFFFFABRRRQAUUUUAFFFFABRRRQAU&#10;UUUAFFFFABRRRQAUUUUAFFFFABRRRQAUUUUAFFFFABRRRQAUUUUAFFFFABRRRQAUUUUAFFFFABRR&#10;RQAUUUUAFFFFABRRRQAUUUUAFFFFABRRRQAUUUUAFFFFABRRRQAUUUUAFFFFABRRRQAUUUUAFFFF&#10;ABRRRQAUUUA+ooAMY7UjHaMmn20FzeXMdpZW7zTSOEjjjUszsegAHJJPav1Q/wCCWH/BvJ4z+K02&#10;m/Hf9urSrvQfDe6O40vwG2Yr7UV6qbv+K3jOf9X/AKw8g7O/m5pm2CynDuriJW7Lq/RHqZZlOMzb&#10;EKlQjfu+i9WfN/8AwS4/4JAfGf8A4KI+LI/FGqLdeGfhnYXW3WPFUkPz3RHW3s1YYlk7F/uJnJyc&#10;K39D37PX7OPwe/ZZ+Fem/Bn4FeCrXQfD+lriG1tly0sh+9LK5+aWRjyzsSSe+OK6fwZ4H8I/Dvwv&#10;YeCfA3h200nSNLtVt9P02wgWOG3iUYCKqgADFaoGOAK/Es/4ixmeVve92mnpHp6vuz9qyHh3CZJR&#10;933pveX6LsgwPSjA9KKK+ePogooooAKKKKACiiigAooooAKKKKACiiigAooooAKKKKACiiigAooo&#10;oAKKKKACiiigAooooAKKKKACiiigAooooAKKKKACiiigAooooAKKKKACiiigAooooA/jjooor+oD&#10;+XwooooAKKKKACiiigAooooAKKKKACiiigAooooAKKKKACiiigAooooAKKKKACiiigAooooAKKKK&#10;ACiiigAooooAKKKKACiiigAooooAKKKKACiiigAooooAKKKKACiiigAooooAKKKKACiiigAooooA&#10;KKKKACiiigAooooAKKKKACiiigAooooAKKKKACiiigAooooAKKKKACiiigAooooAKKKKACiiigAo&#10;oooAKKKm0+xu9UuFtLGLzJG6LuA/nQBD7UZr6C+Bn/BLL9uH9o6CLUPhX8JLe6tJiAt1ceJLCFfy&#10;acN/47X2P8Bv+DWz9o/xQ0WoftCfHbw34WtzhpLHQYZNRudueQWIjjU/QsK8fGZ9k+Auq1ZJ9t39&#10;y1PYweQ5tj0nRpNrvsvvZ+WrMF7V9IfsX/8ABKb9sv8Abn1GCf4YfDWbTfDrTKt14u19WtrGIdyp&#10;I3TED+GMMfpX7cfsq/8ABB3/AIJ+fsxTWev3Xw8m8ca9afMNY8ZSi5USf3ltwBCvPTKkj1r7MsNN&#10;07SrOOw0yyit4IVCxwW8YREXsABwBXxOaeIFO3JgIf8Ab0v0X+dvQ+2yvw/qXU8dP/t2P6s+M/8A&#10;gnV/wRC/Zc/YR+y+PNSs18cfECJdw8U65ar5di5GP9Dg5WHv+8JaTk4YA7a+00j2HinDAHAor83x&#10;mNxWYVnVxE3KXd/p2P0jB4LC4CiqWHiox8v17hRRRXKdQUUUUAFFFFABRRRQAUUUUAFFFFABRRRQ&#10;AUUUUAFFFFABRRRQAUUUUAFFFFABRRRQAUUUUAFFFFABRRRQAUUUUAFFFFABRRRQAUUUUAFFFFAB&#10;RRRQAUUUUAFFFFAH/9lQSwMEFAAGAAgAAAAhAJZfiV/fAAAACQEAAA8AAABkcnMvZG93bnJldi54&#10;bWxMj0FLw0AQhe+C/2EZwZvdpCY1xGxKKeqpCLaCeNtmp0lodjZkt0n67x1Pepz3Pt68V6xn24kR&#10;B986UhAvIhBIlTMt1Qo+D68PGQgfNBndOUIFV/SwLm9vCp0bN9EHjvtQCw4hn2sFTQh9LqWvGrTa&#10;L1yPxN7JDVYHPodamkFPHG47uYyilbS6Jf7Q6B63DVbn/cUqeJv0tHmMX8bd+bS9fh/S969djErd&#10;382bZxAB5/AHw299rg4ldzq6CxkvOgVZljKpIHniBexnScLCkcF0uQJZFvL/gvI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BKYtZzuAwAAFAkAAA4AAAAAAAAAAAAA&#10;AAAAPAIAAGRycy9lMm9Eb2MueG1sUEsBAi0ACgAAAAAAAAAhAP6/7haxGAAAsRgAABUAAAAAAAAA&#10;AAAAAAAAVgYAAGRycy9tZWRpYS9pbWFnZTEuanBlZ1BLAQItABQABgAIAAAAIQCWX4lf3wAAAAkB&#10;AAAPAAAAAAAAAAAAAAAAADofAABkcnMvZG93bnJldi54bWxQSwECLQAUAAYACAAAACEAWGCzG7oA&#10;AAAiAQAAGQAAAAAAAAAAAAAAAABGIAAAZHJzL19yZWxzL2Uyb0RvYy54bWwucmVsc1BLBQYAAAAA&#10;BgAGAH0BAAA3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alt="Tab_single_top_MS" style="position:absolute;left:4901;width:47333;height:6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rm4xQAAANsAAAAPAAAAZHJzL2Rvd25yZXYueG1sRI9Ba8JA&#10;FITvgv9heUJvZqOILamriNJWetKklBwf2dckmH2bZrdJ/PddodDjMDPfMJvdaBrRU+dqywoWUQyC&#10;uLC65lLBR/YyfwLhPLLGxjIpuJGD3XY62WCi7cAX6lNfigBhl6CCyvs2kdIVFRl0kW2Jg/dlO4M+&#10;yK6UusMhwE0jl3G8lgZrDgsVtnSoqLimP0bB+5E+69Xl+/BaZI+5Pr0d8/MiU+phNu6fQXga/X/4&#10;r33SClZLuH8JP0BufwEAAP//AwBQSwECLQAUAAYACAAAACEA2+H2y+4AAACFAQAAEwAAAAAAAAAA&#10;AAAAAAAAAAAAW0NvbnRlbnRfVHlwZXNdLnhtbFBLAQItABQABgAIAAAAIQBa9CxbvwAAABUBAAAL&#10;AAAAAAAAAAAAAAAAAB8BAABfcmVscy8ucmVsc1BLAQItABQABgAIAAAAIQB0rrm4xQAAANsAAAAP&#10;AAAAAAAAAAAAAAAAAAcCAABkcnMvZG93bnJldi54bWxQSwUGAAAAAAMAAwC3AAAA+QIAAAAA&#10;">
                  <v:imagedata r:id="rId36" o:title="Tab_single_top_MS"/>
                </v:shape>
                <v:shapetype id="_x0000_t202" coordsize="21600,21600" o:spt="202" path="m,l,21600r21600,l21600,xe">
                  <v:stroke joinstyle="miter"/>
                  <v:path gradientshapeok="t" o:connecttype="rect"/>
                </v:shapetype>
                <v:shape id="TextBox 5" o:spid="_x0000_s1031" type="#_x0000_t202" style="position:absolute;left:4900;top:1681;width:34957;height:4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24DB0873" w14:textId="77777777" w:rsidR="00A34359" w:rsidRPr="00915EA3" w:rsidRDefault="00A34359" w:rsidP="00033242">
                        <w:pPr>
                          <w:ind w:firstLine="0"/>
                          <w:rPr>
                            <w:sz w:val="20"/>
                            <w:lang w:val="es-CR"/>
                          </w:rPr>
                        </w:pPr>
                        <w:r w:rsidRPr="00915EA3">
                          <w:rPr>
                            <w:rFonts w:asciiTheme="minorHAnsi" w:hAnsi="Calibri" w:cstheme="minorBidi"/>
                            <w:color w:val="FFFFFF" w:themeColor="background1"/>
                            <w:sz w:val="48"/>
                            <w:szCs w:val="56"/>
                            <w:lang w:val="es-CR"/>
                          </w:rPr>
                          <w:t>Matriz de Priorizaci</w:t>
                        </w:r>
                        <w:r>
                          <w:rPr>
                            <w:rFonts w:asciiTheme="minorHAnsi" w:hAnsi="Calibri" w:cstheme="minorBidi"/>
                            <w:color w:val="FFFFFF" w:themeColor="background1"/>
                            <w:sz w:val="48"/>
                            <w:szCs w:val="56"/>
                            <w:lang w:val="es-CR"/>
                          </w:rPr>
                          <w:t>ó</w:t>
                        </w:r>
                        <w:r w:rsidRPr="00915EA3">
                          <w:rPr>
                            <w:rFonts w:asciiTheme="minorHAnsi" w:hAnsi="Calibri" w:cstheme="minorBidi"/>
                            <w:color w:val="FFFFFF" w:themeColor="background1"/>
                            <w:sz w:val="48"/>
                            <w:szCs w:val="56"/>
                            <w:lang w:val="es-CR"/>
                          </w:rPr>
                          <w:t>n</w:t>
                        </w:r>
                      </w:p>
                    </w:txbxContent>
                  </v:textbox>
                </v:shape>
              </v:group>
            </w:pict>
          </mc:Fallback>
        </mc:AlternateContent>
      </w:r>
    </w:p>
    <w:p w14:paraId="747BB0B5" w14:textId="25144607" w:rsidR="008F428B" w:rsidRDefault="008F428B" w:rsidP="00FC22A1"/>
    <w:p w14:paraId="3B6CACEB" w14:textId="77777777" w:rsidR="00A84A86" w:rsidRDefault="00A84A86" w:rsidP="00A84A86">
      <w:pPr>
        <w:rPr>
          <w:b/>
          <w:u w:val="single"/>
        </w:rPr>
      </w:pPr>
    </w:p>
    <w:tbl>
      <w:tblPr>
        <w:tblW w:w="7440" w:type="dxa"/>
        <w:jc w:val="center"/>
        <w:tblCellMar>
          <w:left w:w="70" w:type="dxa"/>
          <w:right w:w="70" w:type="dxa"/>
        </w:tblCellMar>
        <w:tblLook w:val="04A0" w:firstRow="1" w:lastRow="0" w:firstColumn="1" w:lastColumn="0" w:noHBand="0" w:noVBand="1"/>
      </w:tblPr>
      <w:tblGrid>
        <w:gridCol w:w="1339"/>
        <w:gridCol w:w="1240"/>
        <w:gridCol w:w="1461"/>
        <w:gridCol w:w="960"/>
        <w:gridCol w:w="1600"/>
        <w:gridCol w:w="960"/>
      </w:tblGrid>
      <w:tr w:rsidR="008F428B" w:rsidRPr="00DD3771" w14:paraId="7516DC97" w14:textId="77777777" w:rsidTr="008F428B">
        <w:trPr>
          <w:trHeight w:val="1260"/>
          <w:jc w:val="center"/>
        </w:trPr>
        <w:tc>
          <w:tcPr>
            <w:tcW w:w="1300" w:type="dxa"/>
            <w:tcBorders>
              <w:top w:val="single" w:sz="8" w:space="0" w:color="auto"/>
              <w:left w:val="single" w:sz="8" w:space="0" w:color="auto"/>
              <w:bottom w:val="single" w:sz="4" w:space="0" w:color="auto"/>
              <w:right w:val="single" w:sz="4" w:space="0" w:color="auto"/>
            </w:tcBorders>
            <w:shd w:val="clear" w:color="000000" w:fill="8EA9DB"/>
            <w:noWrap/>
            <w:vAlign w:val="center"/>
            <w:hideMark/>
          </w:tcPr>
          <w:p w14:paraId="2F24EE4F" w14:textId="77777777" w:rsidR="008F428B" w:rsidRPr="00DD3771" w:rsidRDefault="008F428B" w:rsidP="00617DCA">
            <w:pPr>
              <w:spacing w:line="240" w:lineRule="auto"/>
              <w:ind w:firstLine="0"/>
              <w:jc w:val="center"/>
              <w:rPr>
                <w:rFonts w:cs="Arial"/>
                <w:b/>
                <w:bCs/>
                <w:szCs w:val="22"/>
                <w:lang w:val="es-CR" w:eastAsia="es-CR"/>
              </w:rPr>
            </w:pPr>
            <w:r w:rsidRPr="00DD3771">
              <w:rPr>
                <w:rFonts w:cs="Arial"/>
                <w:b/>
                <w:bCs/>
                <w:szCs w:val="22"/>
                <w:lang w:val="es-CR" w:eastAsia="es-CR"/>
              </w:rPr>
              <w:t>Proyecto</w:t>
            </w:r>
          </w:p>
        </w:tc>
        <w:tc>
          <w:tcPr>
            <w:tcW w:w="1240" w:type="dxa"/>
            <w:tcBorders>
              <w:top w:val="single" w:sz="8" w:space="0" w:color="auto"/>
              <w:left w:val="nil"/>
              <w:bottom w:val="single" w:sz="4" w:space="0" w:color="auto"/>
              <w:right w:val="single" w:sz="4" w:space="0" w:color="auto"/>
            </w:tcBorders>
            <w:shd w:val="clear" w:color="000000" w:fill="8EA9DB"/>
            <w:vAlign w:val="center"/>
            <w:hideMark/>
          </w:tcPr>
          <w:p w14:paraId="36D71010" w14:textId="77777777" w:rsidR="008F428B" w:rsidRPr="00DD3771" w:rsidRDefault="008F428B" w:rsidP="00617DCA">
            <w:pPr>
              <w:spacing w:line="240" w:lineRule="auto"/>
              <w:ind w:firstLine="0"/>
              <w:jc w:val="center"/>
              <w:rPr>
                <w:rFonts w:cs="Arial"/>
                <w:b/>
                <w:bCs/>
                <w:szCs w:val="22"/>
                <w:lang w:val="es-CR" w:eastAsia="es-CR"/>
              </w:rPr>
            </w:pPr>
            <w:r w:rsidRPr="00DD3771">
              <w:rPr>
                <w:rFonts w:cs="Arial"/>
                <w:b/>
                <w:bCs/>
                <w:szCs w:val="22"/>
                <w:lang w:val="es-CR" w:eastAsia="es-CR"/>
              </w:rPr>
              <w:t>Cantidad de ciclos Actual</w:t>
            </w:r>
          </w:p>
        </w:tc>
        <w:tc>
          <w:tcPr>
            <w:tcW w:w="1380" w:type="dxa"/>
            <w:tcBorders>
              <w:top w:val="single" w:sz="8" w:space="0" w:color="auto"/>
              <w:left w:val="nil"/>
              <w:bottom w:val="single" w:sz="4" w:space="0" w:color="auto"/>
              <w:right w:val="single" w:sz="4" w:space="0" w:color="auto"/>
            </w:tcBorders>
            <w:shd w:val="clear" w:color="000000" w:fill="8EA9DB"/>
            <w:vAlign w:val="center"/>
            <w:hideMark/>
          </w:tcPr>
          <w:p w14:paraId="738FF499" w14:textId="77777777" w:rsidR="008F428B" w:rsidRPr="00DD3771" w:rsidRDefault="008F428B" w:rsidP="00617DCA">
            <w:pPr>
              <w:spacing w:line="240" w:lineRule="auto"/>
              <w:ind w:firstLine="0"/>
              <w:jc w:val="center"/>
              <w:rPr>
                <w:rFonts w:cs="Arial"/>
                <w:b/>
                <w:bCs/>
                <w:color w:val="000000"/>
                <w:szCs w:val="22"/>
                <w:lang w:val="es-CR" w:eastAsia="es-CR"/>
              </w:rPr>
            </w:pPr>
            <w:r w:rsidRPr="00DD3771">
              <w:rPr>
                <w:rFonts w:cs="Arial"/>
                <w:b/>
                <w:bCs/>
                <w:color w:val="000000"/>
                <w:szCs w:val="22"/>
                <w:lang w:val="es-CR" w:eastAsia="es-CR"/>
              </w:rPr>
              <w:t>Tiempo de manufactura (semanas)</w:t>
            </w:r>
          </w:p>
        </w:tc>
        <w:tc>
          <w:tcPr>
            <w:tcW w:w="960" w:type="dxa"/>
            <w:tcBorders>
              <w:top w:val="single" w:sz="8" w:space="0" w:color="auto"/>
              <w:left w:val="nil"/>
              <w:bottom w:val="single" w:sz="4" w:space="0" w:color="auto"/>
              <w:right w:val="single" w:sz="4" w:space="0" w:color="auto"/>
            </w:tcBorders>
            <w:shd w:val="clear" w:color="000000" w:fill="8EA9DB"/>
            <w:vAlign w:val="center"/>
            <w:hideMark/>
          </w:tcPr>
          <w:p w14:paraId="74A79A06" w14:textId="77777777" w:rsidR="008F428B" w:rsidRPr="00DD3771" w:rsidRDefault="008F428B" w:rsidP="00617DCA">
            <w:pPr>
              <w:spacing w:line="240" w:lineRule="auto"/>
              <w:ind w:firstLine="0"/>
              <w:jc w:val="center"/>
              <w:rPr>
                <w:rFonts w:cs="Arial"/>
                <w:b/>
                <w:bCs/>
                <w:szCs w:val="22"/>
                <w:lang w:val="es-CR" w:eastAsia="es-CR"/>
              </w:rPr>
            </w:pPr>
            <w:r w:rsidRPr="00DD3771">
              <w:rPr>
                <w:rFonts w:cs="Arial"/>
                <w:b/>
                <w:bCs/>
                <w:szCs w:val="22"/>
                <w:lang w:val="es-CR" w:eastAsia="es-CR"/>
              </w:rPr>
              <w:t>Estado del Molde</w:t>
            </w:r>
          </w:p>
        </w:tc>
        <w:tc>
          <w:tcPr>
            <w:tcW w:w="1600" w:type="dxa"/>
            <w:tcBorders>
              <w:top w:val="single" w:sz="8" w:space="0" w:color="auto"/>
              <w:left w:val="nil"/>
              <w:bottom w:val="single" w:sz="4" w:space="0" w:color="auto"/>
              <w:right w:val="single" w:sz="4" w:space="0" w:color="auto"/>
            </w:tcBorders>
            <w:shd w:val="clear" w:color="000000" w:fill="8EA9DB"/>
            <w:vAlign w:val="center"/>
            <w:hideMark/>
          </w:tcPr>
          <w:p w14:paraId="5CCCCF8A" w14:textId="77777777" w:rsidR="008F428B" w:rsidRPr="00DD3771" w:rsidRDefault="008F428B" w:rsidP="00617DCA">
            <w:pPr>
              <w:spacing w:line="240" w:lineRule="auto"/>
              <w:ind w:firstLine="0"/>
              <w:jc w:val="center"/>
              <w:rPr>
                <w:rFonts w:cs="Arial"/>
                <w:b/>
                <w:bCs/>
                <w:szCs w:val="22"/>
                <w:lang w:val="es-CR" w:eastAsia="es-CR"/>
              </w:rPr>
            </w:pPr>
            <w:r w:rsidRPr="00DD3771">
              <w:rPr>
                <w:rFonts w:cs="Arial"/>
                <w:b/>
                <w:bCs/>
                <w:szCs w:val="22"/>
                <w:lang w:val="es-CR" w:eastAsia="es-CR"/>
              </w:rPr>
              <w:t>Cantidad de moldes del mismo componente</w:t>
            </w:r>
          </w:p>
        </w:tc>
        <w:tc>
          <w:tcPr>
            <w:tcW w:w="960" w:type="dxa"/>
            <w:tcBorders>
              <w:top w:val="single" w:sz="8" w:space="0" w:color="auto"/>
              <w:left w:val="nil"/>
              <w:bottom w:val="single" w:sz="4" w:space="0" w:color="auto"/>
              <w:right w:val="single" w:sz="8" w:space="0" w:color="auto"/>
            </w:tcBorders>
            <w:shd w:val="clear" w:color="000000" w:fill="8EA9DB"/>
            <w:vAlign w:val="center"/>
            <w:hideMark/>
          </w:tcPr>
          <w:p w14:paraId="3842C89C" w14:textId="77777777" w:rsidR="008F428B" w:rsidRPr="00DD3771" w:rsidRDefault="008F428B" w:rsidP="00617DCA">
            <w:pPr>
              <w:spacing w:line="240" w:lineRule="auto"/>
              <w:ind w:firstLine="0"/>
              <w:jc w:val="center"/>
              <w:rPr>
                <w:rFonts w:cs="Arial"/>
                <w:b/>
                <w:bCs/>
                <w:szCs w:val="22"/>
                <w:lang w:val="es-CR" w:eastAsia="es-CR"/>
              </w:rPr>
            </w:pPr>
            <w:r w:rsidRPr="00DD3771">
              <w:rPr>
                <w:rFonts w:cs="Arial"/>
                <w:b/>
                <w:bCs/>
                <w:szCs w:val="22"/>
                <w:lang w:val="es-CR" w:eastAsia="es-CR"/>
              </w:rPr>
              <w:t>Score</w:t>
            </w:r>
          </w:p>
        </w:tc>
      </w:tr>
      <w:tr w:rsidR="008F428B" w:rsidRPr="00DD3771" w14:paraId="5FC71535" w14:textId="77777777" w:rsidTr="008F428B">
        <w:trPr>
          <w:trHeight w:val="300"/>
          <w:jc w:val="center"/>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0919777B" w14:textId="77777777" w:rsidR="008F428B" w:rsidRPr="00DD3771" w:rsidRDefault="008F428B" w:rsidP="00617DCA">
            <w:pPr>
              <w:spacing w:line="240" w:lineRule="auto"/>
              <w:ind w:firstLine="0"/>
              <w:rPr>
                <w:rFonts w:cs="Arial"/>
                <w:color w:val="808080"/>
                <w:szCs w:val="22"/>
                <w:lang w:val="es-CR" w:eastAsia="es-CR"/>
              </w:rPr>
            </w:pPr>
            <w:r w:rsidRPr="00DD3771">
              <w:rPr>
                <w:rFonts w:cs="Arial"/>
                <w:color w:val="808080"/>
                <w:szCs w:val="22"/>
                <w:lang w:val="es-CR" w:eastAsia="es-CR"/>
              </w:rPr>
              <w:t>Tool A</w:t>
            </w:r>
          </w:p>
        </w:tc>
        <w:tc>
          <w:tcPr>
            <w:tcW w:w="1240" w:type="dxa"/>
            <w:tcBorders>
              <w:top w:val="nil"/>
              <w:left w:val="nil"/>
              <w:bottom w:val="single" w:sz="4" w:space="0" w:color="auto"/>
              <w:right w:val="single" w:sz="4" w:space="0" w:color="auto"/>
            </w:tcBorders>
            <w:shd w:val="clear" w:color="auto" w:fill="auto"/>
            <w:noWrap/>
            <w:vAlign w:val="bottom"/>
            <w:hideMark/>
          </w:tcPr>
          <w:p w14:paraId="31096F71"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380" w:type="dxa"/>
            <w:tcBorders>
              <w:top w:val="nil"/>
              <w:left w:val="nil"/>
              <w:bottom w:val="single" w:sz="4" w:space="0" w:color="auto"/>
              <w:right w:val="single" w:sz="4" w:space="0" w:color="auto"/>
            </w:tcBorders>
            <w:shd w:val="clear" w:color="auto" w:fill="auto"/>
            <w:noWrap/>
            <w:vAlign w:val="bottom"/>
            <w:hideMark/>
          </w:tcPr>
          <w:p w14:paraId="52052003"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nil"/>
              <w:left w:val="nil"/>
              <w:bottom w:val="single" w:sz="4" w:space="0" w:color="auto"/>
              <w:right w:val="single" w:sz="4" w:space="0" w:color="auto"/>
            </w:tcBorders>
            <w:shd w:val="clear" w:color="auto" w:fill="auto"/>
            <w:noWrap/>
            <w:vAlign w:val="bottom"/>
            <w:hideMark/>
          </w:tcPr>
          <w:p w14:paraId="29A9E464"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14:paraId="75AB86DF"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nil"/>
              <w:left w:val="nil"/>
              <w:bottom w:val="single" w:sz="4" w:space="0" w:color="auto"/>
              <w:right w:val="single" w:sz="8" w:space="0" w:color="auto"/>
            </w:tcBorders>
            <w:shd w:val="clear" w:color="auto" w:fill="auto"/>
            <w:noWrap/>
            <w:vAlign w:val="bottom"/>
            <w:hideMark/>
          </w:tcPr>
          <w:p w14:paraId="50622234"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r>
      <w:tr w:rsidR="008F428B" w:rsidRPr="00DD3771" w14:paraId="6B5E440B" w14:textId="77777777" w:rsidTr="008F428B">
        <w:trPr>
          <w:trHeight w:val="300"/>
          <w:jc w:val="center"/>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738576CE" w14:textId="77777777" w:rsidR="008F428B" w:rsidRPr="00DD3771" w:rsidRDefault="008F428B" w:rsidP="00617DCA">
            <w:pPr>
              <w:spacing w:line="240" w:lineRule="auto"/>
              <w:ind w:firstLine="0"/>
              <w:rPr>
                <w:rFonts w:cs="Arial"/>
                <w:color w:val="808080"/>
                <w:szCs w:val="22"/>
                <w:lang w:val="es-CR" w:eastAsia="es-CR"/>
              </w:rPr>
            </w:pPr>
            <w:r w:rsidRPr="00DD3771">
              <w:rPr>
                <w:rFonts w:cs="Arial"/>
                <w:color w:val="808080"/>
                <w:szCs w:val="22"/>
                <w:lang w:val="es-CR" w:eastAsia="es-CR"/>
              </w:rPr>
              <w:t>Tool B</w:t>
            </w:r>
          </w:p>
        </w:tc>
        <w:tc>
          <w:tcPr>
            <w:tcW w:w="1240" w:type="dxa"/>
            <w:tcBorders>
              <w:top w:val="nil"/>
              <w:left w:val="nil"/>
              <w:bottom w:val="single" w:sz="4" w:space="0" w:color="auto"/>
              <w:right w:val="single" w:sz="4" w:space="0" w:color="auto"/>
            </w:tcBorders>
            <w:shd w:val="clear" w:color="auto" w:fill="auto"/>
            <w:noWrap/>
            <w:vAlign w:val="bottom"/>
            <w:hideMark/>
          </w:tcPr>
          <w:p w14:paraId="622BB3E5"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380" w:type="dxa"/>
            <w:tcBorders>
              <w:top w:val="nil"/>
              <w:left w:val="nil"/>
              <w:bottom w:val="single" w:sz="4" w:space="0" w:color="auto"/>
              <w:right w:val="single" w:sz="4" w:space="0" w:color="auto"/>
            </w:tcBorders>
            <w:shd w:val="clear" w:color="auto" w:fill="auto"/>
            <w:noWrap/>
            <w:vAlign w:val="bottom"/>
            <w:hideMark/>
          </w:tcPr>
          <w:p w14:paraId="41A14A28"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nil"/>
              <w:left w:val="nil"/>
              <w:bottom w:val="single" w:sz="4" w:space="0" w:color="auto"/>
              <w:right w:val="single" w:sz="4" w:space="0" w:color="auto"/>
            </w:tcBorders>
            <w:shd w:val="clear" w:color="auto" w:fill="auto"/>
            <w:noWrap/>
            <w:vAlign w:val="bottom"/>
            <w:hideMark/>
          </w:tcPr>
          <w:p w14:paraId="63A6C4EF"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14:paraId="0FDDEDF4"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nil"/>
              <w:left w:val="nil"/>
              <w:bottom w:val="single" w:sz="4" w:space="0" w:color="auto"/>
              <w:right w:val="single" w:sz="8" w:space="0" w:color="auto"/>
            </w:tcBorders>
            <w:shd w:val="clear" w:color="auto" w:fill="auto"/>
            <w:noWrap/>
            <w:vAlign w:val="bottom"/>
            <w:hideMark/>
          </w:tcPr>
          <w:p w14:paraId="4FFE570C"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r>
      <w:tr w:rsidR="008F428B" w:rsidRPr="00DD3771" w14:paraId="279DEEBE" w14:textId="77777777" w:rsidTr="008F428B">
        <w:trPr>
          <w:trHeight w:val="300"/>
          <w:jc w:val="center"/>
        </w:trPr>
        <w:tc>
          <w:tcPr>
            <w:tcW w:w="1300" w:type="dxa"/>
            <w:tcBorders>
              <w:top w:val="nil"/>
              <w:left w:val="single" w:sz="8" w:space="0" w:color="auto"/>
              <w:bottom w:val="nil"/>
              <w:right w:val="single" w:sz="4" w:space="0" w:color="auto"/>
            </w:tcBorders>
            <w:shd w:val="clear" w:color="auto" w:fill="auto"/>
            <w:noWrap/>
            <w:vAlign w:val="bottom"/>
            <w:hideMark/>
          </w:tcPr>
          <w:p w14:paraId="1A654E4A" w14:textId="77777777" w:rsidR="008F428B" w:rsidRPr="00DD3771" w:rsidRDefault="008F428B" w:rsidP="00617DCA">
            <w:pPr>
              <w:spacing w:line="240" w:lineRule="auto"/>
              <w:ind w:firstLine="0"/>
              <w:rPr>
                <w:rFonts w:cs="Arial"/>
                <w:color w:val="808080"/>
                <w:szCs w:val="22"/>
                <w:lang w:val="es-CR" w:eastAsia="es-CR"/>
              </w:rPr>
            </w:pPr>
            <w:r w:rsidRPr="00DD3771">
              <w:rPr>
                <w:rFonts w:cs="Arial"/>
                <w:color w:val="808080"/>
                <w:szCs w:val="22"/>
                <w:lang w:val="es-CR" w:eastAsia="es-CR"/>
              </w:rPr>
              <w:t>Tool C</w:t>
            </w:r>
          </w:p>
        </w:tc>
        <w:tc>
          <w:tcPr>
            <w:tcW w:w="1240" w:type="dxa"/>
            <w:tcBorders>
              <w:top w:val="nil"/>
              <w:left w:val="nil"/>
              <w:bottom w:val="nil"/>
              <w:right w:val="single" w:sz="4" w:space="0" w:color="auto"/>
            </w:tcBorders>
            <w:shd w:val="clear" w:color="auto" w:fill="auto"/>
            <w:noWrap/>
            <w:vAlign w:val="bottom"/>
            <w:hideMark/>
          </w:tcPr>
          <w:p w14:paraId="3B791CC3"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380" w:type="dxa"/>
            <w:tcBorders>
              <w:top w:val="nil"/>
              <w:left w:val="nil"/>
              <w:bottom w:val="nil"/>
              <w:right w:val="single" w:sz="4" w:space="0" w:color="auto"/>
            </w:tcBorders>
            <w:shd w:val="clear" w:color="auto" w:fill="auto"/>
            <w:noWrap/>
            <w:vAlign w:val="bottom"/>
            <w:hideMark/>
          </w:tcPr>
          <w:p w14:paraId="3051414D"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nil"/>
              <w:left w:val="nil"/>
              <w:bottom w:val="nil"/>
              <w:right w:val="single" w:sz="4" w:space="0" w:color="auto"/>
            </w:tcBorders>
            <w:shd w:val="clear" w:color="auto" w:fill="auto"/>
            <w:noWrap/>
            <w:vAlign w:val="bottom"/>
            <w:hideMark/>
          </w:tcPr>
          <w:p w14:paraId="3843065B"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600" w:type="dxa"/>
            <w:tcBorders>
              <w:top w:val="nil"/>
              <w:left w:val="nil"/>
              <w:bottom w:val="nil"/>
              <w:right w:val="single" w:sz="4" w:space="0" w:color="auto"/>
            </w:tcBorders>
            <w:shd w:val="clear" w:color="auto" w:fill="auto"/>
            <w:noWrap/>
            <w:vAlign w:val="bottom"/>
            <w:hideMark/>
          </w:tcPr>
          <w:p w14:paraId="7E57B3A9"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nil"/>
              <w:left w:val="nil"/>
              <w:bottom w:val="nil"/>
              <w:right w:val="single" w:sz="8" w:space="0" w:color="auto"/>
            </w:tcBorders>
            <w:shd w:val="clear" w:color="auto" w:fill="auto"/>
            <w:noWrap/>
            <w:vAlign w:val="bottom"/>
            <w:hideMark/>
          </w:tcPr>
          <w:p w14:paraId="05945C19"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r>
      <w:tr w:rsidR="008F428B" w:rsidRPr="00DD3771" w14:paraId="5BEC4EE5" w14:textId="77777777" w:rsidTr="008F428B">
        <w:trPr>
          <w:trHeight w:val="300"/>
          <w:jc w:val="center"/>
        </w:trPr>
        <w:tc>
          <w:tcPr>
            <w:tcW w:w="1300" w:type="dxa"/>
            <w:tcBorders>
              <w:top w:val="single" w:sz="4" w:space="0" w:color="auto"/>
              <w:left w:val="single" w:sz="8" w:space="0" w:color="auto"/>
              <w:bottom w:val="nil"/>
              <w:right w:val="single" w:sz="4" w:space="0" w:color="auto"/>
            </w:tcBorders>
            <w:shd w:val="clear" w:color="auto" w:fill="auto"/>
            <w:noWrap/>
            <w:vAlign w:val="bottom"/>
            <w:hideMark/>
          </w:tcPr>
          <w:p w14:paraId="70DCC9AF" w14:textId="77777777" w:rsidR="008F428B" w:rsidRPr="00DD3771" w:rsidRDefault="008F428B" w:rsidP="00617DCA">
            <w:pPr>
              <w:spacing w:line="240" w:lineRule="auto"/>
              <w:ind w:firstLine="0"/>
              <w:rPr>
                <w:rFonts w:cs="Arial"/>
                <w:color w:val="808080"/>
                <w:szCs w:val="22"/>
                <w:lang w:val="es-CR" w:eastAsia="es-CR"/>
              </w:rPr>
            </w:pPr>
            <w:r w:rsidRPr="00DD3771">
              <w:rPr>
                <w:rFonts w:cs="Arial"/>
                <w:color w:val="808080"/>
                <w:szCs w:val="22"/>
                <w:lang w:val="es-CR" w:eastAsia="es-CR"/>
              </w:rPr>
              <w:t> </w:t>
            </w:r>
          </w:p>
        </w:tc>
        <w:tc>
          <w:tcPr>
            <w:tcW w:w="1240" w:type="dxa"/>
            <w:tcBorders>
              <w:top w:val="single" w:sz="4" w:space="0" w:color="auto"/>
              <w:left w:val="nil"/>
              <w:bottom w:val="nil"/>
              <w:right w:val="single" w:sz="4" w:space="0" w:color="auto"/>
            </w:tcBorders>
            <w:shd w:val="clear" w:color="auto" w:fill="auto"/>
            <w:noWrap/>
            <w:vAlign w:val="bottom"/>
            <w:hideMark/>
          </w:tcPr>
          <w:p w14:paraId="61323688"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380" w:type="dxa"/>
            <w:tcBorders>
              <w:top w:val="single" w:sz="4" w:space="0" w:color="auto"/>
              <w:left w:val="nil"/>
              <w:bottom w:val="nil"/>
              <w:right w:val="single" w:sz="4" w:space="0" w:color="auto"/>
            </w:tcBorders>
            <w:shd w:val="clear" w:color="auto" w:fill="auto"/>
            <w:noWrap/>
            <w:vAlign w:val="bottom"/>
            <w:hideMark/>
          </w:tcPr>
          <w:p w14:paraId="5E62F844"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single" w:sz="4" w:space="0" w:color="auto"/>
              <w:left w:val="nil"/>
              <w:bottom w:val="nil"/>
              <w:right w:val="single" w:sz="4" w:space="0" w:color="auto"/>
            </w:tcBorders>
            <w:shd w:val="clear" w:color="auto" w:fill="auto"/>
            <w:noWrap/>
            <w:vAlign w:val="bottom"/>
            <w:hideMark/>
          </w:tcPr>
          <w:p w14:paraId="15DB2205"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600" w:type="dxa"/>
            <w:tcBorders>
              <w:top w:val="single" w:sz="4" w:space="0" w:color="auto"/>
              <w:left w:val="nil"/>
              <w:bottom w:val="nil"/>
              <w:right w:val="single" w:sz="4" w:space="0" w:color="auto"/>
            </w:tcBorders>
            <w:shd w:val="clear" w:color="auto" w:fill="auto"/>
            <w:noWrap/>
            <w:vAlign w:val="bottom"/>
            <w:hideMark/>
          </w:tcPr>
          <w:p w14:paraId="12B4E114"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single" w:sz="4" w:space="0" w:color="auto"/>
              <w:left w:val="nil"/>
              <w:bottom w:val="nil"/>
              <w:right w:val="single" w:sz="8" w:space="0" w:color="auto"/>
            </w:tcBorders>
            <w:shd w:val="clear" w:color="auto" w:fill="auto"/>
            <w:noWrap/>
            <w:vAlign w:val="bottom"/>
            <w:hideMark/>
          </w:tcPr>
          <w:p w14:paraId="402B65C7"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r>
      <w:tr w:rsidR="008F428B" w:rsidRPr="00DD3771" w14:paraId="226EF7CF" w14:textId="77777777" w:rsidTr="008F428B">
        <w:trPr>
          <w:trHeight w:val="300"/>
          <w:jc w:val="center"/>
        </w:trPr>
        <w:tc>
          <w:tcPr>
            <w:tcW w:w="1300" w:type="dxa"/>
            <w:tcBorders>
              <w:top w:val="single" w:sz="4" w:space="0" w:color="auto"/>
              <w:left w:val="single" w:sz="8" w:space="0" w:color="auto"/>
              <w:bottom w:val="nil"/>
              <w:right w:val="single" w:sz="4" w:space="0" w:color="auto"/>
            </w:tcBorders>
            <w:shd w:val="clear" w:color="auto" w:fill="auto"/>
            <w:noWrap/>
            <w:vAlign w:val="bottom"/>
            <w:hideMark/>
          </w:tcPr>
          <w:p w14:paraId="139B8B99" w14:textId="77777777" w:rsidR="008F428B" w:rsidRPr="00DD3771" w:rsidRDefault="008F428B" w:rsidP="00617DCA">
            <w:pPr>
              <w:spacing w:line="240" w:lineRule="auto"/>
              <w:ind w:firstLine="0"/>
              <w:rPr>
                <w:rFonts w:cs="Arial"/>
                <w:color w:val="808080"/>
                <w:szCs w:val="22"/>
                <w:lang w:val="es-CR" w:eastAsia="es-CR"/>
              </w:rPr>
            </w:pPr>
            <w:r w:rsidRPr="00DD3771">
              <w:rPr>
                <w:rFonts w:cs="Arial"/>
                <w:color w:val="808080"/>
                <w:szCs w:val="22"/>
                <w:lang w:val="es-CR" w:eastAsia="es-CR"/>
              </w:rPr>
              <w:t> </w:t>
            </w:r>
          </w:p>
        </w:tc>
        <w:tc>
          <w:tcPr>
            <w:tcW w:w="1240" w:type="dxa"/>
            <w:tcBorders>
              <w:top w:val="single" w:sz="4" w:space="0" w:color="auto"/>
              <w:left w:val="nil"/>
              <w:bottom w:val="nil"/>
              <w:right w:val="single" w:sz="4" w:space="0" w:color="auto"/>
            </w:tcBorders>
            <w:shd w:val="clear" w:color="auto" w:fill="auto"/>
            <w:noWrap/>
            <w:vAlign w:val="bottom"/>
            <w:hideMark/>
          </w:tcPr>
          <w:p w14:paraId="51472F58"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380" w:type="dxa"/>
            <w:tcBorders>
              <w:top w:val="single" w:sz="4" w:space="0" w:color="auto"/>
              <w:left w:val="nil"/>
              <w:bottom w:val="nil"/>
              <w:right w:val="single" w:sz="4" w:space="0" w:color="auto"/>
            </w:tcBorders>
            <w:shd w:val="clear" w:color="auto" w:fill="auto"/>
            <w:noWrap/>
            <w:vAlign w:val="bottom"/>
            <w:hideMark/>
          </w:tcPr>
          <w:p w14:paraId="32F016BD"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single" w:sz="4" w:space="0" w:color="auto"/>
              <w:left w:val="nil"/>
              <w:bottom w:val="nil"/>
              <w:right w:val="single" w:sz="4" w:space="0" w:color="auto"/>
            </w:tcBorders>
            <w:shd w:val="clear" w:color="auto" w:fill="auto"/>
            <w:noWrap/>
            <w:vAlign w:val="bottom"/>
            <w:hideMark/>
          </w:tcPr>
          <w:p w14:paraId="3FA52D59"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600" w:type="dxa"/>
            <w:tcBorders>
              <w:top w:val="single" w:sz="4" w:space="0" w:color="auto"/>
              <w:left w:val="nil"/>
              <w:bottom w:val="nil"/>
              <w:right w:val="single" w:sz="4" w:space="0" w:color="auto"/>
            </w:tcBorders>
            <w:shd w:val="clear" w:color="auto" w:fill="auto"/>
            <w:noWrap/>
            <w:vAlign w:val="bottom"/>
            <w:hideMark/>
          </w:tcPr>
          <w:p w14:paraId="3EC97D42"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single" w:sz="4" w:space="0" w:color="auto"/>
              <w:left w:val="nil"/>
              <w:bottom w:val="nil"/>
              <w:right w:val="single" w:sz="8" w:space="0" w:color="auto"/>
            </w:tcBorders>
            <w:shd w:val="clear" w:color="auto" w:fill="auto"/>
            <w:noWrap/>
            <w:vAlign w:val="bottom"/>
            <w:hideMark/>
          </w:tcPr>
          <w:p w14:paraId="52D72338"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r>
      <w:tr w:rsidR="008F428B" w:rsidRPr="00DD3771" w14:paraId="28E82339" w14:textId="77777777" w:rsidTr="008F428B">
        <w:trPr>
          <w:trHeight w:val="315"/>
          <w:jc w:val="center"/>
        </w:trPr>
        <w:tc>
          <w:tcPr>
            <w:tcW w:w="130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6257939" w14:textId="77777777" w:rsidR="008F428B" w:rsidRPr="00DD3771" w:rsidRDefault="008F428B" w:rsidP="00617DCA">
            <w:pPr>
              <w:spacing w:line="240" w:lineRule="auto"/>
              <w:ind w:firstLine="0"/>
              <w:rPr>
                <w:rFonts w:cs="Arial"/>
                <w:color w:val="808080"/>
                <w:szCs w:val="22"/>
                <w:lang w:val="es-CR" w:eastAsia="es-CR"/>
              </w:rPr>
            </w:pPr>
            <w:r w:rsidRPr="00DD3771">
              <w:rPr>
                <w:rFonts w:cs="Arial"/>
                <w:color w:val="808080"/>
                <w:szCs w:val="22"/>
                <w:lang w:val="es-CR" w:eastAsia="es-CR"/>
              </w:rPr>
              <w:t> </w:t>
            </w:r>
          </w:p>
        </w:tc>
        <w:tc>
          <w:tcPr>
            <w:tcW w:w="1240" w:type="dxa"/>
            <w:tcBorders>
              <w:top w:val="single" w:sz="4" w:space="0" w:color="auto"/>
              <w:left w:val="nil"/>
              <w:bottom w:val="single" w:sz="8" w:space="0" w:color="auto"/>
              <w:right w:val="single" w:sz="4" w:space="0" w:color="auto"/>
            </w:tcBorders>
            <w:shd w:val="clear" w:color="auto" w:fill="auto"/>
            <w:noWrap/>
            <w:vAlign w:val="bottom"/>
            <w:hideMark/>
          </w:tcPr>
          <w:p w14:paraId="36A83BF3"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380" w:type="dxa"/>
            <w:tcBorders>
              <w:top w:val="single" w:sz="4" w:space="0" w:color="auto"/>
              <w:left w:val="nil"/>
              <w:bottom w:val="single" w:sz="8" w:space="0" w:color="auto"/>
              <w:right w:val="single" w:sz="4" w:space="0" w:color="auto"/>
            </w:tcBorders>
            <w:shd w:val="clear" w:color="auto" w:fill="auto"/>
            <w:noWrap/>
            <w:vAlign w:val="bottom"/>
            <w:hideMark/>
          </w:tcPr>
          <w:p w14:paraId="6F10B49D"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single" w:sz="4" w:space="0" w:color="auto"/>
              <w:left w:val="nil"/>
              <w:bottom w:val="single" w:sz="8" w:space="0" w:color="auto"/>
              <w:right w:val="single" w:sz="4" w:space="0" w:color="auto"/>
            </w:tcBorders>
            <w:shd w:val="clear" w:color="auto" w:fill="auto"/>
            <w:noWrap/>
            <w:vAlign w:val="bottom"/>
            <w:hideMark/>
          </w:tcPr>
          <w:p w14:paraId="6EEDD4FB"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600" w:type="dxa"/>
            <w:tcBorders>
              <w:top w:val="single" w:sz="4" w:space="0" w:color="auto"/>
              <w:left w:val="nil"/>
              <w:bottom w:val="single" w:sz="8" w:space="0" w:color="auto"/>
              <w:right w:val="single" w:sz="4" w:space="0" w:color="auto"/>
            </w:tcBorders>
            <w:shd w:val="clear" w:color="auto" w:fill="auto"/>
            <w:noWrap/>
            <w:vAlign w:val="bottom"/>
            <w:hideMark/>
          </w:tcPr>
          <w:p w14:paraId="35109B65"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single" w:sz="4" w:space="0" w:color="auto"/>
              <w:left w:val="nil"/>
              <w:bottom w:val="single" w:sz="8" w:space="0" w:color="auto"/>
              <w:right w:val="single" w:sz="8" w:space="0" w:color="auto"/>
            </w:tcBorders>
            <w:shd w:val="clear" w:color="auto" w:fill="auto"/>
            <w:noWrap/>
            <w:vAlign w:val="bottom"/>
            <w:hideMark/>
          </w:tcPr>
          <w:p w14:paraId="59262F0E"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r>
      <w:tr w:rsidR="008F428B" w:rsidRPr="00DD3771" w14:paraId="6F3C0082" w14:textId="77777777" w:rsidTr="008F428B">
        <w:trPr>
          <w:trHeight w:val="300"/>
          <w:jc w:val="center"/>
        </w:trPr>
        <w:tc>
          <w:tcPr>
            <w:tcW w:w="1300" w:type="dxa"/>
            <w:tcBorders>
              <w:top w:val="nil"/>
              <w:left w:val="single" w:sz="8" w:space="0" w:color="auto"/>
              <w:bottom w:val="nil"/>
              <w:right w:val="nil"/>
            </w:tcBorders>
            <w:shd w:val="clear" w:color="auto" w:fill="auto"/>
            <w:noWrap/>
            <w:vAlign w:val="bottom"/>
            <w:hideMark/>
          </w:tcPr>
          <w:p w14:paraId="6C9C1433"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Justificación</w:t>
            </w:r>
          </w:p>
        </w:tc>
        <w:tc>
          <w:tcPr>
            <w:tcW w:w="6140" w:type="dxa"/>
            <w:gridSpan w:val="5"/>
            <w:tcBorders>
              <w:top w:val="single" w:sz="8" w:space="0" w:color="auto"/>
              <w:left w:val="nil"/>
              <w:bottom w:val="nil"/>
              <w:right w:val="single" w:sz="8" w:space="0" w:color="000000"/>
            </w:tcBorders>
            <w:shd w:val="clear" w:color="auto" w:fill="auto"/>
            <w:noWrap/>
            <w:vAlign w:val="bottom"/>
            <w:hideMark/>
          </w:tcPr>
          <w:p w14:paraId="3ABFE835" w14:textId="77777777" w:rsidR="008F428B" w:rsidRPr="00DD3771" w:rsidRDefault="008F428B" w:rsidP="00617DCA">
            <w:pPr>
              <w:spacing w:line="240" w:lineRule="auto"/>
              <w:ind w:firstLine="0"/>
              <w:jc w:val="center"/>
              <w:rPr>
                <w:rFonts w:cs="Arial"/>
                <w:color w:val="808080"/>
                <w:szCs w:val="22"/>
                <w:lang w:val="es-CR" w:eastAsia="es-CR"/>
              </w:rPr>
            </w:pPr>
            <w:r w:rsidRPr="00DD3771">
              <w:rPr>
                <w:rFonts w:cs="Arial"/>
                <w:color w:val="808080"/>
                <w:szCs w:val="22"/>
                <w:lang w:val="es-CR" w:eastAsia="es-CR"/>
              </w:rPr>
              <w:t>(Describa la decisión final de la selección)</w:t>
            </w:r>
          </w:p>
        </w:tc>
      </w:tr>
      <w:tr w:rsidR="008F428B" w:rsidRPr="00DD3771" w14:paraId="68C9ADFB" w14:textId="77777777" w:rsidTr="008F428B">
        <w:trPr>
          <w:trHeight w:val="300"/>
          <w:jc w:val="center"/>
        </w:trPr>
        <w:tc>
          <w:tcPr>
            <w:tcW w:w="7440" w:type="dxa"/>
            <w:gridSpan w:val="6"/>
            <w:tcBorders>
              <w:top w:val="nil"/>
              <w:left w:val="single" w:sz="8" w:space="0" w:color="auto"/>
              <w:bottom w:val="nil"/>
              <w:right w:val="single" w:sz="8" w:space="0" w:color="000000"/>
            </w:tcBorders>
            <w:shd w:val="clear" w:color="auto" w:fill="auto"/>
            <w:noWrap/>
            <w:vAlign w:val="bottom"/>
            <w:hideMark/>
          </w:tcPr>
          <w:p w14:paraId="6BEC7176" w14:textId="77777777" w:rsidR="008F428B" w:rsidRPr="00DD3771" w:rsidRDefault="008F428B" w:rsidP="00617DCA">
            <w:pPr>
              <w:spacing w:line="240" w:lineRule="auto"/>
              <w:ind w:firstLine="0"/>
              <w:jc w:val="center"/>
              <w:rPr>
                <w:rFonts w:cs="Arial"/>
                <w:color w:val="000000"/>
                <w:szCs w:val="22"/>
                <w:lang w:val="es-CR" w:eastAsia="es-CR"/>
              </w:rPr>
            </w:pPr>
            <w:r w:rsidRPr="00DD3771">
              <w:rPr>
                <w:rFonts w:cs="Arial"/>
                <w:color w:val="000000"/>
                <w:szCs w:val="22"/>
                <w:lang w:val="es-CR" w:eastAsia="es-CR"/>
              </w:rPr>
              <w:t> </w:t>
            </w:r>
          </w:p>
        </w:tc>
      </w:tr>
      <w:tr w:rsidR="008F428B" w:rsidRPr="00DD3771" w14:paraId="3BCD9D6F" w14:textId="77777777" w:rsidTr="008F428B">
        <w:trPr>
          <w:trHeight w:val="315"/>
          <w:jc w:val="center"/>
        </w:trPr>
        <w:tc>
          <w:tcPr>
            <w:tcW w:w="7440" w:type="dxa"/>
            <w:gridSpan w:val="6"/>
            <w:tcBorders>
              <w:top w:val="nil"/>
              <w:left w:val="single" w:sz="8" w:space="0" w:color="auto"/>
              <w:bottom w:val="single" w:sz="8" w:space="0" w:color="auto"/>
              <w:right w:val="single" w:sz="8" w:space="0" w:color="000000"/>
            </w:tcBorders>
            <w:shd w:val="clear" w:color="auto" w:fill="auto"/>
            <w:noWrap/>
            <w:vAlign w:val="bottom"/>
            <w:hideMark/>
          </w:tcPr>
          <w:p w14:paraId="1C24689A" w14:textId="77777777" w:rsidR="008F428B" w:rsidRPr="00DD3771" w:rsidRDefault="008F428B" w:rsidP="00617DCA">
            <w:pPr>
              <w:spacing w:line="240" w:lineRule="auto"/>
              <w:ind w:firstLine="0"/>
              <w:jc w:val="center"/>
              <w:rPr>
                <w:rFonts w:cs="Arial"/>
                <w:color w:val="000000"/>
                <w:szCs w:val="22"/>
                <w:lang w:val="es-CR" w:eastAsia="es-CR"/>
              </w:rPr>
            </w:pPr>
            <w:r w:rsidRPr="00DD3771">
              <w:rPr>
                <w:rFonts w:cs="Arial"/>
                <w:color w:val="000000"/>
                <w:szCs w:val="22"/>
                <w:lang w:val="es-CR" w:eastAsia="es-CR"/>
              </w:rPr>
              <w:t> </w:t>
            </w:r>
          </w:p>
        </w:tc>
      </w:tr>
      <w:tr w:rsidR="008F428B" w:rsidRPr="00DD3771" w14:paraId="02B226AE" w14:textId="77777777" w:rsidTr="008F428B">
        <w:trPr>
          <w:trHeight w:val="300"/>
          <w:jc w:val="center"/>
        </w:trPr>
        <w:tc>
          <w:tcPr>
            <w:tcW w:w="2540" w:type="dxa"/>
            <w:gridSpan w:val="2"/>
            <w:tcBorders>
              <w:top w:val="single" w:sz="8" w:space="0" w:color="auto"/>
              <w:left w:val="single" w:sz="8" w:space="0" w:color="auto"/>
              <w:bottom w:val="nil"/>
              <w:right w:val="nil"/>
            </w:tcBorders>
            <w:shd w:val="clear" w:color="auto" w:fill="auto"/>
            <w:noWrap/>
            <w:vAlign w:val="bottom"/>
            <w:hideMark/>
          </w:tcPr>
          <w:p w14:paraId="5A1D7BB9"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Aprobaciones</w:t>
            </w:r>
          </w:p>
        </w:tc>
        <w:tc>
          <w:tcPr>
            <w:tcW w:w="1380" w:type="dxa"/>
            <w:tcBorders>
              <w:top w:val="nil"/>
              <w:left w:val="nil"/>
              <w:bottom w:val="nil"/>
              <w:right w:val="nil"/>
            </w:tcBorders>
            <w:shd w:val="clear" w:color="auto" w:fill="auto"/>
            <w:noWrap/>
            <w:vAlign w:val="bottom"/>
            <w:hideMark/>
          </w:tcPr>
          <w:p w14:paraId="38203E3A"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nil"/>
              <w:left w:val="nil"/>
              <w:bottom w:val="nil"/>
              <w:right w:val="nil"/>
            </w:tcBorders>
            <w:shd w:val="clear" w:color="auto" w:fill="auto"/>
            <w:noWrap/>
            <w:vAlign w:val="bottom"/>
            <w:hideMark/>
          </w:tcPr>
          <w:p w14:paraId="47FFFEA0"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1600" w:type="dxa"/>
            <w:tcBorders>
              <w:top w:val="nil"/>
              <w:left w:val="nil"/>
              <w:bottom w:val="nil"/>
              <w:right w:val="nil"/>
            </w:tcBorders>
            <w:shd w:val="clear" w:color="auto" w:fill="auto"/>
            <w:noWrap/>
            <w:vAlign w:val="bottom"/>
            <w:hideMark/>
          </w:tcPr>
          <w:p w14:paraId="42D82BDF"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c>
          <w:tcPr>
            <w:tcW w:w="960" w:type="dxa"/>
            <w:tcBorders>
              <w:top w:val="nil"/>
              <w:left w:val="nil"/>
              <w:bottom w:val="nil"/>
              <w:right w:val="single" w:sz="8" w:space="0" w:color="auto"/>
            </w:tcBorders>
            <w:shd w:val="clear" w:color="auto" w:fill="auto"/>
            <w:noWrap/>
            <w:vAlign w:val="bottom"/>
            <w:hideMark/>
          </w:tcPr>
          <w:p w14:paraId="7A17EB7D"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 </w:t>
            </w:r>
          </w:p>
        </w:tc>
      </w:tr>
      <w:tr w:rsidR="008F428B" w:rsidRPr="00DD3771" w14:paraId="66D7F04E" w14:textId="77777777" w:rsidTr="008F428B">
        <w:trPr>
          <w:trHeight w:val="300"/>
          <w:jc w:val="center"/>
        </w:trPr>
        <w:tc>
          <w:tcPr>
            <w:tcW w:w="254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78295E4"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Manager SE</w:t>
            </w:r>
          </w:p>
        </w:tc>
        <w:tc>
          <w:tcPr>
            <w:tcW w:w="4900"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7BCF38B" w14:textId="77777777" w:rsidR="008F428B" w:rsidRPr="00DD3771" w:rsidRDefault="008F428B" w:rsidP="00617DCA">
            <w:pPr>
              <w:spacing w:line="240" w:lineRule="auto"/>
              <w:ind w:firstLine="0"/>
              <w:jc w:val="center"/>
              <w:rPr>
                <w:rFonts w:cs="Arial"/>
                <w:color w:val="000000"/>
                <w:szCs w:val="22"/>
                <w:lang w:val="es-CR" w:eastAsia="es-CR"/>
              </w:rPr>
            </w:pPr>
            <w:r w:rsidRPr="00DD3771">
              <w:rPr>
                <w:rFonts w:cs="Arial"/>
                <w:color w:val="000000"/>
                <w:szCs w:val="22"/>
                <w:lang w:val="es-CR" w:eastAsia="es-CR"/>
              </w:rPr>
              <w:t> </w:t>
            </w:r>
          </w:p>
        </w:tc>
      </w:tr>
      <w:tr w:rsidR="008F428B" w:rsidRPr="00DD3771" w14:paraId="773546F5" w14:textId="77777777" w:rsidTr="008F428B">
        <w:trPr>
          <w:trHeight w:val="315"/>
          <w:jc w:val="center"/>
        </w:trPr>
        <w:tc>
          <w:tcPr>
            <w:tcW w:w="2540"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052AC292" w14:textId="77777777" w:rsidR="008F428B" w:rsidRPr="00DD3771" w:rsidRDefault="008F428B" w:rsidP="00617DCA">
            <w:pPr>
              <w:spacing w:line="240" w:lineRule="auto"/>
              <w:ind w:firstLine="0"/>
              <w:rPr>
                <w:rFonts w:cs="Arial"/>
                <w:color w:val="000000"/>
                <w:szCs w:val="22"/>
                <w:lang w:val="es-CR" w:eastAsia="es-CR"/>
              </w:rPr>
            </w:pPr>
            <w:r w:rsidRPr="00DD3771">
              <w:rPr>
                <w:rFonts w:cs="Arial"/>
                <w:color w:val="000000"/>
                <w:szCs w:val="22"/>
                <w:lang w:val="es-CR" w:eastAsia="es-CR"/>
              </w:rPr>
              <w:t>Manager Manufactura</w:t>
            </w:r>
          </w:p>
        </w:tc>
        <w:tc>
          <w:tcPr>
            <w:tcW w:w="4900" w:type="dxa"/>
            <w:gridSpan w:val="4"/>
            <w:tcBorders>
              <w:top w:val="nil"/>
              <w:left w:val="nil"/>
              <w:bottom w:val="single" w:sz="8" w:space="0" w:color="auto"/>
              <w:right w:val="single" w:sz="8" w:space="0" w:color="000000"/>
            </w:tcBorders>
            <w:shd w:val="clear" w:color="auto" w:fill="auto"/>
            <w:noWrap/>
            <w:vAlign w:val="bottom"/>
            <w:hideMark/>
          </w:tcPr>
          <w:p w14:paraId="54771389" w14:textId="77777777" w:rsidR="008F428B" w:rsidRPr="00DD3771" w:rsidRDefault="008F428B" w:rsidP="00617DCA">
            <w:pPr>
              <w:spacing w:line="240" w:lineRule="auto"/>
              <w:ind w:firstLine="0"/>
              <w:jc w:val="center"/>
              <w:rPr>
                <w:rFonts w:cs="Arial"/>
                <w:color w:val="000000"/>
                <w:szCs w:val="22"/>
                <w:lang w:val="es-CR" w:eastAsia="es-CR"/>
              </w:rPr>
            </w:pPr>
            <w:r w:rsidRPr="00DD3771">
              <w:rPr>
                <w:rFonts w:cs="Arial"/>
                <w:color w:val="000000"/>
                <w:szCs w:val="22"/>
                <w:lang w:val="es-CR" w:eastAsia="es-CR"/>
              </w:rPr>
              <w:t> </w:t>
            </w:r>
          </w:p>
        </w:tc>
      </w:tr>
    </w:tbl>
    <w:p w14:paraId="4F49C13D" w14:textId="77777777" w:rsidR="008F428B" w:rsidRDefault="008F428B" w:rsidP="00F9129B">
      <w:pPr>
        <w:ind w:firstLine="0"/>
        <w:rPr>
          <w:b/>
          <w:u w:val="single"/>
        </w:rPr>
      </w:pPr>
    </w:p>
    <w:p w14:paraId="018AE4F0" w14:textId="3895361D" w:rsidR="00A84A86" w:rsidRPr="00EB068F" w:rsidRDefault="00A84A86" w:rsidP="00A84A86">
      <w:pPr>
        <w:rPr>
          <w:b/>
          <w:u w:val="single"/>
        </w:rPr>
      </w:pPr>
      <w:r w:rsidRPr="00EB068F">
        <w:rPr>
          <w:b/>
          <w:u w:val="single"/>
        </w:rPr>
        <w:lastRenderedPageBreak/>
        <w:t>A</w:t>
      </w:r>
      <w:r>
        <w:rPr>
          <w:b/>
          <w:u w:val="single"/>
        </w:rPr>
        <w:t xml:space="preserve">cta de Constitución del Proyecto </w:t>
      </w:r>
      <w:r w:rsidRPr="00EB068F">
        <w:rPr>
          <w:b/>
          <w:u w:val="single"/>
        </w:rPr>
        <w:t>(P</w:t>
      </w:r>
      <w:r>
        <w:rPr>
          <w:b/>
          <w:u w:val="single"/>
        </w:rPr>
        <w:t xml:space="preserve">roject </w:t>
      </w:r>
      <w:r w:rsidR="00FD024E">
        <w:rPr>
          <w:b/>
          <w:u w:val="single"/>
        </w:rPr>
        <w:t>Chárter</w:t>
      </w:r>
      <w:r w:rsidRPr="00EB068F">
        <w:rPr>
          <w:b/>
          <w:u w:val="single"/>
        </w:rPr>
        <w:t>)</w:t>
      </w:r>
    </w:p>
    <w:p w14:paraId="487D6D0E" w14:textId="44B6A48B" w:rsidR="00A84A86" w:rsidRDefault="00A84A86" w:rsidP="00A84A86">
      <w:pPr>
        <w:pStyle w:val="APA7maDoc"/>
      </w:pPr>
      <w:r>
        <w:t>D</w:t>
      </w:r>
      <w:r w:rsidRPr="00D5116D">
        <w:t xml:space="preserve">ocumento fundamental en la gestión de proyectos </w:t>
      </w:r>
      <w:r w:rsidRPr="00F9129B">
        <w:t xml:space="preserve">que </w:t>
      </w:r>
      <w:r w:rsidR="00F9129B" w:rsidRPr="00F9129B">
        <w:t xml:space="preserve">consiste en </w:t>
      </w:r>
      <w:r w:rsidRPr="00F9129B">
        <w:t>formaliza</w:t>
      </w:r>
      <w:r w:rsidR="00F9129B" w:rsidRPr="00F9129B">
        <w:t>r</w:t>
      </w:r>
      <w:r w:rsidRPr="00F9129B">
        <w:t xml:space="preserve"> el inicio de un proyecto </w:t>
      </w:r>
      <w:r w:rsidRPr="00D5116D">
        <w:t xml:space="preserve">y proporciona una visión general de los aspectos clave que guiarán su ejecución. Su propósito principal es </w:t>
      </w:r>
      <w:r w:rsidR="00F9129B">
        <w:t xml:space="preserve">aprobar y </w:t>
      </w:r>
      <w:r w:rsidRPr="00D5116D">
        <w:t xml:space="preserve">autorizar el </w:t>
      </w:r>
      <w:r w:rsidR="00F9129B">
        <w:t xml:space="preserve">inicio del </w:t>
      </w:r>
      <w:r w:rsidRPr="00D5116D">
        <w:t xml:space="preserve">proyecto, definir su alcance y objetivos, y establecer las bases sobre las cuales se gestionará el </w:t>
      </w:r>
      <w:r w:rsidR="00217412" w:rsidRPr="00D5116D">
        <w:t>proyecto,</w:t>
      </w:r>
      <w:r w:rsidR="00F9129B">
        <w:t xml:space="preserve"> </w:t>
      </w:r>
      <w:r w:rsidR="00217412">
        <w:t>así</w:t>
      </w:r>
      <w:r w:rsidR="00F9129B">
        <w:t xml:space="preserve"> como la asignación de recursos</w:t>
      </w:r>
      <w:r w:rsidR="00217412">
        <w:t xml:space="preserve"> para su ejecución</w:t>
      </w:r>
      <w:r w:rsidRPr="00D5116D">
        <w:t>.</w:t>
      </w:r>
    </w:p>
    <w:p w14:paraId="1B21D110" w14:textId="227AA0AC" w:rsidR="00217412" w:rsidRPr="00217412" w:rsidRDefault="00217412" w:rsidP="00217412">
      <w:pPr>
        <w:pStyle w:val="APA7maDoc"/>
      </w:pPr>
      <w:r>
        <w:t xml:space="preserve">En esta </w:t>
      </w:r>
      <w:r w:rsidR="00650E70">
        <w:t>etapa</w:t>
      </w:r>
      <w:r>
        <w:t xml:space="preserve"> la gerencia del BU asigna el proyecto a un PM o líder, así como el sponsor, el cual proviene de la tríada de gerentes del BU (Manufactura, Calidad o Producción)</w:t>
      </w:r>
      <w:r w:rsidR="00DF6DEA">
        <w:t xml:space="preserve"> o al supervisor de proyectos del BU</w:t>
      </w:r>
      <w:r>
        <w:t>.</w:t>
      </w:r>
    </w:p>
    <w:p w14:paraId="7130CE12" w14:textId="135B9741" w:rsidR="00650E70" w:rsidRPr="00A31B46" w:rsidRDefault="00A84A86" w:rsidP="00A31B46">
      <w:pPr>
        <w:pStyle w:val="APA7maDoc"/>
        <w:rPr>
          <w:shd w:val="clear" w:color="auto" w:fill="E5B8B7" w:themeFill="accent2" w:themeFillTint="66"/>
        </w:rPr>
      </w:pPr>
      <w:r>
        <w:t xml:space="preserve">La creación del </w:t>
      </w:r>
      <w:r w:rsidRPr="00217412">
        <w:t>chárter</w:t>
      </w:r>
      <w:r>
        <w:t xml:space="preserve"> tiene como intención documentar la información más relevante del proyecto como el costo</w:t>
      </w:r>
      <w:r w:rsidR="00217412">
        <w:t xml:space="preserve"> inicial basado en cotizaciones proveídas por el suplidor</w:t>
      </w:r>
      <w:r>
        <w:t xml:space="preserve">, cronograma y los parámetros de un proyecto. </w:t>
      </w:r>
    </w:p>
    <w:p w14:paraId="7F135981" w14:textId="77777777" w:rsidR="00A84A86" w:rsidRPr="007A0A10" w:rsidRDefault="00A84A86" w:rsidP="00A84A86">
      <w:pPr>
        <w:rPr>
          <w:lang w:val="es-CR"/>
        </w:rPr>
      </w:pPr>
      <w:r>
        <w:t>Importancia</w:t>
      </w:r>
      <w:r>
        <w:rPr>
          <w:lang w:val="es-CR"/>
        </w:rPr>
        <w:t>:</w:t>
      </w:r>
    </w:p>
    <w:p w14:paraId="245DB17C" w14:textId="77777777" w:rsidR="00A84A86" w:rsidRDefault="00A84A86" w:rsidP="00A84A86">
      <w:pPr>
        <w:pStyle w:val="APA7maDoc"/>
      </w:pPr>
      <w:r>
        <w:t xml:space="preserve"> </w:t>
      </w:r>
      <w:r w:rsidRPr="007A0A10">
        <w:rPr>
          <w:b/>
        </w:rPr>
        <w:t>Autorización Formal:</w:t>
      </w:r>
      <w:r>
        <w:t xml:space="preserve"> El Project Chárter actúa como una autorización formal para comenzar el proyecto, proporcionando la base para la asignación de recursos y el inicio de actividades.</w:t>
      </w:r>
    </w:p>
    <w:p w14:paraId="396EB332" w14:textId="77777777" w:rsidR="00A84A86" w:rsidRDefault="00A84A86" w:rsidP="00A84A86">
      <w:pPr>
        <w:pStyle w:val="APA7maDoc"/>
      </w:pPr>
      <w:r w:rsidRPr="007A0A10">
        <w:rPr>
          <w:b/>
        </w:rPr>
        <w:t>Guía y Enfoque:</w:t>
      </w:r>
      <w:r>
        <w:t xml:space="preserve"> Proporciona una referencia clara sobre los objetivos y el alcance del proyecto, ayudando a mantener el enfoque y alineación con los objetivos estratégicos.</w:t>
      </w:r>
    </w:p>
    <w:p w14:paraId="66DD5423" w14:textId="77777777" w:rsidR="00A84A86" w:rsidRDefault="00A84A86" w:rsidP="00A84A86">
      <w:pPr>
        <w:pStyle w:val="APA7maDoc"/>
      </w:pPr>
      <w:r w:rsidRPr="007A0A10">
        <w:rPr>
          <w:b/>
        </w:rPr>
        <w:t>Comunicación:</w:t>
      </w:r>
      <w:r>
        <w:t xml:space="preserve"> Sirve como un documento de comunicación clave para las partes interesadas, asegurando que todos los involucrados tengan una comprensión común del proyecto.</w:t>
      </w:r>
    </w:p>
    <w:p w14:paraId="53F1ADC9" w14:textId="77777777" w:rsidR="00A84A86" w:rsidRDefault="00A84A86" w:rsidP="00A84A86">
      <w:pPr>
        <w:pStyle w:val="APA7maDoc"/>
      </w:pPr>
      <w:r w:rsidRPr="007A0A10">
        <w:rPr>
          <w:b/>
        </w:rPr>
        <w:t>Prevención de</w:t>
      </w:r>
      <w:r>
        <w:rPr>
          <w:b/>
        </w:rPr>
        <w:t xml:space="preserve"> Riesgos</w:t>
      </w:r>
      <w:r w:rsidRPr="007A0A10">
        <w:rPr>
          <w:b/>
        </w:rPr>
        <w:t>:</w:t>
      </w:r>
      <w:r>
        <w:t xml:space="preserve"> Ayuda a prevenir riesgos y atrasos al establecer expectativas claras desde el principio.</w:t>
      </w:r>
    </w:p>
    <w:p w14:paraId="79A4E782" w14:textId="5BA8896C" w:rsidR="00A84A86" w:rsidRPr="00D053A1" w:rsidRDefault="00A84A86" w:rsidP="00D053A1">
      <w:pPr>
        <w:pStyle w:val="APA7maDoc"/>
      </w:pPr>
      <w:r w:rsidRPr="00D053A1">
        <w:lastRenderedPageBreak/>
        <w:t>La información se debe llenar debidamente por el Project Manager o Líder del Proyecto</w:t>
      </w:r>
      <w:r w:rsidR="000A52A7" w:rsidRPr="00D053A1">
        <w:t xml:space="preserve"> asignado por la gerencia</w:t>
      </w:r>
      <w:r w:rsidRPr="00D053A1">
        <w:t xml:space="preserve"> y debe ser aprobado por </w:t>
      </w:r>
      <w:r w:rsidR="00D053A1" w:rsidRPr="00D053A1">
        <w:t>la gerencia en conjunto con el sponsor asignado</w:t>
      </w:r>
      <w:r w:rsidRPr="00D053A1">
        <w:t>.</w:t>
      </w:r>
    </w:p>
    <w:p w14:paraId="46527138" w14:textId="35089D15" w:rsidR="00A84A86" w:rsidRDefault="00D053A1" w:rsidP="00A84A86">
      <w:pPr>
        <w:pStyle w:val="APA7maDoc"/>
      </w:pPr>
      <w:r>
        <w:t xml:space="preserve">Se incluye a continuación la plantilla de </w:t>
      </w:r>
      <w:r w:rsidR="00A84A86" w:rsidRPr="00EB068F">
        <w:t>Project chárter</w:t>
      </w:r>
      <w:r w:rsidR="0070089F">
        <w:t>:</w:t>
      </w:r>
    </w:p>
    <w:p w14:paraId="267EFD3B" w14:textId="70C588A9" w:rsidR="0070089F" w:rsidRDefault="0070089F" w:rsidP="0070089F"/>
    <w:p w14:paraId="6518BF7E" w14:textId="0177279C" w:rsidR="0070089F" w:rsidRDefault="0070089F" w:rsidP="0070089F"/>
    <w:p w14:paraId="53372F30" w14:textId="071A2207" w:rsidR="0070089F" w:rsidRDefault="0070089F" w:rsidP="0070089F"/>
    <w:p w14:paraId="10982077" w14:textId="3722385E" w:rsidR="0070089F" w:rsidRDefault="0070089F" w:rsidP="0070089F"/>
    <w:p w14:paraId="36D93E66" w14:textId="473B9723" w:rsidR="0070089F" w:rsidRDefault="0070089F" w:rsidP="0070089F"/>
    <w:p w14:paraId="5421E983" w14:textId="34083197" w:rsidR="0070089F" w:rsidRDefault="0070089F" w:rsidP="0070089F"/>
    <w:p w14:paraId="39633005" w14:textId="2D35F234" w:rsidR="0070089F" w:rsidRDefault="0070089F" w:rsidP="0070089F"/>
    <w:p w14:paraId="09998C30" w14:textId="62A3B200" w:rsidR="0070089F" w:rsidRDefault="0070089F" w:rsidP="0070089F"/>
    <w:p w14:paraId="3CF09C6A" w14:textId="75AD765B" w:rsidR="0070089F" w:rsidRDefault="0070089F" w:rsidP="0070089F"/>
    <w:p w14:paraId="1AA277D3" w14:textId="65DB8961" w:rsidR="0070089F" w:rsidRDefault="0070089F" w:rsidP="0070089F"/>
    <w:p w14:paraId="32324321" w14:textId="4D460A40" w:rsidR="0070089F" w:rsidRDefault="0070089F" w:rsidP="0070089F"/>
    <w:p w14:paraId="13041B1C" w14:textId="1F90BD31" w:rsidR="0070089F" w:rsidRDefault="0070089F" w:rsidP="0070089F"/>
    <w:p w14:paraId="0EB6C73D" w14:textId="150618C0" w:rsidR="0070089F" w:rsidRDefault="0070089F" w:rsidP="0070089F"/>
    <w:p w14:paraId="25F029F6" w14:textId="09867C4A" w:rsidR="0070089F" w:rsidRDefault="0070089F" w:rsidP="0070089F"/>
    <w:p w14:paraId="075AE606" w14:textId="45371E11" w:rsidR="0070089F" w:rsidRDefault="0070089F" w:rsidP="0070089F"/>
    <w:p w14:paraId="6E893A41" w14:textId="218CC5C7" w:rsidR="0070089F" w:rsidRDefault="0070089F" w:rsidP="0070089F"/>
    <w:p w14:paraId="308C2801" w14:textId="0BE7777F" w:rsidR="0070089F" w:rsidRDefault="0070089F" w:rsidP="0070089F"/>
    <w:p w14:paraId="49E00167" w14:textId="31A2A416" w:rsidR="0070089F" w:rsidRDefault="0070089F" w:rsidP="0070089F"/>
    <w:p w14:paraId="477DA766" w14:textId="3A8BD1DE" w:rsidR="0070089F" w:rsidRDefault="0070089F" w:rsidP="0070089F"/>
    <w:p w14:paraId="20FEF503" w14:textId="700A32E1" w:rsidR="0070089F" w:rsidRDefault="0070089F" w:rsidP="0070089F"/>
    <w:p w14:paraId="20A62C15" w14:textId="77777777" w:rsidR="0070089F" w:rsidRDefault="0070089F" w:rsidP="00D56C88">
      <w:pPr>
        <w:ind w:firstLine="0"/>
        <w:sectPr w:rsidR="0070089F" w:rsidSect="0035184E">
          <w:pgSz w:w="12242" w:h="15842"/>
          <w:pgMar w:top="1440" w:right="1440" w:bottom="1440" w:left="1440" w:header="709" w:footer="709" w:gutter="0"/>
          <w:cols w:space="720"/>
          <w:docGrid w:linePitch="360"/>
        </w:sectPr>
      </w:pPr>
    </w:p>
    <w:p w14:paraId="524EC3D2" w14:textId="60EA8967" w:rsidR="0070089F" w:rsidRPr="0070089F" w:rsidRDefault="0070089F" w:rsidP="00D56C88">
      <w:pPr>
        <w:ind w:firstLine="0"/>
      </w:pPr>
    </w:p>
    <w:p w14:paraId="6DF85404" w14:textId="061A9C48" w:rsidR="00FA598C" w:rsidRDefault="00FA598C" w:rsidP="00FA598C">
      <w:pPr>
        <w:pStyle w:val="Figura"/>
      </w:pPr>
      <w:bookmarkStart w:id="259" w:name="_Toc180745460"/>
      <w:r>
        <w:t xml:space="preserve">Tabla </w:t>
      </w:r>
      <w:r>
        <w:fldChar w:fldCharType="begin"/>
      </w:r>
      <w:r>
        <w:instrText xml:space="preserve"> SEQ Tabla \* ARABIC </w:instrText>
      </w:r>
      <w:r>
        <w:fldChar w:fldCharType="separate"/>
      </w:r>
      <w:r w:rsidR="008118D1">
        <w:rPr>
          <w:noProof/>
        </w:rPr>
        <w:t>7</w:t>
      </w:r>
      <w:bookmarkEnd w:id="259"/>
      <w:r>
        <w:fldChar w:fldCharType="end"/>
      </w:r>
      <w:r>
        <w:t xml:space="preserve"> </w:t>
      </w:r>
    </w:p>
    <w:p w14:paraId="767ACDFC" w14:textId="65544C19" w:rsidR="00FA598C" w:rsidRPr="00FA598C" w:rsidRDefault="00FA598C" w:rsidP="0070089F">
      <w:pPr>
        <w:pStyle w:val="Figura"/>
        <w:rPr>
          <w:b w:val="0"/>
        </w:rPr>
      </w:pPr>
      <w:r w:rsidRPr="00FA598C">
        <w:rPr>
          <w:b w:val="0"/>
        </w:rPr>
        <w:t>Plantilla de Chárter del proyecto</w:t>
      </w:r>
    </w:p>
    <w:p w14:paraId="04E109F3" w14:textId="77FEB7C6" w:rsidR="00FA598C" w:rsidRPr="00FA598C" w:rsidRDefault="0070089F" w:rsidP="0070089F">
      <w:pPr>
        <w:ind w:firstLine="0"/>
      </w:pPr>
      <w:r>
        <w:rPr>
          <w:noProof/>
        </w:rPr>
        <mc:AlternateContent>
          <mc:Choice Requires="wpg">
            <w:drawing>
              <wp:anchor distT="0" distB="0" distL="114300" distR="114300" simplePos="0" relativeHeight="251723776" behindDoc="0" locked="0" layoutInCell="1" allowOverlap="1" wp14:anchorId="2BC89218" wp14:editId="5E982CDB">
                <wp:simplePos x="0" y="0"/>
                <wp:positionH relativeFrom="column">
                  <wp:posOffset>0</wp:posOffset>
                </wp:positionH>
                <wp:positionV relativeFrom="paragraph">
                  <wp:posOffset>324485</wp:posOffset>
                </wp:positionV>
                <wp:extent cx="7448550" cy="1108075"/>
                <wp:effectExtent l="0" t="0" r="0" b="0"/>
                <wp:wrapNone/>
                <wp:docPr id="63" name="Group 59"/>
                <wp:cNvGraphicFramePr/>
                <a:graphic xmlns:a="http://schemas.openxmlformats.org/drawingml/2006/main">
                  <a:graphicData uri="http://schemas.microsoft.com/office/word/2010/wordprocessingGroup">
                    <wpg:wgp>
                      <wpg:cNvGrpSpPr/>
                      <wpg:grpSpPr>
                        <a:xfrm>
                          <a:off x="0" y="0"/>
                          <a:ext cx="7448550" cy="1108075"/>
                          <a:chOff x="0" y="0"/>
                          <a:chExt cx="5944870" cy="1108329"/>
                        </a:xfrm>
                      </wpg:grpSpPr>
                      <pic:pic xmlns:pic="http://schemas.openxmlformats.org/drawingml/2006/picture">
                        <pic:nvPicPr>
                          <pic:cNvPr id="1025" name="Picture 1" descr="Tab_single_top_MS"/>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4870" cy="647700"/>
                          </a:xfrm>
                          <a:prstGeom prst="rect">
                            <a:avLst/>
                          </a:prstGeom>
                          <a:noFill/>
                        </pic:spPr>
                      </pic:pic>
                      <wps:wsp>
                        <wps:cNvPr id="1027" name="TextBox 5"/>
                        <wps:cNvSpPr txBox="1"/>
                        <wps:spPr>
                          <a:xfrm>
                            <a:off x="0" y="146304"/>
                            <a:ext cx="3979469" cy="9620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CC824BC" w14:textId="77777777" w:rsidR="00A34359" w:rsidRPr="00915EA3" w:rsidRDefault="00A34359" w:rsidP="00FA598C">
                              <w:pPr>
                                <w:ind w:firstLine="0"/>
                                <w:rPr>
                                  <w:lang w:val="es-CR"/>
                                </w:rPr>
                              </w:pPr>
                              <w:r w:rsidRPr="00915EA3">
                                <w:rPr>
                                  <w:rFonts w:asciiTheme="minorHAnsi" w:hAnsi="Calibri" w:cstheme="minorBidi"/>
                                  <w:color w:val="FFFFFF" w:themeColor="background1"/>
                                  <w:sz w:val="52"/>
                                  <w:szCs w:val="56"/>
                                  <w:lang w:val="es-CR"/>
                                </w:rPr>
                                <w:t>Chárter del Proyecto</w:t>
                              </w:r>
                            </w:p>
                          </w:txbxContent>
                        </wps:txbx>
                        <wps:bodyPr vertOverflow="clip" horzOverflow="clip" wrap="square" rtlCol="0" anchor="t"/>
                      </wps:wsp>
                    </wpg:wgp>
                  </a:graphicData>
                </a:graphic>
                <wp14:sizeRelH relativeFrom="margin">
                  <wp14:pctWidth>0</wp14:pctWidth>
                </wp14:sizeRelH>
                <wp14:sizeRelV relativeFrom="margin">
                  <wp14:pctHeight>0</wp14:pctHeight>
                </wp14:sizeRelV>
              </wp:anchor>
            </w:drawing>
          </mc:Choice>
          <mc:Fallback>
            <w:pict>
              <v:group w14:anchorId="2BC89218" id="Group 59" o:spid="_x0000_s1032" style="position:absolute;margin-left:0;margin-top:25.55pt;width:586.5pt;height:87.25pt;z-index:251723776;mso-width-relative:margin;mso-height-relative:margin" coordsize="59448,11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m3OzQAwAA8QgAAA4AAABkcnMvZTJvRG9jLnhtbJxWUW/bOAx+P+D+&#10;g+D31HbqxInRdOjSrjhguxVr91wosmwLtSWdpDTJDvffj5TsZEkLrN1DHIkmKfLjR8oXH7ZdS565&#10;sULJRZSeJRHhkqlSyHoRfX/4NJpFxDoqS9oqyRfRjtvow+Wff1xsdMHHqlFtyQ0BJ9IWG72IGud0&#10;EceWNbyj9kxpLuFlpUxHHWxNHZeGbsB718bjJJnGG2VKbRTj1oL0OryMLr3/quLMfa0qyx1pFxHE&#10;5vzT+OcKn/HlBS1qQ3UjWB8G/Y0oOiokHLp3dU0dJWsjXrjqBDPKqsqdMdXFqqoE4z4HyCZNTrK5&#10;NWqtfS51san1HiaA9gSn33bL/n6+M0SUi2h6HhFJO6iRP5ZM5gjORtcF6Nwafa/vTC+oww7z3Vam&#10;w3/IhGw9rLs9rHzrCANhnmWzyQTQZ/AuTZNZkk8C8KyB6rywY81NbzmZg2n+k+X52EcVDwfHGN8+&#10;HC1YAb8eJ1i9wOnXfAIrtzY86p10b/LRUfO01iMoqaZOrEQr3M7TE4qHQcnnO8HuTNgcIE+T8WQA&#10;HRTwXJJGpOSWAUUf6OoROd3yR6f045d7xAy9oYPgjmK6nxV7skSqZUNlza+sBtIDzqgdH6v77VEs&#10;q1boT6JtsYS47rOG008I9gpwgbzXiq07Ll3oRsNbAEBJ2whtI2IK3q04kMv8VUJiDCaBA4JpI6Tz&#10;7QIU+Wwdno5k8Q3z73h2lSTz8cfRcpIsR1mS34yu5lk+ypObPEuyWbpMl/+hdZoVa8shfdpea9GH&#10;DtIXwb/aHf0cCX3n+5c8Uz8lEDgf0PDvQwQRIoSxWsO+AcigB2tnuGMNLisAspeD8v6FR/0ANJbE&#10;Qi+R1eaLKgENunbKg/GWXjrqiGmW54mfYfuGAEYY62656gguAHkI1Hunz5BGSG1QwaClwvoPXMHA&#10;etpAnNj+MJbtQAvYvQ1bHMqvDbT7hmoO0aDbozbIhzZ4AB58VFviB0SvhpOHuC2Ie1qjPEQ6zIGT&#10;AZRm0/MkCzMGiYVT6Hyez7PpPEyh+XSMvRfgGHAfYHkvcrRoJdksovkE25l1GghvZe1RP8CLWgDt&#10;IXa/cruWYxla+Y1XMIf9DPW8YqZeLVtDwmUFIx/G4HBlQbm9wYF177INRK3Qmvs78p1n7438+Uq6&#10;vX0npDI+cX+Dc0zAd1X5FAYSdEnQH6AIACAWbrva+pvIFw4lK1XuoPTweeG+wqNqFaDMoAkj0ijz&#10;41S2gWsckP9nTXF+G9cuVbj1qWSgv4icLzh6Bk77APy9Cquji/vnvdc6fKlc/g8AAP//AwBQSwME&#10;CgAAAAAAAAAhANx3az9yHAAAchwAABUAAABkcnMvbWVkaWEvaW1hZ2UxLmpwZWf/2P/gABBKRklG&#10;AAEBAQDcANwAAP/bAEMAAgEBAQEBAgEBAQICAgICBAMCAgICBQQEAwQGBQYGBgUGBgYHCQgGBwkH&#10;BgYICwgJCgoKCgoGCAsMCwoMCQoKCv/bAEMBAgICAgICBQMDBQoHBgcKCgoKCgoKCgoKCgoKCgoK&#10;CgoKCgoKCgoKCgoKCgoKCgoKCgoKCgoKCgoKCgoKCgoKCv/AABEIAJwFl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zfooor+oD+X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nQwXN3OtrZ27zSSHC&#10;RxoWZj6ADrQA2ivSvh7+xh+2B8WGjHw1/Ze8f62snKTad4RvJIyPXeI9oHvnFe1eF/8Aghd/wVT8&#10;V263Vr+yhqFmjjK/2prmn2rD6rJcBh+IFcVbMsvw+lWtCPrJL82d1HLMxxH8KjKXpFv8kfJdFfe3&#10;hf8A4Nvf+CmWuBH1nwd4Z0hWPzC68UW8jL+ETNn8+1dtYf8ABr5+2xcWyyX3xM8G28rfeh86R9vP&#10;qBXBPiTIaejxMPk7/kd0OGs+qbYeXzVvzsfmnRX6af8AELn+2b/0VrwZ/wB9S0f8Quf7Zv8A0Vrw&#10;Z/31LUf60cP/APQRH8f8jT/VbiD/AKB5fh/mfmXRX6af8Quf7Zv/AEVrwZ/31LR/xC5/tm/9Fa8G&#10;f99S0f60cP8A/QRH8f8AIP8AVbiD/oHl+H+Z+ZdFfpp/xC5/tm/9Fa8Gf99S0f8AELn+2b/0VrwZ&#10;/wB9S0f60cP/APQRH8f8g/1W4g/6B5fh/mfmXRX6af8AELn+2b/0VrwZ/wB9S0f8Quf7Zv8A0Vrw&#10;Z/31LR/rRw//ANBEfx/yD/VbiD/oHl+H+Z+ZdFfpp/xC5/tm/wDRWvBn/fUtH/ELn+2b/wBFa8Gf&#10;99S0f60cP/8AQRH8f8g/1W4g/wCgeX4f5n5l0V+mn/ELn+2b/wBFa8Gf99S0f8Quf7Zv/RWvBn/f&#10;UtH+tHD/AP0ER/H/ACD/AFW4g/6B5fh/mfmXRX6af8Quf7Zv/RWvBn/fUtH/ABC5/tm/9Fa8Gf8A&#10;fUtH+tHD/wD0ER/H/IP9VuIP+geX4f5n5l0V+mn/ABC5/tm/9Fa8Gf8AfUtH/ELn+2b/ANFa8Gf9&#10;9S0f60cP/wDQRH8f8g/1W4g/6B5fh/mfmXRX6af8Quf7Zv8A0VrwZ/31LR/xC5/tm/8ARWvBn/fU&#10;tH+tHD//AEER/H/IP9VuIP8AoHl+H+Z+ZdFfpp/xC5/tm/8ARWvBn/fUtH/ELn+2b/0VrwZ/31LR&#10;/rRw/wD9BEfx/wAg/wBVuIP+geX4f5n5l0V+mn/ELn+2b/0VrwZ/31LR/wAQuf7Zv/RWvBn/AH1L&#10;R/rRw/8A9BEfx/yD/VbiD/oHl+H+Z+ZdFfpp/wAQuf7Zv/RWvBn/AH1LR/xC5/tm/wDRWvBn/fUt&#10;H+tHD/8A0ER/H/IP9VuIP+geX4f5n5l0V+mn/ELn+2b/ANFa8Gf99S0f8Quf7Zv/AEVrwZ/31LR/&#10;rRw//wBBEfx/yD/VbiD/AKB5fh/mfmXRX6af8Quf7Zv/AEVrwZ/31LR/xC5/tm/9Fa8Gf99S0f60&#10;cP8A/QRH8f8AIP8AVbiD/oHl+H+Z+ZdFfpp/xC5/tm/9Fa8Gf99S0f8AELn+2b/0VrwZ/wB9S0f6&#10;0cP/APQRH8f8g/1W4g/6B5fh/mfmXRX6af8AELn+2b/0VrwZ/wB9S0f8Quf7Zv8A0VrwZ/31LR/r&#10;Rw//ANBEfx/yD/VbiD/oHl+H+Z+ZdFfpp/xC5/tm/wDRWvBn/fUtH/ELn+2b/wBFa8Gf99S0f60c&#10;P/8AQRH8f8g/1W4g/wCgeX4f5n5l0V+mn/ELn+2b/wBFa8Gf99S0f8Quf7Zv/RWvBn/fUtH+tHD/&#10;AP0ER/H/ACD/AFW4g/6B5fh/mfmXRX6af8Quf7Zv/RWvBn/fUtH/ABC5/tm/9Fa8Gf8AfUtH+tHD&#10;/wD0ER/H/IP9VuIP+geX4f5n5l0V+mn/ABC5/tm/9Fa8Gf8AfUtH/ELn+2b/ANFa8Gf99S0f60cP&#10;/wDQRH8f8g/1W4g/6B5fh/mfmXRX6af8Quf7Zv8A0VrwZ/31LRR/rRw//wBBEfx/yD/VbiD/AKB5&#10;fh/mfmXRRRXvnz4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mgApNw7CvqX9if/AII9ftu/tym18QeA&#10;Ph2dA8J3ADr4y8Vb7WykTOMwDaZLnof9WpXIwWWv1w/Y6/4Ny/2I/wBnpbfxD8a4Lr4qeIUVGZ9e&#10;j8jTYZByfLs42w4z/wA9mkBHYV85mvFWT5TeM58019mOr+fRfN38j6TKeFc3za04Q5YP7UtF8ur+&#10;St5n4afs9/seftRftWaq2kfs8fAvxF4qaNttxc6dYkWsB9JLh9sUf/AnFfoD+zn/AMGtn7R3jNbP&#10;W/2lfjboHgu1mVZLnR9FgbU76P8A6Zs2UgRv9pXlA96/cTw74X8NeENGt/DnhPw/ZaXp9rGI7Wx0&#10;+1SGGFAMBVRAFUAdgKu7BnNfn2Ycf5piLxw0VTXf4pfe9Pw+Z+gZfwDleHtLEydR9vhj9y1/H5Hw&#10;h8Cf+Dc//gm38H2S98XeCdc8fXqgETeLNafyVb1EFqIkI9nD19X/AAe/ZS/Zp/Z8Rl+B3wB8H+E3&#10;kTZLcaD4et7aaVfR5EQO/wCJNeg0V8lis0zLHX9vWlLybdvu2PrsLleW4G3sKMY+aSv9+/4iAcYI&#10;paKK4DuCiiigAooooAKKKKACiiigAooooAKKKKACiiigAooooAKKKKACiiigAooooAKKKKACiiig&#10;AooooAKKKKACiiigAooooAKKKKACiiigAooooAKKKKACiiigD+OOiiiv6gP5f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jOOtABRUljY32rXsOmaVZzXN1cSLHb29vGXklcnAVVHJJPQDrX6of8Ezf+Dcbx18WI9P+Mv7&#10;dv27wz4bmRZ7LwLayGLVL5SAVNy+P9ETnmMfvTyD5Z5rzcyzbA5RQ9riZ27Lq/JLr+XdnpZblOPz&#10;at7LDQv3fRebfT830R8Ffsf/ALCH7T/7dPjb/hCv2ePhtcaksLgalrl0TBp2nL6zXDDapxyEG52/&#10;hU1+2v8AwT+/4N7P2WP2V/sPj/47pD8TvG0O2USapaY0mwl28iG1YkTYOcSTbs4BCIeK+4vhN8H/&#10;AIY/AvwLY/DL4P8AgLTfDmg6bGEs9L0q1WGJOMFiB95jjlmyzHkknmumAC8AV+R53xpmOaXp0P3d&#10;Psvifq/0XzufrmScG5fliVSuvaVO7+Fei/V/KxHbWlvZ20dpZwRxRxqFjjjUKqKBwAB0AqSiivjT&#10;7IKKKKACiiigAooooAKKKKACiiigAooooAKKKKACiiigAooooAKKKKACiiigAooooAKKKKACiiig&#10;AooooAKKKKACiiigAooooAKKKKACiiigAooooAKKKKACiiigAooooAKKKKAP446KKK/qA/l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JA60AFep/sj/sX/tE/twfEyH4W/s9+A5tUutyHUtSkzHZaZCWAM1xMRiNR1xy7YIVW&#10;PFfV/wDwTG/4IKfHH9sz7B8XPj39v8B/DWZUntZpIQupa3EQCPs0b/6qJhj9/IMEEFFfkj93v2df&#10;2Z/gh+yj8NrX4TfAH4eWPh3Q7X5vs9opL3EhAzLNIxLyyHHLMSe3QAV8TxBxlhcrvRwtp1f/ACWP&#10;q+r8l82j7jh/g3FZlavirwpf+TS9F0Xm/kmfMv8AwTO/4Iofs5fsC2Vn488Q29v40+JgiDT+Kr+1&#10;Hk6e5BytjE2fJGCR5hzI3PKg7R9rAYGKMY6Civx/G47FZhiHWxE3KT6v8l0S8kfr2DwOFy/Dqjh4&#10;KMV2/N935sKKKK5TqCiiigAooooAKKKKACiiigAooooAKKKKACiiigAooooAKKKKACiiigAooooA&#10;KKKKACiiigAooooAKKKKACiiigAooooAKKKKACiiigAooooAKKKKACiiigAooooAKKKKACiiigAo&#10;oooA/jjooor+oD+X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JwM0AFGe1a3gXwH46+J/ia18F/DfwZqmvaxeSbLTS9HsZLm4mb0WOMFj&#10;+XFfqB+wd/wbM/Fbx/c2fxA/bn8SHwjo+5JB4M0W4SbU7pMZ2zTjdHbA8ZC+Y+Mg7DzXm5lnGX5T&#10;T58TUUey3b9Fv+nc9TLcnzDNqnJhoN930Xq9v17H5z/s2/sufHz9rj4iwfC39n34bah4i1aZl84W&#10;seILOMnHmzzNhIYx/ecgdhk8V+4H/BNH/g3w+CX7LZ034vftQNY+PvH0Oye3094S2j6NN/0zjb/j&#10;6cf89JFCg4KoCA1fcX7PX7MnwJ/ZU+Htr8MP2f8A4aaX4a0e3VQ0NhbgSXLAf6yaU5eeQ93dmY+t&#10;d5X5PnvGmOzJOjhr06f/AJM/V9F5L5tn6tkXBeBy1qtibVKn/kq9F1fm/kkNSNBGFVdoHAA7U6ii&#10;viT7YKKKKACiiigAooooAKKKKACiiigAooooAKKKKACiiigAooooAKKKKACiiigAooooAKKKKACi&#10;iigAooooAKKKKACiiigAooooAKKKKACiiigAooooAKKKKACiiigAooooAKKKKACiiigAooooAKKK&#10;KAP446KQMc0tf1Afy+FFFFABRRRQAUUUUAFFFFABRRRQAUUUUAFFFFABRRRQAUUUUAFFFFABRRRQ&#10;AUUUUAFFFFABRRRQAUUUUAFFFFABRRRQAUUUUAFFFFABRRRQAUUUUAFFFFABRRRQAUUUUAFFFFAB&#10;RRRQAUUUUAFFFFABRRRQAUUUUAFFFFABRRRQAUUUUAFFFFABRRRQAUUUUAFFFFABRRRQAUUUUAFF&#10;FFABRRRQAUUUUAFFFFABRRRQAUUUUAFFFJuO7FAC0UUUAFFFFABRRRQAUUUUAFFFFABRRRQAUUUU&#10;AFFFFABRRQxwM0AFGRVjSbWO/vY7aYsFZsHb1r7H/YY/4J0fBL9pvUYrbx74o8VWitnP9kX1tH3/&#10;AOmlu9Y18RTw8OaV/kdGHw88RUUYnxfuXpmljVpZFiiVmZjhVVckn0r+g74B/wDBud/wTV8O2UOv&#10;+LfDHi7xe/3vs/iLxQyxdOmLNLfI+pNfV3wS/YF/Ys/Z0uo9R+Cv7MXg3Qb6PiPVLfRIpLwY/wCn&#10;iQNL/wCPV8bmHHeX4Ko6caUpSXeyX33b/A+yy/gTHYyCqSqxjF9rt/dZL8T+b39nj/gl/wDt6/tT&#10;GK6+D37NPiO40+Vht1nVLYafYkeonuTGjgf7BY+1fot+yj/waxxwXEPiL9s747+fH5YZvDPgRSvz&#10;cHEl5OmcdQVSIE9Q/r+xSKMbcU4ccV8bmHHecYtONG1JeWr+9/okfY5fwLk+EtKteq/PRfcv1bPL&#10;f2ZP2Lv2YP2PfDY8Mfs7fBrR/DcbW6xXV9b2++8vAvQz3L5llOefmYgdgK9S2gjGKKK+Nq1qteo5&#10;1JOTe7bu/vZ9jSo0qFNU6cVGK2SVkvkgooorM0CiiigAooooAKKKKACiiigAooooAKKKKACiiigA&#10;ooooAKKKKACiiigAooooAKKKKACiiigAooooAKKKKACiiigAooooAKKKKACiiigAooooAKKKKACi&#10;iigAooooAKKKKACiiigAooooAKKKKACiiigAooooA//ZUEsDBBQABgAIAAAAIQDI2ROZ3wAAAAgB&#10;AAAPAAAAZHJzL2Rvd25yZXYueG1sTI9Ba8JAEIXvhf6HZQq91c1GYkvMRETanqRQLRRvYzImwexu&#10;yK5J/PddT/X45g3vfS9bTboVA/eusQZBzSIQbApbNqZC+Nl/vLyBcJ5MSa01jHBlB6v88SGjtLSj&#10;+eZh5ysRQoxLCaH2vkuldEXNmtzMdmyCd7K9Jh9kX8mypzGE61bGUbSQmhoTGmrqeFNzcd5dNMLn&#10;SON6rt6H7fm0uR72ydfvVjHi89O0XoLwPPn/Z7jhB3TIA9PRXkzpRIsQhniERCkQN1e9zsPliBDH&#10;yQJknsn7Afk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w5tzs&#10;0AMAAPEIAAAOAAAAAAAAAAAAAAAAADwCAABkcnMvZTJvRG9jLnhtbFBLAQItAAoAAAAAAAAAIQDc&#10;d2s/chwAAHIcAAAVAAAAAAAAAAAAAAAAADgGAABkcnMvbWVkaWEvaW1hZ2UxLmpwZWdQSwECLQAU&#10;AAYACAAAACEAyNkTmd8AAAAIAQAADwAAAAAAAAAAAAAAAADdIgAAZHJzL2Rvd25yZXYueG1sUEsB&#10;Ai0AFAAGAAgAAAAhAFhgsxu6AAAAIgEAABkAAAAAAAAAAAAAAAAA6SMAAGRycy9fcmVscy9lMm9E&#10;b2MueG1sLnJlbHNQSwUGAAAAAAYABgB9AQAA2iQAAAAA&#10;">
                <v:shape id="Picture 1" o:spid="_x0000_s1033" type="#_x0000_t75" alt="Tab_single_top_MS" style="position:absolute;width:59448;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WgwwAAAN0AAAAPAAAAZHJzL2Rvd25yZXYueG1sRE9Na8JA&#10;EL0L/odlCr3pbqVKSV1FEgRvraaH9jZkp9m02dmQ3cb4792C4G0e73PW29G1YqA+NJ41PM0VCOLK&#10;m4ZrDR/lfvYCIkRkg61n0nChANvNdLLGzPgzH2k4xVqkEA4ZarAxdpmUobLkMMx9R5y4b987jAn2&#10;tTQ9nlO4a+VCqZV02HBqsNhRbqn6Pf05Dc/0894Vyx19DcWneiswt+Uh1/rxYdy9gog0xrv45j6Y&#10;NF8tlvD/TTpBbq4AAAD//wMAUEsBAi0AFAAGAAgAAAAhANvh9svuAAAAhQEAABMAAAAAAAAAAAAA&#10;AAAAAAAAAFtDb250ZW50X1R5cGVzXS54bWxQSwECLQAUAAYACAAAACEAWvQsW78AAAAVAQAACwAA&#10;AAAAAAAAAAAAAAAfAQAAX3JlbHMvLnJlbHNQSwECLQAUAAYACAAAACEAB6cFoMMAAADdAAAADwAA&#10;AAAAAAAAAAAAAAAHAgAAZHJzL2Rvd25yZXYueG1sUEsFBgAAAAADAAMAtwAAAPcCAAAAAA==&#10;">
                  <v:imagedata r:id="rId38" o:title="Tab_single_top_MS"/>
                </v:shape>
                <v:shape id="TextBox 5" o:spid="_x0000_s1034" type="#_x0000_t202" style="position:absolute;top:1463;width:39794;height:9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M/wwAAAN0AAAAPAAAAZHJzL2Rvd25yZXYueG1sRE9La8JA&#10;EL4X+h+WKXjT3Yr2kWYjRRE8WUyr0NuQHZPQ7GzIrib+e1cQepuP7znpYrCNOFPna8canicKBHHh&#10;TM2lhp/v9fgNhA/IBhvHpOFCHhbZ40OKiXE97+ich1LEEPYJaqhCaBMpfVGRRT9xLXHkjq6zGCLs&#10;Smk67GO4beRUqRdpsebYUGFLy4qKv/xkNey3x9/DTH2VKztvezcoyfZdaj16Gj4/QAQawr/47t6Y&#10;OF9NX+H2TTxBZlcAAAD//wMAUEsBAi0AFAAGAAgAAAAhANvh9svuAAAAhQEAABMAAAAAAAAAAAAA&#10;AAAAAAAAAFtDb250ZW50X1R5cGVzXS54bWxQSwECLQAUAAYACAAAACEAWvQsW78AAAAVAQAACwAA&#10;AAAAAAAAAAAAAAAfAQAAX3JlbHMvLnJlbHNQSwECLQAUAAYACAAAACEAdHWjP8MAAADdAAAADwAA&#10;AAAAAAAAAAAAAAAHAgAAZHJzL2Rvd25yZXYueG1sUEsFBgAAAAADAAMAtwAAAPcCAAAAAA==&#10;" filled="f" stroked="f">
                  <v:textbox>
                    <w:txbxContent>
                      <w:p w14:paraId="7CC824BC" w14:textId="77777777" w:rsidR="00A34359" w:rsidRPr="00915EA3" w:rsidRDefault="00A34359" w:rsidP="00FA598C">
                        <w:pPr>
                          <w:ind w:firstLine="0"/>
                          <w:rPr>
                            <w:lang w:val="es-CR"/>
                          </w:rPr>
                        </w:pPr>
                        <w:r w:rsidRPr="00915EA3">
                          <w:rPr>
                            <w:rFonts w:asciiTheme="minorHAnsi" w:hAnsi="Calibri" w:cstheme="minorBidi"/>
                            <w:color w:val="FFFFFF" w:themeColor="background1"/>
                            <w:sz w:val="52"/>
                            <w:szCs w:val="56"/>
                            <w:lang w:val="es-CR"/>
                          </w:rPr>
                          <w:t>Chárter del Proyecto</w:t>
                        </w:r>
                      </w:p>
                    </w:txbxContent>
                  </v:textbox>
                </v:shape>
              </v:group>
            </w:pict>
          </mc:Fallback>
        </mc:AlternateContent>
      </w:r>
    </w:p>
    <w:p w14:paraId="63CE4915" w14:textId="22CEF0F5" w:rsidR="00A84A86" w:rsidRDefault="00A84A86" w:rsidP="00A84A86">
      <w:pPr>
        <w:ind w:firstLine="0"/>
      </w:pPr>
    </w:p>
    <w:p w14:paraId="69EBFB86" w14:textId="1D1D429C" w:rsidR="00FA598C" w:rsidRDefault="00FA598C" w:rsidP="00A84A86">
      <w:pPr>
        <w:ind w:firstLine="0"/>
      </w:pPr>
    </w:p>
    <w:p w14:paraId="069128FA" w14:textId="7E7471C8" w:rsidR="00FA598C" w:rsidRDefault="00FA598C" w:rsidP="00A84A86">
      <w:pPr>
        <w:ind w:firstLine="0"/>
      </w:pPr>
    </w:p>
    <w:tbl>
      <w:tblPr>
        <w:tblW w:w="11756" w:type="dxa"/>
        <w:tblCellMar>
          <w:left w:w="70" w:type="dxa"/>
          <w:right w:w="70" w:type="dxa"/>
        </w:tblCellMar>
        <w:tblLook w:val="04A0" w:firstRow="1" w:lastRow="0" w:firstColumn="1" w:lastColumn="0" w:noHBand="0" w:noVBand="1"/>
      </w:tblPr>
      <w:tblGrid>
        <w:gridCol w:w="2020"/>
        <w:gridCol w:w="2380"/>
        <w:gridCol w:w="1402"/>
        <w:gridCol w:w="1985"/>
        <w:gridCol w:w="3969"/>
      </w:tblGrid>
      <w:tr w:rsidR="0070241D" w:rsidRPr="0070241D" w14:paraId="4F2F27C6" w14:textId="77777777" w:rsidTr="0070089F">
        <w:trPr>
          <w:trHeight w:val="1155"/>
        </w:trPr>
        <w:tc>
          <w:tcPr>
            <w:tcW w:w="2020" w:type="dxa"/>
            <w:tcBorders>
              <w:top w:val="single" w:sz="8" w:space="0" w:color="auto"/>
              <w:left w:val="single" w:sz="8" w:space="0" w:color="auto"/>
              <w:bottom w:val="single" w:sz="4" w:space="0" w:color="auto"/>
              <w:right w:val="single" w:sz="4" w:space="0" w:color="auto"/>
            </w:tcBorders>
            <w:shd w:val="clear" w:color="000000" w:fill="305496"/>
            <w:vAlign w:val="center"/>
            <w:hideMark/>
          </w:tcPr>
          <w:p w14:paraId="03884775" w14:textId="77777777" w:rsidR="0070241D" w:rsidRPr="0070241D" w:rsidRDefault="0070241D" w:rsidP="0070241D">
            <w:pPr>
              <w:spacing w:line="240" w:lineRule="auto"/>
              <w:ind w:firstLine="0"/>
              <w:jc w:val="center"/>
              <w:rPr>
                <w:rFonts w:cs="Arial"/>
                <w:b/>
                <w:bCs/>
                <w:color w:val="FFFFFF"/>
                <w:sz w:val="24"/>
                <w:lang w:val="es-CR" w:eastAsia="es-CR"/>
              </w:rPr>
            </w:pPr>
            <w:bookmarkStart w:id="260" w:name="RANGE!B7:G30"/>
            <w:r w:rsidRPr="0070241D">
              <w:rPr>
                <w:rFonts w:cs="Arial"/>
                <w:b/>
                <w:bCs/>
                <w:color w:val="FFFFFF"/>
                <w:sz w:val="24"/>
                <w:lang w:val="es-CR" w:eastAsia="es-CR"/>
              </w:rPr>
              <w:t>Proyecto</w:t>
            </w:r>
            <w:bookmarkEnd w:id="260"/>
          </w:p>
        </w:tc>
        <w:tc>
          <w:tcPr>
            <w:tcW w:w="9736" w:type="dxa"/>
            <w:gridSpan w:val="4"/>
            <w:tcBorders>
              <w:top w:val="single" w:sz="8" w:space="0" w:color="auto"/>
              <w:left w:val="nil"/>
              <w:bottom w:val="single" w:sz="4" w:space="0" w:color="auto"/>
              <w:right w:val="single" w:sz="8" w:space="0" w:color="000000"/>
            </w:tcBorders>
            <w:shd w:val="clear" w:color="000000" w:fill="FFFFFF"/>
            <w:vAlign w:val="center"/>
            <w:hideMark/>
          </w:tcPr>
          <w:p w14:paraId="1E2A1332" w14:textId="77777777" w:rsidR="0070241D" w:rsidRPr="0070241D" w:rsidRDefault="0070241D" w:rsidP="0070241D">
            <w:pPr>
              <w:spacing w:line="240" w:lineRule="auto"/>
              <w:ind w:firstLine="0"/>
              <w:rPr>
                <w:rFonts w:cs="Arial"/>
                <w:color w:val="A6A6A6"/>
                <w:sz w:val="24"/>
                <w:lang w:val="es-CR" w:eastAsia="es-CR"/>
              </w:rPr>
            </w:pPr>
            <w:r w:rsidRPr="0070241D">
              <w:rPr>
                <w:rFonts w:cs="Arial"/>
                <w:color w:val="A6A6A6"/>
                <w:sz w:val="24"/>
                <w:lang w:val="es-CR" w:eastAsia="es-CR"/>
              </w:rPr>
              <w:t>(Nombre del proyecto)</w:t>
            </w:r>
          </w:p>
        </w:tc>
      </w:tr>
      <w:tr w:rsidR="0070241D" w:rsidRPr="0070241D" w14:paraId="4636FFEF" w14:textId="77777777" w:rsidTr="0070089F">
        <w:trPr>
          <w:trHeight w:val="960"/>
        </w:trPr>
        <w:tc>
          <w:tcPr>
            <w:tcW w:w="2020" w:type="dxa"/>
            <w:tcBorders>
              <w:top w:val="nil"/>
              <w:left w:val="single" w:sz="8" w:space="0" w:color="auto"/>
              <w:bottom w:val="single" w:sz="4" w:space="0" w:color="auto"/>
              <w:right w:val="single" w:sz="4" w:space="0" w:color="auto"/>
            </w:tcBorders>
            <w:shd w:val="clear" w:color="000000" w:fill="305496"/>
            <w:vAlign w:val="center"/>
            <w:hideMark/>
          </w:tcPr>
          <w:p w14:paraId="5F15C320" w14:textId="31DCF341" w:rsidR="0070241D" w:rsidRPr="0070241D" w:rsidRDefault="0070241D" w:rsidP="0070241D">
            <w:pPr>
              <w:spacing w:line="240" w:lineRule="auto"/>
              <w:ind w:firstLine="0"/>
              <w:jc w:val="center"/>
              <w:rPr>
                <w:rFonts w:cs="Arial"/>
                <w:b/>
                <w:bCs/>
                <w:color w:val="FFFFFF"/>
                <w:sz w:val="24"/>
                <w:lang w:val="es-CR" w:eastAsia="es-CR"/>
              </w:rPr>
            </w:pPr>
            <w:r w:rsidRPr="0070241D">
              <w:rPr>
                <w:rFonts w:cs="Arial"/>
                <w:b/>
                <w:bCs/>
                <w:color w:val="FFFFFF"/>
                <w:sz w:val="24"/>
                <w:lang w:val="es-CR" w:eastAsia="es-CR"/>
              </w:rPr>
              <w:t xml:space="preserve">Mentor </w:t>
            </w:r>
            <w:r w:rsidRPr="0070241D">
              <w:rPr>
                <w:rFonts w:cs="Arial"/>
                <w:b/>
                <w:bCs/>
                <w:color w:val="FFFFFF"/>
                <w:sz w:val="24"/>
                <w:lang w:val="es-CR" w:eastAsia="es-CR"/>
              </w:rPr>
              <w:br/>
            </w:r>
            <w:r w:rsidR="0070089F" w:rsidRPr="0070241D">
              <w:rPr>
                <w:rFonts w:cs="Arial"/>
                <w:b/>
                <w:bCs/>
                <w:color w:val="FFFFFF"/>
                <w:sz w:val="24"/>
                <w:lang w:val="es-CR" w:eastAsia="es-CR"/>
              </w:rPr>
              <w:t>Técnico</w:t>
            </w:r>
          </w:p>
        </w:tc>
        <w:tc>
          <w:tcPr>
            <w:tcW w:w="3782" w:type="dxa"/>
            <w:gridSpan w:val="2"/>
            <w:tcBorders>
              <w:top w:val="nil"/>
              <w:left w:val="nil"/>
              <w:bottom w:val="single" w:sz="4" w:space="0" w:color="auto"/>
              <w:right w:val="single" w:sz="4" w:space="0" w:color="auto"/>
            </w:tcBorders>
            <w:shd w:val="clear" w:color="000000" w:fill="FFFFFF"/>
            <w:vAlign w:val="center"/>
            <w:hideMark/>
          </w:tcPr>
          <w:p w14:paraId="60EB878D" w14:textId="35E2BB26" w:rsidR="0070241D" w:rsidRPr="0070241D" w:rsidRDefault="0070241D" w:rsidP="0070241D">
            <w:pPr>
              <w:spacing w:line="240" w:lineRule="auto"/>
              <w:ind w:firstLine="0"/>
              <w:rPr>
                <w:rFonts w:cs="Arial"/>
                <w:color w:val="A6A6A6"/>
                <w:sz w:val="24"/>
                <w:lang w:val="es-CR" w:eastAsia="es-CR"/>
              </w:rPr>
            </w:pPr>
            <w:r w:rsidRPr="0070241D">
              <w:rPr>
                <w:rFonts w:cs="Arial"/>
                <w:color w:val="A6A6A6"/>
                <w:sz w:val="24"/>
                <w:lang w:val="es-CR" w:eastAsia="es-CR"/>
              </w:rPr>
              <w:t xml:space="preserve">(Persona que soporta el proyecto con conocimiento </w:t>
            </w:r>
            <w:r w:rsidR="0070089F" w:rsidRPr="0070241D">
              <w:rPr>
                <w:rFonts w:cs="Arial"/>
                <w:color w:val="A6A6A6"/>
                <w:sz w:val="24"/>
                <w:lang w:val="es-CR" w:eastAsia="es-CR"/>
              </w:rPr>
              <w:t>técnico</w:t>
            </w:r>
            <w:r w:rsidRPr="0070241D">
              <w:rPr>
                <w:rFonts w:cs="Arial"/>
                <w:color w:val="A6A6A6"/>
                <w:sz w:val="24"/>
                <w:lang w:val="es-CR" w:eastAsia="es-CR"/>
              </w:rPr>
              <w:t xml:space="preserve"> o en un tema </w:t>
            </w:r>
            <w:r w:rsidR="0070089F" w:rsidRPr="0070241D">
              <w:rPr>
                <w:rFonts w:cs="Arial"/>
                <w:color w:val="A6A6A6"/>
                <w:sz w:val="24"/>
                <w:lang w:val="es-CR" w:eastAsia="es-CR"/>
              </w:rPr>
              <w:t>específico</w:t>
            </w:r>
            <w:r w:rsidRPr="0070241D">
              <w:rPr>
                <w:rFonts w:cs="Arial"/>
                <w:color w:val="A6A6A6"/>
                <w:sz w:val="24"/>
                <w:lang w:val="es-CR" w:eastAsia="es-CR"/>
              </w:rPr>
              <w:t>)</w:t>
            </w:r>
          </w:p>
        </w:tc>
        <w:tc>
          <w:tcPr>
            <w:tcW w:w="1985" w:type="dxa"/>
            <w:tcBorders>
              <w:top w:val="nil"/>
              <w:left w:val="nil"/>
              <w:bottom w:val="single" w:sz="4" w:space="0" w:color="auto"/>
              <w:right w:val="single" w:sz="4" w:space="0" w:color="auto"/>
            </w:tcBorders>
            <w:shd w:val="clear" w:color="000000" w:fill="305496"/>
            <w:vAlign w:val="center"/>
            <w:hideMark/>
          </w:tcPr>
          <w:p w14:paraId="46BC1FC3" w14:textId="77777777" w:rsidR="0070241D" w:rsidRPr="0070241D" w:rsidRDefault="0070241D" w:rsidP="0070241D">
            <w:pPr>
              <w:spacing w:line="240" w:lineRule="auto"/>
              <w:ind w:firstLine="0"/>
              <w:rPr>
                <w:rFonts w:cs="Arial"/>
                <w:b/>
                <w:bCs/>
                <w:color w:val="FFFFFF"/>
                <w:sz w:val="24"/>
                <w:lang w:val="es-CR" w:eastAsia="es-CR"/>
              </w:rPr>
            </w:pPr>
            <w:r w:rsidRPr="0070241D">
              <w:rPr>
                <w:rFonts w:cs="Arial"/>
                <w:b/>
                <w:bCs/>
                <w:color w:val="FFFFFF"/>
                <w:sz w:val="24"/>
                <w:lang w:val="es-CR" w:eastAsia="es-CR"/>
              </w:rPr>
              <w:t>Sponsor del Proyecto</w:t>
            </w:r>
          </w:p>
        </w:tc>
        <w:tc>
          <w:tcPr>
            <w:tcW w:w="3969" w:type="dxa"/>
            <w:tcBorders>
              <w:top w:val="nil"/>
              <w:left w:val="nil"/>
              <w:bottom w:val="single" w:sz="4" w:space="0" w:color="auto"/>
              <w:right w:val="single" w:sz="8" w:space="0" w:color="000000"/>
            </w:tcBorders>
            <w:shd w:val="clear" w:color="auto" w:fill="auto"/>
            <w:vAlign w:val="center"/>
            <w:hideMark/>
          </w:tcPr>
          <w:p w14:paraId="3A1B5920" w14:textId="70FDA7E0" w:rsidR="0070241D" w:rsidRPr="0070241D" w:rsidRDefault="0070241D" w:rsidP="0070241D">
            <w:pPr>
              <w:spacing w:line="240" w:lineRule="auto"/>
              <w:ind w:firstLine="0"/>
              <w:rPr>
                <w:rFonts w:cs="Arial"/>
                <w:color w:val="A6A6A6"/>
                <w:sz w:val="24"/>
                <w:lang w:val="es-CR" w:eastAsia="es-CR"/>
              </w:rPr>
            </w:pPr>
            <w:r w:rsidRPr="0070241D">
              <w:rPr>
                <w:rFonts w:cs="Arial"/>
                <w:color w:val="A6A6A6"/>
                <w:sz w:val="24"/>
                <w:lang w:val="es-CR" w:eastAsia="es-CR"/>
              </w:rPr>
              <w:t xml:space="preserve">(Persona que da </w:t>
            </w:r>
            <w:r w:rsidR="0070089F">
              <w:rPr>
                <w:rFonts w:cs="Arial"/>
                <w:color w:val="A6A6A6"/>
                <w:sz w:val="24"/>
                <w:lang w:val="es-CR" w:eastAsia="es-CR"/>
              </w:rPr>
              <w:t>aprobación</w:t>
            </w:r>
            <w:r w:rsidRPr="0070241D">
              <w:rPr>
                <w:rFonts w:cs="Arial"/>
                <w:color w:val="A6A6A6"/>
                <w:sz w:val="24"/>
                <w:lang w:val="es-CR" w:eastAsia="es-CR"/>
              </w:rPr>
              <w:t xml:space="preserve"> de la </w:t>
            </w:r>
            <w:r w:rsidR="0070089F" w:rsidRPr="0070241D">
              <w:rPr>
                <w:rFonts w:cs="Arial"/>
                <w:color w:val="A6A6A6"/>
                <w:sz w:val="24"/>
                <w:lang w:val="es-CR" w:eastAsia="es-CR"/>
              </w:rPr>
              <w:t>ejecución</w:t>
            </w:r>
            <w:r w:rsidRPr="0070241D">
              <w:rPr>
                <w:rFonts w:cs="Arial"/>
                <w:color w:val="A6A6A6"/>
                <w:sz w:val="24"/>
                <w:lang w:val="es-CR" w:eastAsia="es-CR"/>
              </w:rPr>
              <w:t xml:space="preserve"> de proyecto y provee los recursos necesarios) Gerente de BU o Supervisor de proyectos.</w:t>
            </w:r>
          </w:p>
        </w:tc>
      </w:tr>
      <w:tr w:rsidR="0070241D" w:rsidRPr="0070241D" w14:paraId="573C4D57" w14:textId="77777777" w:rsidTr="0070089F">
        <w:trPr>
          <w:trHeight w:val="675"/>
        </w:trPr>
        <w:tc>
          <w:tcPr>
            <w:tcW w:w="2020" w:type="dxa"/>
            <w:tcBorders>
              <w:top w:val="nil"/>
              <w:left w:val="single" w:sz="8" w:space="0" w:color="auto"/>
              <w:bottom w:val="single" w:sz="4" w:space="0" w:color="auto"/>
              <w:right w:val="single" w:sz="4" w:space="0" w:color="auto"/>
            </w:tcBorders>
            <w:shd w:val="clear" w:color="000000" w:fill="305496"/>
            <w:vAlign w:val="center"/>
            <w:hideMark/>
          </w:tcPr>
          <w:p w14:paraId="47054F76" w14:textId="77777777" w:rsidR="0070241D" w:rsidRPr="0070241D" w:rsidRDefault="0070241D" w:rsidP="0070241D">
            <w:pPr>
              <w:spacing w:line="240" w:lineRule="auto"/>
              <w:ind w:firstLine="0"/>
              <w:jc w:val="center"/>
              <w:rPr>
                <w:rFonts w:cs="Arial"/>
                <w:b/>
                <w:bCs/>
                <w:color w:val="FFFFFF"/>
                <w:sz w:val="24"/>
                <w:lang w:val="es-CR" w:eastAsia="es-CR"/>
              </w:rPr>
            </w:pPr>
            <w:r w:rsidRPr="0070241D">
              <w:rPr>
                <w:rFonts w:cs="Arial"/>
                <w:b/>
                <w:bCs/>
                <w:color w:val="FFFFFF"/>
                <w:sz w:val="24"/>
                <w:lang w:val="es-CR" w:eastAsia="es-CR"/>
              </w:rPr>
              <w:t>Fecha de Inicio</w:t>
            </w:r>
          </w:p>
        </w:tc>
        <w:tc>
          <w:tcPr>
            <w:tcW w:w="3782" w:type="dxa"/>
            <w:gridSpan w:val="2"/>
            <w:tcBorders>
              <w:top w:val="single" w:sz="4" w:space="0" w:color="auto"/>
              <w:left w:val="nil"/>
              <w:bottom w:val="single" w:sz="4" w:space="0" w:color="auto"/>
              <w:right w:val="single" w:sz="4" w:space="0" w:color="auto"/>
            </w:tcBorders>
            <w:shd w:val="clear" w:color="000000" w:fill="FFFFFF"/>
            <w:vAlign w:val="center"/>
            <w:hideMark/>
          </w:tcPr>
          <w:p w14:paraId="31C64154" w14:textId="77777777" w:rsidR="0070241D" w:rsidRPr="0070241D" w:rsidRDefault="0070241D" w:rsidP="0070241D">
            <w:pPr>
              <w:spacing w:line="240" w:lineRule="auto"/>
              <w:ind w:firstLine="0"/>
              <w:rPr>
                <w:rFonts w:cs="Arial"/>
                <w:color w:val="A6A6A6"/>
                <w:sz w:val="24"/>
                <w:lang w:val="es-CR" w:eastAsia="es-CR"/>
              </w:rPr>
            </w:pPr>
            <w:r w:rsidRPr="0070241D">
              <w:rPr>
                <w:rFonts w:cs="Arial"/>
                <w:color w:val="A6A6A6"/>
                <w:sz w:val="24"/>
                <w:lang w:val="es-CR" w:eastAsia="es-CR"/>
              </w:rPr>
              <w:t> </w:t>
            </w:r>
          </w:p>
        </w:tc>
        <w:tc>
          <w:tcPr>
            <w:tcW w:w="1985" w:type="dxa"/>
            <w:tcBorders>
              <w:top w:val="nil"/>
              <w:left w:val="nil"/>
              <w:bottom w:val="single" w:sz="4" w:space="0" w:color="auto"/>
              <w:right w:val="single" w:sz="4" w:space="0" w:color="auto"/>
            </w:tcBorders>
            <w:shd w:val="clear" w:color="000000" w:fill="305496"/>
            <w:vAlign w:val="center"/>
            <w:hideMark/>
          </w:tcPr>
          <w:p w14:paraId="1DC4F6BB" w14:textId="77777777" w:rsidR="0070241D" w:rsidRPr="0070241D" w:rsidRDefault="0070241D" w:rsidP="0070241D">
            <w:pPr>
              <w:spacing w:line="240" w:lineRule="auto"/>
              <w:ind w:firstLine="0"/>
              <w:rPr>
                <w:rFonts w:cs="Arial"/>
                <w:b/>
                <w:bCs/>
                <w:color w:val="FFFFFF"/>
                <w:sz w:val="24"/>
                <w:lang w:val="es-CR" w:eastAsia="es-CR"/>
              </w:rPr>
            </w:pPr>
            <w:r w:rsidRPr="0070241D">
              <w:rPr>
                <w:rFonts w:cs="Arial"/>
                <w:b/>
                <w:bCs/>
                <w:color w:val="FFFFFF"/>
                <w:sz w:val="24"/>
                <w:lang w:val="es-CR" w:eastAsia="es-CR"/>
              </w:rPr>
              <w:t>Fecha de cierre</w:t>
            </w:r>
          </w:p>
        </w:tc>
        <w:tc>
          <w:tcPr>
            <w:tcW w:w="3969" w:type="dxa"/>
            <w:tcBorders>
              <w:top w:val="single" w:sz="4" w:space="0" w:color="auto"/>
              <w:left w:val="nil"/>
              <w:bottom w:val="single" w:sz="4" w:space="0" w:color="auto"/>
              <w:right w:val="single" w:sz="8" w:space="0" w:color="000000"/>
            </w:tcBorders>
            <w:shd w:val="clear" w:color="auto" w:fill="auto"/>
            <w:vAlign w:val="center"/>
            <w:hideMark/>
          </w:tcPr>
          <w:p w14:paraId="283A14CA" w14:textId="77777777" w:rsidR="0070241D" w:rsidRPr="0070241D" w:rsidRDefault="0070241D" w:rsidP="0070241D">
            <w:pPr>
              <w:spacing w:line="240" w:lineRule="auto"/>
              <w:ind w:firstLine="0"/>
              <w:rPr>
                <w:rFonts w:cs="Arial"/>
                <w:color w:val="A6A6A6"/>
                <w:sz w:val="24"/>
                <w:lang w:val="es-CR" w:eastAsia="es-CR"/>
              </w:rPr>
            </w:pPr>
            <w:r w:rsidRPr="0070241D">
              <w:rPr>
                <w:rFonts w:cs="Arial"/>
                <w:color w:val="A6A6A6"/>
                <w:sz w:val="24"/>
                <w:lang w:val="es-CR" w:eastAsia="es-CR"/>
              </w:rPr>
              <w:t> </w:t>
            </w:r>
          </w:p>
        </w:tc>
      </w:tr>
      <w:tr w:rsidR="0070241D" w:rsidRPr="0070241D" w14:paraId="4E3B5C18" w14:textId="77777777" w:rsidTr="0070089F">
        <w:trPr>
          <w:trHeight w:val="6885"/>
        </w:trPr>
        <w:tc>
          <w:tcPr>
            <w:tcW w:w="2020" w:type="dxa"/>
            <w:tcBorders>
              <w:top w:val="nil"/>
              <w:left w:val="single" w:sz="8" w:space="0" w:color="auto"/>
              <w:bottom w:val="single" w:sz="4" w:space="0" w:color="auto"/>
              <w:right w:val="single" w:sz="4" w:space="0" w:color="auto"/>
            </w:tcBorders>
            <w:shd w:val="clear" w:color="000000" w:fill="305496"/>
            <w:vAlign w:val="center"/>
            <w:hideMark/>
          </w:tcPr>
          <w:p w14:paraId="3F6FF924" w14:textId="79A4E479" w:rsidR="0070241D" w:rsidRPr="0070241D" w:rsidRDefault="0070241D" w:rsidP="0070241D">
            <w:pPr>
              <w:spacing w:line="240" w:lineRule="auto"/>
              <w:ind w:firstLine="0"/>
              <w:jc w:val="center"/>
              <w:rPr>
                <w:rFonts w:cs="Arial"/>
                <w:b/>
                <w:bCs/>
                <w:color w:val="FFFFFF"/>
                <w:sz w:val="24"/>
                <w:lang w:val="es-CR" w:eastAsia="es-CR"/>
              </w:rPr>
            </w:pPr>
            <w:r w:rsidRPr="0070241D">
              <w:rPr>
                <w:rFonts w:cs="Arial"/>
                <w:b/>
                <w:bCs/>
                <w:color w:val="FFFFFF"/>
                <w:sz w:val="24"/>
                <w:lang w:val="es-CR" w:eastAsia="es-CR"/>
              </w:rPr>
              <w:lastRenderedPageBreak/>
              <w:t xml:space="preserve">Motivo/ </w:t>
            </w:r>
            <w:r w:rsidR="0070089F" w:rsidRPr="0070241D">
              <w:rPr>
                <w:rFonts w:cs="Arial"/>
                <w:b/>
                <w:bCs/>
                <w:color w:val="FFFFFF"/>
                <w:sz w:val="24"/>
                <w:lang w:val="es-CR" w:eastAsia="es-CR"/>
              </w:rPr>
              <w:t>Justificación</w:t>
            </w:r>
            <w:r w:rsidRPr="0070241D">
              <w:rPr>
                <w:rFonts w:cs="Arial"/>
                <w:b/>
                <w:bCs/>
                <w:color w:val="FFFFFF"/>
                <w:sz w:val="24"/>
                <w:lang w:val="es-CR" w:eastAsia="es-CR"/>
              </w:rPr>
              <w:t xml:space="preserve"> del Proyecto</w:t>
            </w:r>
          </w:p>
        </w:tc>
        <w:tc>
          <w:tcPr>
            <w:tcW w:w="3782" w:type="dxa"/>
            <w:gridSpan w:val="2"/>
            <w:tcBorders>
              <w:top w:val="single" w:sz="4" w:space="0" w:color="auto"/>
              <w:left w:val="nil"/>
              <w:bottom w:val="single" w:sz="4" w:space="0" w:color="auto"/>
              <w:right w:val="single" w:sz="4" w:space="0" w:color="auto"/>
            </w:tcBorders>
            <w:shd w:val="clear" w:color="000000" w:fill="FFFFFF"/>
            <w:vAlign w:val="center"/>
            <w:hideMark/>
          </w:tcPr>
          <w:p w14:paraId="45B5C18E" w14:textId="77777777" w:rsidR="0070241D" w:rsidRPr="0070241D" w:rsidRDefault="0070241D" w:rsidP="0070241D">
            <w:pPr>
              <w:spacing w:line="240" w:lineRule="auto"/>
              <w:ind w:firstLine="0"/>
              <w:rPr>
                <w:rFonts w:cs="Arial"/>
                <w:color w:val="A6A6A6"/>
                <w:sz w:val="24"/>
                <w:lang w:val="es-CR" w:eastAsia="es-CR"/>
              </w:rPr>
            </w:pPr>
            <w:r w:rsidRPr="0070241D">
              <w:rPr>
                <w:rFonts w:cs="Arial"/>
                <w:color w:val="A6A6A6"/>
                <w:sz w:val="24"/>
                <w:lang w:val="es-CR" w:eastAsia="es-CR"/>
              </w:rPr>
              <w:t> </w:t>
            </w:r>
          </w:p>
        </w:tc>
        <w:tc>
          <w:tcPr>
            <w:tcW w:w="1985" w:type="dxa"/>
            <w:tcBorders>
              <w:top w:val="nil"/>
              <w:left w:val="nil"/>
              <w:bottom w:val="single" w:sz="4" w:space="0" w:color="auto"/>
              <w:right w:val="single" w:sz="4" w:space="0" w:color="auto"/>
            </w:tcBorders>
            <w:shd w:val="clear" w:color="000000" w:fill="305496"/>
            <w:vAlign w:val="center"/>
            <w:hideMark/>
          </w:tcPr>
          <w:p w14:paraId="68CF3881" w14:textId="77777777" w:rsidR="0070241D" w:rsidRPr="0070241D" w:rsidRDefault="0070241D" w:rsidP="0070241D">
            <w:pPr>
              <w:spacing w:line="240" w:lineRule="auto"/>
              <w:ind w:firstLine="0"/>
              <w:rPr>
                <w:rFonts w:cs="Arial"/>
                <w:b/>
                <w:bCs/>
                <w:color w:val="FFFFFF"/>
                <w:sz w:val="24"/>
                <w:lang w:val="es-CR" w:eastAsia="es-CR"/>
              </w:rPr>
            </w:pPr>
            <w:r w:rsidRPr="0070241D">
              <w:rPr>
                <w:rFonts w:cs="Arial"/>
                <w:b/>
                <w:bCs/>
                <w:color w:val="FFFFFF"/>
                <w:sz w:val="24"/>
                <w:lang w:val="es-CR" w:eastAsia="es-CR"/>
              </w:rPr>
              <w:t>Alcance del Proyecto</w:t>
            </w:r>
          </w:p>
        </w:tc>
        <w:tc>
          <w:tcPr>
            <w:tcW w:w="3969" w:type="dxa"/>
            <w:tcBorders>
              <w:top w:val="single" w:sz="4" w:space="0" w:color="auto"/>
              <w:left w:val="nil"/>
              <w:bottom w:val="single" w:sz="4" w:space="0" w:color="auto"/>
              <w:right w:val="single" w:sz="8" w:space="0" w:color="000000"/>
            </w:tcBorders>
            <w:shd w:val="clear" w:color="auto" w:fill="auto"/>
            <w:vAlign w:val="center"/>
            <w:hideMark/>
          </w:tcPr>
          <w:p w14:paraId="70B7977C" w14:textId="77777777" w:rsidR="0070241D" w:rsidRPr="0070241D" w:rsidRDefault="0070241D" w:rsidP="0070241D">
            <w:pPr>
              <w:spacing w:line="240" w:lineRule="auto"/>
              <w:ind w:firstLine="0"/>
              <w:rPr>
                <w:rFonts w:cs="Arial"/>
                <w:color w:val="A6A6A6"/>
                <w:sz w:val="24"/>
                <w:lang w:val="es-CR" w:eastAsia="es-CR"/>
              </w:rPr>
            </w:pPr>
          </w:p>
        </w:tc>
      </w:tr>
      <w:tr w:rsidR="0070241D" w:rsidRPr="0070241D" w14:paraId="209B0519" w14:textId="77777777" w:rsidTr="0070089F">
        <w:trPr>
          <w:trHeight w:val="300"/>
        </w:trPr>
        <w:tc>
          <w:tcPr>
            <w:tcW w:w="2020" w:type="dxa"/>
            <w:vMerge w:val="restart"/>
            <w:tcBorders>
              <w:top w:val="nil"/>
              <w:left w:val="single" w:sz="8" w:space="0" w:color="auto"/>
              <w:bottom w:val="single" w:sz="4" w:space="0" w:color="auto"/>
              <w:right w:val="single" w:sz="4" w:space="0" w:color="auto"/>
            </w:tcBorders>
            <w:shd w:val="clear" w:color="000000" w:fill="305496"/>
            <w:vAlign w:val="center"/>
            <w:hideMark/>
          </w:tcPr>
          <w:p w14:paraId="5648DBDC" w14:textId="77777777" w:rsidR="0070241D" w:rsidRPr="0070241D" w:rsidRDefault="0070241D" w:rsidP="0070241D">
            <w:pPr>
              <w:spacing w:line="240" w:lineRule="auto"/>
              <w:ind w:firstLine="0"/>
              <w:jc w:val="center"/>
              <w:rPr>
                <w:rFonts w:cs="Arial"/>
                <w:b/>
                <w:bCs/>
                <w:color w:val="FFFFFF"/>
                <w:sz w:val="24"/>
                <w:lang w:val="es-CR" w:eastAsia="es-CR"/>
              </w:rPr>
            </w:pPr>
            <w:r w:rsidRPr="0070241D">
              <w:rPr>
                <w:rFonts w:cs="Arial"/>
                <w:b/>
                <w:bCs/>
                <w:color w:val="FFFFFF"/>
                <w:sz w:val="24"/>
                <w:lang w:val="es-CR" w:eastAsia="es-CR"/>
              </w:rPr>
              <w:t>Miembros del Equipo</w:t>
            </w:r>
          </w:p>
        </w:tc>
        <w:tc>
          <w:tcPr>
            <w:tcW w:w="3782" w:type="dxa"/>
            <w:gridSpan w:val="2"/>
            <w:tcBorders>
              <w:top w:val="single" w:sz="4" w:space="0" w:color="auto"/>
              <w:left w:val="nil"/>
              <w:bottom w:val="single" w:sz="4" w:space="0" w:color="auto"/>
              <w:right w:val="nil"/>
            </w:tcBorders>
            <w:shd w:val="clear" w:color="000000" w:fill="FFFFFF"/>
            <w:vAlign w:val="center"/>
            <w:hideMark/>
          </w:tcPr>
          <w:p w14:paraId="44276A47"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SE (</w:t>
            </w:r>
            <w:proofErr w:type="spellStart"/>
            <w:r w:rsidRPr="0070241D">
              <w:rPr>
                <w:rFonts w:cs="Arial"/>
                <w:color w:val="A6A6A6"/>
                <w:sz w:val="24"/>
                <w:lang w:val="es-CR" w:eastAsia="es-CR"/>
              </w:rPr>
              <w:t>Ing</w:t>
            </w:r>
            <w:proofErr w:type="spellEnd"/>
            <w:r w:rsidRPr="0070241D">
              <w:rPr>
                <w:rFonts w:cs="Arial"/>
                <w:color w:val="A6A6A6"/>
                <w:sz w:val="24"/>
                <w:lang w:val="es-CR" w:eastAsia="es-CR"/>
              </w:rPr>
              <w:t xml:space="preserve"> Suplidores)</w:t>
            </w:r>
          </w:p>
        </w:tc>
        <w:tc>
          <w:tcPr>
            <w:tcW w:w="5954"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3724FA17"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0AE9FEA6" w14:textId="77777777" w:rsidTr="0070089F">
        <w:trPr>
          <w:trHeight w:val="300"/>
        </w:trPr>
        <w:tc>
          <w:tcPr>
            <w:tcW w:w="2020" w:type="dxa"/>
            <w:vMerge/>
            <w:tcBorders>
              <w:top w:val="nil"/>
              <w:left w:val="single" w:sz="8" w:space="0" w:color="auto"/>
              <w:bottom w:val="single" w:sz="4" w:space="0" w:color="auto"/>
              <w:right w:val="single" w:sz="4" w:space="0" w:color="auto"/>
            </w:tcBorders>
            <w:vAlign w:val="center"/>
            <w:hideMark/>
          </w:tcPr>
          <w:p w14:paraId="761F4128" w14:textId="77777777" w:rsidR="0070241D" w:rsidRPr="0070241D" w:rsidRDefault="0070241D" w:rsidP="0070241D">
            <w:pPr>
              <w:spacing w:line="240" w:lineRule="auto"/>
              <w:ind w:firstLine="0"/>
              <w:rPr>
                <w:rFonts w:cs="Arial"/>
                <w:b/>
                <w:bCs/>
                <w:color w:val="FFFFFF"/>
                <w:sz w:val="24"/>
                <w:lang w:val="es-CR" w:eastAsia="es-CR"/>
              </w:rPr>
            </w:pPr>
          </w:p>
        </w:tc>
        <w:tc>
          <w:tcPr>
            <w:tcW w:w="3782" w:type="dxa"/>
            <w:gridSpan w:val="2"/>
            <w:tcBorders>
              <w:top w:val="single" w:sz="4" w:space="0" w:color="auto"/>
              <w:left w:val="nil"/>
              <w:bottom w:val="single" w:sz="4" w:space="0" w:color="auto"/>
              <w:right w:val="nil"/>
            </w:tcBorders>
            <w:shd w:val="clear" w:color="000000" w:fill="FFFFFF"/>
            <w:vAlign w:val="center"/>
            <w:hideMark/>
          </w:tcPr>
          <w:p w14:paraId="28139AC3"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ME (</w:t>
            </w:r>
            <w:proofErr w:type="spellStart"/>
            <w:r w:rsidRPr="0070241D">
              <w:rPr>
                <w:rFonts w:cs="Arial"/>
                <w:color w:val="A6A6A6"/>
                <w:sz w:val="24"/>
                <w:lang w:val="es-CR" w:eastAsia="es-CR"/>
              </w:rPr>
              <w:t>Ing</w:t>
            </w:r>
            <w:proofErr w:type="spellEnd"/>
            <w:r w:rsidRPr="0070241D">
              <w:rPr>
                <w:rFonts w:cs="Arial"/>
                <w:color w:val="A6A6A6"/>
                <w:sz w:val="24"/>
                <w:lang w:val="es-CR" w:eastAsia="es-CR"/>
              </w:rPr>
              <w:t xml:space="preserve"> Manufactura)</w:t>
            </w:r>
          </w:p>
        </w:tc>
        <w:tc>
          <w:tcPr>
            <w:tcW w:w="5954"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1324EECE"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0DB0C16A" w14:textId="77777777" w:rsidTr="0070089F">
        <w:trPr>
          <w:trHeight w:val="300"/>
        </w:trPr>
        <w:tc>
          <w:tcPr>
            <w:tcW w:w="2020" w:type="dxa"/>
            <w:vMerge/>
            <w:tcBorders>
              <w:top w:val="nil"/>
              <w:left w:val="single" w:sz="8" w:space="0" w:color="auto"/>
              <w:bottom w:val="single" w:sz="4" w:space="0" w:color="auto"/>
              <w:right w:val="single" w:sz="4" w:space="0" w:color="auto"/>
            </w:tcBorders>
            <w:vAlign w:val="center"/>
            <w:hideMark/>
          </w:tcPr>
          <w:p w14:paraId="4DDAE76B" w14:textId="77777777" w:rsidR="0070241D" w:rsidRPr="0070241D" w:rsidRDefault="0070241D" w:rsidP="0070241D">
            <w:pPr>
              <w:spacing w:line="240" w:lineRule="auto"/>
              <w:ind w:firstLine="0"/>
              <w:rPr>
                <w:rFonts w:cs="Arial"/>
                <w:b/>
                <w:bCs/>
                <w:color w:val="FFFFFF"/>
                <w:sz w:val="24"/>
                <w:lang w:val="es-CR" w:eastAsia="es-CR"/>
              </w:rPr>
            </w:pPr>
          </w:p>
        </w:tc>
        <w:tc>
          <w:tcPr>
            <w:tcW w:w="3782" w:type="dxa"/>
            <w:gridSpan w:val="2"/>
            <w:tcBorders>
              <w:top w:val="single" w:sz="4" w:space="0" w:color="auto"/>
              <w:left w:val="nil"/>
              <w:bottom w:val="single" w:sz="4" w:space="0" w:color="auto"/>
              <w:right w:val="nil"/>
            </w:tcBorders>
            <w:shd w:val="clear" w:color="000000" w:fill="FFFFFF"/>
            <w:vAlign w:val="center"/>
            <w:hideMark/>
          </w:tcPr>
          <w:p w14:paraId="61ECC7CA"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QE (</w:t>
            </w:r>
            <w:proofErr w:type="spellStart"/>
            <w:r w:rsidRPr="0070241D">
              <w:rPr>
                <w:rFonts w:cs="Arial"/>
                <w:color w:val="A6A6A6"/>
                <w:sz w:val="24"/>
                <w:lang w:val="es-CR" w:eastAsia="es-CR"/>
              </w:rPr>
              <w:t>Ing</w:t>
            </w:r>
            <w:proofErr w:type="spellEnd"/>
            <w:r w:rsidRPr="0070241D">
              <w:rPr>
                <w:rFonts w:cs="Arial"/>
                <w:color w:val="A6A6A6"/>
                <w:sz w:val="24"/>
                <w:lang w:val="es-CR" w:eastAsia="es-CR"/>
              </w:rPr>
              <w:t xml:space="preserve"> Calidad)</w:t>
            </w:r>
          </w:p>
        </w:tc>
        <w:tc>
          <w:tcPr>
            <w:tcW w:w="5954"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53B97B01"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0F3DB2E5" w14:textId="77777777" w:rsidTr="0070089F">
        <w:trPr>
          <w:trHeight w:val="300"/>
        </w:trPr>
        <w:tc>
          <w:tcPr>
            <w:tcW w:w="2020" w:type="dxa"/>
            <w:vMerge/>
            <w:tcBorders>
              <w:top w:val="nil"/>
              <w:left w:val="single" w:sz="8" w:space="0" w:color="auto"/>
              <w:bottom w:val="single" w:sz="4" w:space="0" w:color="auto"/>
              <w:right w:val="single" w:sz="4" w:space="0" w:color="auto"/>
            </w:tcBorders>
            <w:vAlign w:val="center"/>
            <w:hideMark/>
          </w:tcPr>
          <w:p w14:paraId="50F8B023" w14:textId="77777777" w:rsidR="0070241D" w:rsidRPr="0070241D" w:rsidRDefault="0070241D" w:rsidP="0070241D">
            <w:pPr>
              <w:spacing w:line="240" w:lineRule="auto"/>
              <w:ind w:firstLine="0"/>
              <w:rPr>
                <w:rFonts w:cs="Arial"/>
                <w:b/>
                <w:bCs/>
                <w:color w:val="FFFFFF"/>
                <w:sz w:val="24"/>
                <w:lang w:val="es-CR" w:eastAsia="es-CR"/>
              </w:rPr>
            </w:pPr>
          </w:p>
        </w:tc>
        <w:tc>
          <w:tcPr>
            <w:tcW w:w="3782" w:type="dxa"/>
            <w:gridSpan w:val="2"/>
            <w:tcBorders>
              <w:top w:val="single" w:sz="4" w:space="0" w:color="auto"/>
              <w:left w:val="nil"/>
              <w:bottom w:val="single" w:sz="4" w:space="0" w:color="auto"/>
              <w:right w:val="nil"/>
            </w:tcBorders>
            <w:shd w:val="clear" w:color="000000" w:fill="FFFFFF"/>
            <w:vAlign w:val="center"/>
            <w:hideMark/>
          </w:tcPr>
          <w:p w14:paraId="6F8A0421"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R&amp;D (</w:t>
            </w:r>
            <w:proofErr w:type="spellStart"/>
            <w:r w:rsidRPr="0070241D">
              <w:rPr>
                <w:rFonts w:cs="Arial"/>
                <w:color w:val="A6A6A6"/>
                <w:sz w:val="24"/>
                <w:lang w:val="es-CR" w:eastAsia="es-CR"/>
              </w:rPr>
              <w:t>Ing</w:t>
            </w:r>
            <w:proofErr w:type="spellEnd"/>
            <w:r w:rsidRPr="0070241D">
              <w:rPr>
                <w:rFonts w:cs="Arial"/>
                <w:color w:val="A6A6A6"/>
                <w:sz w:val="24"/>
                <w:lang w:val="es-CR" w:eastAsia="es-CR"/>
              </w:rPr>
              <w:t xml:space="preserve"> Diseño, búsqueda y desarrollo)</w:t>
            </w:r>
          </w:p>
        </w:tc>
        <w:tc>
          <w:tcPr>
            <w:tcW w:w="5954"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1CCD68E4"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79DFCC5E" w14:textId="77777777" w:rsidTr="0070089F">
        <w:trPr>
          <w:trHeight w:val="300"/>
        </w:trPr>
        <w:tc>
          <w:tcPr>
            <w:tcW w:w="2020" w:type="dxa"/>
            <w:vMerge/>
            <w:tcBorders>
              <w:top w:val="nil"/>
              <w:left w:val="single" w:sz="8" w:space="0" w:color="auto"/>
              <w:bottom w:val="single" w:sz="4" w:space="0" w:color="auto"/>
              <w:right w:val="single" w:sz="4" w:space="0" w:color="auto"/>
            </w:tcBorders>
            <w:vAlign w:val="center"/>
            <w:hideMark/>
          </w:tcPr>
          <w:p w14:paraId="4D04BA48" w14:textId="77777777" w:rsidR="0070241D" w:rsidRPr="0070241D" w:rsidRDefault="0070241D" w:rsidP="0070241D">
            <w:pPr>
              <w:spacing w:line="240" w:lineRule="auto"/>
              <w:ind w:firstLine="0"/>
              <w:rPr>
                <w:rFonts w:cs="Arial"/>
                <w:b/>
                <w:bCs/>
                <w:color w:val="FFFFFF"/>
                <w:sz w:val="24"/>
                <w:lang w:val="es-CR" w:eastAsia="es-CR"/>
              </w:rPr>
            </w:pPr>
          </w:p>
        </w:tc>
        <w:tc>
          <w:tcPr>
            <w:tcW w:w="3782" w:type="dxa"/>
            <w:gridSpan w:val="2"/>
            <w:tcBorders>
              <w:top w:val="single" w:sz="4" w:space="0" w:color="auto"/>
              <w:left w:val="nil"/>
              <w:bottom w:val="single" w:sz="4" w:space="0" w:color="auto"/>
              <w:right w:val="nil"/>
            </w:tcBorders>
            <w:shd w:val="clear" w:color="000000" w:fill="FFFFFF"/>
            <w:vAlign w:val="center"/>
            <w:hideMark/>
          </w:tcPr>
          <w:p w14:paraId="496B33BF"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DQA (</w:t>
            </w:r>
            <w:proofErr w:type="spellStart"/>
            <w:r w:rsidRPr="0070241D">
              <w:rPr>
                <w:rFonts w:cs="Arial"/>
                <w:color w:val="A6A6A6"/>
                <w:sz w:val="24"/>
                <w:lang w:val="es-CR" w:eastAsia="es-CR"/>
              </w:rPr>
              <w:t>Ing</w:t>
            </w:r>
            <w:proofErr w:type="spellEnd"/>
            <w:r w:rsidRPr="0070241D">
              <w:rPr>
                <w:rFonts w:cs="Arial"/>
                <w:color w:val="A6A6A6"/>
                <w:sz w:val="24"/>
                <w:lang w:val="es-CR" w:eastAsia="es-CR"/>
              </w:rPr>
              <w:t xml:space="preserve"> Calidad del Diseño)</w:t>
            </w:r>
          </w:p>
        </w:tc>
        <w:tc>
          <w:tcPr>
            <w:tcW w:w="5954"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30AD0D31"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24C3CD4C" w14:textId="77777777" w:rsidTr="0070089F">
        <w:trPr>
          <w:trHeight w:val="300"/>
        </w:trPr>
        <w:tc>
          <w:tcPr>
            <w:tcW w:w="2020" w:type="dxa"/>
            <w:vMerge/>
            <w:tcBorders>
              <w:top w:val="nil"/>
              <w:left w:val="single" w:sz="8" w:space="0" w:color="auto"/>
              <w:bottom w:val="single" w:sz="4" w:space="0" w:color="auto"/>
              <w:right w:val="single" w:sz="4" w:space="0" w:color="auto"/>
            </w:tcBorders>
            <w:vAlign w:val="center"/>
            <w:hideMark/>
          </w:tcPr>
          <w:p w14:paraId="19B01B80" w14:textId="77777777" w:rsidR="0070241D" w:rsidRPr="0070241D" w:rsidRDefault="0070241D" w:rsidP="0070241D">
            <w:pPr>
              <w:spacing w:line="240" w:lineRule="auto"/>
              <w:ind w:firstLine="0"/>
              <w:rPr>
                <w:rFonts w:cs="Arial"/>
                <w:b/>
                <w:bCs/>
                <w:color w:val="FFFFFF"/>
                <w:sz w:val="24"/>
                <w:lang w:val="es-CR" w:eastAsia="es-CR"/>
              </w:rPr>
            </w:pPr>
          </w:p>
        </w:tc>
        <w:tc>
          <w:tcPr>
            <w:tcW w:w="3782" w:type="dxa"/>
            <w:gridSpan w:val="2"/>
            <w:tcBorders>
              <w:top w:val="single" w:sz="4" w:space="0" w:color="auto"/>
              <w:left w:val="nil"/>
              <w:bottom w:val="single" w:sz="4" w:space="0" w:color="auto"/>
              <w:right w:val="nil"/>
            </w:tcBorders>
            <w:shd w:val="clear" w:color="000000" w:fill="FFFFFF"/>
            <w:vAlign w:val="center"/>
            <w:hideMark/>
          </w:tcPr>
          <w:p w14:paraId="141BBFF7"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PS (Supervisor de Producción)</w:t>
            </w:r>
          </w:p>
        </w:tc>
        <w:tc>
          <w:tcPr>
            <w:tcW w:w="5954"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07A01EA1"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746A8F8C" w14:textId="77777777" w:rsidTr="0070089F">
        <w:trPr>
          <w:trHeight w:val="300"/>
        </w:trPr>
        <w:tc>
          <w:tcPr>
            <w:tcW w:w="2020" w:type="dxa"/>
            <w:vMerge/>
            <w:tcBorders>
              <w:top w:val="nil"/>
              <w:left w:val="single" w:sz="8" w:space="0" w:color="auto"/>
              <w:bottom w:val="single" w:sz="4" w:space="0" w:color="auto"/>
              <w:right w:val="single" w:sz="4" w:space="0" w:color="auto"/>
            </w:tcBorders>
            <w:vAlign w:val="center"/>
            <w:hideMark/>
          </w:tcPr>
          <w:p w14:paraId="06A7A90A" w14:textId="77777777" w:rsidR="0070241D" w:rsidRPr="0070241D" w:rsidRDefault="0070241D" w:rsidP="0070241D">
            <w:pPr>
              <w:spacing w:line="240" w:lineRule="auto"/>
              <w:ind w:firstLine="0"/>
              <w:rPr>
                <w:rFonts w:cs="Arial"/>
                <w:b/>
                <w:bCs/>
                <w:color w:val="FFFFFF"/>
                <w:sz w:val="24"/>
                <w:lang w:val="es-CR" w:eastAsia="es-CR"/>
              </w:rPr>
            </w:pPr>
          </w:p>
        </w:tc>
        <w:tc>
          <w:tcPr>
            <w:tcW w:w="3782" w:type="dxa"/>
            <w:gridSpan w:val="2"/>
            <w:tcBorders>
              <w:top w:val="single" w:sz="4" w:space="0" w:color="auto"/>
              <w:left w:val="nil"/>
              <w:bottom w:val="single" w:sz="4" w:space="0" w:color="auto"/>
              <w:right w:val="nil"/>
            </w:tcBorders>
            <w:shd w:val="clear" w:color="000000" w:fill="FFFFFF"/>
            <w:vAlign w:val="center"/>
            <w:hideMark/>
          </w:tcPr>
          <w:p w14:paraId="690CA299"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Otros</w:t>
            </w:r>
          </w:p>
        </w:tc>
        <w:tc>
          <w:tcPr>
            <w:tcW w:w="5954"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24C6A9BD"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4F89B89A" w14:textId="77777777" w:rsidTr="0070089F">
        <w:trPr>
          <w:trHeight w:val="300"/>
        </w:trPr>
        <w:tc>
          <w:tcPr>
            <w:tcW w:w="2020" w:type="dxa"/>
            <w:vMerge/>
            <w:tcBorders>
              <w:top w:val="nil"/>
              <w:left w:val="single" w:sz="8" w:space="0" w:color="auto"/>
              <w:bottom w:val="single" w:sz="4" w:space="0" w:color="auto"/>
              <w:right w:val="single" w:sz="4" w:space="0" w:color="auto"/>
            </w:tcBorders>
            <w:vAlign w:val="center"/>
            <w:hideMark/>
          </w:tcPr>
          <w:p w14:paraId="3711F089" w14:textId="77777777" w:rsidR="0070241D" w:rsidRPr="0070241D" w:rsidRDefault="0070241D" w:rsidP="0070241D">
            <w:pPr>
              <w:spacing w:line="240" w:lineRule="auto"/>
              <w:ind w:firstLine="0"/>
              <w:rPr>
                <w:rFonts w:cs="Arial"/>
                <w:b/>
                <w:bCs/>
                <w:color w:val="FFFFFF"/>
                <w:sz w:val="24"/>
                <w:lang w:val="es-CR" w:eastAsia="es-CR"/>
              </w:rPr>
            </w:pPr>
          </w:p>
        </w:tc>
        <w:tc>
          <w:tcPr>
            <w:tcW w:w="3782" w:type="dxa"/>
            <w:gridSpan w:val="2"/>
            <w:tcBorders>
              <w:top w:val="single" w:sz="4" w:space="0" w:color="auto"/>
              <w:left w:val="nil"/>
              <w:bottom w:val="single" w:sz="4" w:space="0" w:color="auto"/>
              <w:right w:val="nil"/>
            </w:tcBorders>
            <w:shd w:val="clear" w:color="000000" w:fill="FFFFFF"/>
            <w:vAlign w:val="center"/>
            <w:hideMark/>
          </w:tcPr>
          <w:p w14:paraId="46458937"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 </w:t>
            </w:r>
          </w:p>
        </w:tc>
        <w:tc>
          <w:tcPr>
            <w:tcW w:w="5954"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74ADEDD3"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584376CB" w14:textId="77777777" w:rsidTr="0070089F">
        <w:trPr>
          <w:trHeight w:val="825"/>
        </w:trPr>
        <w:tc>
          <w:tcPr>
            <w:tcW w:w="2020" w:type="dxa"/>
            <w:vMerge w:val="restart"/>
            <w:tcBorders>
              <w:top w:val="nil"/>
              <w:left w:val="single" w:sz="8" w:space="0" w:color="auto"/>
              <w:bottom w:val="single" w:sz="4" w:space="0" w:color="000000"/>
              <w:right w:val="single" w:sz="4" w:space="0" w:color="auto"/>
            </w:tcBorders>
            <w:shd w:val="clear" w:color="000000" w:fill="305496"/>
            <w:vAlign w:val="center"/>
            <w:hideMark/>
          </w:tcPr>
          <w:p w14:paraId="717BDD02" w14:textId="77777777" w:rsidR="0070241D" w:rsidRPr="0070241D" w:rsidRDefault="0070241D" w:rsidP="0070241D">
            <w:pPr>
              <w:spacing w:line="240" w:lineRule="auto"/>
              <w:ind w:firstLine="0"/>
              <w:jc w:val="center"/>
              <w:rPr>
                <w:rFonts w:cs="Arial"/>
                <w:b/>
                <w:bCs/>
                <w:color w:val="FFFFFF"/>
                <w:sz w:val="24"/>
                <w:lang w:val="es-CR" w:eastAsia="es-CR"/>
              </w:rPr>
            </w:pPr>
            <w:r w:rsidRPr="0070241D">
              <w:rPr>
                <w:rFonts w:cs="Arial"/>
                <w:b/>
                <w:bCs/>
                <w:color w:val="FFFFFF"/>
                <w:sz w:val="24"/>
                <w:lang w:val="es-CR" w:eastAsia="es-CR"/>
              </w:rPr>
              <w:t>Restricciones</w:t>
            </w:r>
          </w:p>
        </w:tc>
        <w:tc>
          <w:tcPr>
            <w:tcW w:w="9736" w:type="dxa"/>
            <w:gridSpan w:val="4"/>
            <w:vMerge w:val="restart"/>
            <w:tcBorders>
              <w:top w:val="single" w:sz="4" w:space="0" w:color="auto"/>
              <w:left w:val="single" w:sz="4" w:space="0" w:color="auto"/>
              <w:bottom w:val="single" w:sz="4" w:space="0" w:color="000000"/>
              <w:right w:val="single" w:sz="8" w:space="0" w:color="000000"/>
            </w:tcBorders>
            <w:shd w:val="clear" w:color="000000" w:fill="FFFFFF"/>
            <w:vAlign w:val="center"/>
            <w:hideMark/>
          </w:tcPr>
          <w:p w14:paraId="37DA999A"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 </w:t>
            </w:r>
          </w:p>
        </w:tc>
      </w:tr>
      <w:tr w:rsidR="0070241D" w:rsidRPr="0070241D" w14:paraId="75A4B115" w14:textId="77777777" w:rsidTr="0070089F">
        <w:trPr>
          <w:trHeight w:val="1350"/>
        </w:trPr>
        <w:tc>
          <w:tcPr>
            <w:tcW w:w="2020" w:type="dxa"/>
            <w:vMerge/>
            <w:tcBorders>
              <w:top w:val="nil"/>
              <w:left w:val="single" w:sz="8" w:space="0" w:color="auto"/>
              <w:bottom w:val="single" w:sz="4" w:space="0" w:color="000000"/>
              <w:right w:val="single" w:sz="4" w:space="0" w:color="auto"/>
            </w:tcBorders>
            <w:vAlign w:val="center"/>
            <w:hideMark/>
          </w:tcPr>
          <w:p w14:paraId="2F313F63" w14:textId="77777777" w:rsidR="0070241D" w:rsidRPr="0070241D" w:rsidRDefault="0070241D" w:rsidP="0070241D">
            <w:pPr>
              <w:spacing w:line="240" w:lineRule="auto"/>
              <w:ind w:firstLine="0"/>
              <w:rPr>
                <w:rFonts w:cs="Arial"/>
                <w:b/>
                <w:bCs/>
                <w:color w:val="FFFFFF"/>
                <w:sz w:val="24"/>
                <w:lang w:val="es-CR" w:eastAsia="es-CR"/>
              </w:rPr>
            </w:pPr>
          </w:p>
        </w:tc>
        <w:tc>
          <w:tcPr>
            <w:tcW w:w="9736" w:type="dxa"/>
            <w:gridSpan w:val="4"/>
            <w:vMerge/>
            <w:tcBorders>
              <w:top w:val="single" w:sz="4" w:space="0" w:color="auto"/>
              <w:left w:val="single" w:sz="4" w:space="0" w:color="auto"/>
              <w:bottom w:val="single" w:sz="4" w:space="0" w:color="000000"/>
              <w:right w:val="single" w:sz="8" w:space="0" w:color="000000"/>
            </w:tcBorders>
            <w:vAlign w:val="center"/>
            <w:hideMark/>
          </w:tcPr>
          <w:p w14:paraId="0F597330" w14:textId="77777777" w:rsidR="0070241D" w:rsidRPr="0070241D" w:rsidRDefault="0070241D" w:rsidP="0070241D">
            <w:pPr>
              <w:spacing w:line="240" w:lineRule="auto"/>
              <w:ind w:firstLine="0"/>
              <w:rPr>
                <w:rFonts w:cs="Arial"/>
                <w:color w:val="A6A6A6"/>
                <w:sz w:val="24"/>
                <w:lang w:val="es-CR" w:eastAsia="es-CR"/>
              </w:rPr>
            </w:pPr>
          </w:p>
        </w:tc>
      </w:tr>
      <w:tr w:rsidR="0070241D" w:rsidRPr="0070241D" w14:paraId="5625E508" w14:textId="77777777" w:rsidTr="0070089F">
        <w:trPr>
          <w:trHeight w:val="1185"/>
        </w:trPr>
        <w:tc>
          <w:tcPr>
            <w:tcW w:w="2020" w:type="dxa"/>
            <w:tcBorders>
              <w:top w:val="nil"/>
              <w:left w:val="single" w:sz="8" w:space="0" w:color="auto"/>
              <w:bottom w:val="single" w:sz="4" w:space="0" w:color="auto"/>
              <w:right w:val="single" w:sz="4" w:space="0" w:color="auto"/>
            </w:tcBorders>
            <w:shd w:val="clear" w:color="000000" w:fill="305496"/>
            <w:vAlign w:val="center"/>
            <w:hideMark/>
          </w:tcPr>
          <w:p w14:paraId="4A2A58C2" w14:textId="77777777" w:rsidR="0070241D" w:rsidRPr="0070241D" w:rsidRDefault="0070241D" w:rsidP="0070241D">
            <w:pPr>
              <w:spacing w:line="240" w:lineRule="auto"/>
              <w:ind w:firstLine="0"/>
              <w:jc w:val="center"/>
              <w:rPr>
                <w:rFonts w:cs="Arial"/>
                <w:b/>
                <w:bCs/>
                <w:color w:val="FFFFFF"/>
                <w:sz w:val="24"/>
                <w:lang w:val="es-CR" w:eastAsia="es-CR"/>
              </w:rPr>
            </w:pPr>
            <w:r w:rsidRPr="0070241D">
              <w:rPr>
                <w:rFonts w:cs="Arial"/>
                <w:b/>
                <w:bCs/>
                <w:color w:val="FFFFFF"/>
                <w:sz w:val="24"/>
                <w:lang w:val="es-CR" w:eastAsia="es-CR"/>
              </w:rPr>
              <w:t>Supuestos</w:t>
            </w:r>
          </w:p>
        </w:tc>
        <w:tc>
          <w:tcPr>
            <w:tcW w:w="9736" w:type="dxa"/>
            <w:gridSpan w:val="4"/>
            <w:tcBorders>
              <w:top w:val="single" w:sz="4" w:space="0" w:color="auto"/>
              <w:left w:val="nil"/>
              <w:bottom w:val="single" w:sz="4" w:space="0" w:color="auto"/>
              <w:right w:val="single" w:sz="8" w:space="0" w:color="000000"/>
            </w:tcBorders>
            <w:shd w:val="clear" w:color="000000" w:fill="FFFFFF"/>
            <w:vAlign w:val="center"/>
            <w:hideMark/>
          </w:tcPr>
          <w:p w14:paraId="559BD421"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 </w:t>
            </w:r>
          </w:p>
        </w:tc>
      </w:tr>
      <w:tr w:rsidR="0070241D" w:rsidRPr="0070241D" w14:paraId="7060941F" w14:textId="77777777" w:rsidTr="0070089F">
        <w:trPr>
          <w:trHeight w:val="1125"/>
        </w:trPr>
        <w:tc>
          <w:tcPr>
            <w:tcW w:w="2020" w:type="dxa"/>
            <w:vMerge w:val="restart"/>
            <w:tcBorders>
              <w:top w:val="nil"/>
              <w:left w:val="single" w:sz="8" w:space="0" w:color="auto"/>
              <w:bottom w:val="single" w:sz="4" w:space="0" w:color="auto"/>
              <w:right w:val="single" w:sz="4" w:space="0" w:color="auto"/>
            </w:tcBorders>
            <w:shd w:val="clear" w:color="000000" w:fill="305496"/>
            <w:vAlign w:val="center"/>
            <w:hideMark/>
          </w:tcPr>
          <w:p w14:paraId="06D04518" w14:textId="77777777" w:rsidR="0070241D" w:rsidRPr="0070241D" w:rsidRDefault="0070241D" w:rsidP="0070241D">
            <w:pPr>
              <w:spacing w:line="240" w:lineRule="auto"/>
              <w:ind w:firstLine="0"/>
              <w:jc w:val="center"/>
              <w:rPr>
                <w:rFonts w:cs="Arial"/>
                <w:b/>
                <w:bCs/>
                <w:color w:val="FFFFFF"/>
                <w:sz w:val="24"/>
                <w:lang w:val="es-CR" w:eastAsia="es-CR"/>
              </w:rPr>
            </w:pPr>
            <w:r w:rsidRPr="0070241D">
              <w:rPr>
                <w:rFonts w:cs="Arial"/>
                <w:b/>
                <w:bCs/>
                <w:color w:val="FFFFFF"/>
                <w:sz w:val="24"/>
                <w:lang w:val="es-CR" w:eastAsia="es-CR"/>
              </w:rPr>
              <w:t>Riesgos</w:t>
            </w:r>
          </w:p>
        </w:tc>
        <w:tc>
          <w:tcPr>
            <w:tcW w:w="9736" w:type="dxa"/>
            <w:gridSpan w:val="4"/>
            <w:vMerge w:val="restart"/>
            <w:tcBorders>
              <w:top w:val="single" w:sz="4" w:space="0" w:color="auto"/>
              <w:left w:val="single" w:sz="4" w:space="0" w:color="auto"/>
              <w:bottom w:val="single" w:sz="4" w:space="0" w:color="000000"/>
              <w:right w:val="single" w:sz="8" w:space="0" w:color="000000"/>
            </w:tcBorders>
            <w:shd w:val="clear" w:color="000000" w:fill="FFFFFF"/>
            <w:vAlign w:val="center"/>
            <w:hideMark/>
          </w:tcPr>
          <w:p w14:paraId="7EF74D62"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 </w:t>
            </w:r>
          </w:p>
        </w:tc>
      </w:tr>
      <w:tr w:rsidR="0070241D" w:rsidRPr="0070241D" w14:paraId="35BE496C" w14:textId="77777777" w:rsidTr="0070089F">
        <w:trPr>
          <w:trHeight w:val="315"/>
        </w:trPr>
        <w:tc>
          <w:tcPr>
            <w:tcW w:w="2020" w:type="dxa"/>
            <w:vMerge/>
            <w:tcBorders>
              <w:top w:val="nil"/>
              <w:left w:val="single" w:sz="8" w:space="0" w:color="auto"/>
              <w:bottom w:val="single" w:sz="4" w:space="0" w:color="auto"/>
              <w:right w:val="single" w:sz="4" w:space="0" w:color="auto"/>
            </w:tcBorders>
            <w:vAlign w:val="center"/>
            <w:hideMark/>
          </w:tcPr>
          <w:p w14:paraId="441F5C47" w14:textId="77777777" w:rsidR="0070241D" w:rsidRPr="0070241D" w:rsidRDefault="0070241D" w:rsidP="0070241D">
            <w:pPr>
              <w:spacing w:line="240" w:lineRule="auto"/>
              <w:ind w:firstLine="0"/>
              <w:rPr>
                <w:rFonts w:cs="Arial"/>
                <w:b/>
                <w:bCs/>
                <w:color w:val="FFFFFF"/>
                <w:sz w:val="24"/>
                <w:lang w:val="es-CR" w:eastAsia="es-CR"/>
              </w:rPr>
            </w:pPr>
          </w:p>
        </w:tc>
        <w:tc>
          <w:tcPr>
            <w:tcW w:w="9736" w:type="dxa"/>
            <w:gridSpan w:val="4"/>
            <w:vMerge/>
            <w:tcBorders>
              <w:top w:val="single" w:sz="4" w:space="0" w:color="auto"/>
              <w:left w:val="single" w:sz="4" w:space="0" w:color="auto"/>
              <w:bottom w:val="single" w:sz="4" w:space="0" w:color="000000"/>
              <w:right w:val="single" w:sz="8" w:space="0" w:color="000000"/>
            </w:tcBorders>
            <w:vAlign w:val="center"/>
            <w:hideMark/>
          </w:tcPr>
          <w:p w14:paraId="0223E2BE" w14:textId="77777777" w:rsidR="0070241D" w:rsidRPr="0070241D" w:rsidRDefault="0070241D" w:rsidP="0070241D">
            <w:pPr>
              <w:spacing w:line="240" w:lineRule="auto"/>
              <w:ind w:firstLine="0"/>
              <w:rPr>
                <w:rFonts w:cs="Arial"/>
                <w:color w:val="A6A6A6"/>
                <w:sz w:val="24"/>
                <w:lang w:val="es-CR" w:eastAsia="es-CR"/>
              </w:rPr>
            </w:pPr>
          </w:p>
        </w:tc>
      </w:tr>
      <w:tr w:rsidR="0070241D" w:rsidRPr="0070241D" w14:paraId="4161991B" w14:textId="77777777" w:rsidTr="0070089F">
        <w:trPr>
          <w:trHeight w:val="818"/>
        </w:trPr>
        <w:tc>
          <w:tcPr>
            <w:tcW w:w="2020" w:type="dxa"/>
            <w:tcBorders>
              <w:top w:val="single" w:sz="4" w:space="0" w:color="auto"/>
              <w:left w:val="single" w:sz="8" w:space="0" w:color="auto"/>
              <w:bottom w:val="single" w:sz="4" w:space="0" w:color="auto"/>
              <w:right w:val="single" w:sz="4" w:space="0" w:color="auto"/>
            </w:tcBorders>
            <w:shd w:val="clear" w:color="000000" w:fill="305496"/>
            <w:vAlign w:val="center"/>
            <w:hideMark/>
          </w:tcPr>
          <w:p w14:paraId="60138921" w14:textId="77777777" w:rsidR="0070241D" w:rsidRPr="0070241D" w:rsidRDefault="0070241D" w:rsidP="0070241D">
            <w:pPr>
              <w:spacing w:line="240" w:lineRule="auto"/>
              <w:ind w:firstLine="0"/>
              <w:jc w:val="center"/>
              <w:rPr>
                <w:rFonts w:cs="Arial"/>
                <w:b/>
                <w:bCs/>
                <w:color w:val="FFFFFF"/>
                <w:sz w:val="24"/>
                <w:lang w:val="es-CR" w:eastAsia="es-CR"/>
              </w:rPr>
            </w:pPr>
            <w:r w:rsidRPr="0070241D">
              <w:rPr>
                <w:rFonts w:cs="Arial"/>
                <w:b/>
                <w:bCs/>
                <w:color w:val="FFFFFF"/>
                <w:sz w:val="24"/>
                <w:lang w:val="es-CR" w:eastAsia="es-CR"/>
              </w:rPr>
              <w:t>Factibilidad Técnica</w:t>
            </w:r>
          </w:p>
        </w:tc>
        <w:tc>
          <w:tcPr>
            <w:tcW w:w="3782" w:type="dxa"/>
            <w:gridSpan w:val="2"/>
            <w:tcBorders>
              <w:top w:val="single" w:sz="4" w:space="0" w:color="auto"/>
              <w:left w:val="nil"/>
              <w:bottom w:val="single" w:sz="4" w:space="0" w:color="auto"/>
              <w:right w:val="single" w:sz="4" w:space="0" w:color="auto"/>
            </w:tcBorders>
            <w:shd w:val="clear" w:color="000000" w:fill="FFFFFF"/>
            <w:vAlign w:val="center"/>
            <w:hideMark/>
          </w:tcPr>
          <w:p w14:paraId="6880A01C" w14:textId="77777777"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Si/No (Explique)</w:t>
            </w:r>
          </w:p>
        </w:tc>
        <w:tc>
          <w:tcPr>
            <w:tcW w:w="1985" w:type="dxa"/>
            <w:tcBorders>
              <w:top w:val="nil"/>
              <w:left w:val="nil"/>
              <w:bottom w:val="single" w:sz="4" w:space="0" w:color="auto"/>
              <w:right w:val="single" w:sz="4" w:space="0" w:color="auto"/>
            </w:tcBorders>
            <w:shd w:val="clear" w:color="000000" w:fill="305496"/>
            <w:vAlign w:val="center"/>
            <w:hideMark/>
          </w:tcPr>
          <w:p w14:paraId="298B4C4F" w14:textId="77777777" w:rsidR="0070241D" w:rsidRPr="0070241D" w:rsidRDefault="0070241D" w:rsidP="0070241D">
            <w:pPr>
              <w:spacing w:line="240" w:lineRule="auto"/>
              <w:ind w:firstLine="0"/>
              <w:rPr>
                <w:rFonts w:cs="Arial"/>
                <w:b/>
                <w:bCs/>
                <w:color w:val="FFFFFF"/>
                <w:sz w:val="24"/>
                <w:lang w:val="es-CR" w:eastAsia="es-CR"/>
              </w:rPr>
            </w:pPr>
            <w:r w:rsidRPr="0070241D">
              <w:rPr>
                <w:rFonts w:cs="Arial"/>
                <w:b/>
                <w:bCs/>
                <w:color w:val="FFFFFF"/>
                <w:sz w:val="24"/>
                <w:lang w:val="es-CR" w:eastAsia="es-CR"/>
              </w:rPr>
              <w:t>Factibilidad Financiera</w:t>
            </w:r>
          </w:p>
        </w:tc>
        <w:tc>
          <w:tcPr>
            <w:tcW w:w="3969" w:type="dxa"/>
            <w:tcBorders>
              <w:top w:val="single" w:sz="4" w:space="0" w:color="auto"/>
              <w:left w:val="nil"/>
              <w:bottom w:val="single" w:sz="4" w:space="0" w:color="auto"/>
              <w:right w:val="single" w:sz="8" w:space="0" w:color="000000"/>
            </w:tcBorders>
            <w:shd w:val="clear" w:color="000000" w:fill="FFFFFF"/>
            <w:vAlign w:val="center"/>
            <w:hideMark/>
          </w:tcPr>
          <w:p w14:paraId="5FFB2905" w14:textId="3F779E35"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Si/No (Explique</w:t>
            </w:r>
            <w:r w:rsidR="0070089F">
              <w:rPr>
                <w:rFonts w:cs="Arial"/>
                <w:color w:val="A6A6A6"/>
                <w:sz w:val="24"/>
                <w:lang w:val="es-CR" w:eastAsia="es-CR"/>
              </w:rPr>
              <w:t xml:space="preserve"> y agregue presupuesto estimado</w:t>
            </w:r>
            <w:r w:rsidRPr="0070241D">
              <w:rPr>
                <w:rFonts w:cs="Arial"/>
                <w:color w:val="A6A6A6"/>
                <w:sz w:val="24"/>
                <w:lang w:val="es-CR" w:eastAsia="es-CR"/>
              </w:rPr>
              <w:t>)</w:t>
            </w:r>
          </w:p>
        </w:tc>
      </w:tr>
      <w:tr w:rsidR="0070241D" w:rsidRPr="0070241D" w14:paraId="7C530A2E" w14:textId="77777777" w:rsidTr="0070089F">
        <w:trPr>
          <w:trHeight w:val="330"/>
        </w:trPr>
        <w:tc>
          <w:tcPr>
            <w:tcW w:w="11756" w:type="dxa"/>
            <w:gridSpan w:val="5"/>
            <w:tcBorders>
              <w:top w:val="nil"/>
              <w:left w:val="single" w:sz="8" w:space="0" w:color="auto"/>
              <w:bottom w:val="nil"/>
              <w:right w:val="single" w:sz="8" w:space="0" w:color="000000"/>
            </w:tcBorders>
            <w:shd w:val="clear" w:color="000000" w:fill="305496"/>
            <w:vAlign w:val="center"/>
            <w:hideMark/>
          </w:tcPr>
          <w:p w14:paraId="583B770D" w14:textId="77777777" w:rsidR="0070241D" w:rsidRPr="0070241D" w:rsidRDefault="0070241D" w:rsidP="0070241D">
            <w:pPr>
              <w:spacing w:line="240" w:lineRule="auto"/>
              <w:ind w:firstLine="0"/>
              <w:jc w:val="center"/>
              <w:rPr>
                <w:rFonts w:cs="Arial"/>
                <w:b/>
                <w:bCs/>
                <w:color w:val="FFFFFF"/>
                <w:sz w:val="24"/>
                <w:lang w:val="es-CR" w:eastAsia="es-CR"/>
              </w:rPr>
            </w:pPr>
            <w:r w:rsidRPr="0070241D">
              <w:rPr>
                <w:rFonts w:cs="Arial"/>
                <w:b/>
                <w:bCs/>
                <w:color w:val="FFFFFF"/>
                <w:sz w:val="24"/>
                <w:lang w:val="es-CR" w:eastAsia="es-CR"/>
              </w:rPr>
              <w:t>Aprobaciones</w:t>
            </w:r>
          </w:p>
        </w:tc>
      </w:tr>
      <w:tr w:rsidR="0070241D" w:rsidRPr="0070241D" w14:paraId="186C4712" w14:textId="77777777" w:rsidTr="0070089F">
        <w:trPr>
          <w:trHeight w:val="315"/>
        </w:trPr>
        <w:tc>
          <w:tcPr>
            <w:tcW w:w="4400" w:type="dxa"/>
            <w:gridSpan w:val="2"/>
            <w:tcBorders>
              <w:top w:val="single" w:sz="8" w:space="0" w:color="auto"/>
              <w:left w:val="single" w:sz="8" w:space="0" w:color="auto"/>
              <w:bottom w:val="single" w:sz="4" w:space="0" w:color="auto"/>
              <w:right w:val="single" w:sz="4" w:space="0" w:color="auto"/>
            </w:tcBorders>
            <w:shd w:val="clear" w:color="000000" w:fill="9BC2E6"/>
            <w:vAlign w:val="center"/>
            <w:hideMark/>
          </w:tcPr>
          <w:p w14:paraId="18BA8C76" w14:textId="77777777" w:rsidR="0070241D" w:rsidRPr="0070241D" w:rsidRDefault="0070241D" w:rsidP="0070241D">
            <w:pPr>
              <w:spacing w:line="240" w:lineRule="auto"/>
              <w:ind w:firstLine="0"/>
              <w:jc w:val="center"/>
              <w:rPr>
                <w:rFonts w:cs="Arial"/>
                <w:b/>
                <w:bCs/>
                <w:color w:val="000000"/>
                <w:sz w:val="24"/>
                <w:lang w:val="es-CR" w:eastAsia="es-CR"/>
              </w:rPr>
            </w:pPr>
            <w:r w:rsidRPr="0070241D">
              <w:rPr>
                <w:rFonts w:cs="Arial"/>
                <w:b/>
                <w:bCs/>
                <w:color w:val="000000"/>
                <w:sz w:val="24"/>
                <w:lang w:val="es-CR" w:eastAsia="es-CR"/>
              </w:rPr>
              <w:t>Realizado Por:</w:t>
            </w:r>
          </w:p>
        </w:tc>
        <w:tc>
          <w:tcPr>
            <w:tcW w:w="3387" w:type="dxa"/>
            <w:gridSpan w:val="2"/>
            <w:tcBorders>
              <w:top w:val="single" w:sz="8" w:space="0" w:color="auto"/>
              <w:left w:val="nil"/>
              <w:bottom w:val="single" w:sz="4" w:space="0" w:color="auto"/>
              <w:right w:val="single" w:sz="4" w:space="0" w:color="auto"/>
            </w:tcBorders>
            <w:shd w:val="clear" w:color="000000" w:fill="9BC2E6"/>
            <w:vAlign w:val="center"/>
            <w:hideMark/>
          </w:tcPr>
          <w:p w14:paraId="47AB472F" w14:textId="77777777" w:rsidR="0070241D" w:rsidRPr="0070241D" w:rsidRDefault="0070241D" w:rsidP="0070241D">
            <w:pPr>
              <w:spacing w:line="240" w:lineRule="auto"/>
              <w:ind w:firstLine="0"/>
              <w:jc w:val="center"/>
              <w:rPr>
                <w:rFonts w:cs="Arial"/>
                <w:b/>
                <w:bCs/>
                <w:color w:val="000000"/>
                <w:sz w:val="24"/>
                <w:lang w:val="es-CR" w:eastAsia="es-CR"/>
              </w:rPr>
            </w:pPr>
            <w:r w:rsidRPr="0070241D">
              <w:rPr>
                <w:rFonts w:cs="Arial"/>
                <w:b/>
                <w:bCs/>
                <w:color w:val="000000"/>
                <w:sz w:val="24"/>
                <w:lang w:val="es-CR" w:eastAsia="es-CR"/>
              </w:rPr>
              <w:t>Firma</w:t>
            </w:r>
          </w:p>
        </w:tc>
        <w:tc>
          <w:tcPr>
            <w:tcW w:w="3969" w:type="dxa"/>
            <w:tcBorders>
              <w:top w:val="single" w:sz="8" w:space="0" w:color="auto"/>
              <w:left w:val="nil"/>
              <w:bottom w:val="single" w:sz="4" w:space="0" w:color="auto"/>
              <w:right w:val="single" w:sz="8" w:space="0" w:color="000000"/>
            </w:tcBorders>
            <w:shd w:val="clear" w:color="000000" w:fill="9BC2E6"/>
            <w:vAlign w:val="center"/>
            <w:hideMark/>
          </w:tcPr>
          <w:p w14:paraId="10D6B862" w14:textId="77777777" w:rsidR="0070241D" w:rsidRPr="0070241D" w:rsidRDefault="0070241D" w:rsidP="0070241D">
            <w:pPr>
              <w:spacing w:line="240" w:lineRule="auto"/>
              <w:ind w:firstLine="0"/>
              <w:jc w:val="center"/>
              <w:rPr>
                <w:rFonts w:cs="Arial"/>
                <w:b/>
                <w:bCs/>
                <w:color w:val="000000"/>
                <w:sz w:val="24"/>
                <w:lang w:val="es-CR" w:eastAsia="es-CR"/>
              </w:rPr>
            </w:pPr>
            <w:r w:rsidRPr="0070241D">
              <w:rPr>
                <w:rFonts w:cs="Arial"/>
                <w:b/>
                <w:bCs/>
                <w:color w:val="000000"/>
                <w:sz w:val="24"/>
                <w:lang w:val="es-CR" w:eastAsia="es-CR"/>
              </w:rPr>
              <w:t>Fecha</w:t>
            </w:r>
          </w:p>
        </w:tc>
      </w:tr>
      <w:tr w:rsidR="0070241D" w:rsidRPr="0070241D" w14:paraId="0D7C3112" w14:textId="77777777" w:rsidTr="0070089F">
        <w:trPr>
          <w:trHeight w:val="315"/>
        </w:trPr>
        <w:tc>
          <w:tcPr>
            <w:tcW w:w="440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0CEF2B40" w14:textId="6C061992" w:rsidR="0070241D" w:rsidRPr="0070241D" w:rsidRDefault="0070241D" w:rsidP="0070241D">
            <w:pPr>
              <w:spacing w:line="240" w:lineRule="auto"/>
              <w:ind w:firstLine="0"/>
              <w:jc w:val="center"/>
              <w:rPr>
                <w:rFonts w:cs="Arial"/>
                <w:color w:val="A6A6A6"/>
                <w:sz w:val="24"/>
                <w:lang w:val="es-CR" w:eastAsia="es-CR"/>
              </w:rPr>
            </w:pPr>
            <w:r w:rsidRPr="0070241D">
              <w:rPr>
                <w:rFonts w:cs="Arial"/>
                <w:color w:val="A6A6A6"/>
                <w:sz w:val="24"/>
                <w:lang w:val="es-CR" w:eastAsia="es-CR"/>
              </w:rPr>
              <w:t>(</w:t>
            </w:r>
            <w:r w:rsidR="0070089F" w:rsidRPr="0070241D">
              <w:rPr>
                <w:rFonts w:cs="Arial"/>
                <w:color w:val="A6A6A6"/>
                <w:sz w:val="24"/>
                <w:lang w:val="es-CR" w:eastAsia="es-CR"/>
              </w:rPr>
              <w:t>líder</w:t>
            </w:r>
            <w:r w:rsidRPr="0070241D">
              <w:rPr>
                <w:rFonts w:cs="Arial"/>
                <w:color w:val="A6A6A6"/>
                <w:sz w:val="24"/>
                <w:lang w:val="es-CR" w:eastAsia="es-CR"/>
              </w:rPr>
              <w:t xml:space="preserve"> del proyecto o PM)</w:t>
            </w:r>
          </w:p>
        </w:tc>
        <w:tc>
          <w:tcPr>
            <w:tcW w:w="3387" w:type="dxa"/>
            <w:gridSpan w:val="2"/>
            <w:tcBorders>
              <w:top w:val="single" w:sz="4" w:space="0" w:color="auto"/>
              <w:left w:val="nil"/>
              <w:bottom w:val="single" w:sz="8" w:space="0" w:color="auto"/>
              <w:right w:val="single" w:sz="4" w:space="0" w:color="auto"/>
            </w:tcBorders>
            <w:shd w:val="clear" w:color="auto" w:fill="auto"/>
            <w:vAlign w:val="center"/>
            <w:hideMark/>
          </w:tcPr>
          <w:p w14:paraId="4E5AE215"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c>
          <w:tcPr>
            <w:tcW w:w="3969" w:type="dxa"/>
            <w:tcBorders>
              <w:top w:val="single" w:sz="4" w:space="0" w:color="auto"/>
              <w:left w:val="nil"/>
              <w:bottom w:val="single" w:sz="8" w:space="0" w:color="auto"/>
              <w:right w:val="single" w:sz="8" w:space="0" w:color="000000"/>
            </w:tcBorders>
            <w:shd w:val="clear" w:color="auto" w:fill="auto"/>
            <w:vAlign w:val="center"/>
            <w:hideMark/>
          </w:tcPr>
          <w:p w14:paraId="0FA02370"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4BFB4B86" w14:textId="77777777" w:rsidTr="0070089F">
        <w:trPr>
          <w:trHeight w:val="315"/>
        </w:trPr>
        <w:tc>
          <w:tcPr>
            <w:tcW w:w="4400" w:type="dxa"/>
            <w:gridSpan w:val="2"/>
            <w:tcBorders>
              <w:top w:val="nil"/>
              <w:left w:val="single" w:sz="8" w:space="0" w:color="auto"/>
              <w:bottom w:val="single" w:sz="4" w:space="0" w:color="auto"/>
              <w:right w:val="single" w:sz="4" w:space="0" w:color="auto"/>
            </w:tcBorders>
            <w:shd w:val="clear" w:color="000000" w:fill="9BC2E6"/>
            <w:vAlign w:val="center"/>
            <w:hideMark/>
          </w:tcPr>
          <w:p w14:paraId="7073278C" w14:textId="77777777" w:rsidR="0070241D" w:rsidRPr="0070241D" w:rsidRDefault="0070241D" w:rsidP="0070241D">
            <w:pPr>
              <w:spacing w:line="240" w:lineRule="auto"/>
              <w:ind w:firstLine="0"/>
              <w:jc w:val="center"/>
              <w:rPr>
                <w:rFonts w:cs="Arial"/>
                <w:b/>
                <w:bCs/>
                <w:color w:val="000000"/>
                <w:sz w:val="24"/>
                <w:lang w:val="es-CR" w:eastAsia="es-CR"/>
              </w:rPr>
            </w:pPr>
            <w:r w:rsidRPr="0070241D">
              <w:rPr>
                <w:rFonts w:cs="Arial"/>
                <w:b/>
                <w:bCs/>
                <w:color w:val="000000"/>
                <w:sz w:val="24"/>
                <w:lang w:val="es-CR" w:eastAsia="es-CR"/>
              </w:rPr>
              <w:t>Aprobador</w:t>
            </w:r>
          </w:p>
        </w:tc>
        <w:tc>
          <w:tcPr>
            <w:tcW w:w="3387" w:type="dxa"/>
            <w:gridSpan w:val="2"/>
            <w:tcBorders>
              <w:top w:val="nil"/>
              <w:left w:val="nil"/>
              <w:bottom w:val="single" w:sz="4" w:space="0" w:color="auto"/>
              <w:right w:val="single" w:sz="4" w:space="0" w:color="auto"/>
            </w:tcBorders>
            <w:shd w:val="clear" w:color="000000" w:fill="9BC2E6"/>
            <w:vAlign w:val="center"/>
            <w:hideMark/>
          </w:tcPr>
          <w:p w14:paraId="0CC125EA" w14:textId="77777777" w:rsidR="0070241D" w:rsidRPr="0070241D" w:rsidRDefault="0070241D" w:rsidP="0070241D">
            <w:pPr>
              <w:spacing w:line="240" w:lineRule="auto"/>
              <w:ind w:firstLine="0"/>
              <w:jc w:val="center"/>
              <w:rPr>
                <w:rFonts w:cs="Arial"/>
                <w:b/>
                <w:bCs/>
                <w:color w:val="000000"/>
                <w:sz w:val="24"/>
                <w:lang w:val="es-CR" w:eastAsia="es-CR"/>
              </w:rPr>
            </w:pPr>
            <w:r w:rsidRPr="0070241D">
              <w:rPr>
                <w:rFonts w:cs="Arial"/>
                <w:b/>
                <w:bCs/>
                <w:color w:val="000000"/>
                <w:sz w:val="24"/>
                <w:lang w:val="es-CR" w:eastAsia="es-CR"/>
              </w:rPr>
              <w:t>Firma</w:t>
            </w:r>
          </w:p>
        </w:tc>
        <w:tc>
          <w:tcPr>
            <w:tcW w:w="3969" w:type="dxa"/>
            <w:tcBorders>
              <w:top w:val="nil"/>
              <w:left w:val="nil"/>
              <w:bottom w:val="single" w:sz="4" w:space="0" w:color="auto"/>
              <w:right w:val="single" w:sz="8" w:space="0" w:color="000000"/>
            </w:tcBorders>
            <w:shd w:val="clear" w:color="000000" w:fill="9BC2E6"/>
            <w:vAlign w:val="center"/>
            <w:hideMark/>
          </w:tcPr>
          <w:p w14:paraId="68D845D1" w14:textId="77777777" w:rsidR="0070241D" w:rsidRPr="0070241D" w:rsidRDefault="0070241D" w:rsidP="0070241D">
            <w:pPr>
              <w:spacing w:line="240" w:lineRule="auto"/>
              <w:ind w:firstLine="0"/>
              <w:jc w:val="center"/>
              <w:rPr>
                <w:rFonts w:cs="Arial"/>
                <w:b/>
                <w:bCs/>
                <w:color w:val="000000"/>
                <w:sz w:val="24"/>
                <w:lang w:val="es-CR" w:eastAsia="es-CR"/>
              </w:rPr>
            </w:pPr>
            <w:r w:rsidRPr="0070241D">
              <w:rPr>
                <w:rFonts w:cs="Arial"/>
                <w:b/>
                <w:bCs/>
                <w:color w:val="000000"/>
                <w:sz w:val="24"/>
                <w:lang w:val="es-CR" w:eastAsia="es-CR"/>
              </w:rPr>
              <w:t>Fecha</w:t>
            </w:r>
          </w:p>
        </w:tc>
      </w:tr>
      <w:tr w:rsidR="0070241D" w:rsidRPr="0070241D" w14:paraId="32299967" w14:textId="77777777" w:rsidTr="0070089F">
        <w:trPr>
          <w:trHeight w:val="300"/>
        </w:trPr>
        <w:tc>
          <w:tcPr>
            <w:tcW w:w="440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28D4367"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Sponsor del Proyecto</w:t>
            </w:r>
          </w:p>
        </w:tc>
        <w:tc>
          <w:tcPr>
            <w:tcW w:w="3387" w:type="dxa"/>
            <w:gridSpan w:val="2"/>
            <w:tcBorders>
              <w:top w:val="single" w:sz="4" w:space="0" w:color="auto"/>
              <w:left w:val="nil"/>
              <w:bottom w:val="single" w:sz="4" w:space="0" w:color="auto"/>
              <w:right w:val="single" w:sz="4" w:space="0" w:color="auto"/>
            </w:tcBorders>
            <w:shd w:val="clear" w:color="auto" w:fill="auto"/>
            <w:vAlign w:val="center"/>
            <w:hideMark/>
          </w:tcPr>
          <w:p w14:paraId="005F733B"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c>
          <w:tcPr>
            <w:tcW w:w="3969" w:type="dxa"/>
            <w:tcBorders>
              <w:top w:val="single" w:sz="4" w:space="0" w:color="auto"/>
              <w:left w:val="nil"/>
              <w:bottom w:val="single" w:sz="4" w:space="0" w:color="auto"/>
              <w:right w:val="single" w:sz="8" w:space="0" w:color="000000"/>
            </w:tcBorders>
            <w:shd w:val="clear" w:color="auto" w:fill="auto"/>
            <w:vAlign w:val="center"/>
            <w:hideMark/>
          </w:tcPr>
          <w:p w14:paraId="68D44360"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5C841FCA" w14:textId="77777777" w:rsidTr="0070089F">
        <w:trPr>
          <w:trHeight w:val="300"/>
        </w:trPr>
        <w:tc>
          <w:tcPr>
            <w:tcW w:w="440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0EEE4B4" w14:textId="1C359C8C" w:rsidR="0070241D" w:rsidRPr="0070241D" w:rsidRDefault="0070089F"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Líder</w:t>
            </w:r>
            <w:r w:rsidR="0070241D" w:rsidRPr="0070241D">
              <w:rPr>
                <w:rFonts w:cs="Arial"/>
                <w:color w:val="000000"/>
                <w:sz w:val="24"/>
                <w:lang w:val="es-CR" w:eastAsia="es-CR"/>
              </w:rPr>
              <w:t xml:space="preserve"> del Proyecto</w:t>
            </w:r>
          </w:p>
        </w:tc>
        <w:tc>
          <w:tcPr>
            <w:tcW w:w="3387" w:type="dxa"/>
            <w:gridSpan w:val="2"/>
            <w:tcBorders>
              <w:top w:val="single" w:sz="4" w:space="0" w:color="auto"/>
              <w:left w:val="nil"/>
              <w:bottom w:val="single" w:sz="4" w:space="0" w:color="auto"/>
              <w:right w:val="single" w:sz="4" w:space="0" w:color="auto"/>
            </w:tcBorders>
            <w:shd w:val="clear" w:color="auto" w:fill="auto"/>
            <w:vAlign w:val="center"/>
            <w:hideMark/>
          </w:tcPr>
          <w:p w14:paraId="67C89086"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c>
          <w:tcPr>
            <w:tcW w:w="3969" w:type="dxa"/>
            <w:tcBorders>
              <w:top w:val="single" w:sz="4" w:space="0" w:color="auto"/>
              <w:left w:val="nil"/>
              <w:bottom w:val="single" w:sz="4" w:space="0" w:color="auto"/>
              <w:right w:val="single" w:sz="8" w:space="0" w:color="000000"/>
            </w:tcBorders>
            <w:shd w:val="clear" w:color="auto" w:fill="auto"/>
            <w:vAlign w:val="center"/>
            <w:hideMark/>
          </w:tcPr>
          <w:p w14:paraId="145D5B4C"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r w:rsidR="0070241D" w:rsidRPr="0070241D" w14:paraId="048395AB" w14:textId="77777777" w:rsidTr="0070089F">
        <w:trPr>
          <w:trHeight w:val="315"/>
        </w:trPr>
        <w:tc>
          <w:tcPr>
            <w:tcW w:w="4400" w:type="dxa"/>
            <w:gridSpan w:val="2"/>
            <w:tcBorders>
              <w:top w:val="single" w:sz="4" w:space="0" w:color="auto"/>
              <w:left w:val="single" w:sz="8" w:space="0" w:color="auto"/>
              <w:bottom w:val="single" w:sz="8" w:space="0" w:color="auto"/>
              <w:right w:val="single" w:sz="4" w:space="0" w:color="auto"/>
            </w:tcBorders>
            <w:shd w:val="clear" w:color="000000" w:fill="FFFFFF"/>
            <w:vAlign w:val="center"/>
            <w:hideMark/>
          </w:tcPr>
          <w:p w14:paraId="53C47687"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SE -</w:t>
            </w:r>
            <w:proofErr w:type="spellStart"/>
            <w:r w:rsidRPr="0070241D">
              <w:rPr>
                <w:rFonts w:cs="Arial"/>
                <w:color w:val="000000"/>
                <w:sz w:val="24"/>
                <w:lang w:val="es-CR" w:eastAsia="es-CR"/>
              </w:rPr>
              <w:t>Ing</w:t>
            </w:r>
            <w:proofErr w:type="spellEnd"/>
            <w:r w:rsidRPr="0070241D">
              <w:rPr>
                <w:rFonts w:cs="Arial"/>
                <w:color w:val="000000"/>
                <w:sz w:val="24"/>
                <w:lang w:val="es-CR" w:eastAsia="es-CR"/>
              </w:rPr>
              <w:t xml:space="preserve"> de Suplidores</w:t>
            </w:r>
          </w:p>
        </w:tc>
        <w:tc>
          <w:tcPr>
            <w:tcW w:w="3387" w:type="dxa"/>
            <w:gridSpan w:val="2"/>
            <w:tcBorders>
              <w:top w:val="single" w:sz="4" w:space="0" w:color="auto"/>
              <w:left w:val="nil"/>
              <w:bottom w:val="single" w:sz="8" w:space="0" w:color="auto"/>
              <w:right w:val="single" w:sz="4" w:space="0" w:color="auto"/>
            </w:tcBorders>
            <w:shd w:val="clear" w:color="auto" w:fill="auto"/>
            <w:vAlign w:val="center"/>
            <w:hideMark/>
          </w:tcPr>
          <w:p w14:paraId="3303F355"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c>
          <w:tcPr>
            <w:tcW w:w="3969" w:type="dxa"/>
            <w:tcBorders>
              <w:top w:val="single" w:sz="4" w:space="0" w:color="auto"/>
              <w:left w:val="nil"/>
              <w:bottom w:val="single" w:sz="8" w:space="0" w:color="auto"/>
              <w:right w:val="single" w:sz="8" w:space="0" w:color="000000"/>
            </w:tcBorders>
            <w:shd w:val="clear" w:color="auto" w:fill="auto"/>
            <w:vAlign w:val="center"/>
            <w:hideMark/>
          </w:tcPr>
          <w:p w14:paraId="399AD900" w14:textId="77777777" w:rsidR="0070241D" w:rsidRPr="0070241D" w:rsidRDefault="0070241D" w:rsidP="0070241D">
            <w:pPr>
              <w:spacing w:line="240" w:lineRule="auto"/>
              <w:ind w:firstLine="0"/>
              <w:jc w:val="center"/>
              <w:rPr>
                <w:rFonts w:cs="Arial"/>
                <w:color w:val="000000"/>
                <w:sz w:val="24"/>
                <w:lang w:val="es-CR" w:eastAsia="es-CR"/>
              </w:rPr>
            </w:pPr>
            <w:r w:rsidRPr="0070241D">
              <w:rPr>
                <w:rFonts w:cs="Arial"/>
                <w:color w:val="000000"/>
                <w:sz w:val="24"/>
                <w:lang w:val="es-CR" w:eastAsia="es-CR"/>
              </w:rPr>
              <w:t> </w:t>
            </w:r>
          </w:p>
        </w:tc>
      </w:tr>
    </w:tbl>
    <w:p w14:paraId="0FCF8632" w14:textId="77777777" w:rsidR="0070089F" w:rsidRDefault="0070089F" w:rsidP="00A84A86">
      <w:pPr>
        <w:ind w:firstLine="0"/>
        <w:sectPr w:rsidR="0070089F" w:rsidSect="0070089F">
          <w:pgSz w:w="15842" w:h="12242" w:orient="landscape"/>
          <w:pgMar w:top="1440" w:right="1440" w:bottom="1440" w:left="1440" w:header="709" w:footer="709" w:gutter="0"/>
          <w:cols w:space="720"/>
          <w:docGrid w:linePitch="360"/>
        </w:sectPr>
      </w:pPr>
    </w:p>
    <w:p w14:paraId="189981B7" w14:textId="77777777" w:rsidR="00FD024E" w:rsidRPr="00D5116D" w:rsidRDefault="00FD024E" w:rsidP="00A84A86">
      <w:pPr>
        <w:ind w:firstLine="0"/>
      </w:pPr>
    </w:p>
    <w:p w14:paraId="7BD69F5D" w14:textId="768412D3" w:rsidR="00A84A86" w:rsidRDefault="00FA598C" w:rsidP="00A84A86">
      <w:pPr>
        <w:ind w:firstLine="0"/>
        <w:rPr>
          <w:b/>
          <w:u w:val="single"/>
        </w:rPr>
      </w:pPr>
      <w:r>
        <w:rPr>
          <w:b/>
          <w:u w:val="single"/>
        </w:rPr>
        <w:t>Herramienta</w:t>
      </w:r>
      <w:r w:rsidR="00B9177B">
        <w:rPr>
          <w:b/>
          <w:u w:val="single"/>
        </w:rPr>
        <w:t xml:space="preserve"> de 4</w:t>
      </w:r>
      <w:r w:rsidR="00A84A86" w:rsidRPr="00EB068F">
        <w:rPr>
          <w:b/>
          <w:u w:val="single"/>
        </w:rPr>
        <w:t xml:space="preserve"> -P</w:t>
      </w:r>
      <w:r w:rsidR="00A84A86">
        <w:rPr>
          <w:b/>
          <w:u w:val="single"/>
        </w:rPr>
        <w:t>anel</w:t>
      </w:r>
    </w:p>
    <w:p w14:paraId="73ACB2D6" w14:textId="77777777" w:rsidR="00A84A86" w:rsidRDefault="00A84A86" w:rsidP="00A84A86">
      <w:pPr>
        <w:pStyle w:val="APA7maDoc"/>
      </w:pPr>
      <w:r w:rsidRPr="009E37A0">
        <w:t xml:space="preserve">Herramienta </w:t>
      </w:r>
      <w:r>
        <w:t>cuya función principal es resumir en una sola hoja las cuatro partes más relevantes del proyecto con el fin de entender cuál va a ser la inversión que el área de Finanzas debe aprobar, cual es el objetivo estratégico o justificación del proyecto, las consideraciones que se tomaron para priorizarlo, así como el desglose del capital requerido y alguna nota que se desee agregar o remarcar.</w:t>
      </w:r>
    </w:p>
    <w:p w14:paraId="4355A5EA" w14:textId="5F76449D" w:rsidR="00A84A86" w:rsidRDefault="00A84A86" w:rsidP="00A84A86">
      <w:pPr>
        <w:pStyle w:val="APA7maDoc"/>
      </w:pPr>
      <w:r>
        <w:t xml:space="preserve">Esta herramienta tiene dos funciones principales, el tener el material de defensa de los fondos para los procesos financieros de la compañía, pero también es una herramienta que se necesita incluir en el sistema </w:t>
      </w:r>
      <w:r w:rsidR="00B9177B">
        <w:t xml:space="preserve">electrónico </w:t>
      </w:r>
      <w:r>
        <w:t xml:space="preserve">donde se crea la orden financiera interna que asigna los fondos al proyecto </w:t>
      </w:r>
      <w:r w:rsidR="00B9177B">
        <w:t xml:space="preserve">llamada </w:t>
      </w:r>
      <w:r>
        <w:t>CERA.</w:t>
      </w:r>
    </w:p>
    <w:p w14:paraId="47CAEAAF" w14:textId="6F62B496" w:rsidR="00A84A86" w:rsidRDefault="00A84A86" w:rsidP="00A84A86">
      <w:pPr>
        <w:pStyle w:val="APA7maDoc"/>
      </w:pPr>
      <w:r>
        <w:t>Al obtener el 4-Panel se procederá con la creación del correspondiente CERA para asegurar los fondos internos para el proyecto. En este sistema</w:t>
      </w:r>
      <w:r w:rsidR="00B9177B">
        <w:t xml:space="preserve"> electrónico</w:t>
      </w:r>
      <w:r>
        <w:t xml:space="preserve"> se justifica el proyecto basándose en la información del Chárter y debe aprobarse por el sponsor, finanzas y el director de Ingeniería.</w:t>
      </w:r>
    </w:p>
    <w:p w14:paraId="4E9A0BE6" w14:textId="77777777" w:rsidR="00A84A86" w:rsidRPr="00D56AC1" w:rsidRDefault="00A84A86" w:rsidP="00A84A86">
      <w:pPr>
        <w:pStyle w:val="APA7maDoc"/>
      </w:pPr>
      <w:r>
        <w:t>Al tener el CERA creado, se procede con la orden de compra al suplidor para iniciar oficialmente con el proyecto.</w:t>
      </w:r>
    </w:p>
    <w:p w14:paraId="2B596210" w14:textId="77777777" w:rsidR="00877987" w:rsidRDefault="00193B76" w:rsidP="00877987">
      <w:pPr>
        <w:pStyle w:val="APA7maDoc"/>
      </w:pPr>
      <w:r>
        <w:t>Se incluye a continuación la plantilla de 4-Panel:</w:t>
      </w:r>
    </w:p>
    <w:p w14:paraId="57834DFC" w14:textId="77777777" w:rsidR="00877987" w:rsidRPr="00877987" w:rsidRDefault="00877987" w:rsidP="00877987"/>
    <w:p w14:paraId="1BC262DA" w14:textId="77777777" w:rsidR="00877987" w:rsidRPr="00877987" w:rsidRDefault="00877987" w:rsidP="00877987"/>
    <w:p w14:paraId="2315CA14" w14:textId="77777777" w:rsidR="00877987" w:rsidRPr="00877987" w:rsidRDefault="00877987" w:rsidP="00877987"/>
    <w:p w14:paraId="21ED307E" w14:textId="77777777" w:rsidR="00877987" w:rsidRDefault="00877987" w:rsidP="00877987"/>
    <w:p w14:paraId="48B066E7" w14:textId="5DE7E4AC" w:rsidR="00877987" w:rsidRDefault="00877987" w:rsidP="00877987">
      <w:pPr>
        <w:tabs>
          <w:tab w:val="left" w:pos="2250"/>
        </w:tabs>
        <w:ind w:firstLine="0"/>
      </w:pPr>
    </w:p>
    <w:p w14:paraId="7F1A0753" w14:textId="58ED7140" w:rsidR="00877987" w:rsidRPr="00877987" w:rsidRDefault="00877987" w:rsidP="00877987">
      <w:pPr>
        <w:tabs>
          <w:tab w:val="left" w:pos="2250"/>
        </w:tabs>
        <w:ind w:firstLine="0"/>
        <w:sectPr w:rsidR="00877987" w:rsidRPr="00877987" w:rsidSect="0070089F">
          <w:pgSz w:w="12242" w:h="15842"/>
          <w:pgMar w:top="1440" w:right="1440" w:bottom="1440" w:left="1440" w:header="709" w:footer="709" w:gutter="0"/>
          <w:cols w:space="720"/>
          <w:docGrid w:linePitch="360"/>
        </w:sectPr>
      </w:pPr>
    </w:p>
    <w:p w14:paraId="27D2C012" w14:textId="573C27F3" w:rsidR="00193B76" w:rsidRDefault="00193B76" w:rsidP="00877987">
      <w:pPr>
        <w:pStyle w:val="Figura"/>
      </w:pPr>
      <w:bookmarkStart w:id="261" w:name="_Toc180745461"/>
      <w:r>
        <w:lastRenderedPageBreak/>
        <w:t xml:space="preserve">Tabla </w:t>
      </w:r>
      <w:r>
        <w:fldChar w:fldCharType="begin"/>
      </w:r>
      <w:r>
        <w:instrText xml:space="preserve"> SEQ Tabla \* ARABIC </w:instrText>
      </w:r>
      <w:r>
        <w:fldChar w:fldCharType="separate"/>
      </w:r>
      <w:r w:rsidR="008118D1">
        <w:rPr>
          <w:noProof/>
        </w:rPr>
        <w:t>8</w:t>
      </w:r>
      <w:bookmarkEnd w:id="261"/>
      <w:r>
        <w:fldChar w:fldCharType="end"/>
      </w:r>
      <w:r>
        <w:t xml:space="preserve"> </w:t>
      </w:r>
    </w:p>
    <w:p w14:paraId="4C5D568F" w14:textId="70D94B7D" w:rsidR="00193B76" w:rsidRDefault="00877987" w:rsidP="00877987">
      <w:pPr>
        <w:pStyle w:val="Figura"/>
        <w:rPr>
          <w:b w:val="0"/>
        </w:rPr>
      </w:pPr>
      <w:r>
        <w:rPr>
          <w:noProof/>
        </w:rPr>
        <mc:AlternateContent>
          <mc:Choice Requires="wpg">
            <w:drawing>
              <wp:anchor distT="0" distB="0" distL="114300" distR="114300" simplePos="0" relativeHeight="251725824" behindDoc="0" locked="0" layoutInCell="1" allowOverlap="1" wp14:anchorId="5A2094B0" wp14:editId="1C18E74C">
                <wp:simplePos x="0" y="0"/>
                <wp:positionH relativeFrom="column">
                  <wp:posOffset>0</wp:posOffset>
                </wp:positionH>
                <wp:positionV relativeFrom="paragraph">
                  <wp:posOffset>319239</wp:posOffset>
                </wp:positionV>
                <wp:extent cx="6384897" cy="588397"/>
                <wp:effectExtent l="0" t="0" r="0" b="2540"/>
                <wp:wrapNone/>
                <wp:docPr id="1031" name="Group 55"/>
                <wp:cNvGraphicFramePr/>
                <a:graphic xmlns:a="http://schemas.openxmlformats.org/drawingml/2006/main">
                  <a:graphicData uri="http://schemas.microsoft.com/office/word/2010/wordprocessingGroup">
                    <wpg:wgp>
                      <wpg:cNvGrpSpPr/>
                      <wpg:grpSpPr>
                        <a:xfrm>
                          <a:off x="0" y="0"/>
                          <a:ext cx="6384897" cy="588397"/>
                          <a:chOff x="0" y="0"/>
                          <a:chExt cx="8084820" cy="679450"/>
                        </a:xfrm>
                      </wpg:grpSpPr>
                      <pic:pic xmlns:pic="http://schemas.openxmlformats.org/drawingml/2006/picture">
                        <pic:nvPicPr>
                          <pic:cNvPr id="1032" name="Picture 1" descr="Tab_single_top_MS"/>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084820" cy="679450"/>
                          </a:xfrm>
                          <a:prstGeom prst="rect">
                            <a:avLst/>
                          </a:prstGeom>
                          <a:noFill/>
                        </pic:spPr>
                      </pic:pic>
                      <wps:wsp>
                        <wps:cNvPr id="1033" name="TextBox 5"/>
                        <wps:cNvSpPr txBox="1"/>
                        <wps:spPr>
                          <a:xfrm>
                            <a:off x="95098" y="29261"/>
                            <a:ext cx="2712873" cy="648004"/>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8C38B5E" w14:textId="77777777" w:rsidR="00A34359" w:rsidRDefault="00A34359" w:rsidP="00877987">
                              <w:pPr>
                                <w:ind w:firstLine="0"/>
                                <w:rPr>
                                  <w:sz w:val="24"/>
                                </w:rPr>
                              </w:pPr>
                              <w:r>
                                <w:rPr>
                                  <w:rFonts w:asciiTheme="minorHAnsi" w:hAnsi="Calibri" w:cstheme="minorBidi"/>
                                  <w:color w:val="FFFFFF" w:themeColor="background1"/>
                                  <w:sz w:val="56"/>
                                  <w:szCs w:val="56"/>
                                </w:rPr>
                                <w:t>4-Panel</w:t>
                              </w:r>
                            </w:p>
                          </w:txbxContent>
                        </wps:txbx>
                        <wps:bodyPr vertOverflow="clip" horzOverflow="clip"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5A2094B0" id="Group 55" o:spid="_x0000_s1035" style="position:absolute;left:0;text-align:left;margin-left:0;margin-top:25.15pt;width:502.75pt;height:46.35pt;z-index:251725824;mso-width-relative:margin;mso-height-relative:margin" coordsize="80848,67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lGxfZAwAADgkAAA4AAABkcnMvZTJvRG9jLnhtbJxWTW/bOBC9L7D/&#10;gdDdkazYsSzEKVInDRZot0GTngOaoiQiEskl6djuYv/7zowku04CNOnBMknN55s3Q51/2LYNe5LO&#10;K6MX0fgkiZjUwhRKV4vo+/2nURYxH7gueGO0XEQ76aMPF3/+cb6xuUxNbZpCOgZGtM83dhHVIdg8&#10;jr2oZcv9ibFSw8vSuJYH2LoqLhzfgPW2idMkOYs3xhXWGSG9h9Or7mV0QfbLUorwtSy9DKxZRBBb&#10;oKej5wqf8cU5zyvHba1EHwb/jSharjQ43Zu64oGztVMvTLVKOONNGU6EaWNTlkpIygGyGSfPsrlx&#10;Zm0plyrfVHYPE0D7DKffNiv+frp1TBVQu+R0HDHNW6gSOWbTKcKzsVUOUjfO3tlb1x9U3Q4z3pau&#10;xX/IhW0J2N0eWLkNTMDh2Wk2yeaziAl4N82yU1gT8qKG8rxQE/V1r5gloJhC4VDxbDafTKlk8eA2&#10;xuj2wVglcvj1OMHqBU6/5hNohbWTUW+kfZONlrvHtR1BSS0PaqUaFXZETygeBqWfbpW4dd3mCPJ0&#10;gBwE0C+DGhTSC6DoPV89IKcb+RCMffhyh5ChNTTQmeOY7mcjHj3TZllzXclLb4H0UE6Ujo/FaXsU&#10;y6pR9pNqGiwgrvuswfszgr0CXEfeKyPWrdSh60YnGwDAaF8r6yPmctmuJJDL/VVAYgImQQB6Wad0&#10;oHYBgnz2Ab0jVahh/k2zyySZpx9Hy2myHE2S2fXocj6ZjWbJ9WySTLLxcrz8D7XHk3ztJaTPmyur&#10;+tDh9EXwr3ZHP0e6vqP+ZU+cpgQCRwEN/xQiHCFCGKt34huATAz2wckgajwuAcj+HIT3Lwj1A9BY&#10;Eg+dxFabL6YANPg6GALjLZ30q4YARjgfbqRpGS4AeQiUrPMnSKNLbRDBoLXB+g9cwcB62kCc2Pww&#10;lv1AC9i9DVscyq8NtLuaWwnRoNmjNjgd2uAeePDRbFk/ekgM5w4LWzjuaY3qXaTDHNiPn/k0mcOV&#10;A9Minadn1AQdt3AMpbNxms3AF02TSZYkE+qSg5UBmfeCx/NGs80imk/TKZhvLXDe64qAPyCMUoDu&#10;IXxahV0jsRKN/iZLGMU0RIlmwlWrZeNYd1/B1IdBONxawDBSOBDvXbodV0vUlnRNvtP3Xon8Gx32&#10;+q3SxlHidIlLTIAaq3jsZhI0Sic/QNEBgFiE7WpLl9G+/CtT7KD68IURvsKjbAygLKAPI1Yb9+P5&#10;2QZuckD+nzXHEe5CszTdxc+1APlF1PWCNpfQdKWifkDHnZs+ICA8rejShdXRrf7znqQOnzEX/wMA&#10;AP//AwBQSwMECgAAAAAAAAAhAHC773EIIQAACCEAABUAAABkcnMvbWVkaWEvaW1hZ2UxLmpwZWf/&#10;2P/gABBKRklGAAEBAQDcANwAAP/bAEMAAgEBAQEBAgEBAQICAgICBAMCAgICBQQEAwQGBQYGBgUG&#10;BgYHCQgGBwkHBgYICwgJCgoKCgoGCAsMCwoMCQoKCv/bAEMBAgICAgICBQMDBQoHBgcKCgoKCgoK&#10;CgoKCgoKCgoKCgoKCgoKCgoKCgoKCgoKCgoKCgoKCgoKCgoKCgoKCgoKCv/AABEIALQFm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fooor&#10;+oD+X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M84oOMZppfHBWkVy32FycZIpcjGdwr0z4H/sY/tXftIzRx/BH4B+JvEEUjYW8tdN&#10;cW4+szAJ+tfZHwP/AODZ79ur4jpDqHxR17wv4HtZMGSK8vWvLpR7pCCo/wC+683FZzleB/j1oryv&#10;r9yuenhclzTG/wAGjJ+dtPveh+dO8UF1zwa/bn4a/wDBqx8EdOijn+K37SPiLVJOssOj2EVqh9gW&#10;3mvd/AH/AAbrf8Ez/Baq2qfDrWtekX7z6x4gmYN/wFCor5+tx1kVL4HKXov87Hv0eBc7q/Gox9X/&#10;AJXP50AwYcHn0pwjmPIhf/vk1/UP4T/4JD/8E4PByKmj/sn+Gcqcq1xHJMc+uXc13mm/sL/sg6Nb&#10;fZNN/Z28KxRbs7BpSHn8a82p4iYFfDRl96PSh4d4x/HWivkz+T3yJ/8Ani3/AHyaPIn/AOeLf98m&#10;v6y/+GM/2T/+jfPCv/gnj/wo/wCGM/2T/wDo3zwr/wCCeP8AwqP+IjYX/nw/vRp/xDnFf8/19zP5&#10;NPIn/wCeLf8AfJo8if8A54t/3ya/rL/4Yz/ZP/6N88K/+CeP/Cj/AIYz/ZP/AOjfPCv/AIJ4/wDC&#10;j/iI2F/58P70H/EOcV/z/X3M/k08if8A54t/3yaPIn/54t/3ya/rL/4Yz/ZP/wCjfPCv/gnj/wAK&#10;P+GM/wBk/wD6N88K/wDgnj/wo/4iNhf+fD+9B/xDnFf8/wBfcz+TTyJ/+eLf98mjyJ/+eLf98mv6&#10;y/8AhjP9k/8A6N88K/8Agnj/AMKP+GM/2T/+jfPCv/gnj/wo/wCIjYX/AJ8P70H/ABDnFf8AP9fc&#10;z+TTyJ/+eLf98mjyJ/8Ani3/AHya/rL/AOGM/wBk/wD6N88K/wDgnj/wo/4Yz/ZP/wCjfPCv/gnj&#10;/wAKP+IjYX/nw/vQf8Q5xX/P9fcz+TTyJ/8Ani3/AHyaPIn/AOeLf98mv6y/+GM/2T/+jfPCv/gn&#10;j/wo/wCGM/2T/wDo3zwr/wCCeP8Awo/4iNhf+fD+9B/xDnFf8/19zP5NPIn/AOeLf98mjyJ/+eLf&#10;98mv6y/+GM/2T/8Ao3zwr/4J4/8ACj/hjP8AZP8A+jfPCv8A4J4/8KP+IjYX/nw/vQf8Q5xX/P8A&#10;X3M/k08if/ni3/fJo8if/ni3/fJr+sv/AIYz/ZP/AOjfPCv/AIJ4/wDCj/hjP9k//o3zwr/4J4/8&#10;KP8AiI2F/wCfD+9B/wAQ5xX/AD/X3M/k08if/ni3/fJo8if/AJ4t/wB8mv6y/wDhjP8AZP8A+jfP&#10;Cv8A4J4/8KP+GM/2T/8Ao3zwr/4J4/8ACj/iI2F/58P70H/EOcV/z/X3M/k08if/AJ4t/wB8mjyJ&#10;/wDni3/fJr+sv/hjP9k//o3zwr/4J4/8KP8AhjP9k/8A6N88K/8Agnj/AMKP+IjYX/nw/vQf8Q5x&#10;X/P9fcz+TTyJ/wDni3/fJo8if/ni3/fJr+sv/hjP9k//AKN88K/+CeP/AAo/4Yz/AGT/APo3zwr/&#10;AOCeP/Cj/iI2F/58P70H/EOcV/z/AF9zP5NPIn/54t/3yaPIn/54t/3ya/rL/wCGM/2T/wDo3zwr&#10;/wCCeP8Awo/4Yz/ZP/6N88K/+CeP/Cj/AIiNhf8Anw/vQf8AEOcV/wA/19zP5NPIn/54t/3yaPIn&#10;/wCeLf8AfJr+sv8A4Yz/AGT/APo3zwr/AOCeP/Cj/hjP9k//AKN88K/+CeP/AAo/4iNhf+fD+9B/&#10;xDnFf8/19zP5NPIn/wCeLf8AfJo8if8A54t/3ya/rL/4Yz/ZP/6N88K/+CeP/Cj/AIYz/ZP/AOjf&#10;PCv/AIJ4/wDCj/iI2F/58P70H/EOcV/z/X3M/k08if8A54t/3yaPIn/54t/3ya/rL/4Yz/ZP/wCj&#10;fPCv/gnj/wAKP+GM/wBk/wD6N88K/wDgnj/wo/4iNhf+fD+9B/xDnFf8/wBfcz+TTyJ/+eLf98mj&#10;yJ/+eLf98mv6y/8AhjP9k/8A6N88K/8Agnj/AMKP+GM/2T/+jfPCv/gnj/wo/wCIjYX/AJ8P70H/&#10;ABDnFf8AP9fcz+TTyJ/+eLf98mjyJ/8Ani3/AHya/rL/AOGM/wBk/wD6N88K/wDgnj/wo/4Yz/ZP&#10;/wCjfPCv/gnj/wAKP+IjYX/nw/vQf8Q5xX/P9fcz+TTyJ/8Ani3/AHyaPIn/AOeLf98mv6y/+GM/&#10;2T/+jfPCv/gnj/wo/wCGM/2T/wDo3zwr/wCCeP8Awo/4iNhf+fD+9B/xDnFf8/19zP5NPIn/AOeL&#10;f98mjyJ/+eLf98mv6y/+GM/2T/8Ao3zwr/4J4/8ACj/hjP8AZP8A+jfPCv8A4J4/8KP+IjYX/nw/&#10;vQf8Q5xX/P8AX3M/k08if/ni3/fJo8if/ni3/fJr+sv/AIYz/ZP/AOjfPCv/AIJ4/wDCj/hjP9k/&#10;/o3zwr/4J4/8KP8AiI2F/wCfD+9B/wAQ5xX/AD/X3M/k08if/ni3/fJor+sv/hjP9lD/AKN+8Lf+&#10;CiP/AAoo/wCIjYb/AJ8P71/kH/EOcV/z/X3M/kyooor9IPzU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gkDr&#10;QAUUZFLEkk8qwQRNJJIwWNEXJYk4GB35oHZvYTJHSrnhnwt4p8b63D4c8H+Hb7VtQuZAkFnp1q00&#10;sjE9Aqgk/lX33/wT7/4N8v2kv2pXs/iB8fzcfDvwbKFlSO8t86nfJ2EcLY8oEfxPz/smv2f/AGQf&#10;+CdP7KP7E/hqPQ/gh8LbGC9A/wBK8QX8Ynv7lvVpmG4D/ZXA9q+OzjjPLctbp0v3k+y2Xq/8j7HJ&#10;uDcwzJKpV9yD6vd+i/zPxr/Y/wD+Db79sD47W1l4s+O2r2fw30O4CyG3vIvtOpPGfSBWAjJH99gR&#10;/dr9QP2Yv+CF3/BPT9miG1v1+EaeNNatwrNrPjbbes0g/iWEqIU56YTI9a+xliYelOCEc1+ZZlxV&#10;nOZXU6nLH+WOn3vd/Nn6ZlvC2T5bZxhzS/mlq/8AJFXR9F0rRLGPTNH06G1t4UCRW9vCERFHQAAA&#10;ACrXlilAI6mlr527e59DGMYqyQBQBik2r6UtFAwAxwBRRRQAUUUUAFFFFABRRRQAUUUUAFFFFABR&#10;RRQAUUUUAFFFFABRRRQAUUUUAFFFFABRRRQAUUUUAFFFFABRRRQAUUUUAFFFFABRRRQAUUUUAFFF&#10;FABRRRQB/HHRRRX9QH8v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njigAOe1NHOaR2IAOa+4P+CXH/BFb41ft3an&#10;Z/Enx9DdeFvhok2ZtYkixPqQB5S2VuoPQydB2ya4sdj8Ll2HdbEStFfj5LuzuwOX4rMK6o0I3b/D&#10;1PnL9k/9jX9oH9tP4jQfDX4C+A7jUppJFF5qEilbSxTPMk0nRQPTqewNfu9/wTX/AOCGP7OX7E9n&#10;Z/ED4jWdr45+Ii7ZW1vULfNrpz/3bWFuFI/56Nlz2wOK+pP2ZP2Vvgl+yP8ADe0+FnwN8C2uj6bb&#10;IPMkihHnXMneSWT70jn1Nekqqr0Wvx3PuMMbmrdKg+Sn5bv1fbyP2HIeEcJlaVWuuep56penn5jE&#10;t0VdqjC4wMdqeq7aWivjj7EKKKKACiiigAooooAKKKKACiiigAooooAKKKKACiiigAooooAKKKKA&#10;CiiigAooooAKKKKACiiigAooooAKKKKACiiigAooooAKKKKACiiigAooooAKKKKACiiigAooooAK&#10;KKKAP446KKK/qA/l8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SOKCcDNAB70tpDc311HZWNtJNNNIEihiUszseigDkn6Vu&#10;/C74XfEX41ePNP8Ahn8K/CV5rWuarOIbPT7GEuzse5/uqOpY8Ada/eP/AIJK/wDBC74e/sgw2Pxy&#10;/aMtbPxJ8SMLNZ27ASWehnHHlg/fmH/PQ9D93HU+DnXEGByWjzVXeT+GPV/5Lue9kuQ4zOq3LTVo&#10;9ZPZf8E+cf8AgkZ/wb7X/iZtJ/aT/bp0WS2swy3Wh/D2fCvcD+CS94yqdxECCeN2B8p/ZvQPD2ke&#10;F9It9B8P6Zb2NlZwrFa2drCI44UAwFVQAAAOwq1Eio/y+lSV+I5tnGMzjEOpXl6Loj9tynJ8Hk+H&#10;VOivV9WNVSDzTqKK8s9UKKKKACiiigAooooAKKKKACiiigAooooAKKKKACiiigAooooAKKKKACii&#10;igAooooAKKKKACiiigAooooAKKKKACiiigAooooAKKKKACiiigAooooAKKKKACiiigAooooAKKKK&#10;ACiiigD+OOiiiv6gP5f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gnvigAooBz2poZmdUjVmZuFAHJo8xpOWwMwBxXs37F/wCwf+0L+3f8&#10;Sofh98EPCsk0CSr/AGtrl0pWz06Mnl5JMdcdFGSfSvp7/gmV/wAEFvjh+11caf8AFX4+W154K8AN&#10;IsiR3MOzUNWjHOIkPMaH/now5HQHrX7ufs8/s1fBz9lv4c2nwr+CPgq00PRrRR+6t0+eZ8cySP1d&#10;j3J5r4biHjLD5dF0cLaVT8I+vd+X3n3PD/B2IzCUa2J92n+MvTsvM8Z/4Jyf8EsPgB/wTz8Dra+D&#10;tOXWfFt7EP7c8W38IM8zY5ji/wCeUQPRR17kmvqJI1UZ20ImzjNOr8gxWKxGNrOtXk5SfVn69hcL&#10;h8FRVKjFRiuiAADoKKKK5zoCiiigAooooAKKKKACiiigAooooAKKKKACiiigAooooAKKKKACiiig&#10;AooooAKKKKACiiigAooooAKKKKACiiigAooooAKKKKACiiigAooooAKKKKACiiigAooooAKKKKAC&#10;iiigAooooAKKKKAP446KKK/qA/l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gmkLDv+lAC0U3egNWdH0fWPEWoR6V4e0m6vrqVsR29rA0kjn2VQSalyUd&#10;yowlLRIg69aT8a+s/wBmD/gid/wUC/agure6074PXHhbRpsFta8WZs4wp7rG37xvwXHvX6a/sbf8&#10;G1P7M/wcubfxb+0p4im+IWrR4YaZtNvpsbe6A75P+BNj2r57MuKsmy1NSqc0l0jq/wDL7z6LLeFs&#10;4zFrlp8se8tF8u/yPx6/ZJ/YD/au/bb8RronwB+F95qFskwS81y5Uw6faf8AXScjA/3Rlvav2x/4&#10;J2f8EAf2cP2RptP+Jnxukg+InjyCNZFmvLX/AIlemy9/Igb/AFjKeBJIM8ZCoeK+7fAfw/8ABPwy&#10;8O2vg34feE9P0XSrOMJa6fptqsMUa+yqK29q+lfmWdcZZjml6dL93Dst36v/ACsfpmS8HZfltqlX&#10;95NdXsvRf5kVvbQxRrHCiqq8KqrgCpqAoHIFFfHn2AUUUUAFFFFABRRRQAUUUUAFFFFABRRRQAUU&#10;UUAFFFFABRRRQAUUUUAFFFFABRRRQAUUUUAFFFFABRRRQAUUUUAFFFFABRRRQAUUUUAFFFFABRRR&#10;QAUUUUAFFFFABRRRQAUUUUAFFFFABRRRQAUUUUAFFFFAH8cdFFFf1Afy+FFFFABRRRQAUUUUAFFF&#10;FABRRRQAUUUUAFFFFABRRRQAUUUUAFFFFABRRRQAUUUUAFFFFABRRRQAUUUUAFFFFABRRRQAUUUU&#10;AFFFFABRRRQAUUUUAFFFFABRRRQAUUUUAFFFFABRRRQAUUUUAFFFFABRRRQAUUUUAFFFFABRRRQA&#10;UUUUAFFFFABRRRQAUUUUAFFFFABRRRQAUUUUAFFFFABRRRQAUUUUAFFFFABRRRQAUUUUAFAPOKKK&#10;ACiiigAooooAKKKKACiiigAooooAKKKKACiiigAooooAKGOBmiigB1lEtzdR278KzgHbX2V+wN/w&#10;Tq+CP7UmvR6d8Q/E3im1j6n+x763jJ46fvLd6KK8/MpyhhZOLtp0O7L4xliEpK5+o/wN/wCDe3/g&#10;mroNvDqmv/D/AMQeJJVIbGveJJGVjjusIjFfXfwY/ZB/Ze/Z509dN+CnwF8LeG41HMmmaPEkj+7S&#10;bdzH3JJoor8NzzHY6pJxlVk12cn/AJn7fkeDwcKalGnFP/Cv8j0aJRkLjvUz8DGKKK+dX8O59HHc&#10;EHenUUVUfhQ3uFFFFUIKKKKACiiigAooooAKKKKACiiigAooooAKKKKACiiigAooooAKKKKACiii&#10;gAooooAKKKKACiiigAooooAKKKKACiiigAooooAKKKKACiiigAooooAKKKKACiiigAooooAKKKKA&#10;CiiigAooooAKKKKACiiigD//2VBLAwQUAAYACAAAACEAvYmG7N4AAAAIAQAADwAAAGRycy9kb3du&#10;cmV2LnhtbEyPQUvDQBCF74L/YRnBm92NMSIxm1KKeiqCrSDeptlpEpqdDdltkv57tyd7e8Mb3vte&#10;sZxtJ0YafOtYQ7JQIIgrZ1quNXzv3h9eQPiAbLBzTBrO5GFZ3t4UmBs38ReN21CLGMI+Rw1NCH0u&#10;pa8asugXrieO3sENFkM8h1qaAacYbjv5qNSztNhybGiwp3VD1XF7sho+JpxWafI2bo6H9fl3l33+&#10;bBLS+v5uXr2CCDSH/2e44Ed0KCPT3p3YeNFpiEOChkylIC6uUlkGYh/VU6pAloW8HlD+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fZRsX2QMAAA4JAAAOAAAAAAAA&#10;AAAAAAAAADwCAABkcnMvZTJvRG9jLnhtbFBLAQItAAoAAAAAAAAAIQBwu+9xCCEAAAghAAAVAAAA&#10;AAAAAAAAAAAAAEEGAABkcnMvbWVkaWEvaW1hZ2UxLmpwZWdQSwECLQAUAAYACAAAACEAvYmG7N4A&#10;AAAIAQAADwAAAAAAAAAAAAAAAAB8JwAAZHJzL2Rvd25yZXYueG1sUEsBAi0AFAAGAAgAAAAhAFhg&#10;sxu6AAAAIgEAABkAAAAAAAAAAAAAAAAAhygAAGRycy9fcmVscy9lMm9Eb2MueG1sLnJlbHNQSwUG&#10;AAAAAAYABgB9AQAAeCkAAAAA&#10;">
                <v:shape id="Picture 1" o:spid="_x0000_s1036" type="#_x0000_t75" alt="Tab_single_top_MS" style="position:absolute;width:80848;height:6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6gwgAAAN0AAAAPAAAAZHJzL2Rvd25yZXYueG1sRE9LawIx&#10;EL4X/A9hBG81UaGU1SiiSCvsoVURj8Nm9oGbybKJGv99Uyj0Nh/fcxaraFtxp943jjVMxgoEceFM&#10;w5WG03H3+g7CB2SDrWPS8CQPq+XgZYGZcQ/+pvshVCKFsM9QQx1Cl0npi5os+rHriBNXut5iSLCv&#10;pOnxkcJtK6dKvUmLDaeGGjva1FRcDzerIbf7j4lTx6KM+fXytS3PebydtR4N43oOIlAM/+I/96dJ&#10;89VsCr/fpBPk8gcAAP//AwBQSwECLQAUAAYACAAAACEA2+H2y+4AAACFAQAAEwAAAAAAAAAAAAAA&#10;AAAAAAAAW0NvbnRlbnRfVHlwZXNdLnhtbFBLAQItABQABgAIAAAAIQBa9CxbvwAAABUBAAALAAAA&#10;AAAAAAAAAAAAAB8BAABfcmVscy8ucmVsc1BLAQItABQABgAIAAAAIQDys+6gwgAAAN0AAAAPAAAA&#10;AAAAAAAAAAAAAAcCAABkcnMvZG93bnJldi54bWxQSwUGAAAAAAMAAwC3AAAA9gIAAAAA&#10;">
                  <v:imagedata r:id="rId40" o:title="Tab_single_top_MS"/>
                </v:shape>
                <v:shape id="TextBox 5" o:spid="_x0000_s1037" type="#_x0000_t202" style="position:absolute;left:950;top:292;width:27129;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zPhwgAAAN0AAAAPAAAAZHJzL2Rvd25yZXYueG1sRE9Li8Iw&#10;EL4L+x/CLHjTZNcHu9Uoy4rgSVFXYW9DM7bFZlKaaOu/N4LgbT6+50znrS3FlWpfONbw0VcgiFNn&#10;Cs40/O2XvS8QPiAbLB2Thht5mM/eOlNMjGt4S9ddyEQMYZ+ghjyEKpHSpzlZ9H1XEUfu5GqLIcI6&#10;k6bGJobbUn4qNZYWC44NOVb0m1N63l2shsP69H8cqk22sKOqca2SbL+l1t339mcCIlAbXuKne2Xi&#10;fDUYwOObeIKc3QEAAP//AwBQSwECLQAUAAYACAAAACEA2+H2y+4AAACFAQAAEwAAAAAAAAAAAAAA&#10;AAAAAAAAW0NvbnRlbnRfVHlwZXNdLnhtbFBLAQItABQABgAIAAAAIQBa9CxbvwAAABUBAAALAAAA&#10;AAAAAAAAAAAAAB8BAABfcmVscy8ucmVsc1BLAQItABQABgAIAAAAIQCOlzPhwgAAAN0AAAAPAAAA&#10;AAAAAAAAAAAAAAcCAABkcnMvZG93bnJldi54bWxQSwUGAAAAAAMAAwC3AAAA9gIAAAAA&#10;" filled="f" stroked="f">
                  <v:textbox>
                    <w:txbxContent>
                      <w:p w14:paraId="78C38B5E" w14:textId="77777777" w:rsidR="00A34359" w:rsidRDefault="00A34359" w:rsidP="00877987">
                        <w:pPr>
                          <w:ind w:firstLine="0"/>
                          <w:rPr>
                            <w:sz w:val="24"/>
                          </w:rPr>
                        </w:pPr>
                        <w:r>
                          <w:rPr>
                            <w:rFonts w:asciiTheme="minorHAnsi" w:hAnsi="Calibri" w:cstheme="minorBidi"/>
                            <w:color w:val="FFFFFF" w:themeColor="background1"/>
                            <w:sz w:val="56"/>
                            <w:szCs w:val="56"/>
                          </w:rPr>
                          <w:t>4-Panel</w:t>
                        </w:r>
                      </w:p>
                    </w:txbxContent>
                  </v:textbox>
                </v:shape>
              </v:group>
            </w:pict>
          </mc:Fallback>
        </mc:AlternateContent>
      </w:r>
      <w:r w:rsidR="00193B76" w:rsidRPr="00193B76">
        <w:rPr>
          <w:b w:val="0"/>
        </w:rPr>
        <w:t>Plantilla de 4-Panel</w:t>
      </w:r>
    </w:p>
    <w:p w14:paraId="169E94A9" w14:textId="61BED409" w:rsidR="00193B76" w:rsidRDefault="00193B76" w:rsidP="00193B76">
      <w:pPr>
        <w:pStyle w:val="Figura"/>
        <w:rPr>
          <w:b w:val="0"/>
        </w:rPr>
      </w:pPr>
    </w:p>
    <w:p w14:paraId="23055CFB" w14:textId="6C2B35B5" w:rsidR="00193B76" w:rsidRDefault="00193B76" w:rsidP="00877987">
      <w:pPr>
        <w:pStyle w:val="Figura"/>
        <w:ind w:firstLine="0"/>
        <w:rPr>
          <w:b w:val="0"/>
        </w:rPr>
      </w:pPr>
    </w:p>
    <w:tbl>
      <w:tblPr>
        <w:tblW w:w="10055" w:type="dxa"/>
        <w:tblLayout w:type="fixed"/>
        <w:tblCellMar>
          <w:left w:w="70" w:type="dxa"/>
          <w:right w:w="70" w:type="dxa"/>
        </w:tblCellMar>
        <w:tblLook w:val="04A0" w:firstRow="1" w:lastRow="0" w:firstColumn="1" w:lastColumn="0" w:noHBand="0" w:noVBand="1"/>
      </w:tblPr>
      <w:tblGrid>
        <w:gridCol w:w="189"/>
        <w:gridCol w:w="1235"/>
        <w:gridCol w:w="960"/>
        <w:gridCol w:w="960"/>
        <w:gridCol w:w="960"/>
        <w:gridCol w:w="960"/>
        <w:gridCol w:w="160"/>
        <w:gridCol w:w="3878"/>
        <w:gridCol w:w="753"/>
      </w:tblGrid>
      <w:tr w:rsidR="00877987" w:rsidRPr="00877987" w14:paraId="28D92305" w14:textId="77777777" w:rsidTr="00D56C88">
        <w:trPr>
          <w:trHeight w:val="300"/>
        </w:trPr>
        <w:tc>
          <w:tcPr>
            <w:tcW w:w="1424" w:type="dxa"/>
            <w:gridSpan w:val="2"/>
            <w:tcBorders>
              <w:top w:val="single" w:sz="8" w:space="0" w:color="auto"/>
              <w:left w:val="single" w:sz="8" w:space="0" w:color="auto"/>
              <w:bottom w:val="nil"/>
              <w:right w:val="nil"/>
            </w:tcBorders>
            <w:shd w:val="clear" w:color="auto" w:fill="auto"/>
            <w:noWrap/>
            <w:vAlign w:val="bottom"/>
            <w:hideMark/>
          </w:tcPr>
          <w:p w14:paraId="0666134F" w14:textId="5B31DBAA"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Proye</w:t>
            </w:r>
            <w:r>
              <w:rPr>
                <w:rFonts w:ascii="Calibri" w:hAnsi="Calibri" w:cs="Calibri"/>
                <w:b/>
                <w:bCs/>
                <w:color w:val="000000"/>
                <w:szCs w:val="22"/>
                <w:lang w:val="es-CR" w:eastAsia="es-CR"/>
              </w:rPr>
              <w:t>c</w:t>
            </w:r>
            <w:r w:rsidRPr="00877987">
              <w:rPr>
                <w:rFonts w:ascii="Calibri" w:hAnsi="Calibri" w:cs="Calibri"/>
                <w:b/>
                <w:bCs/>
                <w:color w:val="000000"/>
                <w:szCs w:val="22"/>
                <w:lang w:val="es-CR" w:eastAsia="es-CR"/>
              </w:rPr>
              <w:t>to:</w:t>
            </w:r>
          </w:p>
        </w:tc>
        <w:tc>
          <w:tcPr>
            <w:tcW w:w="960" w:type="dxa"/>
            <w:tcBorders>
              <w:top w:val="single" w:sz="8" w:space="0" w:color="auto"/>
              <w:left w:val="nil"/>
              <w:bottom w:val="nil"/>
              <w:right w:val="nil"/>
            </w:tcBorders>
            <w:shd w:val="clear" w:color="auto" w:fill="auto"/>
            <w:noWrap/>
            <w:vAlign w:val="bottom"/>
            <w:hideMark/>
          </w:tcPr>
          <w:p w14:paraId="14FF6F61"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 </w:t>
            </w:r>
          </w:p>
        </w:tc>
        <w:tc>
          <w:tcPr>
            <w:tcW w:w="960" w:type="dxa"/>
            <w:tcBorders>
              <w:top w:val="single" w:sz="8" w:space="0" w:color="auto"/>
              <w:left w:val="nil"/>
              <w:bottom w:val="nil"/>
              <w:right w:val="nil"/>
            </w:tcBorders>
            <w:shd w:val="clear" w:color="auto" w:fill="auto"/>
            <w:noWrap/>
            <w:vAlign w:val="bottom"/>
            <w:hideMark/>
          </w:tcPr>
          <w:p w14:paraId="2660A020"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 </w:t>
            </w:r>
          </w:p>
        </w:tc>
        <w:tc>
          <w:tcPr>
            <w:tcW w:w="960" w:type="dxa"/>
            <w:tcBorders>
              <w:top w:val="single" w:sz="8" w:space="0" w:color="auto"/>
              <w:left w:val="nil"/>
              <w:bottom w:val="nil"/>
              <w:right w:val="nil"/>
            </w:tcBorders>
            <w:shd w:val="clear" w:color="auto" w:fill="auto"/>
            <w:noWrap/>
            <w:vAlign w:val="bottom"/>
            <w:hideMark/>
          </w:tcPr>
          <w:p w14:paraId="63EBB4D4"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 </w:t>
            </w:r>
          </w:p>
        </w:tc>
        <w:tc>
          <w:tcPr>
            <w:tcW w:w="960" w:type="dxa"/>
            <w:tcBorders>
              <w:top w:val="single" w:sz="8" w:space="0" w:color="auto"/>
              <w:left w:val="nil"/>
              <w:bottom w:val="nil"/>
              <w:right w:val="nil"/>
            </w:tcBorders>
            <w:shd w:val="clear" w:color="auto" w:fill="auto"/>
            <w:noWrap/>
            <w:vAlign w:val="bottom"/>
            <w:hideMark/>
          </w:tcPr>
          <w:p w14:paraId="6485149C"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 </w:t>
            </w:r>
          </w:p>
        </w:tc>
        <w:tc>
          <w:tcPr>
            <w:tcW w:w="160" w:type="dxa"/>
            <w:tcBorders>
              <w:top w:val="single" w:sz="8" w:space="0" w:color="auto"/>
              <w:left w:val="nil"/>
              <w:bottom w:val="nil"/>
              <w:right w:val="nil"/>
            </w:tcBorders>
            <w:shd w:val="clear" w:color="auto" w:fill="auto"/>
            <w:noWrap/>
            <w:vAlign w:val="bottom"/>
            <w:hideMark/>
          </w:tcPr>
          <w:p w14:paraId="60749E94"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 </w:t>
            </w:r>
          </w:p>
        </w:tc>
        <w:tc>
          <w:tcPr>
            <w:tcW w:w="3878" w:type="dxa"/>
            <w:tcBorders>
              <w:top w:val="single" w:sz="8" w:space="0" w:color="auto"/>
              <w:left w:val="nil"/>
              <w:bottom w:val="nil"/>
              <w:right w:val="nil"/>
            </w:tcBorders>
            <w:shd w:val="clear" w:color="auto" w:fill="auto"/>
            <w:noWrap/>
            <w:vAlign w:val="bottom"/>
            <w:hideMark/>
          </w:tcPr>
          <w:p w14:paraId="74F481E8"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 </w:t>
            </w:r>
          </w:p>
        </w:tc>
        <w:tc>
          <w:tcPr>
            <w:tcW w:w="753" w:type="dxa"/>
            <w:tcBorders>
              <w:top w:val="single" w:sz="8" w:space="0" w:color="auto"/>
              <w:left w:val="nil"/>
              <w:bottom w:val="nil"/>
              <w:right w:val="single" w:sz="8" w:space="0" w:color="auto"/>
            </w:tcBorders>
            <w:shd w:val="clear" w:color="auto" w:fill="auto"/>
            <w:noWrap/>
            <w:vAlign w:val="bottom"/>
            <w:hideMark/>
          </w:tcPr>
          <w:p w14:paraId="6328A1EE"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 </w:t>
            </w:r>
          </w:p>
        </w:tc>
      </w:tr>
      <w:tr w:rsidR="00877987" w:rsidRPr="00877987" w14:paraId="6F658E20" w14:textId="77777777" w:rsidTr="00D56C88">
        <w:trPr>
          <w:trHeight w:val="300"/>
        </w:trPr>
        <w:tc>
          <w:tcPr>
            <w:tcW w:w="10055" w:type="dxa"/>
            <w:gridSpan w:val="9"/>
            <w:tcBorders>
              <w:top w:val="nil"/>
              <w:left w:val="single" w:sz="8" w:space="0" w:color="auto"/>
              <w:bottom w:val="nil"/>
              <w:right w:val="single" w:sz="8" w:space="0" w:color="000000"/>
            </w:tcBorders>
            <w:shd w:val="clear" w:color="auto" w:fill="auto"/>
            <w:noWrap/>
            <w:vAlign w:val="bottom"/>
            <w:hideMark/>
          </w:tcPr>
          <w:p w14:paraId="2D213E73"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Unidad de Negocio (BU)</w:t>
            </w:r>
          </w:p>
        </w:tc>
      </w:tr>
      <w:tr w:rsidR="00877987" w:rsidRPr="00877987" w14:paraId="77DEEDC2" w14:textId="77777777" w:rsidTr="00D56C88">
        <w:trPr>
          <w:trHeight w:val="300"/>
        </w:trPr>
        <w:tc>
          <w:tcPr>
            <w:tcW w:w="10055" w:type="dxa"/>
            <w:gridSpan w:val="9"/>
            <w:tcBorders>
              <w:top w:val="nil"/>
              <w:left w:val="single" w:sz="8" w:space="0" w:color="auto"/>
              <w:bottom w:val="nil"/>
              <w:right w:val="single" w:sz="8" w:space="0" w:color="000000"/>
            </w:tcBorders>
            <w:shd w:val="clear" w:color="auto" w:fill="auto"/>
            <w:noWrap/>
            <w:vAlign w:val="bottom"/>
            <w:hideMark/>
          </w:tcPr>
          <w:p w14:paraId="260A655A"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 xml:space="preserve">Sponsor: </w:t>
            </w:r>
          </w:p>
        </w:tc>
      </w:tr>
      <w:tr w:rsidR="00877987" w:rsidRPr="00877987" w14:paraId="3A1A5234" w14:textId="77777777" w:rsidTr="00D56C88">
        <w:trPr>
          <w:trHeight w:val="300"/>
        </w:trPr>
        <w:tc>
          <w:tcPr>
            <w:tcW w:w="10055" w:type="dxa"/>
            <w:gridSpan w:val="9"/>
            <w:tcBorders>
              <w:top w:val="nil"/>
              <w:left w:val="single" w:sz="8" w:space="0" w:color="auto"/>
              <w:bottom w:val="nil"/>
              <w:right w:val="single" w:sz="8" w:space="0" w:color="000000"/>
            </w:tcBorders>
            <w:shd w:val="clear" w:color="auto" w:fill="auto"/>
            <w:noWrap/>
            <w:vAlign w:val="bottom"/>
            <w:hideMark/>
          </w:tcPr>
          <w:p w14:paraId="3E5410EE" w14:textId="7AA8260A"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Líder del Proyecto</w:t>
            </w:r>
          </w:p>
        </w:tc>
      </w:tr>
      <w:tr w:rsidR="00877987" w:rsidRPr="00877987" w14:paraId="3B7D0165" w14:textId="77777777" w:rsidTr="00D56C88">
        <w:trPr>
          <w:trHeight w:val="315"/>
        </w:trPr>
        <w:tc>
          <w:tcPr>
            <w:tcW w:w="10055" w:type="dxa"/>
            <w:gridSpan w:val="9"/>
            <w:tcBorders>
              <w:top w:val="nil"/>
              <w:left w:val="single" w:sz="8" w:space="0" w:color="auto"/>
              <w:bottom w:val="single" w:sz="8" w:space="0" w:color="auto"/>
              <w:right w:val="single" w:sz="8" w:space="0" w:color="000000"/>
            </w:tcBorders>
            <w:shd w:val="clear" w:color="auto" w:fill="auto"/>
            <w:noWrap/>
            <w:vAlign w:val="bottom"/>
            <w:hideMark/>
          </w:tcPr>
          <w:p w14:paraId="1ED06345"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Presupuesto:</w:t>
            </w:r>
          </w:p>
        </w:tc>
      </w:tr>
      <w:tr w:rsidR="00877987" w:rsidRPr="00877987" w14:paraId="7021F356" w14:textId="77777777" w:rsidTr="00D56C88">
        <w:trPr>
          <w:trHeight w:val="300"/>
        </w:trPr>
        <w:tc>
          <w:tcPr>
            <w:tcW w:w="2384" w:type="dxa"/>
            <w:gridSpan w:val="3"/>
            <w:tcBorders>
              <w:top w:val="single" w:sz="8" w:space="0" w:color="auto"/>
              <w:left w:val="single" w:sz="8" w:space="0" w:color="auto"/>
              <w:bottom w:val="nil"/>
              <w:right w:val="nil"/>
            </w:tcBorders>
            <w:shd w:val="clear" w:color="auto" w:fill="auto"/>
            <w:noWrap/>
            <w:vAlign w:val="bottom"/>
            <w:hideMark/>
          </w:tcPr>
          <w:p w14:paraId="45AB436D" w14:textId="5F3440F5"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Objetivo Estratégico:</w:t>
            </w:r>
          </w:p>
        </w:tc>
        <w:tc>
          <w:tcPr>
            <w:tcW w:w="960" w:type="dxa"/>
            <w:tcBorders>
              <w:top w:val="nil"/>
              <w:left w:val="nil"/>
              <w:bottom w:val="nil"/>
              <w:right w:val="nil"/>
            </w:tcBorders>
            <w:shd w:val="clear" w:color="auto" w:fill="auto"/>
            <w:noWrap/>
            <w:vAlign w:val="bottom"/>
            <w:hideMark/>
          </w:tcPr>
          <w:p w14:paraId="56468E3A"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960" w:type="dxa"/>
            <w:tcBorders>
              <w:top w:val="nil"/>
              <w:left w:val="nil"/>
              <w:bottom w:val="nil"/>
              <w:right w:val="nil"/>
            </w:tcBorders>
            <w:shd w:val="clear" w:color="auto" w:fill="auto"/>
            <w:noWrap/>
            <w:vAlign w:val="bottom"/>
            <w:hideMark/>
          </w:tcPr>
          <w:p w14:paraId="6BCB3AE8"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960" w:type="dxa"/>
            <w:tcBorders>
              <w:top w:val="nil"/>
              <w:left w:val="nil"/>
              <w:bottom w:val="nil"/>
              <w:right w:val="nil"/>
            </w:tcBorders>
            <w:shd w:val="clear" w:color="auto" w:fill="auto"/>
            <w:noWrap/>
            <w:vAlign w:val="bottom"/>
            <w:hideMark/>
          </w:tcPr>
          <w:p w14:paraId="6E9FCF70"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160" w:type="dxa"/>
            <w:tcBorders>
              <w:top w:val="nil"/>
              <w:left w:val="nil"/>
              <w:bottom w:val="nil"/>
              <w:right w:val="single" w:sz="8" w:space="0" w:color="auto"/>
            </w:tcBorders>
            <w:shd w:val="clear" w:color="auto" w:fill="auto"/>
            <w:noWrap/>
            <w:vAlign w:val="bottom"/>
            <w:hideMark/>
          </w:tcPr>
          <w:p w14:paraId="03E5F0F4"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3878" w:type="dxa"/>
            <w:tcBorders>
              <w:top w:val="nil"/>
              <w:left w:val="nil"/>
              <w:bottom w:val="nil"/>
              <w:right w:val="nil"/>
            </w:tcBorders>
            <w:shd w:val="clear" w:color="auto" w:fill="auto"/>
            <w:noWrap/>
            <w:vAlign w:val="bottom"/>
            <w:hideMark/>
          </w:tcPr>
          <w:p w14:paraId="27597E75"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Alternativas consideradas:</w:t>
            </w:r>
          </w:p>
        </w:tc>
        <w:tc>
          <w:tcPr>
            <w:tcW w:w="753" w:type="dxa"/>
            <w:tcBorders>
              <w:top w:val="nil"/>
              <w:left w:val="nil"/>
              <w:bottom w:val="nil"/>
              <w:right w:val="single" w:sz="8" w:space="0" w:color="auto"/>
            </w:tcBorders>
            <w:shd w:val="clear" w:color="auto" w:fill="auto"/>
            <w:noWrap/>
            <w:vAlign w:val="bottom"/>
            <w:hideMark/>
          </w:tcPr>
          <w:p w14:paraId="2F5522BA"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r>
      <w:tr w:rsidR="00877987" w:rsidRPr="00877987" w14:paraId="6F42E8DE" w14:textId="77777777" w:rsidTr="00D56C88">
        <w:trPr>
          <w:trHeight w:val="900"/>
        </w:trPr>
        <w:tc>
          <w:tcPr>
            <w:tcW w:w="189" w:type="dxa"/>
            <w:tcBorders>
              <w:top w:val="nil"/>
              <w:left w:val="single" w:sz="8" w:space="0" w:color="auto"/>
              <w:bottom w:val="nil"/>
              <w:right w:val="nil"/>
            </w:tcBorders>
            <w:shd w:val="clear" w:color="auto" w:fill="auto"/>
            <w:noWrap/>
            <w:vAlign w:val="bottom"/>
            <w:hideMark/>
          </w:tcPr>
          <w:p w14:paraId="61812C2B"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1235" w:type="dxa"/>
            <w:tcBorders>
              <w:top w:val="nil"/>
              <w:left w:val="nil"/>
              <w:bottom w:val="nil"/>
              <w:right w:val="nil"/>
            </w:tcBorders>
            <w:shd w:val="clear" w:color="auto" w:fill="auto"/>
            <w:noWrap/>
            <w:vAlign w:val="bottom"/>
            <w:hideMark/>
          </w:tcPr>
          <w:p w14:paraId="33884643" w14:textId="77777777" w:rsidR="00877987" w:rsidRPr="00877987" w:rsidRDefault="00877987" w:rsidP="00877987">
            <w:pPr>
              <w:spacing w:line="240" w:lineRule="auto"/>
              <w:ind w:firstLine="0"/>
              <w:rPr>
                <w:rFonts w:ascii="Calibri" w:hAnsi="Calibri" w:cs="Calibri"/>
                <w:color w:val="000000"/>
                <w:szCs w:val="22"/>
                <w:lang w:val="es-CR" w:eastAsia="es-CR"/>
              </w:rPr>
            </w:pPr>
          </w:p>
        </w:tc>
        <w:tc>
          <w:tcPr>
            <w:tcW w:w="960" w:type="dxa"/>
            <w:tcBorders>
              <w:top w:val="nil"/>
              <w:left w:val="nil"/>
              <w:bottom w:val="nil"/>
              <w:right w:val="nil"/>
            </w:tcBorders>
            <w:shd w:val="clear" w:color="auto" w:fill="auto"/>
            <w:noWrap/>
            <w:vAlign w:val="bottom"/>
            <w:hideMark/>
          </w:tcPr>
          <w:p w14:paraId="0DFC4D9D"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noWrap/>
            <w:vAlign w:val="bottom"/>
            <w:hideMark/>
          </w:tcPr>
          <w:p w14:paraId="233A2846"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noWrap/>
            <w:vAlign w:val="bottom"/>
            <w:hideMark/>
          </w:tcPr>
          <w:p w14:paraId="0927CDAA"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noWrap/>
            <w:vAlign w:val="bottom"/>
            <w:hideMark/>
          </w:tcPr>
          <w:p w14:paraId="5709AA21"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160" w:type="dxa"/>
            <w:tcBorders>
              <w:top w:val="nil"/>
              <w:left w:val="nil"/>
              <w:bottom w:val="nil"/>
              <w:right w:val="single" w:sz="8" w:space="0" w:color="auto"/>
            </w:tcBorders>
            <w:shd w:val="clear" w:color="auto" w:fill="auto"/>
            <w:noWrap/>
            <w:vAlign w:val="bottom"/>
            <w:hideMark/>
          </w:tcPr>
          <w:p w14:paraId="28D096BF"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3878" w:type="dxa"/>
            <w:tcBorders>
              <w:top w:val="nil"/>
              <w:left w:val="nil"/>
              <w:bottom w:val="nil"/>
              <w:right w:val="nil"/>
            </w:tcBorders>
            <w:shd w:val="clear" w:color="auto" w:fill="auto"/>
            <w:hideMark/>
          </w:tcPr>
          <w:p w14:paraId="6533E04C" w14:textId="6D7E017D"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(Incluir la priorización del molde o las diferentes cotizaciones si se cuenta con diferentes suplidores)</w:t>
            </w:r>
          </w:p>
        </w:tc>
        <w:tc>
          <w:tcPr>
            <w:tcW w:w="753" w:type="dxa"/>
            <w:tcBorders>
              <w:top w:val="nil"/>
              <w:left w:val="nil"/>
              <w:bottom w:val="nil"/>
              <w:right w:val="single" w:sz="8" w:space="0" w:color="auto"/>
            </w:tcBorders>
            <w:shd w:val="clear" w:color="auto" w:fill="auto"/>
            <w:hideMark/>
          </w:tcPr>
          <w:p w14:paraId="1230A552"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r>
      <w:tr w:rsidR="00877987" w:rsidRPr="00877987" w14:paraId="21C6869E" w14:textId="77777777" w:rsidTr="00D56C88">
        <w:trPr>
          <w:trHeight w:val="300"/>
        </w:trPr>
        <w:tc>
          <w:tcPr>
            <w:tcW w:w="189" w:type="dxa"/>
            <w:tcBorders>
              <w:top w:val="nil"/>
              <w:left w:val="single" w:sz="8" w:space="0" w:color="auto"/>
              <w:bottom w:val="nil"/>
              <w:right w:val="nil"/>
            </w:tcBorders>
            <w:shd w:val="clear" w:color="auto" w:fill="auto"/>
            <w:noWrap/>
            <w:vAlign w:val="bottom"/>
            <w:hideMark/>
          </w:tcPr>
          <w:p w14:paraId="74EC81AF"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1235" w:type="dxa"/>
            <w:tcBorders>
              <w:top w:val="nil"/>
              <w:left w:val="nil"/>
              <w:bottom w:val="nil"/>
              <w:right w:val="nil"/>
            </w:tcBorders>
            <w:shd w:val="clear" w:color="auto" w:fill="auto"/>
            <w:noWrap/>
            <w:vAlign w:val="bottom"/>
            <w:hideMark/>
          </w:tcPr>
          <w:p w14:paraId="30380C4A" w14:textId="77777777" w:rsidR="00877987" w:rsidRPr="00877987" w:rsidRDefault="00877987" w:rsidP="00877987">
            <w:pPr>
              <w:spacing w:line="240" w:lineRule="auto"/>
              <w:ind w:firstLine="0"/>
              <w:rPr>
                <w:rFonts w:ascii="Calibri" w:hAnsi="Calibri" w:cs="Calibri"/>
                <w:color w:val="000000"/>
                <w:szCs w:val="22"/>
                <w:lang w:val="es-CR" w:eastAsia="es-CR"/>
              </w:rPr>
            </w:pPr>
          </w:p>
        </w:tc>
        <w:tc>
          <w:tcPr>
            <w:tcW w:w="960" w:type="dxa"/>
            <w:tcBorders>
              <w:top w:val="nil"/>
              <w:left w:val="nil"/>
              <w:bottom w:val="nil"/>
              <w:right w:val="nil"/>
            </w:tcBorders>
            <w:shd w:val="clear" w:color="auto" w:fill="auto"/>
            <w:noWrap/>
            <w:vAlign w:val="bottom"/>
            <w:hideMark/>
          </w:tcPr>
          <w:p w14:paraId="713C3425"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noWrap/>
            <w:vAlign w:val="bottom"/>
            <w:hideMark/>
          </w:tcPr>
          <w:p w14:paraId="2DA9514D"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noWrap/>
            <w:vAlign w:val="bottom"/>
            <w:hideMark/>
          </w:tcPr>
          <w:p w14:paraId="53A0B324"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noWrap/>
            <w:vAlign w:val="bottom"/>
            <w:hideMark/>
          </w:tcPr>
          <w:p w14:paraId="57054072"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160" w:type="dxa"/>
            <w:tcBorders>
              <w:top w:val="nil"/>
              <w:left w:val="nil"/>
              <w:bottom w:val="nil"/>
              <w:right w:val="single" w:sz="8" w:space="0" w:color="auto"/>
            </w:tcBorders>
            <w:shd w:val="clear" w:color="auto" w:fill="auto"/>
            <w:noWrap/>
            <w:vAlign w:val="bottom"/>
            <w:hideMark/>
          </w:tcPr>
          <w:p w14:paraId="7F86437B"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3878" w:type="dxa"/>
            <w:tcBorders>
              <w:top w:val="nil"/>
              <w:left w:val="nil"/>
              <w:bottom w:val="nil"/>
              <w:right w:val="nil"/>
            </w:tcBorders>
            <w:shd w:val="clear" w:color="auto" w:fill="auto"/>
            <w:hideMark/>
          </w:tcPr>
          <w:p w14:paraId="5CD7BF5E"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c>
          <w:tcPr>
            <w:tcW w:w="753" w:type="dxa"/>
            <w:tcBorders>
              <w:top w:val="nil"/>
              <w:left w:val="nil"/>
              <w:bottom w:val="nil"/>
              <w:right w:val="single" w:sz="8" w:space="0" w:color="auto"/>
            </w:tcBorders>
            <w:shd w:val="clear" w:color="auto" w:fill="auto"/>
            <w:hideMark/>
          </w:tcPr>
          <w:p w14:paraId="5BD55263"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r>
      <w:tr w:rsidR="00877987" w:rsidRPr="00877987" w14:paraId="689CAD45" w14:textId="77777777" w:rsidTr="00D56C88">
        <w:trPr>
          <w:trHeight w:val="315"/>
        </w:trPr>
        <w:tc>
          <w:tcPr>
            <w:tcW w:w="189" w:type="dxa"/>
            <w:tcBorders>
              <w:top w:val="nil"/>
              <w:left w:val="single" w:sz="8" w:space="0" w:color="auto"/>
              <w:bottom w:val="nil"/>
              <w:right w:val="nil"/>
            </w:tcBorders>
            <w:shd w:val="clear" w:color="auto" w:fill="auto"/>
            <w:noWrap/>
            <w:vAlign w:val="bottom"/>
            <w:hideMark/>
          </w:tcPr>
          <w:p w14:paraId="58272F64"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1235" w:type="dxa"/>
            <w:tcBorders>
              <w:top w:val="nil"/>
              <w:left w:val="nil"/>
              <w:bottom w:val="nil"/>
              <w:right w:val="nil"/>
            </w:tcBorders>
            <w:shd w:val="clear" w:color="auto" w:fill="auto"/>
            <w:noWrap/>
            <w:vAlign w:val="bottom"/>
            <w:hideMark/>
          </w:tcPr>
          <w:p w14:paraId="725200EB" w14:textId="77777777" w:rsidR="00877987" w:rsidRPr="00877987" w:rsidRDefault="00877987" w:rsidP="00877987">
            <w:pPr>
              <w:spacing w:line="240" w:lineRule="auto"/>
              <w:ind w:firstLine="0"/>
              <w:rPr>
                <w:rFonts w:ascii="Calibri" w:hAnsi="Calibri" w:cs="Calibri"/>
                <w:color w:val="000000"/>
                <w:szCs w:val="22"/>
                <w:lang w:val="es-CR" w:eastAsia="es-CR"/>
              </w:rPr>
            </w:pPr>
          </w:p>
        </w:tc>
        <w:tc>
          <w:tcPr>
            <w:tcW w:w="960" w:type="dxa"/>
            <w:tcBorders>
              <w:top w:val="nil"/>
              <w:left w:val="nil"/>
              <w:bottom w:val="nil"/>
              <w:right w:val="nil"/>
            </w:tcBorders>
            <w:shd w:val="clear" w:color="auto" w:fill="auto"/>
            <w:noWrap/>
            <w:vAlign w:val="bottom"/>
            <w:hideMark/>
          </w:tcPr>
          <w:p w14:paraId="4EFA1F4C"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noWrap/>
            <w:vAlign w:val="bottom"/>
            <w:hideMark/>
          </w:tcPr>
          <w:p w14:paraId="6C8F7E0C"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noWrap/>
            <w:vAlign w:val="bottom"/>
            <w:hideMark/>
          </w:tcPr>
          <w:p w14:paraId="57E39196"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noWrap/>
            <w:vAlign w:val="bottom"/>
            <w:hideMark/>
          </w:tcPr>
          <w:p w14:paraId="505511D1" w14:textId="77777777" w:rsidR="00877987" w:rsidRPr="00877987" w:rsidRDefault="00877987" w:rsidP="00877987">
            <w:pPr>
              <w:spacing w:line="240" w:lineRule="auto"/>
              <w:ind w:firstLine="0"/>
              <w:rPr>
                <w:rFonts w:ascii="Times New Roman" w:hAnsi="Times New Roman"/>
                <w:sz w:val="20"/>
                <w:szCs w:val="20"/>
                <w:lang w:val="es-CR" w:eastAsia="es-CR"/>
              </w:rPr>
            </w:pPr>
          </w:p>
        </w:tc>
        <w:tc>
          <w:tcPr>
            <w:tcW w:w="160" w:type="dxa"/>
            <w:tcBorders>
              <w:top w:val="nil"/>
              <w:left w:val="nil"/>
              <w:bottom w:val="nil"/>
              <w:right w:val="single" w:sz="8" w:space="0" w:color="auto"/>
            </w:tcBorders>
            <w:shd w:val="clear" w:color="auto" w:fill="auto"/>
            <w:noWrap/>
            <w:vAlign w:val="bottom"/>
            <w:hideMark/>
          </w:tcPr>
          <w:p w14:paraId="6A994F19"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3878" w:type="dxa"/>
            <w:tcBorders>
              <w:top w:val="nil"/>
              <w:left w:val="nil"/>
              <w:bottom w:val="nil"/>
              <w:right w:val="nil"/>
            </w:tcBorders>
            <w:shd w:val="clear" w:color="auto" w:fill="auto"/>
            <w:hideMark/>
          </w:tcPr>
          <w:p w14:paraId="167C5990"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c>
          <w:tcPr>
            <w:tcW w:w="753" w:type="dxa"/>
            <w:tcBorders>
              <w:top w:val="nil"/>
              <w:left w:val="nil"/>
              <w:bottom w:val="nil"/>
              <w:right w:val="single" w:sz="8" w:space="0" w:color="auto"/>
            </w:tcBorders>
            <w:shd w:val="clear" w:color="auto" w:fill="auto"/>
            <w:hideMark/>
          </w:tcPr>
          <w:p w14:paraId="3B8496DF"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r>
      <w:tr w:rsidR="00877987" w:rsidRPr="00877987" w14:paraId="1293B793" w14:textId="77777777" w:rsidTr="00D56C88">
        <w:trPr>
          <w:trHeight w:val="300"/>
        </w:trPr>
        <w:tc>
          <w:tcPr>
            <w:tcW w:w="1424" w:type="dxa"/>
            <w:gridSpan w:val="2"/>
            <w:tcBorders>
              <w:top w:val="single" w:sz="8" w:space="0" w:color="auto"/>
              <w:left w:val="single" w:sz="8" w:space="0" w:color="auto"/>
              <w:bottom w:val="nil"/>
              <w:right w:val="nil"/>
            </w:tcBorders>
            <w:shd w:val="clear" w:color="auto" w:fill="auto"/>
            <w:noWrap/>
            <w:vAlign w:val="bottom"/>
            <w:hideMark/>
          </w:tcPr>
          <w:p w14:paraId="5DB01C1D"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Finanzas:</w:t>
            </w:r>
          </w:p>
        </w:tc>
        <w:tc>
          <w:tcPr>
            <w:tcW w:w="960" w:type="dxa"/>
            <w:tcBorders>
              <w:top w:val="single" w:sz="8" w:space="0" w:color="auto"/>
              <w:left w:val="nil"/>
              <w:bottom w:val="nil"/>
              <w:right w:val="nil"/>
            </w:tcBorders>
            <w:shd w:val="clear" w:color="auto" w:fill="auto"/>
            <w:vAlign w:val="bottom"/>
            <w:hideMark/>
          </w:tcPr>
          <w:p w14:paraId="48335B87"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c>
          <w:tcPr>
            <w:tcW w:w="960" w:type="dxa"/>
            <w:tcBorders>
              <w:top w:val="single" w:sz="8" w:space="0" w:color="auto"/>
              <w:left w:val="nil"/>
              <w:bottom w:val="nil"/>
              <w:right w:val="nil"/>
            </w:tcBorders>
            <w:shd w:val="clear" w:color="auto" w:fill="auto"/>
            <w:vAlign w:val="bottom"/>
            <w:hideMark/>
          </w:tcPr>
          <w:p w14:paraId="754B1F75"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c>
          <w:tcPr>
            <w:tcW w:w="960" w:type="dxa"/>
            <w:tcBorders>
              <w:top w:val="single" w:sz="8" w:space="0" w:color="auto"/>
              <w:left w:val="nil"/>
              <w:bottom w:val="nil"/>
              <w:right w:val="nil"/>
            </w:tcBorders>
            <w:shd w:val="clear" w:color="auto" w:fill="auto"/>
            <w:vAlign w:val="bottom"/>
            <w:hideMark/>
          </w:tcPr>
          <w:p w14:paraId="5E02CE67"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c>
          <w:tcPr>
            <w:tcW w:w="960" w:type="dxa"/>
            <w:tcBorders>
              <w:top w:val="single" w:sz="8" w:space="0" w:color="auto"/>
              <w:left w:val="nil"/>
              <w:bottom w:val="nil"/>
              <w:right w:val="nil"/>
            </w:tcBorders>
            <w:shd w:val="clear" w:color="auto" w:fill="auto"/>
            <w:vAlign w:val="bottom"/>
            <w:hideMark/>
          </w:tcPr>
          <w:p w14:paraId="2CB52BD9"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c>
          <w:tcPr>
            <w:tcW w:w="160" w:type="dxa"/>
            <w:tcBorders>
              <w:top w:val="single" w:sz="8" w:space="0" w:color="auto"/>
              <w:left w:val="nil"/>
              <w:bottom w:val="nil"/>
              <w:right w:val="single" w:sz="8" w:space="0" w:color="auto"/>
            </w:tcBorders>
            <w:shd w:val="clear" w:color="auto" w:fill="auto"/>
            <w:vAlign w:val="bottom"/>
            <w:hideMark/>
          </w:tcPr>
          <w:p w14:paraId="3D5FE2EC"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c>
          <w:tcPr>
            <w:tcW w:w="3878" w:type="dxa"/>
            <w:tcBorders>
              <w:top w:val="single" w:sz="8" w:space="0" w:color="auto"/>
              <w:left w:val="nil"/>
              <w:bottom w:val="nil"/>
              <w:right w:val="nil"/>
            </w:tcBorders>
            <w:shd w:val="clear" w:color="auto" w:fill="auto"/>
            <w:noWrap/>
            <w:vAlign w:val="bottom"/>
            <w:hideMark/>
          </w:tcPr>
          <w:p w14:paraId="22914F54" w14:textId="77777777" w:rsidR="00877987" w:rsidRPr="00877987" w:rsidRDefault="00877987" w:rsidP="00877987">
            <w:pPr>
              <w:spacing w:line="240" w:lineRule="auto"/>
              <w:ind w:firstLine="0"/>
              <w:rPr>
                <w:rFonts w:ascii="Calibri" w:hAnsi="Calibri" w:cs="Calibri"/>
                <w:b/>
                <w:bCs/>
                <w:color w:val="000000"/>
                <w:szCs w:val="22"/>
                <w:lang w:val="es-CR" w:eastAsia="es-CR"/>
              </w:rPr>
            </w:pPr>
            <w:r w:rsidRPr="00877987">
              <w:rPr>
                <w:rFonts w:ascii="Calibri" w:hAnsi="Calibri" w:cs="Calibri"/>
                <w:b/>
                <w:bCs/>
                <w:color w:val="000000"/>
                <w:szCs w:val="22"/>
                <w:lang w:val="es-CR" w:eastAsia="es-CR"/>
              </w:rPr>
              <w:t>Notas adicionales</w:t>
            </w:r>
          </w:p>
        </w:tc>
        <w:tc>
          <w:tcPr>
            <w:tcW w:w="753" w:type="dxa"/>
            <w:tcBorders>
              <w:top w:val="single" w:sz="8" w:space="0" w:color="auto"/>
              <w:left w:val="nil"/>
              <w:bottom w:val="nil"/>
              <w:right w:val="single" w:sz="8" w:space="0" w:color="auto"/>
            </w:tcBorders>
            <w:shd w:val="clear" w:color="auto" w:fill="auto"/>
            <w:hideMark/>
          </w:tcPr>
          <w:p w14:paraId="3B9D09F4" w14:textId="77777777"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 </w:t>
            </w:r>
          </w:p>
        </w:tc>
      </w:tr>
      <w:tr w:rsidR="00877987" w:rsidRPr="00877987" w14:paraId="5EBA96E6" w14:textId="77777777" w:rsidTr="00D56C88">
        <w:trPr>
          <w:trHeight w:val="900"/>
        </w:trPr>
        <w:tc>
          <w:tcPr>
            <w:tcW w:w="5424" w:type="dxa"/>
            <w:gridSpan w:val="7"/>
            <w:tcBorders>
              <w:top w:val="nil"/>
              <w:left w:val="single" w:sz="8" w:space="0" w:color="auto"/>
              <w:bottom w:val="nil"/>
              <w:right w:val="single" w:sz="8" w:space="0" w:color="000000"/>
            </w:tcBorders>
            <w:shd w:val="clear" w:color="auto" w:fill="auto"/>
            <w:vAlign w:val="bottom"/>
            <w:hideMark/>
          </w:tcPr>
          <w:p w14:paraId="47F64563" w14:textId="400E31D8"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(Desglose el presupuesto solicitado con base en las fechas estimadas de pago del molde</w:t>
            </w:r>
            <w:r w:rsidR="00AD17A1">
              <w:rPr>
                <w:rFonts w:ascii="Calibri" w:hAnsi="Calibri" w:cs="Calibri"/>
                <w:color w:val="808080"/>
                <w:szCs w:val="22"/>
                <w:lang w:val="es-CR" w:eastAsia="es-CR"/>
              </w:rPr>
              <w:t>,</w:t>
            </w:r>
            <w:r w:rsidRPr="00877987">
              <w:rPr>
                <w:rFonts w:ascii="Calibri" w:hAnsi="Calibri" w:cs="Calibri"/>
                <w:color w:val="808080"/>
                <w:szCs w:val="22"/>
                <w:lang w:val="es-CR" w:eastAsia="es-CR"/>
              </w:rPr>
              <w:t xml:space="preserve"> así como otros costos asociados)</w:t>
            </w:r>
          </w:p>
        </w:tc>
        <w:tc>
          <w:tcPr>
            <w:tcW w:w="4631" w:type="dxa"/>
            <w:gridSpan w:val="2"/>
            <w:tcBorders>
              <w:top w:val="nil"/>
              <w:left w:val="single" w:sz="8" w:space="0" w:color="auto"/>
              <w:bottom w:val="single" w:sz="8" w:space="0" w:color="000000"/>
              <w:right w:val="single" w:sz="8" w:space="0" w:color="000000"/>
            </w:tcBorders>
            <w:shd w:val="clear" w:color="auto" w:fill="auto"/>
            <w:hideMark/>
          </w:tcPr>
          <w:p w14:paraId="4DD0CFA4" w14:textId="1FA26342" w:rsidR="00877987" w:rsidRPr="00877987" w:rsidRDefault="00877987" w:rsidP="00877987">
            <w:pPr>
              <w:spacing w:line="240" w:lineRule="auto"/>
              <w:ind w:firstLine="0"/>
              <w:rPr>
                <w:rFonts w:ascii="Calibri" w:hAnsi="Calibri" w:cs="Calibri"/>
                <w:color w:val="808080"/>
                <w:szCs w:val="22"/>
                <w:lang w:val="es-CR" w:eastAsia="es-CR"/>
              </w:rPr>
            </w:pPr>
            <w:r w:rsidRPr="00877987">
              <w:rPr>
                <w:rFonts w:ascii="Calibri" w:hAnsi="Calibri" w:cs="Calibri"/>
                <w:color w:val="808080"/>
                <w:szCs w:val="22"/>
                <w:lang w:val="es-CR" w:eastAsia="es-CR"/>
              </w:rPr>
              <w:t>(Se pueden incluir imágenes, Gantt preliminar o riesgos asociados al proyecto)</w:t>
            </w:r>
          </w:p>
        </w:tc>
      </w:tr>
      <w:tr w:rsidR="00877987" w:rsidRPr="00877987" w14:paraId="7C4CC08B" w14:textId="77777777" w:rsidTr="00D56C88">
        <w:trPr>
          <w:trHeight w:val="300"/>
        </w:trPr>
        <w:tc>
          <w:tcPr>
            <w:tcW w:w="189" w:type="dxa"/>
            <w:tcBorders>
              <w:top w:val="nil"/>
              <w:left w:val="single" w:sz="8" w:space="0" w:color="auto"/>
              <w:bottom w:val="nil"/>
              <w:right w:val="nil"/>
            </w:tcBorders>
            <w:shd w:val="clear" w:color="auto" w:fill="auto"/>
            <w:noWrap/>
            <w:vAlign w:val="bottom"/>
            <w:hideMark/>
          </w:tcPr>
          <w:p w14:paraId="373BEAF8"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1F7C6" w14:textId="77777777" w:rsidR="00877987" w:rsidRPr="00877987" w:rsidRDefault="00877987" w:rsidP="00877987">
            <w:pPr>
              <w:spacing w:line="240" w:lineRule="auto"/>
              <w:ind w:firstLine="0"/>
              <w:jc w:val="center"/>
              <w:rPr>
                <w:rFonts w:ascii="Calibri" w:hAnsi="Calibri" w:cs="Calibri"/>
                <w:b/>
                <w:bCs/>
                <w:color w:val="000000"/>
                <w:szCs w:val="22"/>
                <w:lang w:val="es-CR" w:eastAsia="es-CR"/>
              </w:rPr>
            </w:pPr>
            <w:r w:rsidRPr="00877987">
              <w:rPr>
                <w:rFonts w:ascii="Calibri" w:hAnsi="Calibri" w:cs="Calibri"/>
                <w:b/>
                <w:bCs/>
                <w:color w:val="000000"/>
                <w:szCs w:val="22"/>
                <w:lang w:val="es-CR" w:eastAsia="es-CR"/>
              </w:rPr>
              <w:t>Detalle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67B2BF1" w14:textId="77777777" w:rsidR="00877987" w:rsidRPr="00877987" w:rsidRDefault="00877987" w:rsidP="00877987">
            <w:pPr>
              <w:spacing w:line="240" w:lineRule="auto"/>
              <w:ind w:firstLine="0"/>
              <w:jc w:val="center"/>
              <w:rPr>
                <w:rFonts w:ascii="Calibri" w:hAnsi="Calibri" w:cs="Calibri"/>
                <w:b/>
                <w:bCs/>
                <w:color w:val="000000"/>
                <w:szCs w:val="22"/>
                <w:lang w:val="es-CR" w:eastAsia="es-CR"/>
              </w:rPr>
            </w:pPr>
            <w:r w:rsidRPr="00877987">
              <w:rPr>
                <w:rFonts w:ascii="Calibri" w:hAnsi="Calibri" w:cs="Calibri"/>
                <w:b/>
                <w:bCs/>
                <w:color w:val="000000"/>
                <w:szCs w:val="22"/>
                <w:lang w:val="es-CR" w:eastAsia="es-CR"/>
              </w:rPr>
              <w:t>Q1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E517B32" w14:textId="77777777" w:rsidR="00877987" w:rsidRPr="00877987" w:rsidRDefault="00877987" w:rsidP="00877987">
            <w:pPr>
              <w:spacing w:line="240" w:lineRule="auto"/>
              <w:ind w:firstLine="0"/>
              <w:jc w:val="center"/>
              <w:rPr>
                <w:rFonts w:ascii="Calibri" w:hAnsi="Calibri" w:cs="Calibri"/>
                <w:b/>
                <w:bCs/>
                <w:color w:val="000000"/>
                <w:szCs w:val="22"/>
                <w:lang w:val="es-CR" w:eastAsia="es-CR"/>
              </w:rPr>
            </w:pPr>
            <w:r w:rsidRPr="00877987">
              <w:rPr>
                <w:rFonts w:ascii="Calibri" w:hAnsi="Calibri" w:cs="Calibri"/>
                <w:b/>
                <w:bCs/>
                <w:color w:val="000000"/>
                <w:szCs w:val="22"/>
                <w:lang w:val="es-CR" w:eastAsia="es-CR"/>
              </w:rPr>
              <w:t>Q2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6EFDAF1" w14:textId="77777777" w:rsidR="00877987" w:rsidRPr="00877987" w:rsidRDefault="00877987" w:rsidP="00877987">
            <w:pPr>
              <w:spacing w:line="240" w:lineRule="auto"/>
              <w:ind w:firstLine="0"/>
              <w:jc w:val="center"/>
              <w:rPr>
                <w:rFonts w:ascii="Calibri" w:hAnsi="Calibri" w:cs="Calibri"/>
                <w:b/>
                <w:bCs/>
                <w:color w:val="000000"/>
                <w:szCs w:val="22"/>
                <w:lang w:val="es-CR" w:eastAsia="es-CR"/>
              </w:rPr>
            </w:pPr>
            <w:r w:rsidRPr="00877987">
              <w:rPr>
                <w:rFonts w:ascii="Calibri" w:hAnsi="Calibri" w:cs="Calibri"/>
                <w:b/>
                <w:bCs/>
                <w:color w:val="000000"/>
                <w:szCs w:val="22"/>
                <w:lang w:val="es-CR" w:eastAsia="es-CR"/>
              </w:rPr>
              <w:t>Q3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AAF4F15" w14:textId="77777777" w:rsidR="00877987" w:rsidRPr="00877987" w:rsidRDefault="00877987" w:rsidP="00877987">
            <w:pPr>
              <w:spacing w:line="240" w:lineRule="auto"/>
              <w:ind w:firstLine="0"/>
              <w:jc w:val="center"/>
              <w:rPr>
                <w:rFonts w:ascii="Calibri" w:hAnsi="Calibri" w:cs="Calibri"/>
                <w:b/>
                <w:bCs/>
                <w:color w:val="000000"/>
                <w:szCs w:val="22"/>
                <w:lang w:val="es-CR" w:eastAsia="es-CR"/>
              </w:rPr>
            </w:pPr>
            <w:r w:rsidRPr="00877987">
              <w:rPr>
                <w:rFonts w:ascii="Calibri" w:hAnsi="Calibri" w:cs="Calibri"/>
                <w:b/>
                <w:bCs/>
                <w:color w:val="000000"/>
                <w:szCs w:val="22"/>
                <w:lang w:val="es-CR" w:eastAsia="es-CR"/>
              </w:rPr>
              <w:t>Total</w:t>
            </w:r>
          </w:p>
        </w:tc>
        <w:tc>
          <w:tcPr>
            <w:tcW w:w="160" w:type="dxa"/>
            <w:tcBorders>
              <w:top w:val="nil"/>
              <w:left w:val="nil"/>
              <w:bottom w:val="nil"/>
              <w:right w:val="single" w:sz="8" w:space="0" w:color="auto"/>
            </w:tcBorders>
            <w:shd w:val="clear" w:color="auto" w:fill="auto"/>
            <w:noWrap/>
            <w:vAlign w:val="bottom"/>
            <w:hideMark/>
          </w:tcPr>
          <w:p w14:paraId="527991F3"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4631" w:type="dxa"/>
            <w:gridSpan w:val="2"/>
            <w:vMerge w:val="restart"/>
            <w:tcBorders>
              <w:top w:val="nil"/>
              <w:left w:val="nil"/>
              <w:bottom w:val="nil"/>
              <w:right w:val="single" w:sz="8" w:space="0" w:color="auto"/>
            </w:tcBorders>
            <w:vAlign w:val="center"/>
            <w:hideMark/>
          </w:tcPr>
          <w:p w14:paraId="1CE0EF65" w14:textId="77777777" w:rsidR="00877987" w:rsidRPr="00877987" w:rsidRDefault="00877987" w:rsidP="00877987">
            <w:pPr>
              <w:spacing w:line="240" w:lineRule="auto"/>
              <w:ind w:firstLine="0"/>
              <w:rPr>
                <w:rFonts w:ascii="Calibri" w:hAnsi="Calibri" w:cs="Calibri"/>
                <w:color w:val="808080"/>
                <w:szCs w:val="22"/>
                <w:lang w:val="es-CR" w:eastAsia="es-CR"/>
              </w:rPr>
            </w:pPr>
          </w:p>
        </w:tc>
      </w:tr>
      <w:tr w:rsidR="00877987" w:rsidRPr="00877987" w14:paraId="76E48AA8" w14:textId="77777777" w:rsidTr="00D56C88">
        <w:trPr>
          <w:trHeight w:val="300"/>
        </w:trPr>
        <w:tc>
          <w:tcPr>
            <w:tcW w:w="189" w:type="dxa"/>
            <w:tcBorders>
              <w:top w:val="nil"/>
              <w:left w:val="single" w:sz="8" w:space="0" w:color="auto"/>
              <w:bottom w:val="nil"/>
              <w:right w:val="nil"/>
            </w:tcBorders>
            <w:shd w:val="clear" w:color="auto" w:fill="auto"/>
            <w:noWrap/>
            <w:vAlign w:val="bottom"/>
            <w:hideMark/>
          </w:tcPr>
          <w:p w14:paraId="27837FF2"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1235" w:type="dxa"/>
            <w:tcBorders>
              <w:top w:val="nil"/>
              <w:left w:val="single" w:sz="4" w:space="0" w:color="auto"/>
              <w:bottom w:val="single" w:sz="4" w:space="0" w:color="auto"/>
              <w:right w:val="single" w:sz="4" w:space="0" w:color="auto"/>
            </w:tcBorders>
            <w:shd w:val="clear" w:color="auto" w:fill="auto"/>
            <w:noWrap/>
            <w:vAlign w:val="bottom"/>
            <w:hideMark/>
          </w:tcPr>
          <w:p w14:paraId="7AD02CAB"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Molde</w:t>
            </w:r>
          </w:p>
        </w:tc>
        <w:tc>
          <w:tcPr>
            <w:tcW w:w="960" w:type="dxa"/>
            <w:tcBorders>
              <w:top w:val="nil"/>
              <w:left w:val="nil"/>
              <w:bottom w:val="single" w:sz="4" w:space="0" w:color="auto"/>
              <w:right w:val="single" w:sz="4" w:space="0" w:color="auto"/>
            </w:tcBorders>
            <w:shd w:val="clear" w:color="auto" w:fill="auto"/>
            <w:noWrap/>
            <w:vAlign w:val="bottom"/>
            <w:hideMark/>
          </w:tcPr>
          <w:p w14:paraId="1F4EA072"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960" w:type="dxa"/>
            <w:tcBorders>
              <w:top w:val="nil"/>
              <w:left w:val="nil"/>
              <w:bottom w:val="single" w:sz="4" w:space="0" w:color="auto"/>
              <w:right w:val="single" w:sz="4" w:space="0" w:color="auto"/>
            </w:tcBorders>
            <w:shd w:val="clear" w:color="auto" w:fill="auto"/>
            <w:noWrap/>
            <w:vAlign w:val="bottom"/>
            <w:hideMark/>
          </w:tcPr>
          <w:p w14:paraId="266E06DD"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960" w:type="dxa"/>
            <w:tcBorders>
              <w:top w:val="nil"/>
              <w:left w:val="nil"/>
              <w:bottom w:val="single" w:sz="4" w:space="0" w:color="auto"/>
              <w:right w:val="single" w:sz="4" w:space="0" w:color="auto"/>
            </w:tcBorders>
            <w:shd w:val="clear" w:color="auto" w:fill="auto"/>
            <w:noWrap/>
            <w:vAlign w:val="bottom"/>
            <w:hideMark/>
          </w:tcPr>
          <w:p w14:paraId="660A10C5"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960" w:type="dxa"/>
            <w:tcBorders>
              <w:top w:val="nil"/>
              <w:left w:val="nil"/>
              <w:bottom w:val="single" w:sz="4" w:space="0" w:color="auto"/>
              <w:right w:val="single" w:sz="4" w:space="0" w:color="auto"/>
            </w:tcBorders>
            <w:shd w:val="clear" w:color="auto" w:fill="auto"/>
            <w:noWrap/>
            <w:vAlign w:val="bottom"/>
            <w:hideMark/>
          </w:tcPr>
          <w:p w14:paraId="2B323028"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160" w:type="dxa"/>
            <w:tcBorders>
              <w:top w:val="nil"/>
              <w:left w:val="nil"/>
              <w:bottom w:val="nil"/>
              <w:right w:val="single" w:sz="8" w:space="0" w:color="auto"/>
            </w:tcBorders>
            <w:shd w:val="clear" w:color="auto" w:fill="auto"/>
            <w:noWrap/>
            <w:vAlign w:val="bottom"/>
            <w:hideMark/>
          </w:tcPr>
          <w:p w14:paraId="3F6E3929"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4631" w:type="dxa"/>
            <w:gridSpan w:val="2"/>
            <w:vMerge/>
            <w:tcBorders>
              <w:top w:val="nil"/>
              <w:left w:val="nil"/>
              <w:bottom w:val="nil"/>
              <w:right w:val="single" w:sz="8" w:space="0" w:color="auto"/>
            </w:tcBorders>
            <w:vAlign w:val="center"/>
            <w:hideMark/>
          </w:tcPr>
          <w:p w14:paraId="0293B071" w14:textId="77777777" w:rsidR="00877987" w:rsidRPr="00877987" w:rsidRDefault="00877987" w:rsidP="00877987">
            <w:pPr>
              <w:spacing w:line="240" w:lineRule="auto"/>
              <w:ind w:firstLine="0"/>
              <w:rPr>
                <w:rFonts w:ascii="Calibri" w:hAnsi="Calibri" w:cs="Calibri"/>
                <w:color w:val="808080"/>
                <w:szCs w:val="22"/>
                <w:lang w:val="es-CR" w:eastAsia="es-CR"/>
              </w:rPr>
            </w:pPr>
          </w:p>
        </w:tc>
      </w:tr>
      <w:tr w:rsidR="00877987" w:rsidRPr="00877987" w14:paraId="080D6197" w14:textId="77777777" w:rsidTr="00D56C88">
        <w:trPr>
          <w:trHeight w:val="495"/>
        </w:trPr>
        <w:tc>
          <w:tcPr>
            <w:tcW w:w="189" w:type="dxa"/>
            <w:tcBorders>
              <w:top w:val="nil"/>
              <w:left w:val="single" w:sz="8" w:space="0" w:color="auto"/>
              <w:bottom w:val="nil"/>
              <w:right w:val="nil"/>
            </w:tcBorders>
            <w:shd w:val="clear" w:color="auto" w:fill="auto"/>
            <w:noWrap/>
            <w:vAlign w:val="bottom"/>
            <w:hideMark/>
          </w:tcPr>
          <w:p w14:paraId="38A8444C"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1235" w:type="dxa"/>
            <w:tcBorders>
              <w:top w:val="nil"/>
              <w:left w:val="single" w:sz="4" w:space="0" w:color="auto"/>
              <w:bottom w:val="single" w:sz="4" w:space="0" w:color="auto"/>
              <w:right w:val="single" w:sz="4" w:space="0" w:color="auto"/>
            </w:tcBorders>
            <w:shd w:val="clear" w:color="auto" w:fill="auto"/>
            <w:vAlign w:val="bottom"/>
            <w:hideMark/>
          </w:tcPr>
          <w:p w14:paraId="2A50EC5B"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Validaciones</w:t>
            </w:r>
          </w:p>
        </w:tc>
        <w:tc>
          <w:tcPr>
            <w:tcW w:w="960" w:type="dxa"/>
            <w:tcBorders>
              <w:top w:val="nil"/>
              <w:left w:val="nil"/>
              <w:bottom w:val="single" w:sz="4" w:space="0" w:color="auto"/>
              <w:right w:val="single" w:sz="4" w:space="0" w:color="auto"/>
            </w:tcBorders>
            <w:shd w:val="clear" w:color="auto" w:fill="auto"/>
            <w:noWrap/>
            <w:vAlign w:val="bottom"/>
            <w:hideMark/>
          </w:tcPr>
          <w:p w14:paraId="7D88233D"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960" w:type="dxa"/>
            <w:tcBorders>
              <w:top w:val="nil"/>
              <w:left w:val="nil"/>
              <w:bottom w:val="single" w:sz="4" w:space="0" w:color="auto"/>
              <w:right w:val="single" w:sz="4" w:space="0" w:color="auto"/>
            </w:tcBorders>
            <w:shd w:val="clear" w:color="auto" w:fill="auto"/>
            <w:noWrap/>
            <w:vAlign w:val="bottom"/>
            <w:hideMark/>
          </w:tcPr>
          <w:p w14:paraId="6ABCE699"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960" w:type="dxa"/>
            <w:tcBorders>
              <w:top w:val="nil"/>
              <w:left w:val="nil"/>
              <w:bottom w:val="single" w:sz="4" w:space="0" w:color="auto"/>
              <w:right w:val="single" w:sz="4" w:space="0" w:color="auto"/>
            </w:tcBorders>
            <w:shd w:val="clear" w:color="auto" w:fill="auto"/>
            <w:noWrap/>
            <w:vAlign w:val="bottom"/>
            <w:hideMark/>
          </w:tcPr>
          <w:p w14:paraId="6BE77D21"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960" w:type="dxa"/>
            <w:tcBorders>
              <w:top w:val="nil"/>
              <w:left w:val="nil"/>
              <w:bottom w:val="single" w:sz="4" w:space="0" w:color="auto"/>
              <w:right w:val="single" w:sz="4" w:space="0" w:color="auto"/>
            </w:tcBorders>
            <w:shd w:val="clear" w:color="auto" w:fill="auto"/>
            <w:noWrap/>
            <w:vAlign w:val="bottom"/>
            <w:hideMark/>
          </w:tcPr>
          <w:p w14:paraId="2AB85D5D"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160" w:type="dxa"/>
            <w:tcBorders>
              <w:top w:val="nil"/>
              <w:left w:val="nil"/>
              <w:bottom w:val="nil"/>
              <w:right w:val="single" w:sz="8" w:space="0" w:color="auto"/>
            </w:tcBorders>
            <w:shd w:val="clear" w:color="auto" w:fill="auto"/>
            <w:noWrap/>
            <w:vAlign w:val="bottom"/>
            <w:hideMark/>
          </w:tcPr>
          <w:p w14:paraId="7DE294B8"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4631" w:type="dxa"/>
            <w:gridSpan w:val="2"/>
            <w:vMerge/>
            <w:tcBorders>
              <w:top w:val="nil"/>
              <w:left w:val="nil"/>
              <w:bottom w:val="nil"/>
              <w:right w:val="single" w:sz="8" w:space="0" w:color="auto"/>
            </w:tcBorders>
            <w:vAlign w:val="center"/>
            <w:hideMark/>
          </w:tcPr>
          <w:p w14:paraId="7870522C" w14:textId="77777777" w:rsidR="00877987" w:rsidRPr="00877987" w:rsidRDefault="00877987" w:rsidP="00877987">
            <w:pPr>
              <w:spacing w:line="240" w:lineRule="auto"/>
              <w:ind w:firstLine="0"/>
              <w:rPr>
                <w:rFonts w:ascii="Calibri" w:hAnsi="Calibri" w:cs="Calibri"/>
                <w:color w:val="808080"/>
                <w:szCs w:val="22"/>
                <w:lang w:val="es-CR" w:eastAsia="es-CR"/>
              </w:rPr>
            </w:pPr>
          </w:p>
        </w:tc>
      </w:tr>
      <w:tr w:rsidR="00877987" w:rsidRPr="00877987" w14:paraId="1482481C" w14:textId="77777777" w:rsidTr="00D56C88">
        <w:trPr>
          <w:trHeight w:val="300"/>
        </w:trPr>
        <w:tc>
          <w:tcPr>
            <w:tcW w:w="189" w:type="dxa"/>
            <w:tcBorders>
              <w:top w:val="nil"/>
              <w:left w:val="single" w:sz="8" w:space="0" w:color="auto"/>
              <w:bottom w:val="nil"/>
              <w:right w:val="nil"/>
            </w:tcBorders>
            <w:shd w:val="clear" w:color="auto" w:fill="auto"/>
            <w:noWrap/>
            <w:vAlign w:val="bottom"/>
            <w:hideMark/>
          </w:tcPr>
          <w:p w14:paraId="04659E39"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1235" w:type="dxa"/>
            <w:tcBorders>
              <w:top w:val="nil"/>
              <w:left w:val="single" w:sz="4" w:space="0" w:color="auto"/>
              <w:bottom w:val="single" w:sz="4" w:space="0" w:color="auto"/>
              <w:right w:val="single" w:sz="4" w:space="0" w:color="auto"/>
            </w:tcBorders>
            <w:shd w:val="clear" w:color="auto" w:fill="auto"/>
            <w:noWrap/>
            <w:vAlign w:val="bottom"/>
            <w:hideMark/>
          </w:tcPr>
          <w:p w14:paraId="4973A54E" w14:textId="77777777" w:rsidR="00877987" w:rsidRPr="00877987" w:rsidRDefault="00877987" w:rsidP="00877987">
            <w:pPr>
              <w:spacing w:line="240" w:lineRule="auto"/>
              <w:ind w:firstLine="0"/>
              <w:jc w:val="center"/>
              <w:rPr>
                <w:rFonts w:ascii="Calibri" w:hAnsi="Calibri" w:cs="Calibri"/>
                <w:b/>
                <w:bCs/>
                <w:color w:val="000000"/>
                <w:szCs w:val="22"/>
                <w:lang w:val="es-CR" w:eastAsia="es-CR"/>
              </w:rPr>
            </w:pPr>
            <w:r w:rsidRPr="00877987">
              <w:rPr>
                <w:rFonts w:ascii="Calibri" w:hAnsi="Calibri" w:cs="Calibri"/>
                <w:b/>
                <w:bCs/>
                <w:color w:val="000000"/>
                <w:szCs w:val="22"/>
                <w:lang w:val="es-CR" w:eastAsia="es-CR"/>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74998ECE"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960" w:type="dxa"/>
            <w:tcBorders>
              <w:top w:val="nil"/>
              <w:left w:val="nil"/>
              <w:bottom w:val="single" w:sz="4" w:space="0" w:color="auto"/>
              <w:right w:val="single" w:sz="4" w:space="0" w:color="auto"/>
            </w:tcBorders>
            <w:shd w:val="clear" w:color="auto" w:fill="auto"/>
            <w:noWrap/>
            <w:vAlign w:val="bottom"/>
            <w:hideMark/>
          </w:tcPr>
          <w:p w14:paraId="42085D23"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960" w:type="dxa"/>
            <w:tcBorders>
              <w:top w:val="nil"/>
              <w:left w:val="nil"/>
              <w:bottom w:val="single" w:sz="4" w:space="0" w:color="auto"/>
              <w:right w:val="single" w:sz="4" w:space="0" w:color="auto"/>
            </w:tcBorders>
            <w:shd w:val="clear" w:color="auto" w:fill="auto"/>
            <w:noWrap/>
            <w:vAlign w:val="bottom"/>
            <w:hideMark/>
          </w:tcPr>
          <w:p w14:paraId="55E9DB8F"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960" w:type="dxa"/>
            <w:tcBorders>
              <w:top w:val="nil"/>
              <w:left w:val="nil"/>
              <w:bottom w:val="single" w:sz="4" w:space="0" w:color="auto"/>
              <w:right w:val="single" w:sz="4" w:space="0" w:color="auto"/>
            </w:tcBorders>
            <w:shd w:val="clear" w:color="auto" w:fill="auto"/>
            <w:noWrap/>
            <w:vAlign w:val="bottom"/>
            <w:hideMark/>
          </w:tcPr>
          <w:p w14:paraId="0798E09C" w14:textId="77777777" w:rsidR="00877987" w:rsidRPr="00877987" w:rsidRDefault="00877987" w:rsidP="00877987">
            <w:pPr>
              <w:spacing w:line="240" w:lineRule="auto"/>
              <w:ind w:firstLine="0"/>
              <w:rPr>
                <w:rFonts w:ascii="Calibri" w:hAnsi="Calibri" w:cs="Calibri"/>
                <w:color w:val="808080"/>
                <w:sz w:val="18"/>
                <w:szCs w:val="18"/>
                <w:lang w:val="es-CR" w:eastAsia="es-CR"/>
              </w:rPr>
            </w:pPr>
            <w:r w:rsidRPr="00877987">
              <w:rPr>
                <w:rFonts w:ascii="Calibri" w:hAnsi="Calibri" w:cs="Calibri"/>
                <w:color w:val="808080"/>
                <w:sz w:val="18"/>
                <w:szCs w:val="18"/>
                <w:lang w:val="es-CR" w:eastAsia="es-CR"/>
              </w:rPr>
              <w:t>$</w:t>
            </w:r>
          </w:p>
        </w:tc>
        <w:tc>
          <w:tcPr>
            <w:tcW w:w="160" w:type="dxa"/>
            <w:tcBorders>
              <w:top w:val="nil"/>
              <w:left w:val="nil"/>
              <w:bottom w:val="nil"/>
              <w:right w:val="single" w:sz="8" w:space="0" w:color="auto"/>
            </w:tcBorders>
            <w:shd w:val="clear" w:color="auto" w:fill="auto"/>
            <w:noWrap/>
            <w:vAlign w:val="bottom"/>
            <w:hideMark/>
          </w:tcPr>
          <w:p w14:paraId="0EED641E"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4631" w:type="dxa"/>
            <w:gridSpan w:val="2"/>
            <w:vMerge/>
            <w:tcBorders>
              <w:top w:val="nil"/>
              <w:left w:val="nil"/>
              <w:bottom w:val="nil"/>
              <w:right w:val="single" w:sz="8" w:space="0" w:color="auto"/>
            </w:tcBorders>
            <w:vAlign w:val="center"/>
            <w:hideMark/>
          </w:tcPr>
          <w:p w14:paraId="44268327" w14:textId="77777777" w:rsidR="00877987" w:rsidRPr="00877987" w:rsidRDefault="00877987" w:rsidP="00877987">
            <w:pPr>
              <w:spacing w:line="240" w:lineRule="auto"/>
              <w:ind w:firstLine="0"/>
              <w:rPr>
                <w:rFonts w:ascii="Calibri" w:hAnsi="Calibri" w:cs="Calibri"/>
                <w:color w:val="808080"/>
                <w:szCs w:val="22"/>
                <w:lang w:val="es-CR" w:eastAsia="es-CR"/>
              </w:rPr>
            </w:pPr>
          </w:p>
        </w:tc>
      </w:tr>
      <w:tr w:rsidR="00877987" w:rsidRPr="00877987" w14:paraId="1F95229A" w14:textId="77777777" w:rsidTr="00D56C88">
        <w:trPr>
          <w:trHeight w:val="315"/>
        </w:trPr>
        <w:tc>
          <w:tcPr>
            <w:tcW w:w="189" w:type="dxa"/>
            <w:tcBorders>
              <w:top w:val="nil"/>
              <w:left w:val="single" w:sz="8" w:space="0" w:color="auto"/>
              <w:bottom w:val="single" w:sz="8" w:space="0" w:color="auto"/>
              <w:right w:val="nil"/>
            </w:tcBorders>
            <w:shd w:val="clear" w:color="auto" w:fill="auto"/>
            <w:noWrap/>
            <w:vAlign w:val="bottom"/>
            <w:hideMark/>
          </w:tcPr>
          <w:p w14:paraId="6227F695"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1235" w:type="dxa"/>
            <w:tcBorders>
              <w:top w:val="nil"/>
              <w:left w:val="nil"/>
              <w:bottom w:val="single" w:sz="8" w:space="0" w:color="auto"/>
              <w:right w:val="nil"/>
            </w:tcBorders>
            <w:shd w:val="clear" w:color="auto" w:fill="auto"/>
            <w:noWrap/>
            <w:vAlign w:val="bottom"/>
            <w:hideMark/>
          </w:tcPr>
          <w:p w14:paraId="322B96D5"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960" w:type="dxa"/>
            <w:tcBorders>
              <w:top w:val="nil"/>
              <w:left w:val="nil"/>
              <w:bottom w:val="single" w:sz="8" w:space="0" w:color="auto"/>
              <w:right w:val="nil"/>
            </w:tcBorders>
            <w:shd w:val="clear" w:color="auto" w:fill="auto"/>
            <w:noWrap/>
            <w:vAlign w:val="bottom"/>
            <w:hideMark/>
          </w:tcPr>
          <w:p w14:paraId="4D464803"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960" w:type="dxa"/>
            <w:tcBorders>
              <w:top w:val="nil"/>
              <w:left w:val="nil"/>
              <w:bottom w:val="single" w:sz="8" w:space="0" w:color="auto"/>
              <w:right w:val="nil"/>
            </w:tcBorders>
            <w:shd w:val="clear" w:color="auto" w:fill="auto"/>
            <w:noWrap/>
            <w:vAlign w:val="bottom"/>
            <w:hideMark/>
          </w:tcPr>
          <w:p w14:paraId="1C4584BE"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960" w:type="dxa"/>
            <w:tcBorders>
              <w:top w:val="nil"/>
              <w:left w:val="nil"/>
              <w:bottom w:val="single" w:sz="8" w:space="0" w:color="auto"/>
              <w:right w:val="nil"/>
            </w:tcBorders>
            <w:shd w:val="clear" w:color="auto" w:fill="auto"/>
            <w:noWrap/>
            <w:vAlign w:val="bottom"/>
            <w:hideMark/>
          </w:tcPr>
          <w:p w14:paraId="320224D9"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960" w:type="dxa"/>
            <w:tcBorders>
              <w:top w:val="nil"/>
              <w:left w:val="nil"/>
              <w:bottom w:val="single" w:sz="8" w:space="0" w:color="auto"/>
              <w:right w:val="nil"/>
            </w:tcBorders>
            <w:shd w:val="clear" w:color="auto" w:fill="auto"/>
            <w:noWrap/>
            <w:vAlign w:val="bottom"/>
            <w:hideMark/>
          </w:tcPr>
          <w:p w14:paraId="174C58AC"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160" w:type="dxa"/>
            <w:tcBorders>
              <w:top w:val="nil"/>
              <w:left w:val="nil"/>
              <w:bottom w:val="single" w:sz="8" w:space="0" w:color="auto"/>
              <w:right w:val="single" w:sz="8" w:space="0" w:color="auto"/>
            </w:tcBorders>
            <w:shd w:val="clear" w:color="auto" w:fill="auto"/>
            <w:noWrap/>
            <w:vAlign w:val="bottom"/>
            <w:hideMark/>
          </w:tcPr>
          <w:p w14:paraId="66F28F08" w14:textId="77777777" w:rsidR="00877987" w:rsidRPr="00877987" w:rsidRDefault="00877987" w:rsidP="00877987">
            <w:pPr>
              <w:spacing w:line="240" w:lineRule="auto"/>
              <w:ind w:firstLine="0"/>
              <w:rPr>
                <w:rFonts w:ascii="Calibri" w:hAnsi="Calibri" w:cs="Calibri"/>
                <w:color w:val="000000"/>
                <w:szCs w:val="22"/>
                <w:lang w:val="es-CR" w:eastAsia="es-CR"/>
              </w:rPr>
            </w:pPr>
            <w:r w:rsidRPr="00877987">
              <w:rPr>
                <w:rFonts w:ascii="Calibri" w:hAnsi="Calibri" w:cs="Calibri"/>
                <w:color w:val="000000"/>
                <w:szCs w:val="22"/>
                <w:lang w:val="es-CR" w:eastAsia="es-CR"/>
              </w:rPr>
              <w:t> </w:t>
            </w:r>
          </w:p>
        </w:tc>
        <w:tc>
          <w:tcPr>
            <w:tcW w:w="4631" w:type="dxa"/>
            <w:gridSpan w:val="2"/>
            <w:vMerge/>
            <w:tcBorders>
              <w:top w:val="nil"/>
              <w:left w:val="nil"/>
              <w:bottom w:val="single" w:sz="8" w:space="0" w:color="auto"/>
              <w:right w:val="single" w:sz="8" w:space="0" w:color="auto"/>
            </w:tcBorders>
            <w:vAlign w:val="center"/>
            <w:hideMark/>
          </w:tcPr>
          <w:p w14:paraId="026609DD" w14:textId="77777777" w:rsidR="00877987" w:rsidRPr="00877987" w:rsidRDefault="00877987" w:rsidP="00877987">
            <w:pPr>
              <w:spacing w:line="240" w:lineRule="auto"/>
              <w:ind w:firstLine="0"/>
              <w:rPr>
                <w:rFonts w:ascii="Calibri" w:hAnsi="Calibri" w:cs="Calibri"/>
                <w:color w:val="808080"/>
                <w:szCs w:val="22"/>
                <w:lang w:val="es-CR" w:eastAsia="es-CR"/>
              </w:rPr>
            </w:pPr>
          </w:p>
        </w:tc>
      </w:tr>
    </w:tbl>
    <w:p w14:paraId="5D386EFA" w14:textId="77777777" w:rsidR="00870E3C" w:rsidRDefault="00870E3C" w:rsidP="00ED1079">
      <w:pPr>
        <w:pStyle w:val="Figura"/>
        <w:ind w:firstLine="0"/>
        <w:rPr>
          <w:b w:val="0"/>
        </w:rPr>
        <w:sectPr w:rsidR="00870E3C" w:rsidSect="0070089F">
          <w:pgSz w:w="12242" w:h="15842"/>
          <w:pgMar w:top="1440" w:right="1440" w:bottom="1440" w:left="1440" w:header="709" w:footer="709" w:gutter="0"/>
          <w:cols w:space="720"/>
          <w:docGrid w:linePitch="360"/>
        </w:sectPr>
      </w:pPr>
    </w:p>
    <w:p w14:paraId="6457A124" w14:textId="30ADA8DC" w:rsidR="00193B76" w:rsidRPr="00FA598C" w:rsidRDefault="00193B76" w:rsidP="00870E3C">
      <w:pPr>
        <w:pStyle w:val="Figura"/>
        <w:tabs>
          <w:tab w:val="left" w:pos="1035"/>
        </w:tabs>
        <w:ind w:firstLine="0"/>
        <w:rPr>
          <w:b w:val="0"/>
        </w:rPr>
      </w:pPr>
    </w:p>
    <w:p w14:paraId="128C1EEA" w14:textId="79D34438" w:rsidR="00FC22A1" w:rsidRDefault="00FC22A1" w:rsidP="006C77C0">
      <w:pPr>
        <w:pStyle w:val="Ttulo4"/>
      </w:pPr>
      <w:bookmarkStart w:id="262" w:name="_Toc178706993"/>
      <w:r>
        <w:t>Salidas</w:t>
      </w:r>
      <w:bookmarkEnd w:id="262"/>
    </w:p>
    <w:p w14:paraId="2B945338" w14:textId="146A930B" w:rsidR="00FC22A1" w:rsidRDefault="00FC22A1" w:rsidP="00FC22A1">
      <w:r>
        <w:t xml:space="preserve">Las salidas </w:t>
      </w:r>
      <w:r w:rsidR="00751234">
        <w:t>para el grupo de procesos</w:t>
      </w:r>
      <w:r w:rsidR="00795B74">
        <w:t xml:space="preserve"> de inicio son:</w:t>
      </w:r>
    </w:p>
    <w:p w14:paraId="5797C5CA" w14:textId="55D162B0" w:rsidR="00795B74" w:rsidRDefault="00795B74" w:rsidP="00116D5C">
      <w:pPr>
        <w:pStyle w:val="Prrafodelista"/>
        <w:numPr>
          <w:ilvl w:val="0"/>
          <w:numId w:val="41"/>
        </w:numPr>
      </w:pPr>
      <w:r>
        <w:t>Matriz de Priorización.</w:t>
      </w:r>
    </w:p>
    <w:p w14:paraId="0E4988B4" w14:textId="470B2F7C" w:rsidR="00795B74" w:rsidRDefault="00795B74" w:rsidP="00116D5C">
      <w:pPr>
        <w:pStyle w:val="Prrafodelista"/>
        <w:numPr>
          <w:ilvl w:val="0"/>
          <w:numId w:val="41"/>
        </w:numPr>
      </w:pPr>
      <w:r>
        <w:t>Acta de constitución del proyecto (Project Chárter).</w:t>
      </w:r>
    </w:p>
    <w:p w14:paraId="13297B72" w14:textId="5E0418F1" w:rsidR="00671820" w:rsidRDefault="00D16894" w:rsidP="00116D5C">
      <w:pPr>
        <w:pStyle w:val="Prrafodelista"/>
        <w:numPr>
          <w:ilvl w:val="0"/>
          <w:numId w:val="41"/>
        </w:numPr>
      </w:pPr>
      <w:r>
        <w:t>Asignación de recursos.</w:t>
      </w:r>
    </w:p>
    <w:p w14:paraId="5E1FAE06" w14:textId="182F9863" w:rsidR="00795B74" w:rsidRPr="007F5B49" w:rsidRDefault="00795B74" w:rsidP="00116D5C">
      <w:pPr>
        <w:pStyle w:val="Prrafodelista"/>
        <w:numPr>
          <w:ilvl w:val="0"/>
          <w:numId w:val="41"/>
        </w:numPr>
      </w:pPr>
      <w:r>
        <w:t>4-Panel.</w:t>
      </w:r>
    </w:p>
    <w:p w14:paraId="4DD802A0" w14:textId="77777777" w:rsidR="00A84A86" w:rsidRDefault="00A84A86" w:rsidP="002D6FF8">
      <w:pPr>
        <w:ind w:firstLine="0"/>
      </w:pPr>
    </w:p>
    <w:p w14:paraId="625E55E4" w14:textId="57F67881" w:rsidR="003D2945" w:rsidRDefault="003D2945" w:rsidP="003D2945">
      <w:pPr>
        <w:pStyle w:val="Ttulo2"/>
      </w:pPr>
      <w:bookmarkStart w:id="263" w:name="_Toc178706994"/>
      <w:bookmarkStart w:id="264" w:name="_Toc305353881"/>
      <w:bookmarkEnd w:id="245"/>
      <w:r>
        <w:t>Metodología de Proyectos de Moldeo: Planificación.</w:t>
      </w:r>
      <w:bookmarkEnd w:id="263"/>
    </w:p>
    <w:p w14:paraId="2579D850" w14:textId="28DB9C9D" w:rsidR="003D2945" w:rsidRDefault="003D2945" w:rsidP="003D2945">
      <w:pPr>
        <w:pStyle w:val="Ttulo3"/>
      </w:pPr>
      <w:bookmarkStart w:id="265" w:name="_Toc178706995"/>
      <w:r>
        <w:t>Introducción</w:t>
      </w:r>
      <w:bookmarkEnd w:id="265"/>
    </w:p>
    <w:p w14:paraId="0C13ED68" w14:textId="7A7C610C" w:rsidR="003D2945" w:rsidRDefault="00F07F55" w:rsidP="00F07F55">
      <w:pPr>
        <w:pStyle w:val="APA7maDoc"/>
      </w:pPr>
      <w:r w:rsidRPr="00F07F55">
        <w:t>La fase de planificación es crucial para el éxito de cualquier proyecto, ya que sienta las bases sobre las cuales se construirá la ejecución del proyecto. Durante esta fase, se elaboran los detalles fundamentales que guiarán el desarrollo y la implementación del proyecto, asegurando que todos los aspectos estén claramente definidos y alineados con los objetivos estratégicos.</w:t>
      </w:r>
      <w:r w:rsidR="00277ABD">
        <w:t xml:space="preserve"> La planificación inicia con un análisis de la información previamente recolectada en la fase de inicio como lo son el chárter y el 4-panel.</w:t>
      </w:r>
    </w:p>
    <w:p w14:paraId="4A40B6AE" w14:textId="1133C323" w:rsidR="00DE3367" w:rsidRDefault="00DE3367" w:rsidP="00DE3367">
      <w:pPr>
        <w:pStyle w:val="APA7maDoc"/>
      </w:pPr>
      <w:r w:rsidRPr="00DE3367">
        <w:t>El objetivo principal de esta fase es construir una hoja de ruta clara y detallada que sirva como guía durante toda la vida del proyecto, facilitando la coordinación entre los equipos y garantizando que todas las partes interesadas tengan una comprensión común de los objetivos y los métodos para alcanzarlos.</w:t>
      </w:r>
    </w:p>
    <w:p w14:paraId="09D1C692" w14:textId="4FBB9300" w:rsidR="00870E3C" w:rsidRDefault="00870E3C" w:rsidP="00870E3C"/>
    <w:p w14:paraId="6A03372C" w14:textId="77777777" w:rsidR="00870E3C" w:rsidRPr="00870E3C" w:rsidRDefault="00870E3C" w:rsidP="00870E3C"/>
    <w:p w14:paraId="4F7A7970" w14:textId="4995E4D5" w:rsidR="006817AF" w:rsidRDefault="006817AF" w:rsidP="006817AF">
      <w:pPr>
        <w:pStyle w:val="Ttulo3"/>
      </w:pPr>
      <w:bookmarkStart w:id="266" w:name="_Toc178706996"/>
      <w:r>
        <w:lastRenderedPageBreak/>
        <w:t>Objetivo</w:t>
      </w:r>
      <w:bookmarkEnd w:id="266"/>
    </w:p>
    <w:p w14:paraId="1678A19D" w14:textId="35D01C65" w:rsidR="006817AF" w:rsidRDefault="006817AF" w:rsidP="006817AF">
      <w:pPr>
        <w:pStyle w:val="APA7maDoc"/>
      </w:pPr>
      <w:r w:rsidRPr="006817AF">
        <w:t>Desarrollar un plan de proyecto detallado que defina claramente los entregables, recursos necesarios, cronograma, y riesgos asociados</w:t>
      </w:r>
      <w:r>
        <w:t xml:space="preserve"> a s proyectos de moldeo por inyección dentro de la empresa Boston Scientific</w:t>
      </w:r>
      <w:r w:rsidRPr="006817AF">
        <w:t>, con el fin de garantizar una ejecución eficiente y exitosa del proyecto dentro del plazo y presupuesto establecidos.</w:t>
      </w:r>
    </w:p>
    <w:p w14:paraId="0BDE205E" w14:textId="206A9AE6" w:rsidR="006F3620" w:rsidRDefault="006F3620" w:rsidP="00D8678D">
      <w:pPr>
        <w:pStyle w:val="Ttulo3"/>
      </w:pPr>
      <w:bookmarkStart w:id="267" w:name="_Toc178706997"/>
      <w:r>
        <w:t>Fase de Planificación</w:t>
      </w:r>
      <w:bookmarkEnd w:id="267"/>
    </w:p>
    <w:p w14:paraId="34C51C22" w14:textId="743C6011" w:rsidR="006F3620" w:rsidRPr="00734BE6" w:rsidRDefault="005B76E0" w:rsidP="00734BE6">
      <w:pPr>
        <w:pStyle w:val="APA7maDoc"/>
      </w:pPr>
      <w:r w:rsidRPr="00734BE6">
        <w:t>En esta etapa, se identifican y documentan los entregables específicos del proyecto, se establecen los recursos necesarios, y se desarrolla un cronograma detallado que permita un seguimiento efectivo del progreso. También se realiza una evaluación exhaustiva de los riesgos potenciales y se diseñan estrategias para su mitigación. La planificación precisa y meticulosa permite anticipar problemas, asignar responsabilidades adecuadas, y gestionar eficientemente el presupuesto, lo que a su vez contribuye a la ejecución exitosa del proyecto dentro de los plazos y costos establecidos.</w:t>
      </w:r>
    </w:p>
    <w:p w14:paraId="2BEE35D3" w14:textId="3AF1D897" w:rsidR="006F3620" w:rsidRDefault="005B76E0" w:rsidP="00734BE6">
      <w:pPr>
        <w:pStyle w:val="APA7maDoc"/>
      </w:pPr>
      <w:r w:rsidRPr="00734BE6">
        <w:t>Al culminar esta fase, el equipo de proyecto debe contar con un plan de acción bien definido que minimice las incertidumbres y maximice las posibilidades de éxito.</w:t>
      </w:r>
      <w:r w:rsidR="00915D57">
        <w:t xml:space="preserve"> En este punto el líder</w:t>
      </w:r>
      <w:r w:rsidR="00870E3C">
        <w:t xml:space="preserve"> del equipo coordina con el </w:t>
      </w:r>
      <w:r w:rsidR="0070089F">
        <w:t>equipo del proyecto</w:t>
      </w:r>
      <w:r w:rsidR="00870E3C">
        <w:t xml:space="preserve"> para las diferentes etapas como ente de revisión y seguimiento de las acciones y se mantiene al sponsor incluido para casos de consultas.</w:t>
      </w:r>
    </w:p>
    <w:p w14:paraId="536638B3" w14:textId="139A08FE" w:rsidR="00870E3C" w:rsidRDefault="00870E3C" w:rsidP="00870E3C"/>
    <w:p w14:paraId="1757A336" w14:textId="6055DF3C" w:rsidR="00870E3C" w:rsidRDefault="00870E3C" w:rsidP="00870E3C"/>
    <w:p w14:paraId="5961DE62" w14:textId="052682ED" w:rsidR="00870E3C" w:rsidRDefault="00870E3C" w:rsidP="00870E3C"/>
    <w:p w14:paraId="31797339" w14:textId="76FF2FEE" w:rsidR="00870E3C" w:rsidRDefault="00870E3C" w:rsidP="00870E3C"/>
    <w:p w14:paraId="36DEAEFA" w14:textId="77777777" w:rsidR="00870E3C" w:rsidRPr="00870E3C" w:rsidRDefault="00870E3C" w:rsidP="00870E3C"/>
    <w:p w14:paraId="07FFC6DA" w14:textId="1C2237AD" w:rsidR="00277ABD" w:rsidRDefault="00D8678D" w:rsidP="00E0695F">
      <w:pPr>
        <w:pStyle w:val="Ttulo3"/>
      </w:pPr>
      <w:bookmarkStart w:id="268" w:name="_Toc178706998"/>
      <w:r>
        <w:lastRenderedPageBreak/>
        <w:t xml:space="preserve">Procedimientos de la Fase de </w:t>
      </w:r>
      <w:r w:rsidR="00E0695F">
        <w:t>Planificación</w:t>
      </w:r>
      <w:bookmarkEnd w:id="268"/>
    </w:p>
    <w:p w14:paraId="5C06C992" w14:textId="56B9854C" w:rsidR="00D8678D" w:rsidRDefault="00821233" w:rsidP="00821233">
      <w:pPr>
        <w:pStyle w:val="Ttulo4"/>
      </w:pPr>
      <w:bookmarkStart w:id="269" w:name="_Toc178706999"/>
      <w:r>
        <w:t>Entradas</w:t>
      </w:r>
      <w:bookmarkEnd w:id="269"/>
    </w:p>
    <w:p w14:paraId="263BA681" w14:textId="5AFF466D" w:rsidR="00821233" w:rsidRDefault="00821233" w:rsidP="00734BE6">
      <w:pPr>
        <w:pStyle w:val="APA7maDoc"/>
      </w:pPr>
      <w:r>
        <w:t>Los documentos de entrada para la fase de planificación son los que se generan durante la fase de inicio, así como la cotización del suplidor del nuevo molde, la cual contempla las fechas estimadas iniciales de fabricación del molde. Las entradas son las siguientes:</w:t>
      </w:r>
    </w:p>
    <w:p w14:paraId="730E1FBF" w14:textId="1E10F1B4" w:rsidR="00821233" w:rsidRDefault="005F670E" w:rsidP="00116D5C">
      <w:pPr>
        <w:pStyle w:val="Prrafodelista"/>
        <w:numPr>
          <w:ilvl w:val="0"/>
          <w:numId w:val="43"/>
        </w:numPr>
      </w:pPr>
      <w:r>
        <w:t>Acta de constitución o Chárter.</w:t>
      </w:r>
    </w:p>
    <w:p w14:paraId="19085C29" w14:textId="42D273D2" w:rsidR="005F670E" w:rsidRDefault="005F670E" w:rsidP="00116D5C">
      <w:pPr>
        <w:pStyle w:val="Prrafodelista"/>
        <w:numPr>
          <w:ilvl w:val="0"/>
          <w:numId w:val="43"/>
        </w:numPr>
      </w:pPr>
      <w:r>
        <w:t>4-Panel</w:t>
      </w:r>
    </w:p>
    <w:p w14:paraId="1EB21B87" w14:textId="4B6A34BE" w:rsidR="005F670E" w:rsidRDefault="005F670E" w:rsidP="00116D5C">
      <w:pPr>
        <w:pStyle w:val="Prrafodelista"/>
        <w:numPr>
          <w:ilvl w:val="0"/>
          <w:numId w:val="43"/>
        </w:numPr>
      </w:pPr>
      <w:r>
        <w:t>Aprobación del CERA.</w:t>
      </w:r>
    </w:p>
    <w:p w14:paraId="4A06180D" w14:textId="549191EB" w:rsidR="005F670E" w:rsidRDefault="005F670E" w:rsidP="00116D5C">
      <w:pPr>
        <w:pStyle w:val="Prrafodelista"/>
        <w:numPr>
          <w:ilvl w:val="0"/>
          <w:numId w:val="43"/>
        </w:numPr>
      </w:pPr>
      <w:r>
        <w:t xml:space="preserve">Orden de compra basada en la </w:t>
      </w:r>
      <w:r w:rsidR="00076C95">
        <w:t>cotización</w:t>
      </w:r>
      <w:r>
        <w:t>.</w:t>
      </w:r>
    </w:p>
    <w:p w14:paraId="6F97CE8B" w14:textId="6398934E" w:rsidR="00C523C7" w:rsidRDefault="00C523C7" w:rsidP="009D06D5">
      <w:pPr>
        <w:pStyle w:val="Ttulo4"/>
      </w:pPr>
      <w:bookmarkStart w:id="270" w:name="_Toc178707000"/>
      <w:r>
        <w:t>Herramientas</w:t>
      </w:r>
      <w:bookmarkEnd w:id="270"/>
    </w:p>
    <w:p w14:paraId="6F5815D0" w14:textId="74AFCC9B" w:rsidR="00C523C7" w:rsidRDefault="00C523C7" w:rsidP="00734BE6">
      <w:pPr>
        <w:pStyle w:val="APA7maDoc"/>
      </w:pPr>
      <w:r>
        <w:t xml:space="preserve">Las </w:t>
      </w:r>
      <w:r w:rsidR="00AE69A9">
        <w:t xml:space="preserve">herramientas utilizadas </w:t>
      </w:r>
      <w:r w:rsidR="00734BE6">
        <w:t xml:space="preserve">para realizar la planificación de un proyecto de moldeo por inyección se describen a continuación. En caso de requerirse información adicional, el equipo del proyecto puede hacer referencia a la Guía de PMI </w:t>
      </w:r>
      <w:sdt>
        <w:sdtPr>
          <w:id w:val="-59096993"/>
          <w:citation/>
        </w:sdtPr>
        <w:sdtContent>
          <w:r w:rsidR="00734BE6">
            <w:fldChar w:fldCharType="begin"/>
          </w:r>
          <w:r w:rsidR="00FA544E">
            <w:rPr>
              <w:lang w:val="es-MX"/>
            </w:rPr>
            <w:instrText xml:space="preserve">CITATION PMI21 \l 2058 </w:instrText>
          </w:r>
          <w:r w:rsidR="00734BE6">
            <w:fldChar w:fldCharType="separate"/>
          </w:r>
          <w:r w:rsidR="00FA544E">
            <w:rPr>
              <w:noProof/>
              <w:lang w:val="es-MX"/>
            </w:rPr>
            <w:t>(PMI, 2017)</w:t>
          </w:r>
          <w:r w:rsidR="00734BE6">
            <w:fldChar w:fldCharType="end"/>
          </w:r>
        </w:sdtContent>
      </w:sdt>
      <w:r w:rsidR="00734BE6">
        <w:t>.</w:t>
      </w:r>
    </w:p>
    <w:p w14:paraId="45FD8BB1" w14:textId="4E9177A8" w:rsidR="006015E0" w:rsidRDefault="00734BE6" w:rsidP="006015E0">
      <w:pPr>
        <w:pStyle w:val="APA7maDoc"/>
      </w:pPr>
      <w:r w:rsidRPr="006015E0">
        <w:rPr>
          <w:b/>
        </w:rPr>
        <w:t>Juicio Experto</w:t>
      </w:r>
      <w:r w:rsidR="006015E0" w:rsidRPr="006015E0">
        <w:rPr>
          <w:b/>
        </w:rPr>
        <w:t>:</w:t>
      </w:r>
      <w:r w:rsidR="006015E0">
        <w:t xml:space="preserve"> Con el fin de evaluar e incluir dentro del proyecto el juicio de los expertos o personas que ya hayan tenido experiencia en el manejo de este tipo de proyectos en la organización.</w:t>
      </w:r>
    </w:p>
    <w:p w14:paraId="52A1EF4F" w14:textId="4A95C6E0" w:rsidR="002C5441" w:rsidRDefault="003C7213" w:rsidP="003C7213">
      <w:pPr>
        <w:pStyle w:val="APA7maDoc"/>
      </w:pPr>
      <w:r w:rsidRPr="003C7213">
        <w:rPr>
          <w:b/>
        </w:rPr>
        <w:t>Técnicas de facilitación:</w:t>
      </w:r>
      <w:r>
        <w:t xml:space="preserve"> Incluidas principalmente entrevistas y reuniones con el suplidor además de sesiones de trabajo de equipo para generar la información necesaria para el proyecto.</w:t>
      </w:r>
    </w:p>
    <w:p w14:paraId="512AB449" w14:textId="1EC0790C" w:rsidR="00FD024E" w:rsidRDefault="00870E3C" w:rsidP="00CD1241">
      <w:pPr>
        <w:pStyle w:val="APA7maDoc"/>
      </w:pPr>
      <w:r w:rsidRPr="00CD1241">
        <w:rPr>
          <w:b/>
        </w:rPr>
        <w:t>Documentación Histórica:</w:t>
      </w:r>
      <w:r>
        <w:t xml:space="preserve"> Con el fin de tener material de proyectos previos y su gestión</w:t>
      </w:r>
      <w:r w:rsidR="00CD1241">
        <w:t xml:space="preserve"> que sirva de material de consulta.</w:t>
      </w:r>
    </w:p>
    <w:p w14:paraId="0BFA84FF" w14:textId="58F077AE" w:rsidR="00FD024E" w:rsidRDefault="00FD024E" w:rsidP="008E5183"/>
    <w:p w14:paraId="1C2C4281" w14:textId="68FFFEBE" w:rsidR="00CD1241" w:rsidRDefault="00CD1241" w:rsidP="008E5183"/>
    <w:p w14:paraId="3FDC9B7C" w14:textId="0D45C36F" w:rsidR="00CD1241" w:rsidRDefault="00CD1241" w:rsidP="008E5183"/>
    <w:p w14:paraId="48673591" w14:textId="77777777" w:rsidR="00CD1241" w:rsidRDefault="00CD1241" w:rsidP="008E5183"/>
    <w:p w14:paraId="3DBC8C15" w14:textId="6E5347E8" w:rsidR="008E5183" w:rsidRDefault="008E5183" w:rsidP="008E5183">
      <w:r>
        <w:lastRenderedPageBreak/>
        <w:t>Las herramientas</w:t>
      </w:r>
      <w:r w:rsidR="00454F52">
        <w:t xml:space="preserve"> o plantillas</w:t>
      </w:r>
      <w:r>
        <w:t xml:space="preserve"> consideradas son las siguientes:</w:t>
      </w:r>
    </w:p>
    <w:p w14:paraId="0556CB4A" w14:textId="409C1FE1" w:rsidR="008E5183" w:rsidRDefault="008E5183" w:rsidP="00116D5C">
      <w:pPr>
        <w:pStyle w:val="APA7maDoc"/>
        <w:numPr>
          <w:ilvl w:val="0"/>
          <w:numId w:val="45"/>
        </w:numPr>
      </w:pPr>
      <w:r>
        <w:t>Plan de gestión del Alcance.</w:t>
      </w:r>
    </w:p>
    <w:p w14:paraId="6DC17833" w14:textId="778E3880" w:rsidR="008E5183" w:rsidRDefault="00A078C8" w:rsidP="00116D5C">
      <w:pPr>
        <w:pStyle w:val="APA7maDoc"/>
        <w:numPr>
          <w:ilvl w:val="0"/>
          <w:numId w:val="45"/>
        </w:numPr>
      </w:pPr>
      <w:r>
        <w:t xml:space="preserve">Plan de Gestión del </w:t>
      </w:r>
      <w:r w:rsidR="008E5183">
        <w:t>Cronograma</w:t>
      </w:r>
      <w:r>
        <w:t>.</w:t>
      </w:r>
    </w:p>
    <w:p w14:paraId="322D1DB6" w14:textId="34CD249F" w:rsidR="008E5183" w:rsidRDefault="008E5183" w:rsidP="00116D5C">
      <w:pPr>
        <w:pStyle w:val="APA7maDoc"/>
        <w:numPr>
          <w:ilvl w:val="0"/>
          <w:numId w:val="45"/>
        </w:numPr>
      </w:pPr>
      <w:r>
        <w:t xml:space="preserve">Plan de gestión de los </w:t>
      </w:r>
      <w:r w:rsidR="004C422C">
        <w:t>C</w:t>
      </w:r>
      <w:r>
        <w:t>ostos.</w:t>
      </w:r>
    </w:p>
    <w:p w14:paraId="07D9993A" w14:textId="2DAD43E9" w:rsidR="008E5183" w:rsidRDefault="008E5183" w:rsidP="00116D5C">
      <w:pPr>
        <w:pStyle w:val="APA7maDoc"/>
        <w:numPr>
          <w:ilvl w:val="0"/>
          <w:numId w:val="45"/>
        </w:numPr>
      </w:pPr>
      <w:r>
        <w:t xml:space="preserve">Plan de gestión de </w:t>
      </w:r>
      <w:r w:rsidR="004C422C">
        <w:t>R</w:t>
      </w:r>
      <w:r>
        <w:t>iesgos.</w:t>
      </w:r>
    </w:p>
    <w:p w14:paraId="3C3C9F46" w14:textId="576E3194" w:rsidR="00A078C8" w:rsidRPr="008E5183" w:rsidRDefault="00A078C8" w:rsidP="00116D5C">
      <w:pPr>
        <w:pStyle w:val="APA7maDoc"/>
        <w:numPr>
          <w:ilvl w:val="0"/>
          <w:numId w:val="45"/>
        </w:numPr>
      </w:pPr>
      <w:r>
        <w:t xml:space="preserve">Plan de Gestión de las </w:t>
      </w:r>
      <w:r w:rsidR="004C422C">
        <w:t>C</w:t>
      </w:r>
      <w:r>
        <w:t>omunicaciones.</w:t>
      </w:r>
    </w:p>
    <w:p w14:paraId="539B1EE0" w14:textId="77777777" w:rsidR="00BA65CE" w:rsidRDefault="00BA65CE" w:rsidP="00A84A86">
      <w:pPr>
        <w:pStyle w:val="APA7maDoc"/>
        <w:rPr>
          <w:b/>
          <w:u w:val="single"/>
        </w:rPr>
      </w:pPr>
    </w:p>
    <w:p w14:paraId="5D03D936" w14:textId="3C318A80" w:rsidR="00E91595" w:rsidRPr="00E91595" w:rsidRDefault="008E5183" w:rsidP="00A84A86">
      <w:pPr>
        <w:pStyle w:val="APA7maDoc"/>
        <w:rPr>
          <w:b/>
          <w:u w:val="single"/>
          <w:lang w:val="es-CR"/>
        </w:rPr>
      </w:pPr>
      <w:r w:rsidRPr="00E91595">
        <w:rPr>
          <w:b/>
          <w:u w:val="single"/>
        </w:rPr>
        <w:t>Plan de Gestión del Alcance</w:t>
      </w:r>
    </w:p>
    <w:p w14:paraId="7E447D5D" w14:textId="58FC2AD3" w:rsidR="0011175C" w:rsidRDefault="0011175C" w:rsidP="00CB3050">
      <w:pPr>
        <w:pStyle w:val="APA7maDoc"/>
        <w:rPr>
          <w:lang w:val="es-CR"/>
        </w:rPr>
      </w:pPr>
      <w:r w:rsidRPr="0011175C">
        <w:rPr>
          <w:lang w:val="es-CR"/>
        </w:rPr>
        <w:t xml:space="preserve">El plan de gestión del alcance de un proyecto es un documento clave dentro del plan de gestión del proyecto que define cómo se va a identificar, definir, validar y controlar el alcance del proyecto. En esencia, establece las directrices para asegurar que el proyecto incluya todo el trabajo necesario, y solo el trabajo necesario, para completar el proyecto con éxito. </w:t>
      </w:r>
    </w:p>
    <w:p w14:paraId="6EFB6773" w14:textId="05E97687" w:rsidR="008E5183" w:rsidRDefault="00CF5530" w:rsidP="00CB3050">
      <w:pPr>
        <w:pStyle w:val="APA7maDoc"/>
        <w:rPr>
          <w:lang w:val="es-CR"/>
        </w:rPr>
      </w:pPr>
      <w:r>
        <w:rPr>
          <w:lang w:val="es-CR"/>
        </w:rPr>
        <w:t xml:space="preserve">Para ello es importante </w:t>
      </w:r>
      <w:r w:rsidR="00A84A86">
        <w:rPr>
          <w:lang w:val="es-CR"/>
        </w:rPr>
        <w:t xml:space="preserve">tener una herramienta de declaración de alcance, donde se detalle lo que el proyecto contempla y </w:t>
      </w:r>
      <w:r w:rsidR="00FD024E">
        <w:rPr>
          <w:lang w:val="es-CR"/>
        </w:rPr>
        <w:t>cuál</w:t>
      </w:r>
      <w:r w:rsidR="00A84A86">
        <w:rPr>
          <w:lang w:val="es-CR"/>
        </w:rPr>
        <w:t xml:space="preserve"> es el final esperado del proyecto, su estructura o EDT y </w:t>
      </w:r>
      <w:r w:rsidR="00E91595">
        <w:rPr>
          <w:lang w:val="es-CR"/>
        </w:rPr>
        <w:t>cuáles</w:t>
      </w:r>
      <w:r w:rsidR="00A84A86">
        <w:rPr>
          <w:lang w:val="es-CR"/>
        </w:rPr>
        <w:t xml:space="preserve"> son las </w:t>
      </w:r>
      <w:r w:rsidR="00E91595">
        <w:rPr>
          <w:lang w:val="es-CR"/>
        </w:rPr>
        <w:t>exclusiones,</w:t>
      </w:r>
      <w:r w:rsidR="00A84A86">
        <w:rPr>
          <w:lang w:val="es-CR"/>
        </w:rPr>
        <w:t xml:space="preserve"> </w:t>
      </w:r>
      <w:r w:rsidR="00E91595">
        <w:rPr>
          <w:lang w:val="es-CR"/>
        </w:rPr>
        <w:t>así</w:t>
      </w:r>
      <w:r w:rsidR="00A84A86">
        <w:rPr>
          <w:lang w:val="es-CR"/>
        </w:rPr>
        <w:t xml:space="preserve"> como roles y responsabilidades.</w:t>
      </w:r>
    </w:p>
    <w:p w14:paraId="12970581" w14:textId="09B330BF" w:rsidR="00E91595" w:rsidRDefault="005F0216" w:rsidP="0038717A">
      <w:pPr>
        <w:pStyle w:val="APA7maDoc"/>
        <w:rPr>
          <w:lang w:val="es-CR"/>
        </w:rPr>
      </w:pPr>
      <w:r>
        <w:rPr>
          <w:lang w:val="es-CR"/>
        </w:rPr>
        <w:t xml:space="preserve">La definición del alcance </w:t>
      </w:r>
      <w:r w:rsidR="0068257B">
        <w:rPr>
          <w:lang w:val="es-CR"/>
        </w:rPr>
        <w:t>se definirá tomando el acta de constitución del proyecto, el 4panel y la priorización de proyecto como documentos de entrada</w:t>
      </w:r>
      <w:r w:rsidR="00CB3050">
        <w:rPr>
          <w:lang w:val="es-CR"/>
        </w:rPr>
        <w:t xml:space="preserve"> y determinando en forma preliminar como satisfacer los requisitos del proyecto. Se podrán realizar ajustes o modificaciones según sea necesario. </w:t>
      </w:r>
    </w:p>
    <w:p w14:paraId="3A61C017" w14:textId="56950D43" w:rsidR="00BA2809" w:rsidRDefault="00BA2809" w:rsidP="00907E08">
      <w:pPr>
        <w:pStyle w:val="APA7maDoc"/>
        <w:rPr>
          <w:lang w:val="es-CR"/>
        </w:rPr>
      </w:pPr>
      <w:r>
        <w:rPr>
          <w:lang w:val="es-CR"/>
        </w:rPr>
        <w:t xml:space="preserve">Adicionalmente se </w:t>
      </w:r>
      <w:r w:rsidR="00907E08">
        <w:rPr>
          <w:lang w:val="es-CR"/>
        </w:rPr>
        <w:t xml:space="preserve">adjunta la matriz de requerimientos generales que debe llevarse a cabo dentro del proyecto para asegurar y </w:t>
      </w:r>
      <w:r w:rsidR="00907E08" w:rsidRPr="00907E08">
        <w:rPr>
          <w:lang w:val="es-CR"/>
        </w:rPr>
        <w:t xml:space="preserve">gestionar de manera efectiva las necesidades y expectativas de los interesados. Esta matriz actúa como un puente entre la planificación del proyecto y su ejecución, facilitando la comunicación entre el equipo de trabajo y los </w:t>
      </w:r>
      <w:proofErr w:type="spellStart"/>
      <w:r w:rsidR="00907E08" w:rsidRPr="00907E08">
        <w:rPr>
          <w:lang w:val="es-CR"/>
        </w:rPr>
        <w:t>stakeholders</w:t>
      </w:r>
      <w:proofErr w:type="spellEnd"/>
      <w:r w:rsidR="00907E08" w:rsidRPr="00907E08">
        <w:rPr>
          <w:lang w:val="es-CR"/>
        </w:rPr>
        <w:t>.</w:t>
      </w:r>
    </w:p>
    <w:p w14:paraId="0A25DB46" w14:textId="77777777" w:rsidR="00907E08" w:rsidRDefault="00907E08" w:rsidP="00907E08">
      <w:pPr>
        <w:rPr>
          <w:lang w:val="es-CR"/>
        </w:rPr>
        <w:sectPr w:rsidR="00907E08" w:rsidSect="0070089F">
          <w:pgSz w:w="12242" w:h="15842"/>
          <w:pgMar w:top="1440" w:right="1440" w:bottom="1440" w:left="1440" w:header="709" w:footer="709" w:gutter="0"/>
          <w:cols w:space="720"/>
          <w:docGrid w:linePitch="360"/>
        </w:sectPr>
      </w:pPr>
    </w:p>
    <w:p w14:paraId="58FB9EAB" w14:textId="5D817A01" w:rsidR="00907E08" w:rsidRDefault="00907E08" w:rsidP="00907E08">
      <w:pPr>
        <w:pStyle w:val="Figura"/>
        <w:rPr>
          <w:noProof/>
        </w:rPr>
      </w:pPr>
      <w:bookmarkStart w:id="271" w:name="_Toc180745462"/>
      <w:r>
        <w:lastRenderedPageBreak/>
        <w:t xml:space="preserve">Tabla </w:t>
      </w:r>
      <w:r>
        <w:fldChar w:fldCharType="begin"/>
      </w:r>
      <w:r>
        <w:instrText xml:space="preserve"> SEQ Tabla \* ARABIC </w:instrText>
      </w:r>
      <w:r>
        <w:fldChar w:fldCharType="separate"/>
      </w:r>
      <w:r w:rsidR="008118D1">
        <w:rPr>
          <w:noProof/>
        </w:rPr>
        <w:t>9</w:t>
      </w:r>
      <w:bookmarkEnd w:id="271"/>
      <w:r>
        <w:fldChar w:fldCharType="end"/>
      </w:r>
      <w:r>
        <w:rPr>
          <w:noProof/>
        </w:rPr>
        <w:t xml:space="preserve"> </w:t>
      </w:r>
    </w:p>
    <w:p w14:paraId="095FD14E" w14:textId="4802F23E" w:rsidR="00907E08" w:rsidRDefault="00907E08" w:rsidP="00907E08">
      <w:pPr>
        <w:pStyle w:val="Figura"/>
        <w:rPr>
          <w:b w:val="0"/>
          <w:noProof/>
        </w:rPr>
      </w:pPr>
      <w:r w:rsidRPr="00907E08">
        <w:rPr>
          <w:b w:val="0"/>
          <w:noProof/>
        </w:rPr>
        <w:t>Matriz de Requerimientos</w:t>
      </w:r>
    </w:p>
    <w:p w14:paraId="3414127C" w14:textId="63258602" w:rsidR="00907E08" w:rsidRPr="00907E08" w:rsidRDefault="008D3E4D" w:rsidP="00907E08">
      <w:pPr>
        <w:pStyle w:val="Figura"/>
        <w:rPr>
          <w:b w:val="0"/>
        </w:rPr>
      </w:pPr>
      <w:r>
        <w:rPr>
          <w:noProof/>
        </w:rPr>
        <mc:AlternateContent>
          <mc:Choice Requires="wpg">
            <w:drawing>
              <wp:anchor distT="0" distB="0" distL="114300" distR="114300" simplePos="0" relativeHeight="251734016" behindDoc="0" locked="0" layoutInCell="1" allowOverlap="1" wp14:anchorId="3192F5AF" wp14:editId="6DE8172F">
                <wp:simplePos x="0" y="0"/>
                <wp:positionH relativeFrom="column">
                  <wp:posOffset>0</wp:posOffset>
                </wp:positionH>
                <wp:positionV relativeFrom="paragraph">
                  <wp:posOffset>-635</wp:posOffset>
                </wp:positionV>
                <wp:extent cx="7862455" cy="885825"/>
                <wp:effectExtent l="0" t="0" r="5715" b="9525"/>
                <wp:wrapNone/>
                <wp:docPr id="28" name="Group 2"/>
                <wp:cNvGraphicFramePr/>
                <a:graphic xmlns:a="http://schemas.openxmlformats.org/drawingml/2006/main">
                  <a:graphicData uri="http://schemas.microsoft.com/office/word/2010/wordprocessingGroup">
                    <wpg:wgp>
                      <wpg:cNvGrpSpPr/>
                      <wpg:grpSpPr>
                        <a:xfrm>
                          <a:off x="0" y="0"/>
                          <a:ext cx="7862455" cy="885825"/>
                          <a:chOff x="0" y="0"/>
                          <a:chExt cx="5210175" cy="840738"/>
                        </a:xfrm>
                      </wpg:grpSpPr>
                      <pic:pic xmlns:pic="http://schemas.openxmlformats.org/drawingml/2006/picture">
                        <pic:nvPicPr>
                          <pic:cNvPr id="29" name="Picture 3" descr="Tab_single_top_M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10175" cy="7975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4" descr="BSC_w431tag_541blue_rgb"/>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152900" y="438149"/>
                            <a:ext cx="797266" cy="4025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B090F8F" id="Group 2" o:spid="_x0000_s1026" style="position:absolute;margin-left:0;margin-top:-.05pt;width:619.1pt;height:69.75pt;z-index:251734016" coordsize="52101,84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GLBu0AwAArwsAAA4AAABkcnMvZTJvRG9jLnhtbOxWXY+bOBR9r7T/&#10;AfHO8BEIH5pMNYVkVKntRjvtc+QYA1YBW7aTzGi1/73XBpJMMlJHXWkfVo0UuLbx9fU551779v1T&#10;11p7IiRl/cL2bzzbIj1mJe3rhf3t68pJbEsq1JeoZT1Z2M9E2u/v/nh3e+AZCVjD2pIIC5z0Mjvw&#10;hd0oxTPXlbghHZI3jJMeBismOqSgKWq3FOgA3rvWDTxv7h6YKLlgmEgJvcUwaN8Z/1VFsPqzqiRR&#10;VruwITZlnsI8t/rp3t2irBaINxSPYaBfiKJDtIdFj64KpJC1E/TKVUexYJJV6gazzmVVRTExe4Dd&#10;+N7Fbh4E23Gzlzo71PwIE0B7gdMvu8Vf9mth0XJhB8BUjzrgyCxrBWY/5El9kgpQcg+8zszXGltj&#10;Pgj+yNcCBnVHPbQ0CE+V6PQbtmc9Gayfj1iDQwtDZ5zMgzCKbAvDWJJESRANZOAGGLuahpvlODEK&#10;fM+Pp4mhF88SPdGdljWBHoPhFGfwH6ED6wq6n0sMZqmdIPbopHuTjw6J7zvuAMscKbqlLVXPRrEA&#10;qw6q368pXouhccZCOrEAw3pVa2ZbJZEYNPsVbTda5C3ZKMY3nx8vGNJuR4Ymc1gCaQg+MfxdWj3L&#10;G9TX5F5yyA3IWFhu6hKCHRqCSqm7NaQvvZjmi7C3LeUr2raaa22PAEGoF/J8BeNB+gXDu470ashl&#10;QVrAivWyoVzalshItyUgTfGxhDgx1BEF8uSC9ups63p1rSqTbn8Hyb3npcEHJ4+83AF5LJ37NIyd&#10;2FvGoRcmfu7n/+jZfpjtJAFUUFtwOoYOvVfBv5pbYxUastZkv7VHpsYMWoSAjCbhDfljTI2QjlUK&#10;/BdgD9+BrQRRuNFmBUCO/aDl44BB/QS0pkRC0lnbw2dWAhpop5gB4y1J9yJ34jSOZsGL3AGhCKke&#10;COssbQDyEKjxjvZjGTh9ooPumebfbGXa6TkZqZcuk2USOmEwXwIZReHcr/LQma8gg4tZkeeFP5HR&#10;0LIkvXb377kw0LKWlpM6pai3eSsGjlbmN25cnj5ztSZOYUz8Te+Bx4kA6NUm/IcUBmOMG6wrDb2S&#10;ABfnGMz6z4rMDE7CodSvxyITHovMh8d8cwhnvkL1Jgr9bbsjGwDvLN/OK4M41a//TakJfpcaU9NB&#10;kW8rNaEfBakHmoKTPJwlfpjq3BrqgDnq0ziYz4eTPvSCKDHjxwP7VFF+Fx04SgGXq8NjouK86Jh7&#10;DtwKzYzxBquvnedtsM/v2Xc/AAAA//8DAFBLAwQKAAAAAAAAACEAZT0/tlMdAABTHQAAFQAAAGRy&#10;cy9tZWRpYS9pbWFnZTEuanBlZ//Y/+AAEEpGSUYAAQEBANwA3AAA/9sAQwACAQEBAQECAQEBAgIC&#10;AgIEAwICAgIFBAQDBAYFBgYGBQYGBgcJCAYHCQcGBggLCAkKCgoKCgYICwwLCgwJCgoK/9sAQwEC&#10;AgICAgIFAwMFCgcGBwoKCgoKCgoKCgoKCgoKCgoKCgoKCgoKCgoKCgoKCgoKCgoKCgoKCgoKCgoK&#10;CgoKCgoK/8AAEQgAwAT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N+iiiv6gP5f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J5xQeD1oAKKOc9aa0gU57UDsx1FJEs08iwwxMztwqquSTXW+FfgJ8cfHDiLwl8IfEmoE&#10;jKm20eZgfx24rOdanT+KSXqzSFGtU+CLfojk6K908O/8Ezf27PFNp9u0j9mzxI0eAcyWnlnnpw2K&#10;0v8Ah1L/AMFBMZ/4Zm8Qf9+l/wAa5XmWXxdnVj/4Ev8AM6VluYSV1Sl9zPnmivob/h1L/wAFBP8A&#10;o2XxB/36X/Gj/h1L/wAFBP8Ao2XxB/36X/Gj+08u/wCf0f8AwJf5h/ZeZf8APmX3M+eaK+hv+HUv&#10;/BQT/o2XxB/36X/Gj/h1L/wUE/6Nl8Qf9+l/xo/tPLv+f0f/AAJf5h/ZeZf8+Zfcz55or6G/4dS/&#10;8FBP+jZfEH/fpf8AGj/h1L/wUE/6Nl8Qf9+l/wAaP7Ty7/n9H/wJf5h/ZeZf8+Zfcz55or6G/wCH&#10;Uv8AwUE/6Nl8Qf8Afpf8aP8Ah1L/AMFBP+jZfEH/AH6X/Gj+08u/5/R/8CX+Yf2XmX/PmX3M+eaK&#10;+hv+HUv/AAUE/wCjZfEH/fpf8aP+HUv/AAUE/wCjZfEH/fpf8aP7Ty7/AJ/R/wDAl/mH9l5l/wA+&#10;Zfcz55or6G/4dS/8FBP+jZfEH/fpf8aP+HUv/BQT/o2XxB/36X/Gj+08u/5/R/8AAl/mH9l5l/z5&#10;l9zPnmivob/h1L/wUE/6Nl8Qf9+l/wAaP+HUv/BQT/o2XxB/36X/ABo/tPLv+f0f/Al/mH9l5l/z&#10;5l9zPnmivob/AIdS/wDBQT/o2XxB/wB+l/xo/wCHUv8AwUE/6Nl8Qf8Afpf8aP7Ty7/n9H/wJf5h&#10;/ZeZf8+Zfcz55or6G/4dS/8ABQT/AKNl8Qf9+l/xo/4dS/8ABQT/AKNl8Qf9+l/xo/tPLv8An9H/&#10;AMCX+Yf2XmX/AD5l9zPnmivob/h1L/wUE/6Nl8Qf9+l/xo/4dS/8FBP+jZfEH/fpf8aP7Ty7/n9H&#10;/wACX+Yf2XmX/PmX3M+eaK+hv+HUv/BQT/o2XxB/36X/ABo/4dS/8FBP+jZfEH/fpf8AGj+08u/5&#10;/R/8CX+Yf2XmX/PmX3M+eaK+hv8Ah1L/AMFBP+jZfEH/AH6X/Gj/AIdS/wDBQT/o2XxB/wB+l/xo&#10;/tPLv+f0f/Al/mH9l5l/z5l9zPnmivob/h1L/wAFBP8Ao2XxB/36X/Gj/h1L/wAFBP8Ao2XxB/36&#10;X/Gj+08u/wCf0f8AwJf5h/ZeZf8APmX3M+eaK+hv+HUv/BQT/o2XxB/36X/Gj/h1L/wUE/6Nl8Qf&#10;9+l/xo/tPLv+f0f/AAJf5h/ZeZf8+Zfcz55or6G/4dS/8FBP+jZfEH/fpf8AGj/h1L/wUE/6Nl8Q&#10;f9+l/wAaP7Ty7/n9H/wJf5h/ZeZf8+Zfcz55or6G/wCHUv8AwUE/6Nl8Qf8Afpf8aP8Ah1L/AMFB&#10;P+jZfEH/AH6X/Gj+08u/5/R/8CX+Yf2XmX/PmX3M+eaK+hv+HUv/AAUE/wCjZfEH/fpf8aP+HUv/&#10;AAUE/wCjZfEH/fpf8aP7Ty7/AJ/R/wDAl/mH9l5l/wA+Zfcz55or6G/4dSf8FBT/AM2y+IP+/a/4&#10;0Uf2nl3/AD+j/wCBL/MP7LzL/nzL7mfPNFFFdxw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ZoD449a6r4KfAX4xftG+N7f4d/BT4f6l4i1a4YBbfT7cvs&#10;BONzt0RfckCs6lSnSg5TaSXV7GlOlUrTUIK7fRHKk8Yz1rr/AILfs+fG/wDaK8VL4L+B/wALtY8T&#10;aiSN8Ok2LyLECfvOwG1B7sQK/W/9hD/g2W8MaTZWfj/9ubxY+pXzMsg8E6DMY7eIdds9wPmc+qoA&#10;B/eOeP1N+DvwM+Ef7P3g23+HvwV+G+keGdGth+7sNIs1hQtj7zbRl2PdmyT3Jr4TNuPMDhZOGEj7&#10;SXfaP/BPvMp4DxuKtPFvkj23l/wD8RP2ZP8Ag2Q/aq+JC2+uftFeP9I8C6fJhm0+1H26+K+hAIjj&#10;P/Am+lfdvwP/AODcv/gnr8K0hm8ZaDrXjS8jwZJ9d1ArEx/65xbRj25r7+UDHIpcD0r4LG8WZ5jt&#10;6vKu0dPx3PvMDwnkeCSap8z7y1/DY8k+GX7C37H/AMHIY4vhx+zh4Q0toxhZYtDhaT67mUnP416f&#10;p2h6PpUQj0zS7e3RRgJBAqAfkKuUV4NTEV6zvUk36ts96nh8PRjaEEvRJEZCN0FOx/sU6isTYbj/&#10;AGKMf7FOooAbj/Yox/sU6igBuP8AYox/sU6igBuP9ijH+xTqKAG4/wBijH+xTqKAG4/2KMf7FOoo&#10;Abj/AGKMf7FOooAbj/Yox/sU6igBuP8AYox/sU6igBuP9ijH+xTqKAG4/wBijH+xTqKAG4/2KMf7&#10;FOooAbj/AGKMf7FOooAbj/Yox/sU6igBuP8AYox/sU6igBuP9ijH+xTqKAG4/wBijH+xTqKAG4/2&#10;KKdRQB/HHRRRX9QH8v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AuTwRTRIAfmFS2tpeX91HY2FvJNNNIqQwxIWZ2JwAAOpJr9e/+CRX/AAb/AEeqxaX+0n+3X4d/&#10;csyXXh/4fzMQXAIKTXoHYnBEOeR9/glT5WbZxg8nw3ta8vRdW/JHrZTk+MzjEeyoR9X0Xqz5f/4J&#10;lf8ABEj46/t139r8QviBDdeDfhysis2sXlqRcamv922jbGQR/wAtD8o7Zr94v2Tf2J/2fP2LfAEX&#10;w++A/gCz0uHav23UDGGu72TH35ZSNzn8cDsK9R0vR9N0Wwt9K0ixhtbW3iWO3t7eMIkSAYCqBwAB&#10;2q2o2jFfiudcSY/Oqlpvlh0itvn3Z+0ZHw3gclppwXNPrJ7/AC7IaqEck0CNh3p1FfPH0QDIHNFF&#10;FABRRRQAUUUUAFFFFABRRRQAUUUUAFFFFABRRRQAUUUUAFFFFABRRRQAUUUUAFFFFABRRRQAUUUU&#10;AFFFFABRRRQAUUUUAFFFFABRRRQAUUUUAfxx0UUV/UB/L4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HXijNACEnPJq1oPh/XvFmuWfhfwxpdxf6jf3CwWdnZxmSSaRjhUVRyS&#10;TT/DXhvxB418QWfhPwlpFxqGp6hcLBY2NnEXknkY4CKB1JJr99/+CM3/AARV8OfscaDa/H/9ofR7&#10;HVvidqNqr2dqwEsPh2JgD5aZ4Nxjh5BnGCqkgkt4WeZ7hcjw3PU1k/hj3f8Aku572RZDis7xHJDS&#10;K3fRf8Hsc5/wRv8A+CHWgfs2WOl/tKftUaHbal4+lhE+k6BcKJYdCDDILD7r3AHfkIemTzX6cRIh&#10;QHZ046URq6rgipK/CsyzLF5rinXxErv8F5I/csty3CZVhVQoRsvxb7sKKKK4T0AooooAKKKKACii&#10;igAooooAKKKKACiiigAooooAKKKKACiiigAooooAKKKKACiiigAooooAKKKKACiiigAooooAKKKK&#10;ACiiigAooooAKKKKACiiigAooooA/jjooor+oD+X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zSAnHNAAcnjFXfDHhnxD428R2Xg/wjolzqWqajcLBZWNnEZJJpGICoqjkkk1J4P8A&#10;B/iz4heKLHwT4E8O3mravqlylvp+n2NuZJZ5WOAiqOSSa/f7/gjj/wAEYfDP7Enh+H43/HvS7XVf&#10;ijqFupSPcskPh+NhzDERw0x6NJz0wvGSfBz7PsLkmG556zfwx6v/AIHdnvZDkOKzvEckFaC+KXRe&#10;Xr2IP+CMn/BGLw9+xnoFv8dfj7pFnqfxM1K3VraCRFkj8PxsP9XGennEHDOOnQdyf0RiTY2N2aUR&#10;L94GnBMHOa/C8wzDFZpipV8RK8n9yXZeR+6Zfl+Fy3CqhQVkvvfmxaKKK4TuCiiigAooooAKKKKA&#10;CiiigAooooAKKKKACiiigAooooAKKKKACiiigAooooAKKKKACiiigAooooAKKKKACiiigAooooAK&#10;KKKACiiigAooooAKKKKACiiigAooooA/jjooor+oD+XwooooAKKKKACiiigAooooAKKKKACiiigA&#10;ooooAKKKKACiiigAooooAKKKKACiiigAooooAKKKKACiiigAooooAKKKKACiiigAooooAKKKKACi&#10;iigAooooAKKKKACiiigAooooAKKKKACiiigAooooAKKKKACiiigAooooAKKKKACiiigAooooAKKK&#10;KACiiigAooooAKKKKACiiigAooooAKKKKACiiigAooooAKKKKACiiigAooooAKKKKACiiigAoooo&#10;AKKKKACjNFNZgDyfzoAcTgV0nwe+D3xL+P8A8R9M+FHwj8KXeta5q1wIrOxs4yxJzyzH+FR1LHAA&#10;616V+w7/AME+P2jv2/fiJ/whfwT8KSDT7WRRrniS9RksdNQ93k7uRnbGMscdMZNf0Jf8E7f+CX3w&#10;B/4J6fD6PSfAmlR6t4qu7cDXvF15CPtF2/dU6+VED0QH6knmvleIOKMHksHCL5qvSPbzf+XU+q4f&#10;4XxecVFOS5afWXfyX+eyPLf+CSv/AARt+Hf7BfhuH4kfE21s9f8Aihf24NxqhTfFpCEcwW2R1/vS&#10;dTjAwM5+6I1G3lakhG1cGnV+K47HYrMcQ69eV5P+rLsj9qwOBwuW4dUKEbRX9XfmA6UUUVxnYFFF&#10;FABRRRQAUUUUAFFFFABRRRQAUUUUAFFFFABRRRQAUUUUAFFFFABRRRQAUUUUAFFFFABRRRQAUUUU&#10;AFFFFABRRRQAUUUUAFFFFABRRRQAUUUUAFFFFABRRRQAUUUUAfxx0UZz0or+oD+XwooooAKKKKAC&#10;iiigAooooAKKKKACiiigAooooAKKKKACiiigAooooAKKKKACiiigAooooAKKKKACiiigAooooAKK&#10;KKACiiigAooooAKKKKACiiigAooooAKKKKACiiigAooooAKKKKACiiigAooooAKKKKACiiigAooo&#10;oAKKKKACiiigAooooAKKKKACiiigAooooAKKKKACiiigAooooAKKM0UAFFFFABRRRQAUUUUAFFFF&#10;ABRRRQAUUUUAFFFFABz6UfWjOTt210vgf4H/ABq+J14th8NfhF4m8QTO2Fj0XQri6P8A5DQ1Mpxp&#10;xvJ2XmXGEqkrRVzmgc9KCwFfWXwc/wCCHf8AwUr+Mskb2n7Pd54ft5D/AMfXii5SzCj1Ksd/4bc1&#10;9xfsuf8ABrXo9hPb+IP2ufjk9+ylWk8P+EYTHH7q1xJ8xH+6q/WvDxvE2S4GLc6yb7R1f4Hu4Lhn&#10;OcdL93SaXd6L8T8f/A/gXxx8TfE1t4N+HfhPUNa1W8cJa6fplq00shPoqgmv1F/4J8f8G2nj/wAb&#10;ajY/Er9uS/fQtFXEq+DdOm/0657hZpBkQr6qMt7jrX6y/szfsO/st/siaIuj/Af4QaVozbQs2oLb&#10;iS6m93lbLH869a8pCen4+tfnucceYrFRdLBR5Ivq/i/4B+gZPwLhcLJVcZLnfZbf8H8jlfg58Evh&#10;b+z/AOBbL4ZfB3wVp/h/Q9PXbb2GnwhFz3Zj1Zj3Y5J7musKkHK0LjPFOr4GU5VJOUm23u2ffU4R&#10;pxUYqyXRABjvRRRUlBRRRQAUUUUAFFFFABRRRQAUUUUAFFFFABRRRQAUUUUAFFFFABRRRQAUUUUA&#10;FFFFABRRRQAUUUUAFFFFABRRRQAUUUUAFFFFABRRRQAUUUUAFFFFABRRRQAUUUUAFFFFABRRRQB/&#10;/9lQSwMECgAAAAAAAAAhABqruwuzKwAAsysAABUAAABkcnMvbWVkaWEvaW1hZ2UyLmpwZWf/2P/g&#10;ABBKRklGAAEBAQDcANwAAP/bAEMAAgEBAQEBAgEBAQICAgICBAMCAgICBQQEAwQGBQYGBgUGBgYH&#10;CQgGBwkHBgYICwgJCgoKCgoGCAsMCwoMCQoKCv/bAEMBAgICAgICBQMDBQoHBgcKCgoKCgoKCgoK&#10;CgoKCgoKCgoKCgoKCgoKCgoKCgoKCgoKCgoKCgoKCgoKCgoKCgoKCv/AABEIAGEAw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gl&#10;BfK45qeo9oLMcVMrgfiz/wAHNn7PfwW+Ftr8PfH/AMPvhdouja14m8QX8niDU9PsVjm1BvLRsysM&#10;bjknqe9fUXg3/gkB+xf8f/2HvCOs6L8KbPwj40u/Bdpd2PjTwuz2d7DeGAMJWMbASZbqGB6nGDg1&#10;4h/wdXkJ4E+EDk8DW9Qznt+6jr33wp/wVl/Y7/Zs/YY8GwTfE6117xPD4Ls7Ow8L6GrXF3PeeQqr&#10;EVUYT5uCWIx+WfupVswlkeDeHlLm5pbN99L6nwKpZfDPMWsQo8tlul23Vup4P/wQd/bz/aEvf2jf&#10;F37AH7R/jrUPE7aLHdv4d1XVLhp7mCW1lCSQNI/zNGUyw3ElSuOh4/W1M55r8rf+CEv7AHxo8M/G&#10;Txd/wUB/aJ8NSaLfeLFuh4b0e5P75VuJvMlndR90Y+RQeSGJ44z9t/tN/t8/DP8AZw8c6H8HLLw7&#10;qnjL4geJWP8AYfgnwyivdyqOssjOQkEY7s5A4PWvJz+nSxGbOOGitle23Mt/+Cexw/Wq4fKVLEvS&#10;75b726efoe+UV8x6b/wUksvBfxY0L4OftX/AjXvhPqXiqTyvDWpa5qFpeabfTf8APD7VbSMkcvIw&#10;r4znrXo37R/7Vvhf9nXT9HtbnwxqXiPxD4lvvsfhnwvoUatdahNjJxuIVEUcs7EKo5NeNLB4iMox&#10;5d9uz+ex7ccdhZQlLm+Hfpb5bnqzHAzWT4q8ZeHPBOhT+JvFerxWNjagGe6uDhUycDP4kV89xf8A&#10;BRHWvCvxd8H/AAO+PH7LXi7wTrnjnVPsfh+aa8s7+xmOxnbdcW8jKrKF5Q/NzxmvjL/gsN/wVQ+I&#10;mkeIvD/7KGh/s7+MfDceteJIJL/U9dtEil1W1guVBS0jV23q7AfMxGQRxzXVhMpxWKxCppbq+62W&#10;73OTF5xg8Lh3Vb2dtnu9kfrFaXMN3EtxA+5WUFWHQg1LXivwT/assfF3hHUNd8b/AAf8aeANN0DS&#10;0uLzU/HmlpY27xhfmZG8xsgAZOcYrzfwn/wU78T/ABl0PUPiJ+zR+xr448deCdNuJY28WW99ZWMd&#10;6IyQ72kNzKstyowcbV5IxXNHB4iTaittG7pL79joeYYWMYuT1avazb+7c+sqK8G+E/8AwUE+Enx3&#10;+Bt98a/g14d8Q+JZNJufsureEtL0vdq9lchtrwyQMy4ZTnvjAyCa8c8Jf8F3/wBk/wAS/FvXvg5q&#10;vg7xloGq+GbO4l1eHXdJSOVZ4nSMWkcSSO8s7O+AoHY1VPL8ZUlJRg3y7+QVMzwNNRcpr3tvM+3K&#10;K/Pnxt/wXq0f4L/FbRfCH7Rv7GXxE8A+HPEUyppPibxBDGgdCwHmtEOQoyCRuLAdRX31oeuad4i0&#10;i117SLpJrW8gSa3mjbIdGGQw+oNLEYHFYSMZVY2Utnun9xWFx+FxkpRpSu47rqi5RRRXIdgUUUUA&#10;FFFFADS6r1NBljX7z03IIz6V8zf8FIP2y/GX7Nvh/wAJ/C74H+H7bVPiZ8TNdTRvB1reZMFuzECS&#10;7lA5KRKwYjoe5wDWuHozxFRQhuzHEV6eGpOpPZf0j6a8+HON9J5iAtlq+RdJ/wCCafxR1nRo/Efx&#10;C/4KDfGC48ZTR+ZcappGtR2tlDORkrFZqnl+WDwAwJI6mvAfiL+3v/wUJ/Y+/ay+H/7D/wAYodD8&#10;SWfinxRaRaR8Tvsfk3GpaaZQrxyQAeWs/IDMp4zkDnNdtHLfrUnChNNpNvpou19zz6uafVoqdem4&#10;xbSTVnq+9tjhf+Dq1h/wg3wh/wCw5qH/AKKjr7o+B37PXwa+P37CfgPwJ8WPhvo+t6dfeBbGOWO+&#10;sUdlzbr8ysRlWHZgQRXwT/wdM6/oOqeD/hPp+na1aXFxb67qAuIIbhWeI+VGMMAfl/Gvuz4CftR/&#10;AD4GfsK+BvGvxO+Lnh/S7LTPAtk9x9o1aISFlt1+RU3bmc9AoGSa9vFRxEeH8J7O91KW177+R4WG&#10;+ry4gxbqWtyre36n5w/sLftFfF7/AIJwf8FXda/4J36h40vtZ+HOpeIpNP03TdQuWkGnebGJ7aSL&#10;J+QhSqso4OTxnBHVf8Es/iXqX7Sn/BcL4wfFbxo7XVzptrqVlpazHP2aGG5WBVXPQbUP51w//BPz&#10;4J/E3/gpL/wVp1z/AIKAXXhS7034faP4kkv7bUby3aNbwxx+Tawx7h87bVVmIyFA65wK9S/ZV+Ej&#10;fsA/8Fz/ABfoXj7/AIl/h34mWF9deE9UucRw3Mk0qzGIOeN4beMZzyK9bGfVYxrU1b2zpLmt3vr8&#10;7bnkYP63KVKbv7FVXa/bp8j1r/g5Z0u3f9grT/Eaxbb3SvG1jNY3C/fiYhxkHt+HpXgv7Qf7Vv7S&#10;fgL9mf8AZZ/4KXeFPCT+JLfw7odxY+KIbgM0Z3EwF5GX7m4Rn58YBNe3f8HFHiOP4lfs9eDf2Wvh&#10;yBrHjLxr40tv7K0PT2Elw8aBsyFV5C5dfmOBXffCDxn4Q/Yc1n4L/wDBPv4y6jpMeia38O5Ldo9S&#10;ijaCbVVkDuhZ+CGLuADwTivLwdaNDK6PNT53zSfK93G1n5rU9PHUZV82rOE+WNormWylfTyZ5P8A&#10;s0/8Fxf2MP29Piz4M+Gfxq+F2reDfEdjr0N94Xvry6jms/7QCsiJ5q4Zdwcr8ygHIGea8g/4OHDn&#10;/goB8AiP+eQ5/wC32GvRf+C0H7En7MlhqXwp139njwBougfEvWfiFZWum2vhm3SCS+hLb3d4o8cJ&#10;jd5mOO5rzX/g4eiuNB/bR+APiXW18mxt7XbNfSfLGrLdwlst06c/Su3LVgXmNGrhU4qUZ+63ezS6&#10;eTOTMKmOWX1aWKak4yg+ZLdNrfzR75/wcZfGjxL8Nf2ANF8DeHb2W3XxhqkNnfSQtt328cQdoyfR&#10;jtz7Cvqr/gmn4b0rw1+wP8KNH0yyjihXwTYybFXALPGHY/izE18zf8Fqvhr4Z/bT/Y2Pw/8Agt4k&#10;stf8aeD9Pg8TW+i6VMJ5pLHbskI2ZwSuSB1bbxXuP/BLL49fDzx3/wAE+Ph/r1t4ms4joPhmPT9c&#10;hmuFV7Ga2Ty3SUE5QjbnnHFePiI82RU4x3VR8y63ezf6HsYWVs9nKb9101Z9LdVf8z4V/YX+Ker/&#10;AAZ/4L2/FT4KaBM0Wg+MLq9a6sk/1YnTbKr49clua439gnwF4V8df8HDHxKbxXo0N6dJ1rXL/Txc&#10;LkRXCzKqyAeoDHFenf8ABMv4Rj47/wDBUr4uf8FBb6WO18E6Tql5YeH9XumEcN9O7CMsjNgMoVTy&#10;DjJFed/8E6PEugWX/BwF8WNZudcs4bWW610xXU10qxvm4jxtYnBz7GvopSp8uI9nuqMU7d+vzPnY&#10;wlzUPafC6raXl0+R69/wdNQRj9nX4b3Hlr5i+KrkK23lf3C19/fsMXL3H7HvwymnkZmfwVpxZmOS&#10;T9nTmvz5/wCDpHX9Fv8A9nz4e6fZ6xaTXEfie4eSCO5VnVTAuCQDnBr6e0T9sHwD+yN/wSg8OfH/&#10;AFjULa+/sHwDp0VrZw3AZp714EWKA4PBLEZ7hcntXh4ijWrcO4WEVducl9+x7uHrUsPxBiqknaKg&#10;m/kfXzXVun3pV/OlW4gYZWUV+e37An7J2tftx/Ce1/bG/b38U614q1PxoZL3QfCY1i4tdL0exLHy&#10;ljhgdASVGdxycYzzXA/sR/toNoX/AAV28U/sQ/AjSfEC/DOKxu4ZtK12+luv7O1C0+/cW5lZnhhf&#10;7mwkgllPB4rynlcr1Iwld01eXbTfX/gHqrOOX2cpwtGo7R767No/UgOrdDTqji+6M/WpK8o9oKKK&#10;KAIiCASemK/LL/gsf8e7T9l3/gqL+zb8d/HMMj+GNFt7oXnylli813hmlA7lI5VfHfaK/U5txGDX&#10;yD/wWG/4Jrr/AMFEPgHb6P4T1S2sPGnhmZ7vw1cXY/c3BK/PbSEDKq+BhudrAEgjNerklbC0cwi8&#10;RpF3Tfa6t+B4+eUMRXy9+w+KLUku9nsfUfgDx74O+JXhCx8b+AfEtlq2k6jbiex1CwuFkimjPdWU&#10;kH09sYrwn9vj9lbVf2htW+FfjXwfoMN1rHgT4kWOqmVpFVkst2LgAsRnja2AcnbwK/BCTWf+Co//&#10;AASv8RSeHHvvH3w2ja6ysbCRtLvnH8SEhrefPqpJxjOOlffv/BL3/g4g8XfEX4iaN8Af219N07zN&#10;XmS10zx1p8It83DEKi3UQ+QBicb02gHqvce/iOF8dl98ZgqkasFrdPW3p6HgUeKMDjrYTGwdOT01&#10;2vofpT4p/Yc/Y68c69c+JvGn7NHgvVNQvZjNeX1/oEEkssh6szMuST3NV4/2Af2IbaaOaH9lnwIr&#10;RsGj/wCKbt/lI78rXF/8FPf+CgXh3/gnt+zdJ8Vn0uLVNe1O5Fj4V0maUql1dMpO5iOdiLlmxycA&#10;dxXlP7Mf7O37S/xv/Z3t/wBpz9qn9tr4jaT4g8RaS2r2+l+DtRi0/TtBt2QuiLCImExC4z5m7PTB&#10;IJPg06ON+qqvOq4xbstXq/JI9ytWwMcQ6EKSnJK70Wi82z7e0Lw74c8MaVDo3hvRLPT7OFdsNrZ2&#10;6xRoPQKoAFcv8bP2e/gr+0T4ZHg/40fDvTPEFir74Y76AM0L9njcfNGw/vKQRXxV/wAEsv27Pi1+&#10;358Ovid8Ar/4tXVr4l8E332bRPiZY6PB9ovbN5JFiuJLeRWh84CPB+XaQwOMgk+Kfs2ftrftsz/8&#10;Fnv+GMPih+0zqvinwpoOo3kDRzaTZ2ZvNkG4NILaJM8np046VpDJsbGtVXMlKmuZ73ta90zOWcYK&#10;VGl7jcaj5Vto77NH6K/Az9hT9lb9nPxDJ4u+FnwksbXWpI/LOtXs8t5eLH/cWadndV/2QQK6P4sf&#10;s0/AX44zfafi38KtF8QSLZPaxyanZrK8cTHcVQnlOQDlcEV80/8ABYH/AIKT6x+xF4D0H4c/B5bS&#10;4+JXjy8Fl4fW8XfHp8bMqG6ZP4iGYBVPBPJGBisv4s/sm/tTfB39le8+OXhH9uf4k3nxN0HRTrF8&#10;2ralFPpV/KieZJamyMflpF1UbcMPWs4YXFyjCtUqW53aLd7vp02V9C6mLwdOU6NOnzKCUpWtZf5s&#10;+gvgx+wh+yl8BPFx8efDf4UWsGtCMxw6tqF5NeXFuh6pE9w7tGp9FwK3v2i/2Uv2ev2sfCMfgr9o&#10;H4X6Z4l0+CXzbZLyM77d+m6N1IZD9CK+cf2Mv2ufiB/wVL/Y+tPG3w3+Mt78MPGWhaibXxZLoul2&#10;t7umROipdI6iN+GHGR0r4m/YV/4KO/8ABSj46ftj+MP2cbf4oXHi7VInvtK0XUNQ0u3hsdISK58t&#10;9RuI7dEDsqL8q92bHSuqllOZVJVJupaVHe7afqmYVs0y2lGnBU7xq7WSs2frD+zr+yN+zp+yf4al&#10;8KfAT4Yad4ftbpgbprdWeac9Bvlcs747ZPFch49/4JnfsRfEjxhdeN/EnwJ05b6+l83URp1zNZw3&#10;zf3p4oXWObPfepzXxN/wU/8A2bv2rf2If2eW/bC+HX/BRj4uax4o0fU7c6zY6xrMQ0u5WRwv7q0j&#10;jVIwCfutvG3j3P0p+zB8Wvi9/wAFIv8Agn54Q+Lvgr47an8NvEVzDIniDUvD2l2tw01xDuSRVW4R&#10;lRWIDZABGcCs6mFxVOjHFxr3jJ8reuj8+rQ6eMw1StLCToWlFcyWmq/zO01nW/gG/wAdtH/4J62n&#10;wr8L3Hh0eEZNW1DQG0+Mw2ypIqwr5Q+UZ5PIzxXT2/8AwT0/YXt7j7ZD+yj4DSXdnzF8OW+7Oeud&#10;tfkB/wAEtvC/7Rnxv/4KffErSIP2t/E2k+JLCzvILvxhJp9rf3d7FFchAjLco8ag8HCqMdsCv1k+&#10;LfwX/aa0H9nJrbRf21/EFv4i8P295fXnihfC2mNNqShGZIXiMPlIq4Ayqhj3NbZlgqmX4iFGFbWS&#10;Te+rZjluMp5hQnWnRuotpbaJdDsPHX7Ff7InxM1g+IPiB+zp4P1m+MSRfatS0OGWTag2quWXoBwP&#10;Svzl/wCDjzwF8Nf2ev2N/B/ww+Cfw/0nwxo+veOzc6nYaLYpbxTyRWzbXZVABPTk9hXVf8EDf22f&#10;2qP2w/iX8TI/2i/jBe+Iv7Fgt4tNjktYYIocu4LCOJFXJwO1eQ/8HIXwg+M/w++Fvg3X/iD+05rH&#10;jLTb/wAXXH9n6JqGg2NrHp37kkFXt41d8D5fmJ9a7sqweIwfEFLDV6l+Vp21s9L6HHm2Mw+M4fqY&#10;mjStzXV9L6O2p+mn/BOdIE/YT+E6IijHgXT/AJf+2K16Jofwa+EvhfxzqPxO8PfDfQ7HxFrChdU1&#10;q102NLq6UdnkA3Nz6nmvjz9iD9ln9rbxF+yF8OfEHhz/AIKI+K9EsLrwfYy2ekW/gvRpY7SMwriN&#10;Xkty7ADjLEk186/8E8f24v2zviZ/wV31n9lz41ftE6n4o8NeGItZt4LeTT7W0W5aB1RJZFt40DNj&#10;nHOD0rzJZbUxFbETpVFaF21qna+21mejTzKnh6OGp1abvKyi9O2/c/XNWA4zt9qPPB6P+tfnv/wU&#10;Y/4KM/F8/tUeF/8Agm1+xdrEOm+OfE1xCviLxhLbrN/YkD/MREhBUy+WC5JBwCoHJyK/7f8A4c8f&#10;f8E3P2TX/aa8MftxfFC88Y6Pf2kVvD4m1NdS0/xBcySDdbS2rx7IkMYkO6MoVCdScVywymtL2alK&#10;0qnwqzu/PTY66mcUY+0cItxp/E9LLy8z9EhIGGA1PU5HWvHv2Ef2mof2wf2VPBv7Ri6GdNk8SaX5&#10;l1Y87YbiORoZlXPVPMjfaTyRivYVYEcV59SnUo1ZQlunZ+p6lGtCtTjUhs1dEbt8mRXjfiP9pPUN&#10;D/bW8O/swXltZrZ694Hu9Zt5mz55ngnVCgOdu3Yc4xn3xXsZxFw351+UX/BcL43/ABT/AGbf+Chf&#10;wM+O/wAJPDt9q194Z0O6ur/T7C3eQz2PnFLiNgoOFMbMNx4UkHtXblWD+vYl0b6tStfvbQ4c2xks&#10;DhlWtopK9u1z9T9V0DQ/EWmS6Tr+j2t9azKVmtruBZI3U9mVgQfxFfjt/wAHBX/BLz4PfCHwJD+2&#10;r+zz4Wt/DM1vq0Vv4o0fSoBDay+Yf3dykaYWNw4AbaAG3Z6g5/Tz9mH9tr9nP9rD4a2vxI+EvxN0&#10;u6jkhU3+nzXax3WnzEfNDNExDI6nI5GDjIyK+Sf+CsPxZ0T9t290D/gmn+zbqcPiTxB4i8RWt142&#10;1DS2E9v4f02B9zvO6/KrE4wuc8dsivQySpj8vzNLVRXxX0Vut+h5mdU8vzDLXLRyfw2te/S3U+HP&#10;+C6vxY8a/ETwL+yzD4ouJnjvPhrFql0XJHnXUy2odz6n5fw3n1r9wfglpWnXPwF8J6VcWcb2snhW&#10;yikhZRtZDbqCpHoRX5zf8HB/7BmueI/2Uvh/8Tvg74amvW+EFubK6s7WMtIulmONWfA5IQwoT6As&#10;fWvrb9hv9ub9nT4u/sgeFviIvxf8P2v9leG7eHxBBeapHFJp80MYWRZVZgVxjPPUEEda7s0qRxmS&#10;YeWHXwyknbo27o4MppywWcV4Yh/FGLV+qSs/uPSv2e/2Pf2av2U49cH7Pvwl0/wz/wAJHfm91l7O&#10;SV2uZiTzmRmKqMnCLhFycAZr8kPgKCP+DlrxEWH/ADHtQH/ksK/SP9nX9pMfFjxd48/af8Q+NG0X&#10;4Uq1to3gq41q6FtaXvlM3n6gu/aNssrCNGPUR8da/L/4J/FX4aWH/BxDr3xJvfH2jxeH31u+Zdbk&#10;1CMWrKbYAESk7eT70ZJTrf7Xztt+zd93r29QzypRl9V9mkl7RW6ad9OjMj/guBqPiDx7/wAFjPDX&#10;gu51i4sY7T+w7TTbqFVZrYPPv8xFcFSQxzgggkcgjiv1a8SfsU/tLeNfCd94P8Rf8FJPiBcadqlm&#10;9re2/wDwhXhpPMiddrLuXTgwyDjIINfCH/BwH+zXrmj/ABi+HP8AwUj+GNm2seH9Plso/Ec+m4lS&#10;FIZhLDcZXjY4JXdnAwvrX6OeEP27v2WPFPwHtf2gbb42eHV0GbTluJZm1SPdE5TJhKZ3eYD8u3Gc&#10;9qeZV61TK8HLDq/KuV6J2kn6OxOX4ajHNMXHEtrmd1dtXi+2tmcL/wAE+P8AgmT8NP8AgnB4e8Ua&#10;P8OPiR4g8QR+JJluLr+3BAvlOqkfIIkUc55zX5x/8EEAP+HsfxcVen/E6A9v+Jga/S79m34y6jD8&#10;OfEH7Q/7RHjdPDeleNtekn8I6b4k1JbdbPTwmyBVEhAVpFUylevzV+Wf/BDn4o/DjwP/AMFR/il4&#10;n8ZePdI0rTrz+2Ba32oahHDDMXvyV2uxAbI5GOoq8HPEV8Djp1nzScVr3d9vkLGxw1HGYKNFcsU2&#10;7ev+Z+gP/BwgoT/gmX4uCjrqFh/6PWs7/g3tGf8AglpoJ/6i2qY/7+ms/wD4OB/i58Lbr/gnp4o8&#10;C2/xD0WTWri40+e30ldSjNxJGZlIdY87iuOc4xiqP/Bvb8UPhw//AATw8P8AwzHjrSP+EibVNUdd&#10;DOoR/aipkJB8rO7GOenSuZRl/qutP+Xn4WOmco/60t/9Oz5Y/wCCGp/427/F7P8Azx1P/wBLRX7F&#10;/HEgfBjxTn/oX7z/ANEtX4y/8Eg/EGhfB3/gsl8VtB+J+r22hXV2dUit49UnEPmP9p34BY4zt569&#10;K/UT4gftl/s2+NPgn4y1DTvi1pENnHb6hplnfX14kEOoTxRESfZncgTqrHaWTIyCK14gp1KmaUpR&#10;V1yw1M+H6lOnlVWMnZ809D86P+DXUr/wtH4xY/6d/wD0ZJXf/wDB1J/yb38NT/1N0/8A6TGvI/8A&#10;g2b+JHw/8G/Fv4o2PivxtpemzapJax6bDfX0cTXTeZJ8sYYjeeR0ruv+Dn34sfDHxn8GvAXhfwj4&#10;/wBH1LUtN8YXA1GxsdRjlmtv3BU+YikleeOQOa9OpzLjKEraaf8ApJ5sJR/1PnHrd/mfoh/wTtx/&#10;wwl8KRn/AJkPT/8A0QtflH/wTMX/AI6CfiAAP+XjxEf/ACMtfpb/AME9Pjx8FIP2FPh6Z/iz4dT+&#10;w/A+nJrG7WIR9hYxKoEvzfuznj5sc1+Wn/BOX4o/Dfw3/wAF2/HXj3xB470ey0Oe48QGHWLrUI47&#10;eQNKu3EhO07hyOea8/Lacv8Ab019l/mdmZzjJYCz2a/I0P2QdZ1Pxj/wcc+INW8QFpLiPxVrUa+Z&#10;/CscLomM/wCyBX7O/Hb9nj4NftNfDm7+E3x38AWPiTw9eOklxp17uA3ocq6shV0cHoykHBIzgkV+&#10;SH7RHhWy/YD/AOC1XhX9uHWgJPhT8QNQNyniq1PmWdu9xEY5dzpkDBIk91ORnBr9Nfjh+3p+zf8A&#10;CP4Tf8LDtPijpGtXOo2+3wvo2i3yXN1rV04xDb28cZLOzuQvTAzkkAE1hnyqYirhq2Gvbkik10a3&#10;16WOjIZUsNTxFLEWvzttPqntp1ueq/Dr4c+B/hP4K034d/Dbw3a6Poej2i22m6ZYx7IreFRgKB/k&#10;nqcmtxOOK8z/AGR/DfxP8K/ALw9YfGrxDdal4quLV73XJbqcyNFPPI0zQA/3Yt/lL7RivTU6V8vU&#10;5vaO7vrv3PrKPL7NOKsrbdhHj3/xVkz+AvCV14mj8Z3OgWkmrR2bWceoPbqZkt2bcYg2MhSeSOma&#10;1HuoIxmSVV7ZY4p3mJ/eqYtx2KlGMtGeI+P/APgm3+w38TvEUvi3xj+zX4Zm1K4/4+L61szayTeu&#10;8wMm7Pvmu2+DH7NHwI/Z30iTQ/gh8LNF8MW03M66Tp6RNMfV2A3Of94mu4E8TMyCQZX7w9KN6f3q&#10;2liK8o8spNrtdmMcLhoS5owSfexDc6Za3tu9pdRLJHIpWSN1DKwPUEHrXgms/wDBKn/gnl4g8Zj4&#10;gav+yd4Rk1Xz/OaZbApG0mc7jErCNufVTX0DvT+9Sh1PRqmnWrUbqnJq/Z2KqYejW/iRT9Vc57Wf&#10;hP8ADfxF4OX4e674I0u80GOKONNHubCN7ZVTGwCMgrhcDHHGK5X/AIYy/ZOzz+zh4J/8Jm1/+Ir0&#10;ppokBZ5FAHUk9KFliYZWQHPpRGtVj8MmvmEsPQlbminbyRkzeAfB1x4XPgibw1Yvoxtfs39kvaIb&#10;fycY8vy8bduOMYxXjnhv/gl7+wB4R8cL8R/D37Kfg+31iObzY7pdMBWOTOdyxklFIPIIUYr3kSxn&#10;o9LvX1qo4itTi1GTV99XqE8Ph6jTlBO210c944+E/wANviXo8Xh/4heB9J1uxgkEkFnqunx3EcbA&#10;YDBXBAOO9cqn7Gf7KEUiyR/s5+CVK8qV8M2vH/jlelebHnG8UGRByWqY1asVaMn945UKM3eUU/kc&#10;P4p/Zj/Z58b36ar4w+CnhbVLqOFYkuNQ0KCZ1jUYVQWUnAHQU7wd+zR+z/8ADzW4/E3gT4NeGdH1&#10;GJWWO+0zQ4IJVBGCAyIDz9a7ZJopOY5FbtwaUug6tR7ary8vM7eoewo83Nyq/oeM/GT/AIJ5/sX/&#10;ALQXi9fH3xk/Z28N69rK7d2o3dliWTHTeVI8z/gWa6q8/Zc/Z21Hw1pfg3Ufgn4XuNK0WExaRp9x&#10;ocEkVmh6rGrKQoPfHWu73pnG6jzI/wC/VPEV5JJyem2r09CY4XDxbagtd9Fqee6V+yR+zDoWpW+s&#10;aN8APB9rd2sgkt7q38O2ySRODkMrBAQR6ik1f9kf9mLxBqk+ta78AvB95eXUrS3N1ceHbd5JXPJZ&#10;mKZJJ716HvTs1QXmr6Zpyq+o6hDbh22x+dMF3N6DPU0fWK3Nfmd/UPquH5eXkVu1jjNM/Ze/Z00X&#10;SL3QNH+B/hS1sdSVV1Czt9At1iuQpyodQmGwemazj+xh+yXjH/DN/gn/AMJm1/8AiK9LEqd2+lG9&#10;P71L29b+Z/ex/VsO7XgtPJHKeLPgT8HvHfgIfCzxj8NtF1Lw2sKxLod5psclqiKMKFjI2rgdMYxX&#10;AfB3/gnP+xL+z/4u/wCE9+D/AOzd4Z0XWQxaLUYLHfLCT1MZct5f/AcV7Q11Ahw0qj8aiutZ0mxj&#10;jlvdTt4VkbbG0syqHb0GTyaca9eMXGMmk99WEsNh5TU5QV1s7EsduIzkNUgGBimiaMjdu4AyTVeP&#10;XNFlVmi1a2YKpLbZ1OAOp69qxNj5N/bs+Iej+PfHL/BC113WLL/hF9Bk1u5utI026uP+Jm6kWMLm&#10;3RtuNrykNgEbevOPRNL/AGmfFXjfwv4A0j4R6FY33iHxhof9oTT6xI62unQRqFlkkVPndvMJQIME&#10;nPIxXYfAb4R618ONJ1zUfGV9aX3iDxP4gudU1i8tFby/nIWGFCw3bI4lRBkDkE45Nea6D+yv8bfh&#10;Z4jj8Z/CnxX4dnuNP1HUYtN0vWo51t20y6lE3lF4wWSSOTcVwCCDg461p7uxn725g+Efir8U/hb8&#10;UPiF4j8d2ui6gw8eaFpmvSacJo4La1msYgJYVkdiCGljLAkjljXq2ofGbxhq3i/xfofhA+H7HTfC&#10;sNsk2ua9M6wi5cb5AxVgNqJtPUcnnFc94e/ZY8aTeEfidpPxB8aWeo6j8Qr6O9jvLe3aNbSVbWKJ&#10;VwcnajxjbyTsVcnOazpf2S/iJbfCrw7pMuuaJr/iLT/ETa14hi1qOVdP1m4cMCH2qzKFyu3KtjaM&#10;ij3Q97oYLft7eJbXwj8Qr/S7Hw34mvPBdxpSWOoaDJKljqYvZCgVd7MwZSpG4MVOfauu1X9or4xf&#10;Cnxfa2Xxv8M+HRpOqaFeahaPock/2iza3j8wwy+YdshI/iUKAe2Oazdc/ZL+Ifis+LtU1fVtBsbn&#10;xXfeHZ2stPWVoLVNOctJGCVBIbJ2nA9wOld18afgBN8Y/F+m6he6rHBplvoepWN5DtPmu1zEEVl7&#10;fL15o/dh75zOofED45X/AMEdZ+KPxL8J+ExoFz4ZnvIdBha6NyqtGWSOWXeEbKkbtoXGeCcVV0P4&#10;0fHDxN4xX4R/B/wR4btYtL8I6bftqGtS3DQwGWPi3CRsGbpgHPAGTmrkHwk/aa134Ta18E/HOu+D&#10;5NPbw+2naRrVityt1ORtVHniYbI/kBzsZsnHTmus+Ffwb1rwB4317xVfanazx6npenWlrHCrBo/s&#10;8RRsk9iTkego90rU4bwv+1Z8SfHukeHfCPhTwJpA8baxcX8d/Hd3UhsNPjtJPKlnJX53UtgKoIJJ&#10;5Peux+BXxR+Jvizxx4s+H3xLtND+1eGprdFvNDjmjimEse/BWVmYEfWvOx+z/wCPvg5qeh+N/Bnx&#10;D8Jw+JLWbU4ZrLxHJJHaX9tdXHnYVlO9ZEIHIBB5+tX/ANir+3NR8e/FTxFrniC31ea48UQRSalp&#10;8e21eRLZNyQnJyiE7c5JyDnnijl90lN81jq/Hnxi+I9p8fLH4N+Eo/DunxzaYL1LrxAs5bUMPiSG&#10;28tlG9Byd2evTHNM8GfFb4zfFjxdq1z8O9O8N2vhfRdcfTJJ9VWd7q+aIgTPH5bBY1Byo3Bicc4q&#10;D49/B/4x/GDxNpmkae/hW00Gx1S2vodalW4OrWTxsGYQgDy/mA25LDgnINHgb4T/AB2+EfjbUNN8&#10;A6n4YvfBusa5LqUyat9ojv7FpTuljj2ApIC3I3FSMnOaPdsU+a5w6ftXaT8PdFtdN0bSfDugX2ve&#10;K9TgF1q0032SGO3fDzyYO52Y4wgKjPcUkP7cnjPVtKhsPBvhXQte1pvGcWgpdWN1KljdpJEJFuIy&#10;2WVQD8yksRg4zWzF+yv8TfCmn6T4q8CeI9DbxRoutaldQx6tbymyvLa7k3GGQqN6MMKQwB5HQiuo&#10;u/hL8XPHmoeCvEfxEufDNneeHfEUl/fWuhrM0LxeSyIiNIAxYFskkAUe6T7xzOuftQ/Ff4T6t4i8&#10;K/F7wloN9qVjpNveaE3h6WZI7xp5hCkDiUsVYO3LDgjOBWh8RPjt8YPgX8PT40+McXg77RqV5a2W&#10;jQ6e1zFDBPKTkTvIzFkRQSSoXO08CrXxm/Zi1f4r+MNc8Rp4lhsftmh2ttpMgjLvbXUE/nJIV4BX&#10;IAIznk1B4j+Ev7RnxU8FR6f8Q9V8Iabr2g6tbaj4avtFjuZoHnhDDNwkoUhWBI2oTjOcnileIe8W&#10;f2fv2mJ/il8QdW+HGoap4f1abTdPhvY9Y8LmX7M6uzKYmWQsVdSv945BB4ri/wBpzTNS8RftSeGb&#10;TxBovhrVPDuh+E77WJbPXLeWXZskjDyhVO3zAF+QkcZNezfCi2+NUdvdSfGSw8J282VFpH4Xa4ZS&#10;Mcl2mVTnPQAY96zPGXwTuvG3xePjnU7+H+ypPBdzoc1qFbzS00m4uDjGNvHrmiPLzD1aOIsf2hfj&#10;fpXhDQ/jJ4m8EeHIfB+tXltF9htZp/7RsredgsUzsT5b9V3IFBGeCcV0HwD+L3xg+MXiTWtSvfDe&#10;g6f4V0nWrzTIWVppLy8eGTasg52IvBBBBJPTArnbH9nn4/6zo2i/CHx5408NyeC/D95byx3en284&#10;1LUYrdswxSqx8uLou5lLbtvQZ49G/Z++FurfCfwZeeHtc1C3uprrXL6+ElsrBVWedpFXnuAwB+lO&#10;XLuNcxxP7QuqnTfjt4TmYebDaeFddvJbbzGVJgkKcNg9P1Ga8tltNQ+KXxK+G93qngbwm3hqw+HT&#10;a3/ZGqW9xOlmvmx+Y8Y3Y81QPkY5xk5r3L4wfBHxH8Q/iJbeL9M1q1ght/B+raR5MyNuM12qhJMg&#10;fdXac96y/A37Nmr+Htc0S61zWrW4tNN+G6+GriOFWDySeZl5BkY27eADzRFq2opc1zg/Bf7dsniy&#10;58O6w934SuNN8TatHax+HbG4nfVLOCUlY5pCf3b8bS6BRtyfmOOdTx/+xDqPiaK/Xw14xtdJ/tDT&#10;7+xuFitXCvBcyyzEHaRyH+z8/wB2NgOtdL8E/hl+0Z8KBpPw41HUPBep+EdFQW9pq32e4j1SS1UY&#10;iRo8GPeq7VL7jnGcZNezxRoy8rRzW2Hy9ySiiisftFBRRRVAFFFFABSP92iigD4s/wCC0H/JHtA/&#10;7CT/AMhXsf8AwTs/5NK8J/8AXkf/AENqKK1/5dmX/Lw9wT7tLRRWRqFFFFABRRRWYBRRRWgBRRRQ&#10;AUUUUAFFFFAH/9lQSwMEFAAGAAgAAAAhANE00SvfAAAABwEAAA8AAABkcnMvZG93bnJldi54bWxM&#10;j81qwzAQhO+FvoPYQm+J/NOWxLUcQmh7CoUmhZLbxtrYJtbKWIrtvH2VU3vbYYaZb/PVZFoxUO8a&#10;ywrieQSCuLS64UrB9/59tgDhPLLG1jIpuJKDVXF/l2Om7chfNOx8JUIJuwwV1N53mZSurMmgm9uO&#10;OHgn2xv0QfaV1D2Oody0MomiF2mw4bBQY0ebmsrz7mIUfIw4rtP4bdieT5vrYf/8+bONSanHh2n9&#10;CsLT5P/CcMMP6FAEpqO9sHaiVRAe8QpmMYibmaSLBMQxXOnyCWSRy//8xS8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M5GLBu0AwAArwsAAA4AAAAA&#10;AAAAAAAAAAAAPAIAAGRycy9lMm9Eb2MueG1sUEsBAi0ACgAAAAAAAAAhAGU9P7ZTHQAAUx0AABUA&#10;AAAAAAAAAAAAAAAAHAYAAGRycy9tZWRpYS9pbWFnZTEuanBlZ1BLAQItAAoAAAAAAAAAIQAaq7sL&#10;sysAALMrAAAVAAAAAAAAAAAAAAAAAKIjAABkcnMvbWVkaWEvaW1hZ2UyLmpwZWdQSwECLQAUAAYA&#10;CAAAACEA0TTRK98AAAAHAQAADwAAAAAAAAAAAAAAAACITwAAZHJzL2Rvd25yZXYueG1sUEsBAi0A&#10;FAAGAAgAAAAhABmUu8nDAAAApwEAABkAAAAAAAAAAAAAAAAAlFAAAGRycy9fcmVscy9lMm9Eb2Mu&#10;eG1sLnJlbHNQSwUGAAAAAAcABwDAAQAAjlEAAAAA&#10;">
                <v:shape id="Picture 3" o:spid="_x0000_s1027" type="#_x0000_t75" alt="Tab_single_top_MS" style="position:absolute;width:52101;height:7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okxAAAANsAAAAPAAAAZHJzL2Rvd25yZXYueG1sRI/NasMw&#10;EITvgb6D2EJviWxTQuJGCWmhNKeAk0J7XKyNbWKtXEn1z9tHhUKOw8x8w2x2o2lFT843lhWkiwQE&#10;cWl1w5WCz/P7fAXCB2SNrWVSMJGH3fZhtsFc24EL6k+hEhHCPkcFdQhdLqUvazLoF7Yjjt7FOoMh&#10;SldJ7XCIcNPKLEmW0mDDcaHGjt5qKq+nX6PgK/l5XmeNu+pq6r+PIX398MWo1NPjuH8BEWgM9/B/&#10;+6AVZGv4+xJ/gNzeAAAA//8DAFBLAQItABQABgAIAAAAIQDb4fbL7gAAAIUBAAATAAAAAAAAAAAA&#10;AAAAAAAAAABbQ29udGVudF9UeXBlc10ueG1sUEsBAi0AFAAGAAgAAAAhAFr0LFu/AAAAFQEAAAsA&#10;AAAAAAAAAAAAAAAAHwEAAF9yZWxzLy5yZWxzUEsBAi0AFAAGAAgAAAAhAH+GmiTEAAAA2wAAAA8A&#10;AAAAAAAAAAAAAAAABwIAAGRycy9kb3ducmV2LnhtbFBLBQYAAAAAAwADALcAAAD4AgAAAAA=&#10;">
                  <v:imagedata r:id="rId43" o:title="Tab_single_top_MS"/>
                </v:shape>
                <v:shape id="Picture 4" o:spid="_x0000_s1028" type="#_x0000_t75" alt="BSC_w431tag_541blue_rgb" style="position:absolute;left:41529;top:4381;width:7972;height:4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609vgAAANsAAAAPAAAAZHJzL2Rvd25yZXYueG1sRE9Ni8Iw&#10;EL0v+B/CCF4WTVVcpRpFBEG9bVcQb0MzNsVmUppo6783B2GPj/e92nS2Ek9qfOlYwXiUgCDOnS65&#10;UHD+2w8XIHxA1lg5JgUv8rBZ975WmGrX8i89s1CIGMI+RQUmhDqV0ueGLPqRq4kjd3ONxRBhU0jd&#10;YBvDbSUnSfIjLZYcGwzWtDOU37OHVXBrZy/ZHo9zNtfLN2UzLEielBr0u+0SRKAu/Is/7oNWMI3r&#10;45f4A+T6DQAA//8DAFBLAQItABQABgAIAAAAIQDb4fbL7gAAAIUBAAATAAAAAAAAAAAAAAAAAAAA&#10;AABbQ29udGVudF9UeXBlc10ueG1sUEsBAi0AFAAGAAgAAAAhAFr0LFu/AAAAFQEAAAsAAAAAAAAA&#10;AAAAAAAAHwEAAF9yZWxzLy5yZWxzUEsBAi0AFAAGAAgAAAAhAGVTrT2+AAAA2wAAAA8AAAAAAAAA&#10;AAAAAAAABwIAAGRycy9kb3ducmV2LnhtbFBLBQYAAAAAAwADALcAAADyAgAAAAA=&#10;">
                  <v:imagedata r:id="rId44" o:title="BSC_w431tag_541blue_rgb"/>
                </v:shape>
              </v:group>
            </w:pict>
          </mc:Fallback>
        </mc:AlternateContent>
      </w:r>
    </w:p>
    <w:p w14:paraId="2F2AB41C" w14:textId="5081444B" w:rsidR="00907E08" w:rsidRDefault="00907E08" w:rsidP="00907E08">
      <w:pPr>
        <w:rPr>
          <w:lang w:val="es-CR"/>
        </w:rPr>
      </w:pPr>
    </w:p>
    <w:p w14:paraId="4FD17E89" w14:textId="32F01B8C" w:rsidR="00907E08" w:rsidRDefault="00907E08" w:rsidP="00907E08">
      <w:pPr>
        <w:rPr>
          <w:lang w:val="es-CR"/>
        </w:rPr>
      </w:pPr>
    </w:p>
    <w:tbl>
      <w:tblPr>
        <w:tblW w:w="12323" w:type="dxa"/>
        <w:tblLayout w:type="fixed"/>
        <w:tblCellMar>
          <w:left w:w="70" w:type="dxa"/>
          <w:right w:w="70" w:type="dxa"/>
        </w:tblCellMar>
        <w:tblLook w:val="04A0" w:firstRow="1" w:lastRow="0" w:firstColumn="1" w:lastColumn="0" w:noHBand="0" w:noVBand="1"/>
      </w:tblPr>
      <w:tblGrid>
        <w:gridCol w:w="1266"/>
        <w:gridCol w:w="1276"/>
        <w:gridCol w:w="1822"/>
        <w:gridCol w:w="336"/>
        <w:gridCol w:w="328"/>
        <w:gridCol w:w="1908"/>
        <w:gridCol w:w="1701"/>
        <w:gridCol w:w="1890"/>
        <w:gridCol w:w="1796"/>
      </w:tblGrid>
      <w:tr w:rsidR="008D3E4D" w:rsidRPr="008D3E4D" w14:paraId="3B5638D3" w14:textId="77777777" w:rsidTr="00E016DD">
        <w:trPr>
          <w:trHeight w:val="300"/>
        </w:trPr>
        <w:tc>
          <w:tcPr>
            <w:tcW w:w="12323" w:type="dxa"/>
            <w:gridSpan w:val="9"/>
            <w:tcBorders>
              <w:top w:val="single" w:sz="8" w:space="0" w:color="auto"/>
              <w:left w:val="single" w:sz="8" w:space="0" w:color="auto"/>
              <w:bottom w:val="nil"/>
              <w:right w:val="single" w:sz="8" w:space="0" w:color="000000"/>
            </w:tcBorders>
            <w:shd w:val="clear" w:color="auto" w:fill="auto"/>
            <w:noWrap/>
            <w:vAlign w:val="bottom"/>
            <w:hideMark/>
          </w:tcPr>
          <w:p w14:paraId="6E5483EE" w14:textId="00AF4DAA" w:rsidR="008D3E4D" w:rsidRPr="008D3E4D" w:rsidRDefault="008D3E4D" w:rsidP="008D3E4D">
            <w:pPr>
              <w:spacing w:line="240" w:lineRule="auto"/>
              <w:ind w:firstLine="0"/>
              <w:rPr>
                <w:rFonts w:ascii="Calibri" w:hAnsi="Calibri" w:cs="Calibri"/>
                <w:b/>
                <w:bCs/>
                <w:color w:val="000000"/>
                <w:szCs w:val="22"/>
                <w:lang w:val="es-CR" w:eastAsia="es-CR"/>
              </w:rPr>
            </w:pPr>
            <w:r w:rsidRPr="008D3E4D">
              <w:rPr>
                <w:rFonts w:ascii="Calibri" w:hAnsi="Calibri" w:cs="Calibri"/>
                <w:b/>
                <w:bCs/>
                <w:color w:val="000000"/>
                <w:szCs w:val="22"/>
                <w:lang w:val="es-CR" w:eastAsia="es-CR"/>
              </w:rPr>
              <w:t>Proye</w:t>
            </w:r>
            <w:r w:rsidR="00E016DD">
              <w:rPr>
                <w:rFonts w:ascii="Calibri" w:hAnsi="Calibri" w:cs="Calibri"/>
                <w:b/>
                <w:bCs/>
                <w:color w:val="000000"/>
                <w:szCs w:val="22"/>
                <w:lang w:val="es-CR" w:eastAsia="es-CR"/>
              </w:rPr>
              <w:t>c</w:t>
            </w:r>
            <w:r w:rsidRPr="008D3E4D">
              <w:rPr>
                <w:rFonts w:ascii="Calibri" w:hAnsi="Calibri" w:cs="Calibri"/>
                <w:b/>
                <w:bCs/>
                <w:color w:val="000000"/>
                <w:szCs w:val="22"/>
                <w:lang w:val="es-CR" w:eastAsia="es-CR"/>
              </w:rPr>
              <w:t>t</w:t>
            </w:r>
            <w:r w:rsidR="00E016DD">
              <w:rPr>
                <w:rFonts w:ascii="Calibri" w:hAnsi="Calibri" w:cs="Calibri"/>
                <w:b/>
                <w:bCs/>
                <w:color w:val="000000"/>
                <w:szCs w:val="22"/>
                <w:lang w:val="es-CR" w:eastAsia="es-CR"/>
              </w:rPr>
              <w:t>o</w:t>
            </w:r>
            <w:r w:rsidRPr="008D3E4D">
              <w:rPr>
                <w:rFonts w:ascii="Calibri" w:hAnsi="Calibri" w:cs="Calibri"/>
                <w:b/>
                <w:bCs/>
                <w:color w:val="000000"/>
                <w:szCs w:val="22"/>
                <w:lang w:val="es-CR" w:eastAsia="es-CR"/>
              </w:rPr>
              <w:t>:</w:t>
            </w:r>
          </w:p>
        </w:tc>
      </w:tr>
      <w:tr w:rsidR="008D3E4D" w:rsidRPr="008D3E4D" w14:paraId="166CAE20" w14:textId="77777777" w:rsidTr="00E016DD">
        <w:trPr>
          <w:trHeight w:val="300"/>
        </w:trPr>
        <w:tc>
          <w:tcPr>
            <w:tcW w:w="12323" w:type="dxa"/>
            <w:gridSpan w:val="9"/>
            <w:tcBorders>
              <w:top w:val="nil"/>
              <w:left w:val="single" w:sz="8" w:space="0" w:color="auto"/>
              <w:bottom w:val="nil"/>
              <w:right w:val="single" w:sz="8" w:space="0" w:color="000000"/>
            </w:tcBorders>
            <w:shd w:val="clear" w:color="auto" w:fill="auto"/>
            <w:noWrap/>
            <w:vAlign w:val="bottom"/>
            <w:hideMark/>
          </w:tcPr>
          <w:p w14:paraId="75CEB7C3" w14:textId="77777777" w:rsidR="008D3E4D" w:rsidRPr="008D3E4D" w:rsidRDefault="008D3E4D" w:rsidP="008D3E4D">
            <w:pPr>
              <w:spacing w:line="240" w:lineRule="auto"/>
              <w:ind w:firstLine="0"/>
              <w:rPr>
                <w:rFonts w:ascii="Calibri" w:hAnsi="Calibri" w:cs="Calibri"/>
                <w:b/>
                <w:bCs/>
                <w:color w:val="000000"/>
                <w:szCs w:val="22"/>
                <w:lang w:val="es-CR" w:eastAsia="es-CR"/>
              </w:rPr>
            </w:pPr>
            <w:r w:rsidRPr="008D3E4D">
              <w:rPr>
                <w:rFonts w:ascii="Calibri" w:hAnsi="Calibri" w:cs="Calibri"/>
                <w:b/>
                <w:bCs/>
                <w:color w:val="000000"/>
                <w:szCs w:val="22"/>
                <w:lang w:val="es-CR" w:eastAsia="es-CR"/>
              </w:rPr>
              <w:t>Unidad de Negocio (BU)</w:t>
            </w:r>
          </w:p>
        </w:tc>
      </w:tr>
      <w:tr w:rsidR="008D3E4D" w:rsidRPr="008D3E4D" w14:paraId="35945B26" w14:textId="77777777" w:rsidTr="00E016DD">
        <w:trPr>
          <w:trHeight w:val="300"/>
        </w:trPr>
        <w:tc>
          <w:tcPr>
            <w:tcW w:w="12323" w:type="dxa"/>
            <w:gridSpan w:val="9"/>
            <w:tcBorders>
              <w:top w:val="nil"/>
              <w:left w:val="single" w:sz="8" w:space="0" w:color="auto"/>
              <w:bottom w:val="nil"/>
              <w:right w:val="single" w:sz="8" w:space="0" w:color="000000"/>
            </w:tcBorders>
            <w:shd w:val="clear" w:color="auto" w:fill="auto"/>
            <w:noWrap/>
            <w:vAlign w:val="bottom"/>
            <w:hideMark/>
          </w:tcPr>
          <w:p w14:paraId="6260C5E2" w14:textId="77777777" w:rsidR="008D3E4D" w:rsidRPr="008D3E4D" w:rsidRDefault="008D3E4D" w:rsidP="008D3E4D">
            <w:pPr>
              <w:spacing w:line="240" w:lineRule="auto"/>
              <w:ind w:firstLine="0"/>
              <w:rPr>
                <w:rFonts w:ascii="Calibri" w:hAnsi="Calibri" w:cs="Calibri"/>
                <w:b/>
                <w:bCs/>
                <w:color w:val="000000"/>
                <w:szCs w:val="22"/>
                <w:lang w:val="es-CR" w:eastAsia="es-CR"/>
              </w:rPr>
            </w:pPr>
            <w:r w:rsidRPr="008D3E4D">
              <w:rPr>
                <w:rFonts w:ascii="Calibri" w:hAnsi="Calibri" w:cs="Calibri"/>
                <w:b/>
                <w:bCs/>
                <w:color w:val="000000"/>
                <w:szCs w:val="22"/>
                <w:lang w:val="es-CR" w:eastAsia="es-CR"/>
              </w:rPr>
              <w:t xml:space="preserve">Sponsor: </w:t>
            </w:r>
          </w:p>
        </w:tc>
      </w:tr>
      <w:tr w:rsidR="008D3E4D" w:rsidRPr="008D3E4D" w14:paraId="2EC14287" w14:textId="77777777" w:rsidTr="00E016DD">
        <w:trPr>
          <w:trHeight w:val="315"/>
        </w:trPr>
        <w:tc>
          <w:tcPr>
            <w:tcW w:w="12323" w:type="dxa"/>
            <w:gridSpan w:val="9"/>
            <w:tcBorders>
              <w:top w:val="nil"/>
              <w:left w:val="single" w:sz="8" w:space="0" w:color="auto"/>
              <w:bottom w:val="single" w:sz="8" w:space="0" w:color="auto"/>
              <w:right w:val="single" w:sz="8" w:space="0" w:color="000000"/>
            </w:tcBorders>
            <w:shd w:val="clear" w:color="auto" w:fill="auto"/>
            <w:noWrap/>
            <w:vAlign w:val="bottom"/>
            <w:hideMark/>
          </w:tcPr>
          <w:p w14:paraId="177997CD" w14:textId="6625D039" w:rsidR="008D3E4D" w:rsidRPr="008D3E4D" w:rsidRDefault="00E016DD" w:rsidP="008D3E4D">
            <w:pPr>
              <w:spacing w:line="240" w:lineRule="auto"/>
              <w:ind w:firstLine="0"/>
              <w:rPr>
                <w:rFonts w:ascii="Calibri" w:hAnsi="Calibri" w:cs="Calibri"/>
                <w:b/>
                <w:bCs/>
                <w:color w:val="000000"/>
                <w:szCs w:val="22"/>
                <w:lang w:val="es-CR" w:eastAsia="es-CR"/>
              </w:rPr>
            </w:pPr>
            <w:r w:rsidRPr="008D3E4D">
              <w:rPr>
                <w:rFonts w:ascii="Calibri" w:hAnsi="Calibri" w:cs="Calibri"/>
                <w:b/>
                <w:bCs/>
                <w:color w:val="000000"/>
                <w:szCs w:val="22"/>
                <w:lang w:val="es-CR" w:eastAsia="es-CR"/>
              </w:rPr>
              <w:t>Líder</w:t>
            </w:r>
            <w:r w:rsidR="008D3E4D" w:rsidRPr="008D3E4D">
              <w:rPr>
                <w:rFonts w:ascii="Calibri" w:hAnsi="Calibri" w:cs="Calibri"/>
                <w:b/>
                <w:bCs/>
                <w:color w:val="000000"/>
                <w:szCs w:val="22"/>
                <w:lang w:val="es-CR" w:eastAsia="es-CR"/>
              </w:rPr>
              <w:t xml:space="preserve"> del Proyecto</w:t>
            </w:r>
          </w:p>
        </w:tc>
      </w:tr>
      <w:tr w:rsidR="00E016DD" w:rsidRPr="008D3E4D" w14:paraId="11D286D5" w14:textId="77777777" w:rsidTr="00E016DD">
        <w:trPr>
          <w:trHeight w:val="135"/>
        </w:trPr>
        <w:tc>
          <w:tcPr>
            <w:tcW w:w="1266" w:type="dxa"/>
            <w:tcBorders>
              <w:top w:val="nil"/>
              <w:left w:val="nil"/>
              <w:bottom w:val="nil"/>
              <w:right w:val="nil"/>
            </w:tcBorders>
            <w:shd w:val="clear" w:color="auto" w:fill="auto"/>
            <w:noWrap/>
            <w:vAlign w:val="bottom"/>
            <w:hideMark/>
          </w:tcPr>
          <w:p w14:paraId="47221194" w14:textId="77777777" w:rsidR="008D3E4D" w:rsidRPr="008D3E4D" w:rsidRDefault="008D3E4D" w:rsidP="008D3E4D">
            <w:pPr>
              <w:spacing w:line="240" w:lineRule="auto"/>
              <w:ind w:firstLine="0"/>
              <w:rPr>
                <w:rFonts w:ascii="Calibri" w:hAnsi="Calibri" w:cs="Calibri"/>
                <w:b/>
                <w:bCs/>
                <w:color w:val="000000"/>
                <w:szCs w:val="22"/>
                <w:lang w:val="es-CR" w:eastAsia="es-CR"/>
              </w:rPr>
            </w:pPr>
          </w:p>
        </w:tc>
        <w:tc>
          <w:tcPr>
            <w:tcW w:w="1276" w:type="dxa"/>
            <w:tcBorders>
              <w:top w:val="nil"/>
              <w:left w:val="nil"/>
              <w:bottom w:val="nil"/>
              <w:right w:val="nil"/>
            </w:tcBorders>
            <w:shd w:val="clear" w:color="auto" w:fill="auto"/>
            <w:noWrap/>
            <w:vAlign w:val="bottom"/>
            <w:hideMark/>
          </w:tcPr>
          <w:p w14:paraId="0109411F" w14:textId="77777777" w:rsidR="008D3E4D" w:rsidRPr="008D3E4D" w:rsidRDefault="008D3E4D" w:rsidP="008D3E4D">
            <w:pPr>
              <w:spacing w:line="240" w:lineRule="auto"/>
              <w:ind w:firstLine="0"/>
              <w:rPr>
                <w:rFonts w:ascii="Times New Roman" w:hAnsi="Times New Roman"/>
                <w:sz w:val="20"/>
                <w:szCs w:val="20"/>
                <w:lang w:val="es-CR" w:eastAsia="es-CR"/>
              </w:rPr>
            </w:pPr>
          </w:p>
        </w:tc>
        <w:tc>
          <w:tcPr>
            <w:tcW w:w="1822" w:type="dxa"/>
            <w:tcBorders>
              <w:top w:val="nil"/>
              <w:left w:val="nil"/>
              <w:bottom w:val="nil"/>
              <w:right w:val="nil"/>
            </w:tcBorders>
            <w:shd w:val="clear" w:color="auto" w:fill="auto"/>
            <w:noWrap/>
            <w:vAlign w:val="bottom"/>
            <w:hideMark/>
          </w:tcPr>
          <w:p w14:paraId="5B13FA62" w14:textId="77777777" w:rsidR="008D3E4D" w:rsidRPr="008D3E4D" w:rsidRDefault="008D3E4D" w:rsidP="008D3E4D">
            <w:pPr>
              <w:spacing w:line="240" w:lineRule="auto"/>
              <w:ind w:firstLine="0"/>
              <w:rPr>
                <w:rFonts w:ascii="Times New Roman" w:hAnsi="Times New Roman"/>
                <w:sz w:val="20"/>
                <w:szCs w:val="20"/>
                <w:lang w:val="es-CR" w:eastAsia="es-CR"/>
              </w:rPr>
            </w:pPr>
          </w:p>
        </w:tc>
        <w:tc>
          <w:tcPr>
            <w:tcW w:w="336" w:type="dxa"/>
            <w:tcBorders>
              <w:top w:val="nil"/>
              <w:left w:val="nil"/>
              <w:bottom w:val="nil"/>
              <w:right w:val="nil"/>
            </w:tcBorders>
            <w:shd w:val="clear" w:color="auto" w:fill="auto"/>
            <w:noWrap/>
            <w:vAlign w:val="bottom"/>
            <w:hideMark/>
          </w:tcPr>
          <w:p w14:paraId="28795D51" w14:textId="77777777" w:rsidR="008D3E4D" w:rsidRPr="008D3E4D" w:rsidRDefault="008D3E4D" w:rsidP="008D3E4D">
            <w:pPr>
              <w:spacing w:line="240" w:lineRule="auto"/>
              <w:ind w:firstLine="0"/>
              <w:rPr>
                <w:rFonts w:ascii="Times New Roman" w:hAnsi="Times New Roman"/>
                <w:sz w:val="20"/>
                <w:szCs w:val="20"/>
                <w:lang w:val="es-CR" w:eastAsia="es-CR"/>
              </w:rPr>
            </w:pPr>
          </w:p>
        </w:tc>
        <w:tc>
          <w:tcPr>
            <w:tcW w:w="328" w:type="dxa"/>
            <w:tcBorders>
              <w:top w:val="nil"/>
              <w:left w:val="nil"/>
              <w:bottom w:val="nil"/>
              <w:right w:val="nil"/>
            </w:tcBorders>
            <w:shd w:val="clear" w:color="auto" w:fill="auto"/>
            <w:noWrap/>
            <w:vAlign w:val="bottom"/>
            <w:hideMark/>
          </w:tcPr>
          <w:p w14:paraId="52FDB7F4" w14:textId="77777777" w:rsidR="008D3E4D" w:rsidRPr="008D3E4D" w:rsidRDefault="008D3E4D" w:rsidP="008D3E4D">
            <w:pPr>
              <w:spacing w:line="240" w:lineRule="auto"/>
              <w:ind w:firstLine="0"/>
              <w:rPr>
                <w:rFonts w:ascii="Times New Roman" w:hAnsi="Times New Roman"/>
                <w:sz w:val="20"/>
                <w:szCs w:val="20"/>
                <w:lang w:val="es-CR" w:eastAsia="es-CR"/>
              </w:rPr>
            </w:pPr>
          </w:p>
        </w:tc>
        <w:tc>
          <w:tcPr>
            <w:tcW w:w="1908" w:type="dxa"/>
            <w:tcBorders>
              <w:top w:val="nil"/>
              <w:left w:val="nil"/>
              <w:bottom w:val="nil"/>
              <w:right w:val="nil"/>
            </w:tcBorders>
            <w:shd w:val="clear" w:color="auto" w:fill="auto"/>
            <w:noWrap/>
            <w:vAlign w:val="bottom"/>
            <w:hideMark/>
          </w:tcPr>
          <w:p w14:paraId="6A86E913" w14:textId="77777777" w:rsidR="008D3E4D" w:rsidRPr="008D3E4D" w:rsidRDefault="008D3E4D" w:rsidP="008D3E4D">
            <w:pPr>
              <w:spacing w:line="240" w:lineRule="auto"/>
              <w:ind w:firstLine="0"/>
              <w:rPr>
                <w:rFonts w:ascii="Times New Roman" w:hAnsi="Times New Roman"/>
                <w:sz w:val="20"/>
                <w:szCs w:val="20"/>
                <w:lang w:val="es-CR" w:eastAsia="es-CR"/>
              </w:rPr>
            </w:pPr>
          </w:p>
        </w:tc>
        <w:tc>
          <w:tcPr>
            <w:tcW w:w="1701" w:type="dxa"/>
            <w:tcBorders>
              <w:top w:val="nil"/>
              <w:left w:val="nil"/>
              <w:bottom w:val="nil"/>
              <w:right w:val="nil"/>
            </w:tcBorders>
            <w:shd w:val="clear" w:color="auto" w:fill="auto"/>
            <w:noWrap/>
            <w:vAlign w:val="bottom"/>
            <w:hideMark/>
          </w:tcPr>
          <w:p w14:paraId="54A86B26" w14:textId="77777777" w:rsidR="008D3E4D" w:rsidRPr="008D3E4D" w:rsidRDefault="008D3E4D" w:rsidP="008D3E4D">
            <w:pPr>
              <w:spacing w:line="240" w:lineRule="auto"/>
              <w:ind w:firstLine="0"/>
              <w:rPr>
                <w:rFonts w:ascii="Times New Roman" w:hAnsi="Times New Roman"/>
                <w:sz w:val="20"/>
                <w:szCs w:val="20"/>
                <w:lang w:val="es-CR" w:eastAsia="es-CR"/>
              </w:rPr>
            </w:pPr>
          </w:p>
        </w:tc>
        <w:tc>
          <w:tcPr>
            <w:tcW w:w="1890" w:type="dxa"/>
            <w:tcBorders>
              <w:top w:val="nil"/>
              <w:left w:val="nil"/>
              <w:bottom w:val="nil"/>
              <w:right w:val="nil"/>
            </w:tcBorders>
            <w:shd w:val="clear" w:color="auto" w:fill="auto"/>
            <w:noWrap/>
            <w:vAlign w:val="bottom"/>
            <w:hideMark/>
          </w:tcPr>
          <w:p w14:paraId="5C236433" w14:textId="77777777" w:rsidR="008D3E4D" w:rsidRPr="008D3E4D" w:rsidRDefault="008D3E4D" w:rsidP="008D3E4D">
            <w:pPr>
              <w:spacing w:line="240" w:lineRule="auto"/>
              <w:ind w:firstLine="0"/>
              <w:jc w:val="center"/>
              <w:rPr>
                <w:rFonts w:ascii="Times New Roman" w:hAnsi="Times New Roman"/>
                <w:sz w:val="20"/>
                <w:szCs w:val="20"/>
                <w:lang w:val="es-CR" w:eastAsia="es-CR"/>
              </w:rPr>
            </w:pPr>
          </w:p>
        </w:tc>
        <w:tc>
          <w:tcPr>
            <w:tcW w:w="1796" w:type="dxa"/>
            <w:tcBorders>
              <w:top w:val="nil"/>
              <w:left w:val="nil"/>
              <w:bottom w:val="nil"/>
              <w:right w:val="nil"/>
            </w:tcBorders>
            <w:shd w:val="clear" w:color="auto" w:fill="auto"/>
            <w:noWrap/>
            <w:vAlign w:val="bottom"/>
            <w:hideMark/>
          </w:tcPr>
          <w:p w14:paraId="54C7D8BC" w14:textId="77777777" w:rsidR="008D3E4D" w:rsidRPr="008D3E4D" w:rsidRDefault="008D3E4D" w:rsidP="008D3E4D">
            <w:pPr>
              <w:spacing w:line="240" w:lineRule="auto"/>
              <w:ind w:firstLine="0"/>
              <w:rPr>
                <w:rFonts w:ascii="Times New Roman" w:hAnsi="Times New Roman"/>
                <w:sz w:val="20"/>
                <w:szCs w:val="20"/>
                <w:lang w:val="es-CR" w:eastAsia="es-CR"/>
              </w:rPr>
            </w:pPr>
          </w:p>
        </w:tc>
      </w:tr>
      <w:tr w:rsidR="00E016DD" w:rsidRPr="008D3E4D" w14:paraId="74C16E18" w14:textId="77777777" w:rsidTr="00E016DD">
        <w:trPr>
          <w:trHeight w:val="600"/>
        </w:trPr>
        <w:tc>
          <w:tcPr>
            <w:tcW w:w="1266" w:type="dxa"/>
            <w:tcBorders>
              <w:top w:val="single" w:sz="8" w:space="0" w:color="auto"/>
              <w:left w:val="single" w:sz="8" w:space="0" w:color="auto"/>
              <w:bottom w:val="nil"/>
              <w:right w:val="nil"/>
            </w:tcBorders>
            <w:shd w:val="clear" w:color="000000" w:fill="002060"/>
            <w:vAlign w:val="center"/>
            <w:hideMark/>
          </w:tcPr>
          <w:p w14:paraId="548B4762" w14:textId="77777777" w:rsidR="008D3E4D" w:rsidRPr="008D3E4D" w:rsidRDefault="008D3E4D" w:rsidP="008D3E4D">
            <w:pPr>
              <w:spacing w:line="240" w:lineRule="auto"/>
              <w:ind w:firstLine="0"/>
              <w:jc w:val="center"/>
              <w:rPr>
                <w:rFonts w:ascii="Calibri" w:hAnsi="Calibri" w:cs="Calibri"/>
                <w:b/>
                <w:bCs/>
                <w:color w:val="FFFFFF"/>
                <w:szCs w:val="22"/>
                <w:lang w:val="es-CR" w:eastAsia="es-CR"/>
              </w:rPr>
            </w:pPr>
            <w:r w:rsidRPr="008D3E4D">
              <w:rPr>
                <w:rFonts w:ascii="Calibri" w:hAnsi="Calibri" w:cs="Calibri"/>
                <w:b/>
                <w:bCs/>
                <w:color w:val="FFFFFF"/>
                <w:szCs w:val="22"/>
                <w:lang w:val="es-CR" w:eastAsia="es-CR"/>
              </w:rPr>
              <w:t>ID Requisito</w:t>
            </w:r>
          </w:p>
        </w:tc>
        <w:tc>
          <w:tcPr>
            <w:tcW w:w="1276" w:type="dxa"/>
            <w:tcBorders>
              <w:top w:val="single" w:sz="8" w:space="0" w:color="auto"/>
              <w:left w:val="nil"/>
              <w:bottom w:val="nil"/>
              <w:right w:val="nil"/>
            </w:tcBorders>
            <w:shd w:val="clear" w:color="000000" w:fill="002060"/>
            <w:vAlign w:val="center"/>
            <w:hideMark/>
          </w:tcPr>
          <w:p w14:paraId="7E3E68AB" w14:textId="77777777" w:rsidR="008D3E4D" w:rsidRPr="008D3E4D" w:rsidRDefault="008D3E4D" w:rsidP="008D3E4D">
            <w:pPr>
              <w:spacing w:line="240" w:lineRule="auto"/>
              <w:ind w:firstLine="0"/>
              <w:jc w:val="center"/>
              <w:rPr>
                <w:rFonts w:ascii="Calibri" w:hAnsi="Calibri" w:cs="Calibri"/>
                <w:b/>
                <w:bCs/>
                <w:color w:val="FFFFFF"/>
                <w:szCs w:val="22"/>
                <w:lang w:val="es-CR" w:eastAsia="es-CR"/>
              </w:rPr>
            </w:pPr>
            <w:r w:rsidRPr="008D3E4D">
              <w:rPr>
                <w:rFonts w:ascii="Calibri" w:hAnsi="Calibri" w:cs="Calibri"/>
                <w:b/>
                <w:bCs/>
                <w:color w:val="FFFFFF"/>
                <w:szCs w:val="22"/>
                <w:lang w:val="es-CR" w:eastAsia="es-CR"/>
              </w:rPr>
              <w:t>Requisito</w:t>
            </w:r>
          </w:p>
        </w:tc>
        <w:tc>
          <w:tcPr>
            <w:tcW w:w="4394" w:type="dxa"/>
            <w:gridSpan w:val="4"/>
            <w:tcBorders>
              <w:top w:val="single" w:sz="8" w:space="0" w:color="auto"/>
              <w:left w:val="nil"/>
              <w:bottom w:val="nil"/>
              <w:right w:val="nil"/>
            </w:tcBorders>
            <w:shd w:val="clear" w:color="000000" w:fill="002060"/>
            <w:vAlign w:val="center"/>
            <w:hideMark/>
          </w:tcPr>
          <w:p w14:paraId="3B4261CE" w14:textId="77777777" w:rsidR="008D3E4D" w:rsidRPr="008D3E4D" w:rsidRDefault="008D3E4D" w:rsidP="008D3E4D">
            <w:pPr>
              <w:spacing w:line="240" w:lineRule="auto"/>
              <w:ind w:firstLine="0"/>
              <w:jc w:val="center"/>
              <w:rPr>
                <w:rFonts w:ascii="Calibri" w:hAnsi="Calibri" w:cs="Calibri"/>
                <w:b/>
                <w:bCs/>
                <w:color w:val="FFFFFF"/>
                <w:szCs w:val="22"/>
                <w:lang w:val="es-CR" w:eastAsia="es-CR"/>
              </w:rPr>
            </w:pPr>
            <w:r w:rsidRPr="008D3E4D">
              <w:rPr>
                <w:rFonts w:ascii="Calibri" w:hAnsi="Calibri" w:cs="Calibri"/>
                <w:b/>
                <w:bCs/>
                <w:color w:val="FFFFFF"/>
                <w:szCs w:val="22"/>
                <w:lang w:val="es-CR" w:eastAsia="es-CR"/>
              </w:rPr>
              <w:t>Descripción</w:t>
            </w:r>
          </w:p>
        </w:tc>
        <w:tc>
          <w:tcPr>
            <w:tcW w:w="1701" w:type="dxa"/>
            <w:tcBorders>
              <w:top w:val="single" w:sz="8" w:space="0" w:color="auto"/>
              <w:left w:val="nil"/>
              <w:bottom w:val="nil"/>
              <w:right w:val="nil"/>
            </w:tcBorders>
            <w:shd w:val="clear" w:color="000000" w:fill="002060"/>
            <w:vAlign w:val="center"/>
            <w:hideMark/>
          </w:tcPr>
          <w:p w14:paraId="7CAEF512" w14:textId="77777777" w:rsidR="008D3E4D" w:rsidRPr="008D3E4D" w:rsidRDefault="008D3E4D" w:rsidP="008D3E4D">
            <w:pPr>
              <w:spacing w:line="240" w:lineRule="auto"/>
              <w:ind w:firstLine="0"/>
              <w:jc w:val="center"/>
              <w:rPr>
                <w:rFonts w:ascii="Calibri" w:hAnsi="Calibri" w:cs="Calibri"/>
                <w:b/>
                <w:bCs/>
                <w:color w:val="FFFFFF"/>
                <w:szCs w:val="22"/>
                <w:lang w:val="es-CR" w:eastAsia="es-CR"/>
              </w:rPr>
            </w:pPr>
            <w:r w:rsidRPr="008D3E4D">
              <w:rPr>
                <w:rFonts w:ascii="Calibri" w:hAnsi="Calibri" w:cs="Calibri"/>
                <w:b/>
                <w:bCs/>
                <w:color w:val="FFFFFF"/>
                <w:szCs w:val="22"/>
                <w:lang w:val="es-CR" w:eastAsia="es-CR"/>
              </w:rPr>
              <w:t>Etapa correspondiente</w:t>
            </w:r>
          </w:p>
        </w:tc>
        <w:tc>
          <w:tcPr>
            <w:tcW w:w="1890" w:type="dxa"/>
            <w:tcBorders>
              <w:top w:val="single" w:sz="8" w:space="0" w:color="auto"/>
              <w:left w:val="nil"/>
              <w:bottom w:val="nil"/>
              <w:right w:val="nil"/>
            </w:tcBorders>
            <w:shd w:val="clear" w:color="000000" w:fill="002060"/>
            <w:vAlign w:val="center"/>
            <w:hideMark/>
          </w:tcPr>
          <w:p w14:paraId="5EFCC08D" w14:textId="77777777" w:rsidR="008D3E4D" w:rsidRPr="008D3E4D" w:rsidRDefault="008D3E4D" w:rsidP="008D3E4D">
            <w:pPr>
              <w:spacing w:line="240" w:lineRule="auto"/>
              <w:ind w:firstLine="0"/>
              <w:jc w:val="center"/>
              <w:rPr>
                <w:rFonts w:ascii="Calibri" w:hAnsi="Calibri" w:cs="Calibri"/>
                <w:b/>
                <w:bCs/>
                <w:color w:val="FFFFFF"/>
                <w:szCs w:val="22"/>
                <w:lang w:val="es-CR" w:eastAsia="es-CR"/>
              </w:rPr>
            </w:pPr>
            <w:r w:rsidRPr="008D3E4D">
              <w:rPr>
                <w:rFonts w:ascii="Calibri" w:hAnsi="Calibri" w:cs="Calibri"/>
                <w:b/>
                <w:bCs/>
                <w:color w:val="FFFFFF"/>
                <w:szCs w:val="22"/>
                <w:lang w:val="es-CR" w:eastAsia="es-CR"/>
              </w:rPr>
              <w:t>Rol/ Departamento</w:t>
            </w:r>
          </w:p>
        </w:tc>
        <w:tc>
          <w:tcPr>
            <w:tcW w:w="1796" w:type="dxa"/>
            <w:tcBorders>
              <w:top w:val="single" w:sz="8" w:space="0" w:color="auto"/>
              <w:left w:val="nil"/>
              <w:bottom w:val="nil"/>
              <w:right w:val="single" w:sz="8" w:space="0" w:color="auto"/>
            </w:tcBorders>
            <w:shd w:val="clear" w:color="000000" w:fill="002060"/>
            <w:vAlign w:val="center"/>
            <w:hideMark/>
          </w:tcPr>
          <w:p w14:paraId="2173DBBC" w14:textId="77777777" w:rsidR="008D3E4D" w:rsidRPr="008D3E4D" w:rsidRDefault="008D3E4D" w:rsidP="008D3E4D">
            <w:pPr>
              <w:spacing w:line="240" w:lineRule="auto"/>
              <w:ind w:firstLine="0"/>
              <w:jc w:val="center"/>
              <w:rPr>
                <w:rFonts w:ascii="Calibri" w:hAnsi="Calibri" w:cs="Calibri"/>
                <w:b/>
                <w:bCs/>
                <w:color w:val="FFFFFF"/>
                <w:szCs w:val="22"/>
                <w:lang w:val="es-CR" w:eastAsia="es-CR"/>
              </w:rPr>
            </w:pPr>
            <w:r w:rsidRPr="008D3E4D">
              <w:rPr>
                <w:rFonts w:ascii="Calibri" w:hAnsi="Calibri" w:cs="Calibri"/>
                <w:b/>
                <w:bCs/>
                <w:color w:val="FFFFFF"/>
                <w:szCs w:val="22"/>
                <w:lang w:val="es-CR" w:eastAsia="es-CR"/>
              </w:rPr>
              <w:t>Criterio de aceptación</w:t>
            </w:r>
          </w:p>
        </w:tc>
      </w:tr>
      <w:tr w:rsidR="00E016DD" w:rsidRPr="008D3E4D" w14:paraId="5CD68C3F" w14:textId="77777777" w:rsidTr="00E016DD">
        <w:trPr>
          <w:trHeight w:val="900"/>
        </w:trPr>
        <w:tc>
          <w:tcPr>
            <w:tcW w:w="126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BA994C4"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A001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3BCFB64" w14:textId="7F4C30A3"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Matriz de Priorización</w:t>
            </w:r>
          </w:p>
        </w:tc>
        <w:tc>
          <w:tcPr>
            <w:tcW w:w="4394" w:type="dxa"/>
            <w:gridSpan w:val="4"/>
            <w:tcBorders>
              <w:top w:val="single" w:sz="4" w:space="0" w:color="auto"/>
              <w:left w:val="nil"/>
              <w:bottom w:val="single" w:sz="4" w:space="0" w:color="auto"/>
              <w:right w:val="single" w:sz="4" w:space="0" w:color="auto"/>
            </w:tcBorders>
            <w:shd w:val="clear" w:color="auto" w:fill="auto"/>
            <w:vAlign w:val="center"/>
            <w:hideMark/>
          </w:tcPr>
          <w:p w14:paraId="34052384" w14:textId="3583FE74"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Completar la matriz de Priorización. Revisar y aprobar por los gerentes.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4303FEB"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Inicio</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0A10E05C" w14:textId="447A09C6"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Ing. de Suplidores</w:t>
            </w:r>
          </w:p>
        </w:tc>
        <w:tc>
          <w:tcPr>
            <w:tcW w:w="1796" w:type="dxa"/>
            <w:tcBorders>
              <w:top w:val="single" w:sz="4" w:space="0" w:color="auto"/>
              <w:left w:val="nil"/>
              <w:bottom w:val="single" w:sz="4" w:space="0" w:color="auto"/>
              <w:right w:val="single" w:sz="8" w:space="0" w:color="auto"/>
            </w:tcBorders>
            <w:shd w:val="clear" w:color="auto" w:fill="auto"/>
            <w:vAlign w:val="center"/>
            <w:hideMark/>
          </w:tcPr>
          <w:p w14:paraId="447BCF8F"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Formato/plantilla aprobada por gerentes.</w:t>
            </w:r>
          </w:p>
        </w:tc>
      </w:tr>
      <w:tr w:rsidR="00E016DD" w:rsidRPr="008D3E4D" w14:paraId="3AFD4956" w14:textId="77777777" w:rsidTr="00E016DD">
        <w:trPr>
          <w:trHeight w:val="1185"/>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2DCF2AEC"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A002</w:t>
            </w:r>
          </w:p>
        </w:tc>
        <w:tc>
          <w:tcPr>
            <w:tcW w:w="1276" w:type="dxa"/>
            <w:tcBorders>
              <w:top w:val="nil"/>
              <w:left w:val="nil"/>
              <w:bottom w:val="single" w:sz="4" w:space="0" w:color="auto"/>
              <w:right w:val="single" w:sz="4" w:space="0" w:color="auto"/>
            </w:tcBorders>
            <w:shd w:val="clear" w:color="auto" w:fill="auto"/>
            <w:vAlign w:val="center"/>
            <w:hideMark/>
          </w:tcPr>
          <w:p w14:paraId="7FAE77FF"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Chárter del Proyecto</w:t>
            </w:r>
          </w:p>
        </w:tc>
        <w:tc>
          <w:tcPr>
            <w:tcW w:w="4394" w:type="dxa"/>
            <w:gridSpan w:val="4"/>
            <w:tcBorders>
              <w:top w:val="single" w:sz="4" w:space="0" w:color="auto"/>
              <w:left w:val="nil"/>
              <w:bottom w:val="single" w:sz="4" w:space="0" w:color="auto"/>
              <w:right w:val="single" w:sz="4" w:space="0" w:color="auto"/>
            </w:tcBorders>
            <w:shd w:val="clear" w:color="auto" w:fill="auto"/>
            <w:vAlign w:val="center"/>
            <w:hideMark/>
          </w:tcPr>
          <w:p w14:paraId="633E70CA" w14:textId="3290ED0C"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Evaluación del proyecto para definir alcance y justificación, así como recursos y supuestos, riesgos preliminares y restricciones.</w:t>
            </w:r>
          </w:p>
        </w:tc>
        <w:tc>
          <w:tcPr>
            <w:tcW w:w="1701" w:type="dxa"/>
            <w:tcBorders>
              <w:top w:val="nil"/>
              <w:left w:val="nil"/>
              <w:bottom w:val="single" w:sz="4" w:space="0" w:color="auto"/>
              <w:right w:val="single" w:sz="4" w:space="0" w:color="auto"/>
            </w:tcBorders>
            <w:shd w:val="clear" w:color="auto" w:fill="auto"/>
            <w:vAlign w:val="center"/>
            <w:hideMark/>
          </w:tcPr>
          <w:p w14:paraId="6D79D8A9"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Inicio</w:t>
            </w:r>
          </w:p>
        </w:tc>
        <w:tc>
          <w:tcPr>
            <w:tcW w:w="1890" w:type="dxa"/>
            <w:tcBorders>
              <w:top w:val="nil"/>
              <w:left w:val="nil"/>
              <w:bottom w:val="single" w:sz="4" w:space="0" w:color="auto"/>
              <w:right w:val="single" w:sz="4" w:space="0" w:color="auto"/>
            </w:tcBorders>
            <w:shd w:val="clear" w:color="auto" w:fill="auto"/>
            <w:vAlign w:val="center"/>
            <w:hideMark/>
          </w:tcPr>
          <w:p w14:paraId="7679BF15" w14:textId="5E2C899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PM/Líder del Proyecto</w:t>
            </w:r>
          </w:p>
        </w:tc>
        <w:tc>
          <w:tcPr>
            <w:tcW w:w="1796" w:type="dxa"/>
            <w:tcBorders>
              <w:top w:val="nil"/>
              <w:left w:val="nil"/>
              <w:bottom w:val="single" w:sz="4" w:space="0" w:color="auto"/>
              <w:right w:val="single" w:sz="8" w:space="0" w:color="auto"/>
            </w:tcBorders>
            <w:shd w:val="clear" w:color="auto" w:fill="auto"/>
            <w:vAlign w:val="center"/>
            <w:hideMark/>
          </w:tcPr>
          <w:p w14:paraId="37A473DA" w14:textId="443501FC"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Aprobación de la gerencia.</w:t>
            </w:r>
          </w:p>
        </w:tc>
      </w:tr>
      <w:tr w:rsidR="00E016DD" w:rsidRPr="008D3E4D" w14:paraId="44331C19" w14:textId="77777777" w:rsidTr="00E016DD">
        <w:trPr>
          <w:trHeight w:val="645"/>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21F34B99"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A003</w:t>
            </w:r>
          </w:p>
        </w:tc>
        <w:tc>
          <w:tcPr>
            <w:tcW w:w="1276" w:type="dxa"/>
            <w:tcBorders>
              <w:top w:val="nil"/>
              <w:left w:val="nil"/>
              <w:bottom w:val="single" w:sz="4" w:space="0" w:color="auto"/>
              <w:right w:val="single" w:sz="4" w:space="0" w:color="auto"/>
            </w:tcBorders>
            <w:shd w:val="clear" w:color="auto" w:fill="auto"/>
            <w:vAlign w:val="center"/>
            <w:hideMark/>
          </w:tcPr>
          <w:p w14:paraId="0DA800E1"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4-Panel</w:t>
            </w:r>
          </w:p>
        </w:tc>
        <w:tc>
          <w:tcPr>
            <w:tcW w:w="4394" w:type="dxa"/>
            <w:gridSpan w:val="4"/>
            <w:tcBorders>
              <w:top w:val="single" w:sz="4" w:space="0" w:color="auto"/>
              <w:left w:val="nil"/>
              <w:bottom w:val="single" w:sz="4" w:space="0" w:color="auto"/>
              <w:right w:val="single" w:sz="4" w:space="0" w:color="auto"/>
            </w:tcBorders>
            <w:shd w:val="clear" w:color="auto" w:fill="auto"/>
            <w:vAlign w:val="center"/>
            <w:hideMark/>
          </w:tcPr>
          <w:p w14:paraId="0136787B" w14:textId="01097C7F"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Completar el formato de 4-Panel con el resumen más relevante del proyecto.</w:t>
            </w:r>
          </w:p>
        </w:tc>
        <w:tc>
          <w:tcPr>
            <w:tcW w:w="1701" w:type="dxa"/>
            <w:tcBorders>
              <w:top w:val="nil"/>
              <w:left w:val="nil"/>
              <w:bottom w:val="single" w:sz="4" w:space="0" w:color="auto"/>
              <w:right w:val="single" w:sz="4" w:space="0" w:color="auto"/>
            </w:tcBorders>
            <w:shd w:val="clear" w:color="auto" w:fill="auto"/>
            <w:vAlign w:val="center"/>
            <w:hideMark/>
          </w:tcPr>
          <w:p w14:paraId="21B8B7C4"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Inicio</w:t>
            </w:r>
          </w:p>
        </w:tc>
        <w:tc>
          <w:tcPr>
            <w:tcW w:w="1890" w:type="dxa"/>
            <w:tcBorders>
              <w:top w:val="nil"/>
              <w:left w:val="nil"/>
              <w:bottom w:val="single" w:sz="4" w:space="0" w:color="auto"/>
              <w:right w:val="single" w:sz="4" w:space="0" w:color="auto"/>
            </w:tcBorders>
            <w:shd w:val="clear" w:color="auto" w:fill="auto"/>
            <w:vAlign w:val="center"/>
            <w:hideMark/>
          </w:tcPr>
          <w:p w14:paraId="466E8CB5" w14:textId="4A41A68A"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PM/Líder del Proyecto</w:t>
            </w:r>
          </w:p>
        </w:tc>
        <w:tc>
          <w:tcPr>
            <w:tcW w:w="1796" w:type="dxa"/>
            <w:tcBorders>
              <w:top w:val="nil"/>
              <w:left w:val="nil"/>
              <w:bottom w:val="single" w:sz="4" w:space="0" w:color="auto"/>
              <w:right w:val="single" w:sz="8" w:space="0" w:color="auto"/>
            </w:tcBorders>
            <w:shd w:val="clear" w:color="auto" w:fill="auto"/>
            <w:vAlign w:val="center"/>
            <w:hideMark/>
          </w:tcPr>
          <w:p w14:paraId="1A18CB11" w14:textId="6B6FD8EE"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Aprobación de Finanzas</w:t>
            </w:r>
          </w:p>
        </w:tc>
      </w:tr>
      <w:tr w:rsidR="00E016DD" w:rsidRPr="008D3E4D" w14:paraId="0986BFA0" w14:textId="77777777" w:rsidTr="00E016DD">
        <w:trPr>
          <w:trHeight w:val="90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9CB83"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A004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3915807"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Gestión del Alcance</w:t>
            </w:r>
          </w:p>
        </w:tc>
        <w:tc>
          <w:tcPr>
            <w:tcW w:w="4394" w:type="dxa"/>
            <w:gridSpan w:val="4"/>
            <w:tcBorders>
              <w:top w:val="single" w:sz="4" w:space="0" w:color="auto"/>
              <w:left w:val="nil"/>
              <w:bottom w:val="single" w:sz="4" w:space="0" w:color="auto"/>
              <w:right w:val="single" w:sz="4" w:space="0" w:color="auto"/>
            </w:tcBorders>
            <w:shd w:val="clear" w:color="auto" w:fill="auto"/>
            <w:vAlign w:val="center"/>
            <w:hideMark/>
          </w:tcPr>
          <w:p w14:paraId="49EACCB3" w14:textId="1E5A4E15"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Completar el formato y realizar revisiones en cada reunión del proyecto en aras de realizar ajustes de ser necesario.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FBBC5CB"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Planificación</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719FE39F"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Equipo del Proyecto</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1DEC33AA"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Revisiones periódicas dentro del proyecto</w:t>
            </w:r>
          </w:p>
        </w:tc>
      </w:tr>
      <w:tr w:rsidR="00E016DD" w:rsidRPr="008D3E4D" w14:paraId="7EEA26A3" w14:textId="77777777" w:rsidTr="00E016DD">
        <w:trPr>
          <w:trHeight w:val="90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21FD0"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lastRenderedPageBreak/>
              <w:t>A005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23B3B5D"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Gestión del Cronograma</w:t>
            </w:r>
          </w:p>
        </w:tc>
        <w:tc>
          <w:tcPr>
            <w:tcW w:w="4394" w:type="dxa"/>
            <w:gridSpan w:val="4"/>
            <w:tcBorders>
              <w:top w:val="single" w:sz="4" w:space="0" w:color="auto"/>
              <w:left w:val="nil"/>
              <w:bottom w:val="single" w:sz="4" w:space="0" w:color="auto"/>
              <w:right w:val="single" w:sz="4" w:space="0" w:color="auto"/>
            </w:tcBorders>
            <w:shd w:val="clear" w:color="auto" w:fill="auto"/>
            <w:vAlign w:val="center"/>
            <w:hideMark/>
          </w:tcPr>
          <w:p w14:paraId="15613F98" w14:textId="31370BD6"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Completar el formato y realizar revisiones en cada reunión del proyecto en aras de realizar ajustes de ser necesario.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ED177C5"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Planificación</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54EC9A54"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Equipo del Proyecto</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13E97996"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Revisiones periódicas dentro del proyecto</w:t>
            </w:r>
          </w:p>
        </w:tc>
      </w:tr>
      <w:tr w:rsidR="00E016DD" w:rsidRPr="008D3E4D" w14:paraId="64F6C741" w14:textId="77777777" w:rsidTr="00E016DD">
        <w:trPr>
          <w:trHeight w:val="90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92F6D"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A006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1FD5E4F"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Gestión de los Costos</w:t>
            </w:r>
          </w:p>
        </w:tc>
        <w:tc>
          <w:tcPr>
            <w:tcW w:w="4394" w:type="dxa"/>
            <w:gridSpan w:val="4"/>
            <w:tcBorders>
              <w:top w:val="single" w:sz="4" w:space="0" w:color="auto"/>
              <w:left w:val="nil"/>
              <w:bottom w:val="single" w:sz="4" w:space="0" w:color="auto"/>
              <w:right w:val="single" w:sz="4" w:space="0" w:color="auto"/>
            </w:tcBorders>
            <w:shd w:val="clear" w:color="auto" w:fill="auto"/>
            <w:vAlign w:val="center"/>
            <w:hideMark/>
          </w:tcPr>
          <w:p w14:paraId="5017E453" w14:textId="2EBFE02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Completar el formato y realizar revisiones en cada reunión del proyecto en aras de realizar ajustes de ser necesario.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F9F2602"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Planificación</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5781FD1B"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Equipo del Proyecto</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30D7E19B"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Revisiones periódicas dentro del proyecto</w:t>
            </w:r>
          </w:p>
        </w:tc>
      </w:tr>
      <w:tr w:rsidR="00E016DD" w:rsidRPr="008D3E4D" w14:paraId="41A4E5AC" w14:textId="77777777" w:rsidTr="00E016DD">
        <w:trPr>
          <w:trHeight w:val="900"/>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6A47018C"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A007</w:t>
            </w:r>
          </w:p>
        </w:tc>
        <w:tc>
          <w:tcPr>
            <w:tcW w:w="1276" w:type="dxa"/>
            <w:tcBorders>
              <w:top w:val="nil"/>
              <w:left w:val="nil"/>
              <w:bottom w:val="single" w:sz="4" w:space="0" w:color="auto"/>
              <w:right w:val="single" w:sz="4" w:space="0" w:color="auto"/>
            </w:tcBorders>
            <w:shd w:val="clear" w:color="auto" w:fill="auto"/>
            <w:vAlign w:val="center"/>
            <w:hideMark/>
          </w:tcPr>
          <w:p w14:paraId="41133824"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Gestión de los Riesgos</w:t>
            </w:r>
          </w:p>
        </w:tc>
        <w:tc>
          <w:tcPr>
            <w:tcW w:w="4394" w:type="dxa"/>
            <w:gridSpan w:val="4"/>
            <w:tcBorders>
              <w:top w:val="single" w:sz="4" w:space="0" w:color="auto"/>
              <w:left w:val="nil"/>
              <w:bottom w:val="single" w:sz="4" w:space="0" w:color="auto"/>
              <w:right w:val="single" w:sz="4" w:space="0" w:color="auto"/>
            </w:tcBorders>
            <w:shd w:val="clear" w:color="auto" w:fill="auto"/>
            <w:vAlign w:val="center"/>
            <w:hideMark/>
          </w:tcPr>
          <w:p w14:paraId="195DA694" w14:textId="0D748293"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 xml:space="preserve">Completar el formato y realizar revisiones en cada </w:t>
            </w:r>
            <w:r w:rsidR="00E016DD" w:rsidRPr="008D3E4D">
              <w:rPr>
                <w:rFonts w:ascii="Calibri" w:hAnsi="Calibri" w:cs="Calibri"/>
                <w:color w:val="000000"/>
                <w:szCs w:val="22"/>
                <w:lang w:val="es-CR" w:eastAsia="es-CR"/>
              </w:rPr>
              <w:t>reunión</w:t>
            </w:r>
            <w:r w:rsidRPr="008D3E4D">
              <w:rPr>
                <w:rFonts w:ascii="Calibri" w:hAnsi="Calibri" w:cs="Calibri"/>
                <w:color w:val="000000"/>
                <w:szCs w:val="22"/>
                <w:lang w:val="es-CR" w:eastAsia="es-CR"/>
              </w:rPr>
              <w:t xml:space="preserve"> del proyecto en aras de realizar ajustes de ser necesario.</w:t>
            </w:r>
          </w:p>
        </w:tc>
        <w:tc>
          <w:tcPr>
            <w:tcW w:w="1701" w:type="dxa"/>
            <w:tcBorders>
              <w:top w:val="nil"/>
              <w:left w:val="nil"/>
              <w:bottom w:val="single" w:sz="4" w:space="0" w:color="auto"/>
              <w:right w:val="single" w:sz="4" w:space="0" w:color="auto"/>
            </w:tcBorders>
            <w:shd w:val="clear" w:color="auto" w:fill="auto"/>
            <w:vAlign w:val="center"/>
            <w:hideMark/>
          </w:tcPr>
          <w:p w14:paraId="38CC4C04"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Planificación</w:t>
            </w:r>
          </w:p>
        </w:tc>
        <w:tc>
          <w:tcPr>
            <w:tcW w:w="1890" w:type="dxa"/>
            <w:tcBorders>
              <w:top w:val="nil"/>
              <w:left w:val="nil"/>
              <w:bottom w:val="single" w:sz="4" w:space="0" w:color="auto"/>
              <w:right w:val="single" w:sz="4" w:space="0" w:color="auto"/>
            </w:tcBorders>
            <w:shd w:val="clear" w:color="auto" w:fill="auto"/>
            <w:vAlign w:val="center"/>
            <w:hideMark/>
          </w:tcPr>
          <w:p w14:paraId="108CFD8A"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Equipo del Proyecto</w:t>
            </w:r>
          </w:p>
        </w:tc>
        <w:tc>
          <w:tcPr>
            <w:tcW w:w="1796" w:type="dxa"/>
            <w:tcBorders>
              <w:top w:val="nil"/>
              <w:left w:val="nil"/>
              <w:bottom w:val="single" w:sz="4" w:space="0" w:color="auto"/>
              <w:right w:val="single" w:sz="8" w:space="0" w:color="auto"/>
            </w:tcBorders>
            <w:shd w:val="clear" w:color="auto" w:fill="auto"/>
            <w:vAlign w:val="center"/>
            <w:hideMark/>
          </w:tcPr>
          <w:p w14:paraId="0BE74092"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Revisiones periódicas dentro del proyecto</w:t>
            </w:r>
          </w:p>
        </w:tc>
      </w:tr>
      <w:tr w:rsidR="00E016DD" w:rsidRPr="008D3E4D" w14:paraId="3251B65D" w14:textId="77777777" w:rsidTr="00E016DD">
        <w:trPr>
          <w:trHeight w:val="900"/>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6E0BE002"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A008</w:t>
            </w:r>
          </w:p>
        </w:tc>
        <w:tc>
          <w:tcPr>
            <w:tcW w:w="1276" w:type="dxa"/>
            <w:tcBorders>
              <w:top w:val="nil"/>
              <w:left w:val="nil"/>
              <w:bottom w:val="single" w:sz="4" w:space="0" w:color="auto"/>
              <w:right w:val="single" w:sz="4" w:space="0" w:color="auto"/>
            </w:tcBorders>
            <w:shd w:val="clear" w:color="auto" w:fill="auto"/>
            <w:vAlign w:val="center"/>
            <w:hideMark/>
          </w:tcPr>
          <w:p w14:paraId="589D957A" w14:textId="37EB4209" w:rsidR="008D3E4D" w:rsidRPr="008D3E4D" w:rsidRDefault="00E016D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Gestión</w:t>
            </w:r>
            <w:r w:rsidR="008D3E4D" w:rsidRPr="008D3E4D">
              <w:rPr>
                <w:rFonts w:ascii="Calibri" w:hAnsi="Calibri" w:cs="Calibri"/>
                <w:color w:val="000000"/>
                <w:szCs w:val="22"/>
                <w:lang w:val="es-CR" w:eastAsia="es-CR"/>
              </w:rPr>
              <w:t xml:space="preserve"> de la Comunicación</w:t>
            </w:r>
          </w:p>
        </w:tc>
        <w:tc>
          <w:tcPr>
            <w:tcW w:w="4394" w:type="dxa"/>
            <w:gridSpan w:val="4"/>
            <w:tcBorders>
              <w:top w:val="single" w:sz="4" w:space="0" w:color="auto"/>
              <w:left w:val="nil"/>
              <w:bottom w:val="single" w:sz="4" w:space="0" w:color="auto"/>
              <w:right w:val="single" w:sz="4" w:space="0" w:color="auto"/>
            </w:tcBorders>
            <w:shd w:val="clear" w:color="auto" w:fill="auto"/>
            <w:vAlign w:val="center"/>
            <w:hideMark/>
          </w:tcPr>
          <w:p w14:paraId="307C40C3" w14:textId="6189CDD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 xml:space="preserve">Completar el formato y realizar revisiones en cada </w:t>
            </w:r>
            <w:r w:rsidR="00E016DD" w:rsidRPr="008D3E4D">
              <w:rPr>
                <w:rFonts w:ascii="Calibri" w:hAnsi="Calibri" w:cs="Calibri"/>
                <w:color w:val="000000"/>
                <w:szCs w:val="22"/>
                <w:lang w:val="es-CR" w:eastAsia="es-CR"/>
              </w:rPr>
              <w:t>reunión</w:t>
            </w:r>
            <w:r w:rsidRPr="008D3E4D">
              <w:rPr>
                <w:rFonts w:ascii="Calibri" w:hAnsi="Calibri" w:cs="Calibri"/>
                <w:color w:val="000000"/>
                <w:szCs w:val="22"/>
                <w:lang w:val="es-CR" w:eastAsia="es-CR"/>
              </w:rPr>
              <w:t xml:space="preserve"> del proyecto en aras de realizar ajustes de ser necesario.</w:t>
            </w:r>
          </w:p>
        </w:tc>
        <w:tc>
          <w:tcPr>
            <w:tcW w:w="1701" w:type="dxa"/>
            <w:tcBorders>
              <w:top w:val="nil"/>
              <w:left w:val="nil"/>
              <w:bottom w:val="single" w:sz="4" w:space="0" w:color="auto"/>
              <w:right w:val="single" w:sz="4" w:space="0" w:color="auto"/>
            </w:tcBorders>
            <w:shd w:val="clear" w:color="auto" w:fill="auto"/>
            <w:vAlign w:val="center"/>
            <w:hideMark/>
          </w:tcPr>
          <w:p w14:paraId="29CD51B5"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Planificación</w:t>
            </w:r>
          </w:p>
        </w:tc>
        <w:tc>
          <w:tcPr>
            <w:tcW w:w="1890" w:type="dxa"/>
            <w:tcBorders>
              <w:top w:val="nil"/>
              <w:left w:val="nil"/>
              <w:bottom w:val="single" w:sz="4" w:space="0" w:color="auto"/>
              <w:right w:val="single" w:sz="4" w:space="0" w:color="auto"/>
            </w:tcBorders>
            <w:shd w:val="clear" w:color="auto" w:fill="auto"/>
            <w:vAlign w:val="center"/>
            <w:hideMark/>
          </w:tcPr>
          <w:p w14:paraId="44C45090"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Equipo del Proyecto</w:t>
            </w:r>
          </w:p>
        </w:tc>
        <w:tc>
          <w:tcPr>
            <w:tcW w:w="1796" w:type="dxa"/>
            <w:tcBorders>
              <w:top w:val="nil"/>
              <w:left w:val="nil"/>
              <w:bottom w:val="single" w:sz="4" w:space="0" w:color="auto"/>
              <w:right w:val="single" w:sz="8" w:space="0" w:color="auto"/>
            </w:tcBorders>
            <w:shd w:val="clear" w:color="auto" w:fill="auto"/>
            <w:vAlign w:val="center"/>
            <w:hideMark/>
          </w:tcPr>
          <w:p w14:paraId="3A538CEA"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Revisiones periódicas dentro del proyecto</w:t>
            </w:r>
          </w:p>
        </w:tc>
      </w:tr>
      <w:tr w:rsidR="00E016DD" w:rsidRPr="008D3E4D" w14:paraId="51504304" w14:textId="77777777" w:rsidTr="00E016DD">
        <w:trPr>
          <w:trHeight w:val="900"/>
        </w:trPr>
        <w:tc>
          <w:tcPr>
            <w:tcW w:w="126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3CDE0F6"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A009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C3BE24F"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Lecciones Aprendidas</w:t>
            </w:r>
          </w:p>
        </w:tc>
        <w:tc>
          <w:tcPr>
            <w:tcW w:w="4394" w:type="dxa"/>
            <w:gridSpan w:val="4"/>
            <w:tcBorders>
              <w:top w:val="single" w:sz="4" w:space="0" w:color="auto"/>
              <w:left w:val="nil"/>
              <w:bottom w:val="single" w:sz="4" w:space="0" w:color="auto"/>
              <w:right w:val="single" w:sz="4" w:space="0" w:color="auto"/>
            </w:tcBorders>
            <w:shd w:val="clear" w:color="auto" w:fill="auto"/>
            <w:vAlign w:val="center"/>
            <w:hideMark/>
          </w:tcPr>
          <w:p w14:paraId="7065B93A" w14:textId="72A954AA"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 xml:space="preserve">Realizar </w:t>
            </w:r>
            <w:r w:rsidR="00E016DD" w:rsidRPr="008D3E4D">
              <w:rPr>
                <w:rFonts w:ascii="Calibri" w:hAnsi="Calibri" w:cs="Calibri"/>
                <w:color w:val="000000"/>
                <w:szCs w:val="22"/>
                <w:lang w:val="es-CR" w:eastAsia="es-CR"/>
              </w:rPr>
              <w:t>análisis</w:t>
            </w:r>
            <w:r w:rsidRPr="008D3E4D">
              <w:rPr>
                <w:rFonts w:ascii="Calibri" w:hAnsi="Calibri" w:cs="Calibri"/>
                <w:color w:val="000000"/>
                <w:szCs w:val="22"/>
                <w:lang w:val="es-CR" w:eastAsia="es-CR"/>
              </w:rPr>
              <w:t xml:space="preserve"> de las posibles cosas a destacar o colocar dentro de la lista y completar en sistema al finalizar el proyecto.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97FDFAF"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Ejecución</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09B4E890"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Equipo del Proyecto</w:t>
            </w:r>
          </w:p>
        </w:tc>
        <w:tc>
          <w:tcPr>
            <w:tcW w:w="1796" w:type="dxa"/>
            <w:tcBorders>
              <w:top w:val="single" w:sz="4" w:space="0" w:color="auto"/>
              <w:left w:val="nil"/>
              <w:bottom w:val="single" w:sz="4" w:space="0" w:color="auto"/>
              <w:right w:val="single" w:sz="8" w:space="0" w:color="auto"/>
            </w:tcBorders>
            <w:shd w:val="clear" w:color="auto" w:fill="auto"/>
            <w:vAlign w:val="center"/>
            <w:hideMark/>
          </w:tcPr>
          <w:p w14:paraId="7C4A8153"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Revisiones periódicas dentro del proyecto</w:t>
            </w:r>
          </w:p>
        </w:tc>
      </w:tr>
      <w:tr w:rsidR="00E016DD" w:rsidRPr="008D3E4D" w14:paraId="50F82012" w14:textId="77777777" w:rsidTr="00E016DD">
        <w:trPr>
          <w:trHeight w:val="900"/>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0F27BFA8"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A010</w:t>
            </w:r>
          </w:p>
        </w:tc>
        <w:tc>
          <w:tcPr>
            <w:tcW w:w="1276" w:type="dxa"/>
            <w:tcBorders>
              <w:top w:val="nil"/>
              <w:left w:val="nil"/>
              <w:bottom w:val="single" w:sz="4" w:space="0" w:color="auto"/>
              <w:right w:val="single" w:sz="4" w:space="0" w:color="auto"/>
            </w:tcBorders>
            <w:shd w:val="clear" w:color="auto" w:fill="auto"/>
            <w:vAlign w:val="center"/>
            <w:hideMark/>
          </w:tcPr>
          <w:p w14:paraId="02F04349"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Minutas</w:t>
            </w:r>
          </w:p>
        </w:tc>
        <w:tc>
          <w:tcPr>
            <w:tcW w:w="4394" w:type="dxa"/>
            <w:gridSpan w:val="4"/>
            <w:tcBorders>
              <w:top w:val="single" w:sz="4" w:space="0" w:color="auto"/>
              <w:left w:val="nil"/>
              <w:bottom w:val="single" w:sz="4" w:space="0" w:color="auto"/>
              <w:right w:val="single" w:sz="4" w:space="0" w:color="auto"/>
            </w:tcBorders>
            <w:shd w:val="clear" w:color="auto" w:fill="auto"/>
            <w:vAlign w:val="center"/>
            <w:hideMark/>
          </w:tcPr>
          <w:p w14:paraId="56520449" w14:textId="64019926"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 xml:space="preserve">Completar el formato para cada </w:t>
            </w:r>
            <w:r w:rsidR="00E016DD" w:rsidRPr="008D3E4D">
              <w:rPr>
                <w:rFonts w:ascii="Calibri" w:hAnsi="Calibri" w:cs="Calibri"/>
                <w:color w:val="000000"/>
                <w:szCs w:val="22"/>
                <w:lang w:val="es-CR" w:eastAsia="es-CR"/>
              </w:rPr>
              <w:t>sesión</w:t>
            </w:r>
            <w:r w:rsidRPr="008D3E4D">
              <w:rPr>
                <w:rFonts w:ascii="Calibri" w:hAnsi="Calibri" w:cs="Calibri"/>
                <w:color w:val="000000"/>
                <w:szCs w:val="22"/>
                <w:lang w:val="es-CR" w:eastAsia="es-CR"/>
              </w:rPr>
              <w:t xml:space="preserve"> del proyecto.</w:t>
            </w:r>
          </w:p>
        </w:tc>
        <w:tc>
          <w:tcPr>
            <w:tcW w:w="1701" w:type="dxa"/>
            <w:tcBorders>
              <w:top w:val="nil"/>
              <w:left w:val="nil"/>
              <w:bottom w:val="single" w:sz="4" w:space="0" w:color="auto"/>
              <w:right w:val="single" w:sz="4" w:space="0" w:color="auto"/>
            </w:tcBorders>
            <w:shd w:val="clear" w:color="auto" w:fill="auto"/>
            <w:vAlign w:val="center"/>
            <w:hideMark/>
          </w:tcPr>
          <w:p w14:paraId="237B4A47"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Monitoreo y Control</w:t>
            </w:r>
          </w:p>
        </w:tc>
        <w:tc>
          <w:tcPr>
            <w:tcW w:w="1890" w:type="dxa"/>
            <w:tcBorders>
              <w:top w:val="nil"/>
              <w:left w:val="nil"/>
              <w:bottom w:val="single" w:sz="4" w:space="0" w:color="auto"/>
              <w:right w:val="single" w:sz="4" w:space="0" w:color="auto"/>
            </w:tcBorders>
            <w:shd w:val="clear" w:color="auto" w:fill="auto"/>
            <w:vAlign w:val="center"/>
            <w:hideMark/>
          </w:tcPr>
          <w:p w14:paraId="4BDD4389" w14:textId="0BE549AD"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PM/</w:t>
            </w:r>
            <w:r w:rsidR="00E016DD" w:rsidRPr="008D3E4D">
              <w:rPr>
                <w:rFonts w:ascii="Calibri" w:hAnsi="Calibri" w:cs="Calibri"/>
                <w:color w:val="000000"/>
                <w:szCs w:val="22"/>
                <w:lang w:val="es-CR" w:eastAsia="es-CR"/>
              </w:rPr>
              <w:t>Líder</w:t>
            </w:r>
            <w:r w:rsidRPr="008D3E4D">
              <w:rPr>
                <w:rFonts w:ascii="Calibri" w:hAnsi="Calibri" w:cs="Calibri"/>
                <w:color w:val="000000"/>
                <w:szCs w:val="22"/>
                <w:lang w:val="es-CR" w:eastAsia="es-CR"/>
              </w:rPr>
              <w:t xml:space="preserve"> del Proyecto</w:t>
            </w:r>
          </w:p>
        </w:tc>
        <w:tc>
          <w:tcPr>
            <w:tcW w:w="1796" w:type="dxa"/>
            <w:tcBorders>
              <w:top w:val="nil"/>
              <w:left w:val="nil"/>
              <w:bottom w:val="single" w:sz="4" w:space="0" w:color="auto"/>
              <w:right w:val="single" w:sz="8" w:space="0" w:color="auto"/>
            </w:tcBorders>
            <w:shd w:val="clear" w:color="auto" w:fill="auto"/>
            <w:vAlign w:val="center"/>
            <w:hideMark/>
          </w:tcPr>
          <w:p w14:paraId="0274AC06"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Revisiones periódicas dentro del proyecto</w:t>
            </w:r>
          </w:p>
        </w:tc>
      </w:tr>
      <w:tr w:rsidR="00E016DD" w:rsidRPr="008D3E4D" w14:paraId="5D1DECC6" w14:textId="77777777" w:rsidTr="00E016DD">
        <w:trPr>
          <w:trHeight w:val="615"/>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59F32DBA"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A011</w:t>
            </w:r>
          </w:p>
        </w:tc>
        <w:tc>
          <w:tcPr>
            <w:tcW w:w="1276" w:type="dxa"/>
            <w:tcBorders>
              <w:top w:val="nil"/>
              <w:left w:val="nil"/>
              <w:bottom w:val="single" w:sz="8" w:space="0" w:color="auto"/>
              <w:right w:val="single" w:sz="4" w:space="0" w:color="auto"/>
            </w:tcBorders>
            <w:shd w:val="clear" w:color="auto" w:fill="auto"/>
            <w:vAlign w:val="center"/>
            <w:hideMark/>
          </w:tcPr>
          <w:p w14:paraId="612E2B95"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Minuta Final</w:t>
            </w:r>
          </w:p>
        </w:tc>
        <w:tc>
          <w:tcPr>
            <w:tcW w:w="4394" w:type="dxa"/>
            <w:gridSpan w:val="4"/>
            <w:tcBorders>
              <w:top w:val="single" w:sz="4" w:space="0" w:color="auto"/>
              <w:left w:val="nil"/>
              <w:bottom w:val="single" w:sz="8" w:space="0" w:color="auto"/>
              <w:right w:val="single" w:sz="4" w:space="0" w:color="auto"/>
            </w:tcBorders>
            <w:shd w:val="clear" w:color="auto" w:fill="auto"/>
            <w:vAlign w:val="center"/>
            <w:hideMark/>
          </w:tcPr>
          <w:p w14:paraId="434AEC5D" w14:textId="26B3253A"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 xml:space="preserve">Completar el formato para obtener la </w:t>
            </w:r>
            <w:r w:rsidR="00E016DD" w:rsidRPr="008D3E4D">
              <w:rPr>
                <w:rFonts w:ascii="Calibri" w:hAnsi="Calibri" w:cs="Calibri"/>
                <w:color w:val="000000"/>
                <w:szCs w:val="22"/>
                <w:lang w:val="es-CR" w:eastAsia="es-CR"/>
              </w:rPr>
              <w:t>aprobación</w:t>
            </w:r>
            <w:r w:rsidRPr="008D3E4D">
              <w:rPr>
                <w:rFonts w:ascii="Calibri" w:hAnsi="Calibri" w:cs="Calibri"/>
                <w:color w:val="000000"/>
                <w:szCs w:val="22"/>
                <w:lang w:val="es-CR" w:eastAsia="es-CR"/>
              </w:rPr>
              <w:t xml:space="preserve"> de cierre del proyecto.</w:t>
            </w:r>
          </w:p>
        </w:tc>
        <w:tc>
          <w:tcPr>
            <w:tcW w:w="1701" w:type="dxa"/>
            <w:tcBorders>
              <w:top w:val="nil"/>
              <w:left w:val="nil"/>
              <w:bottom w:val="single" w:sz="8" w:space="0" w:color="auto"/>
              <w:right w:val="single" w:sz="4" w:space="0" w:color="auto"/>
            </w:tcBorders>
            <w:shd w:val="clear" w:color="auto" w:fill="auto"/>
            <w:vAlign w:val="center"/>
            <w:hideMark/>
          </w:tcPr>
          <w:p w14:paraId="2C5A8194"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Cierre</w:t>
            </w:r>
          </w:p>
        </w:tc>
        <w:tc>
          <w:tcPr>
            <w:tcW w:w="1890" w:type="dxa"/>
            <w:tcBorders>
              <w:top w:val="nil"/>
              <w:left w:val="nil"/>
              <w:bottom w:val="single" w:sz="8" w:space="0" w:color="auto"/>
              <w:right w:val="single" w:sz="4" w:space="0" w:color="auto"/>
            </w:tcBorders>
            <w:shd w:val="clear" w:color="auto" w:fill="auto"/>
            <w:vAlign w:val="center"/>
            <w:hideMark/>
          </w:tcPr>
          <w:p w14:paraId="2729E3C8" w14:textId="4AF779DD"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PM/</w:t>
            </w:r>
            <w:r w:rsidR="00E016DD" w:rsidRPr="008D3E4D">
              <w:rPr>
                <w:rFonts w:ascii="Calibri" w:hAnsi="Calibri" w:cs="Calibri"/>
                <w:color w:val="000000"/>
                <w:szCs w:val="22"/>
                <w:lang w:val="es-CR" w:eastAsia="es-CR"/>
              </w:rPr>
              <w:t>Líder</w:t>
            </w:r>
            <w:r w:rsidRPr="008D3E4D">
              <w:rPr>
                <w:rFonts w:ascii="Calibri" w:hAnsi="Calibri" w:cs="Calibri"/>
                <w:color w:val="000000"/>
                <w:szCs w:val="22"/>
                <w:lang w:val="es-CR" w:eastAsia="es-CR"/>
              </w:rPr>
              <w:t xml:space="preserve"> del Proyecto</w:t>
            </w:r>
          </w:p>
        </w:tc>
        <w:tc>
          <w:tcPr>
            <w:tcW w:w="1796" w:type="dxa"/>
            <w:tcBorders>
              <w:top w:val="nil"/>
              <w:left w:val="nil"/>
              <w:bottom w:val="single" w:sz="8" w:space="0" w:color="auto"/>
              <w:right w:val="single" w:sz="8" w:space="0" w:color="auto"/>
            </w:tcBorders>
            <w:shd w:val="clear" w:color="auto" w:fill="auto"/>
            <w:vAlign w:val="center"/>
            <w:hideMark/>
          </w:tcPr>
          <w:p w14:paraId="0D144168" w14:textId="77777777" w:rsidR="008D3E4D" w:rsidRPr="008D3E4D" w:rsidRDefault="008D3E4D" w:rsidP="008D3E4D">
            <w:pPr>
              <w:spacing w:line="240" w:lineRule="auto"/>
              <w:ind w:firstLine="0"/>
              <w:jc w:val="center"/>
              <w:rPr>
                <w:rFonts w:ascii="Calibri" w:hAnsi="Calibri" w:cs="Calibri"/>
                <w:color w:val="000000"/>
                <w:szCs w:val="22"/>
                <w:lang w:val="es-CR" w:eastAsia="es-CR"/>
              </w:rPr>
            </w:pPr>
            <w:r w:rsidRPr="008D3E4D">
              <w:rPr>
                <w:rFonts w:ascii="Calibri" w:hAnsi="Calibri" w:cs="Calibri"/>
                <w:color w:val="000000"/>
                <w:szCs w:val="22"/>
                <w:lang w:val="es-CR" w:eastAsia="es-CR"/>
              </w:rPr>
              <w:t>Aprobación de la Gerencia</w:t>
            </w:r>
          </w:p>
        </w:tc>
      </w:tr>
    </w:tbl>
    <w:p w14:paraId="405D922A" w14:textId="60BD39F6" w:rsidR="00907E08" w:rsidRDefault="00907E08" w:rsidP="008D3E4D">
      <w:pPr>
        <w:ind w:firstLine="0"/>
        <w:rPr>
          <w:lang w:val="es-CR"/>
        </w:rPr>
      </w:pPr>
    </w:p>
    <w:p w14:paraId="25177B48" w14:textId="77777777" w:rsidR="00E016DD" w:rsidRDefault="00E016DD" w:rsidP="00E016DD">
      <w:pPr>
        <w:ind w:firstLine="0"/>
        <w:rPr>
          <w:lang w:val="es-CR"/>
        </w:rPr>
        <w:sectPr w:rsidR="00E016DD" w:rsidSect="00907E08">
          <w:pgSz w:w="15842" w:h="12242" w:orient="landscape"/>
          <w:pgMar w:top="1440" w:right="1440" w:bottom="1440" w:left="1440" w:header="709" w:footer="709" w:gutter="0"/>
          <w:cols w:space="720"/>
          <w:docGrid w:linePitch="360"/>
        </w:sectPr>
      </w:pPr>
    </w:p>
    <w:p w14:paraId="2947FBAA" w14:textId="77777777" w:rsidR="00907E08" w:rsidRPr="00907E08" w:rsidRDefault="00907E08" w:rsidP="00E016DD">
      <w:pPr>
        <w:ind w:firstLine="0"/>
        <w:rPr>
          <w:lang w:val="es-CR"/>
        </w:rPr>
      </w:pPr>
    </w:p>
    <w:p w14:paraId="328AF4E9" w14:textId="2A3A583D" w:rsidR="0038717A" w:rsidRDefault="0038717A" w:rsidP="0038717A">
      <w:pPr>
        <w:pStyle w:val="APA7maDoc"/>
        <w:rPr>
          <w:lang w:val="es-CR"/>
        </w:rPr>
      </w:pPr>
      <w:r>
        <w:rPr>
          <w:lang w:val="es-CR"/>
        </w:rPr>
        <w:t xml:space="preserve">Dentro </w:t>
      </w:r>
      <w:r w:rsidR="00E016DD">
        <w:rPr>
          <w:lang w:val="es-CR"/>
        </w:rPr>
        <w:t>de la gestión del alcance</w:t>
      </w:r>
      <w:r>
        <w:rPr>
          <w:lang w:val="es-CR"/>
        </w:rPr>
        <w:t xml:space="preserve"> se deberá incluir la EDT del proyecto, la cual debe realizarse de la siguiente forma:</w:t>
      </w:r>
    </w:p>
    <w:p w14:paraId="42CA8E9D" w14:textId="71AA7F1D" w:rsidR="0038717A" w:rsidRDefault="0038717A" w:rsidP="00116D5C">
      <w:pPr>
        <w:pStyle w:val="APA7maDoc"/>
        <w:numPr>
          <w:ilvl w:val="0"/>
          <w:numId w:val="44"/>
        </w:numPr>
        <w:rPr>
          <w:lang w:val="es-CR"/>
        </w:rPr>
      </w:pPr>
      <w:r>
        <w:rPr>
          <w:lang w:val="es-CR"/>
        </w:rPr>
        <w:t>Utilizar la técnica de descomposición de entregables para dividirlos por fases y paquetes de trabajo.</w:t>
      </w:r>
    </w:p>
    <w:p w14:paraId="34DB63FC" w14:textId="32AD9972" w:rsidR="0038717A" w:rsidRDefault="0038717A" w:rsidP="00116D5C">
      <w:pPr>
        <w:pStyle w:val="APA7maDoc"/>
        <w:numPr>
          <w:ilvl w:val="0"/>
          <w:numId w:val="44"/>
        </w:numPr>
        <w:rPr>
          <w:lang w:val="es-CR"/>
        </w:rPr>
      </w:pPr>
      <w:r>
        <w:rPr>
          <w:lang w:val="es-CR"/>
        </w:rPr>
        <w:t xml:space="preserve">Asignar recursos para </w:t>
      </w:r>
      <w:r w:rsidR="00CD1241">
        <w:rPr>
          <w:lang w:val="es-CR"/>
        </w:rPr>
        <w:t>el paquete de trabajo</w:t>
      </w:r>
      <w:r>
        <w:rPr>
          <w:lang w:val="es-CR"/>
        </w:rPr>
        <w:t xml:space="preserve"> de la EDT para efectos de seguimiento y control.</w:t>
      </w:r>
    </w:p>
    <w:p w14:paraId="11A221B4" w14:textId="071085F3" w:rsidR="00B57076" w:rsidRDefault="005F4F3F" w:rsidP="00F96D72">
      <w:pPr>
        <w:pStyle w:val="APA7maDoc"/>
      </w:pPr>
      <w:r w:rsidRPr="00F96D72">
        <w:t>La EDT debe considerarse parte de la revisión del alcance y por ende deberá tener su correspondiente aprobación</w:t>
      </w:r>
      <w:r w:rsidR="00E36467" w:rsidRPr="00F96D72">
        <w:t xml:space="preserve"> en cada revisión realizada</w:t>
      </w:r>
      <w:r w:rsidRPr="00F96D72">
        <w:t>.</w:t>
      </w:r>
      <w:r w:rsidR="00CC75C8" w:rsidRPr="00F96D72">
        <w:t xml:space="preserve"> </w:t>
      </w:r>
      <w:r w:rsidR="00E016DD">
        <w:t xml:space="preserve">En el anexo </w:t>
      </w:r>
      <w:r w:rsidR="00536080">
        <w:t>4</w:t>
      </w:r>
      <w:r w:rsidR="0004624F">
        <w:t xml:space="preserve"> se incluye un ejemplo de EDT del proyecto</w:t>
      </w:r>
      <w:r w:rsidR="00764552">
        <w:t>.</w:t>
      </w:r>
    </w:p>
    <w:p w14:paraId="20F5F26B" w14:textId="0221B35D" w:rsidR="00617DCA" w:rsidRPr="00617DCA" w:rsidRDefault="00617DCA" w:rsidP="00617DCA">
      <w:pPr>
        <w:pStyle w:val="APA7maDoc"/>
      </w:pPr>
      <w:r>
        <w:t>Las revisiones correspondientes se deberán dar de manera mensual con el fin de confirmar y aprobar cambios al paquete de trabajo o asegurar que no hay cambios que afecten el proyecto.</w:t>
      </w:r>
    </w:p>
    <w:p w14:paraId="1B29BD78" w14:textId="2B0FA10C" w:rsidR="0038717A" w:rsidRPr="00F96D72" w:rsidRDefault="00CC75C8" w:rsidP="00F96D72">
      <w:pPr>
        <w:pStyle w:val="APA7maDoc"/>
      </w:pPr>
      <w:r w:rsidRPr="00F96D72">
        <w:t xml:space="preserve">En caso de presentarse un </w:t>
      </w:r>
      <w:r w:rsidR="00951967" w:rsidRPr="00F96D72">
        <w:t>cambio en el alcance del proyecto, este se debe gestionar por medio del proceso de control de cambios.</w:t>
      </w:r>
    </w:p>
    <w:p w14:paraId="7F492B4D" w14:textId="5ABEB198" w:rsidR="00542865" w:rsidRDefault="00CD1241" w:rsidP="00F96D72">
      <w:pPr>
        <w:pStyle w:val="APA7maDoc"/>
      </w:pPr>
      <w:r>
        <w:t xml:space="preserve">A </w:t>
      </w:r>
      <w:r w:rsidR="00617DCA">
        <w:t>continuación,</w:t>
      </w:r>
      <w:r w:rsidR="007150F1" w:rsidRPr="00F96D72">
        <w:t xml:space="preserve"> se podrá encontrar la plantilla relacionada a la gestión del alcance</w:t>
      </w:r>
      <w:r>
        <w:t>:</w:t>
      </w:r>
    </w:p>
    <w:p w14:paraId="5B707383" w14:textId="77777777" w:rsidR="00AF01A3" w:rsidRDefault="00AF01A3" w:rsidP="00617DCA">
      <w:pPr>
        <w:pStyle w:val="Figura"/>
      </w:pPr>
    </w:p>
    <w:p w14:paraId="69DB13E6" w14:textId="77777777" w:rsidR="00AF01A3" w:rsidRDefault="00AF01A3" w:rsidP="00617DCA">
      <w:pPr>
        <w:pStyle w:val="Figura"/>
      </w:pPr>
    </w:p>
    <w:p w14:paraId="0E37C8DC" w14:textId="77777777" w:rsidR="00AF01A3" w:rsidRDefault="00AF01A3" w:rsidP="00617DCA">
      <w:pPr>
        <w:pStyle w:val="Figura"/>
      </w:pPr>
    </w:p>
    <w:p w14:paraId="520AC76B" w14:textId="77777777" w:rsidR="00AF01A3" w:rsidRDefault="00AF01A3" w:rsidP="00617DCA">
      <w:pPr>
        <w:pStyle w:val="Figura"/>
      </w:pPr>
    </w:p>
    <w:p w14:paraId="14EFC3AC" w14:textId="77777777" w:rsidR="00AF01A3" w:rsidRDefault="00AF01A3" w:rsidP="00617DCA">
      <w:pPr>
        <w:pStyle w:val="Figura"/>
      </w:pPr>
    </w:p>
    <w:p w14:paraId="2235A98E" w14:textId="77777777" w:rsidR="00AF01A3" w:rsidRDefault="00AF01A3" w:rsidP="00617DCA">
      <w:pPr>
        <w:pStyle w:val="Figura"/>
      </w:pPr>
    </w:p>
    <w:p w14:paraId="1727C298" w14:textId="77777777" w:rsidR="00AF01A3" w:rsidRDefault="00AF01A3" w:rsidP="00617DCA">
      <w:pPr>
        <w:pStyle w:val="Figura"/>
      </w:pPr>
    </w:p>
    <w:p w14:paraId="01E89EB8" w14:textId="77777777" w:rsidR="00AF01A3" w:rsidRDefault="00AF01A3" w:rsidP="00617DCA">
      <w:pPr>
        <w:pStyle w:val="Figura"/>
      </w:pPr>
    </w:p>
    <w:p w14:paraId="11519880" w14:textId="77777777" w:rsidR="00AF01A3" w:rsidRDefault="00AF01A3" w:rsidP="00617DCA">
      <w:pPr>
        <w:pStyle w:val="Figura"/>
      </w:pPr>
    </w:p>
    <w:p w14:paraId="1ACFB6CE" w14:textId="541DABB8" w:rsidR="00617DCA" w:rsidRDefault="00617DCA" w:rsidP="00617DCA">
      <w:pPr>
        <w:pStyle w:val="Figura"/>
      </w:pPr>
      <w:bookmarkStart w:id="272" w:name="_Toc180745463"/>
      <w:r>
        <w:lastRenderedPageBreak/>
        <w:t xml:space="preserve">Tabla </w:t>
      </w:r>
      <w:r>
        <w:fldChar w:fldCharType="begin"/>
      </w:r>
      <w:r>
        <w:instrText xml:space="preserve"> SEQ Tabla \* ARABIC </w:instrText>
      </w:r>
      <w:r>
        <w:fldChar w:fldCharType="separate"/>
      </w:r>
      <w:r w:rsidR="008118D1">
        <w:rPr>
          <w:noProof/>
        </w:rPr>
        <w:t>10</w:t>
      </w:r>
      <w:bookmarkEnd w:id="272"/>
      <w:r>
        <w:fldChar w:fldCharType="end"/>
      </w:r>
      <w:r>
        <w:t xml:space="preserve"> </w:t>
      </w:r>
    </w:p>
    <w:p w14:paraId="477CC9A8" w14:textId="74926B80" w:rsidR="00617DCA" w:rsidRDefault="00617DCA" w:rsidP="00617DCA">
      <w:pPr>
        <w:pStyle w:val="Figura"/>
        <w:rPr>
          <w:b w:val="0"/>
        </w:rPr>
      </w:pPr>
      <w:r w:rsidRPr="00617DCA">
        <w:rPr>
          <w:b w:val="0"/>
        </w:rPr>
        <w:t>Plantilla para la gestión del Alcance</w:t>
      </w:r>
    </w:p>
    <w:p w14:paraId="56832D33" w14:textId="7AE867EB" w:rsidR="00617DCA" w:rsidRPr="00505CEB" w:rsidRDefault="00617DCA" w:rsidP="00505CEB">
      <w:pPr>
        <w:pStyle w:val="Figura"/>
        <w:ind w:firstLine="0"/>
        <w:jc w:val="both"/>
        <w:rPr>
          <w:b w:val="0"/>
        </w:rPr>
      </w:pPr>
      <w:r>
        <w:rPr>
          <w:b w:val="0"/>
          <w:noProof/>
        </w:rPr>
        <w:drawing>
          <wp:inline distT="0" distB="0" distL="0" distR="0" wp14:anchorId="357B51A9" wp14:editId="5342ADA8">
            <wp:extent cx="5829300" cy="817245"/>
            <wp:effectExtent l="0" t="0" r="0" b="1905"/>
            <wp:docPr id="103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29300" cy="817245"/>
                    </a:xfrm>
                    <a:prstGeom prst="rect">
                      <a:avLst/>
                    </a:prstGeom>
                    <a:noFill/>
                  </pic:spPr>
                </pic:pic>
              </a:graphicData>
            </a:graphic>
          </wp:inline>
        </w:drawing>
      </w:r>
    </w:p>
    <w:tbl>
      <w:tblPr>
        <w:tblW w:w="9127" w:type="dxa"/>
        <w:tblCellMar>
          <w:left w:w="70" w:type="dxa"/>
          <w:right w:w="70" w:type="dxa"/>
        </w:tblCellMar>
        <w:tblLook w:val="04A0" w:firstRow="1" w:lastRow="0" w:firstColumn="1" w:lastColumn="0" w:noHBand="0" w:noVBand="1"/>
      </w:tblPr>
      <w:tblGrid>
        <w:gridCol w:w="1016"/>
        <w:gridCol w:w="971"/>
        <w:gridCol w:w="960"/>
        <w:gridCol w:w="960"/>
        <w:gridCol w:w="960"/>
        <w:gridCol w:w="960"/>
        <w:gridCol w:w="1700"/>
        <w:gridCol w:w="1600"/>
      </w:tblGrid>
      <w:tr w:rsidR="00F9023E" w:rsidRPr="00F9023E" w14:paraId="2AAB4D8B" w14:textId="77777777" w:rsidTr="00F9023E">
        <w:trPr>
          <w:trHeight w:val="300"/>
        </w:trPr>
        <w:tc>
          <w:tcPr>
            <w:tcW w:w="1016" w:type="dxa"/>
            <w:tcBorders>
              <w:top w:val="single" w:sz="8" w:space="0" w:color="auto"/>
              <w:left w:val="single" w:sz="8" w:space="0" w:color="auto"/>
              <w:bottom w:val="nil"/>
              <w:right w:val="nil"/>
            </w:tcBorders>
            <w:shd w:val="clear" w:color="auto" w:fill="auto"/>
            <w:noWrap/>
            <w:vAlign w:val="center"/>
            <w:hideMark/>
          </w:tcPr>
          <w:p w14:paraId="40816822"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Proyecto:</w:t>
            </w:r>
          </w:p>
        </w:tc>
        <w:tc>
          <w:tcPr>
            <w:tcW w:w="971" w:type="dxa"/>
            <w:tcBorders>
              <w:top w:val="single" w:sz="8" w:space="0" w:color="auto"/>
              <w:left w:val="nil"/>
              <w:bottom w:val="nil"/>
              <w:right w:val="nil"/>
            </w:tcBorders>
            <w:shd w:val="clear" w:color="auto" w:fill="auto"/>
            <w:noWrap/>
            <w:vAlign w:val="center"/>
            <w:hideMark/>
          </w:tcPr>
          <w:p w14:paraId="3F84C535"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 </w:t>
            </w:r>
          </w:p>
        </w:tc>
        <w:tc>
          <w:tcPr>
            <w:tcW w:w="960" w:type="dxa"/>
            <w:tcBorders>
              <w:top w:val="single" w:sz="8" w:space="0" w:color="auto"/>
              <w:left w:val="nil"/>
              <w:bottom w:val="nil"/>
              <w:right w:val="nil"/>
            </w:tcBorders>
            <w:shd w:val="clear" w:color="auto" w:fill="auto"/>
            <w:noWrap/>
            <w:vAlign w:val="center"/>
            <w:hideMark/>
          </w:tcPr>
          <w:p w14:paraId="638E5F76"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 </w:t>
            </w:r>
          </w:p>
        </w:tc>
        <w:tc>
          <w:tcPr>
            <w:tcW w:w="960" w:type="dxa"/>
            <w:tcBorders>
              <w:top w:val="single" w:sz="8" w:space="0" w:color="auto"/>
              <w:left w:val="nil"/>
              <w:bottom w:val="nil"/>
              <w:right w:val="nil"/>
            </w:tcBorders>
            <w:shd w:val="clear" w:color="auto" w:fill="auto"/>
            <w:noWrap/>
            <w:vAlign w:val="center"/>
            <w:hideMark/>
          </w:tcPr>
          <w:p w14:paraId="67F13092"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 </w:t>
            </w:r>
          </w:p>
        </w:tc>
        <w:tc>
          <w:tcPr>
            <w:tcW w:w="960" w:type="dxa"/>
            <w:tcBorders>
              <w:top w:val="single" w:sz="8" w:space="0" w:color="auto"/>
              <w:left w:val="nil"/>
              <w:bottom w:val="nil"/>
              <w:right w:val="nil"/>
            </w:tcBorders>
            <w:shd w:val="clear" w:color="auto" w:fill="auto"/>
            <w:noWrap/>
            <w:vAlign w:val="center"/>
            <w:hideMark/>
          </w:tcPr>
          <w:p w14:paraId="2AE130CD"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 </w:t>
            </w:r>
          </w:p>
        </w:tc>
        <w:tc>
          <w:tcPr>
            <w:tcW w:w="960" w:type="dxa"/>
            <w:tcBorders>
              <w:top w:val="single" w:sz="8" w:space="0" w:color="auto"/>
              <w:left w:val="nil"/>
              <w:bottom w:val="nil"/>
              <w:right w:val="nil"/>
            </w:tcBorders>
            <w:shd w:val="clear" w:color="auto" w:fill="auto"/>
            <w:noWrap/>
            <w:vAlign w:val="center"/>
            <w:hideMark/>
          </w:tcPr>
          <w:p w14:paraId="1C19E132"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 </w:t>
            </w:r>
          </w:p>
        </w:tc>
        <w:tc>
          <w:tcPr>
            <w:tcW w:w="1700" w:type="dxa"/>
            <w:tcBorders>
              <w:top w:val="single" w:sz="8" w:space="0" w:color="auto"/>
              <w:left w:val="nil"/>
              <w:bottom w:val="nil"/>
              <w:right w:val="nil"/>
            </w:tcBorders>
            <w:shd w:val="clear" w:color="auto" w:fill="auto"/>
            <w:noWrap/>
            <w:vAlign w:val="center"/>
            <w:hideMark/>
          </w:tcPr>
          <w:p w14:paraId="27E101E6"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 </w:t>
            </w:r>
          </w:p>
        </w:tc>
        <w:tc>
          <w:tcPr>
            <w:tcW w:w="1600" w:type="dxa"/>
            <w:tcBorders>
              <w:top w:val="single" w:sz="8" w:space="0" w:color="auto"/>
              <w:left w:val="nil"/>
              <w:bottom w:val="nil"/>
              <w:right w:val="single" w:sz="8" w:space="0" w:color="auto"/>
            </w:tcBorders>
            <w:shd w:val="clear" w:color="auto" w:fill="auto"/>
            <w:noWrap/>
            <w:vAlign w:val="center"/>
            <w:hideMark/>
          </w:tcPr>
          <w:p w14:paraId="7E129A02"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 </w:t>
            </w:r>
          </w:p>
        </w:tc>
      </w:tr>
      <w:tr w:rsidR="00F9023E" w:rsidRPr="00F9023E" w14:paraId="5CF91429" w14:textId="77777777" w:rsidTr="00F9023E">
        <w:trPr>
          <w:trHeight w:val="300"/>
        </w:trPr>
        <w:tc>
          <w:tcPr>
            <w:tcW w:w="9127" w:type="dxa"/>
            <w:gridSpan w:val="8"/>
            <w:tcBorders>
              <w:top w:val="nil"/>
              <w:left w:val="single" w:sz="8" w:space="0" w:color="auto"/>
              <w:bottom w:val="nil"/>
              <w:right w:val="single" w:sz="8" w:space="0" w:color="000000"/>
            </w:tcBorders>
            <w:shd w:val="clear" w:color="auto" w:fill="auto"/>
            <w:noWrap/>
            <w:vAlign w:val="center"/>
            <w:hideMark/>
          </w:tcPr>
          <w:p w14:paraId="08CA8911"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Unidad de Negocio (BU)</w:t>
            </w:r>
          </w:p>
        </w:tc>
      </w:tr>
      <w:tr w:rsidR="00F9023E" w:rsidRPr="00F9023E" w14:paraId="14511E5D" w14:textId="77777777" w:rsidTr="00F9023E">
        <w:trPr>
          <w:trHeight w:val="300"/>
        </w:trPr>
        <w:tc>
          <w:tcPr>
            <w:tcW w:w="9127" w:type="dxa"/>
            <w:gridSpan w:val="8"/>
            <w:tcBorders>
              <w:top w:val="nil"/>
              <w:left w:val="single" w:sz="8" w:space="0" w:color="auto"/>
              <w:bottom w:val="nil"/>
              <w:right w:val="single" w:sz="8" w:space="0" w:color="000000"/>
            </w:tcBorders>
            <w:shd w:val="clear" w:color="auto" w:fill="auto"/>
            <w:noWrap/>
            <w:vAlign w:val="center"/>
            <w:hideMark/>
          </w:tcPr>
          <w:p w14:paraId="5A875191"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 xml:space="preserve">Sponsor: </w:t>
            </w:r>
          </w:p>
        </w:tc>
      </w:tr>
      <w:tr w:rsidR="00F9023E" w:rsidRPr="00F9023E" w14:paraId="24EE716C" w14:textId="77777777" w:rsidTr="00F9023E">
        <w:trPr>
          <w:trHeight w:val="300"/>
        </w:trPr>
        <w:tc>
          <w:tcPr>
            <w:tcW w:w="9127" w:type="dxa"/>
            <w:gridSpan w:val="8"/>
            <w:tcBorders>
              <w:top w:val="nil"/>
              <w:left w:val="single" w:sz="8" w:space="0" w:color="auto"/>
              <w:bottom w:val="nil"/>
              <w:right w:val="single" w:sz="8" w:space="0" w:color="000000"/>
            </w:tcBorders>
            <w:shd w:val="clear" w:color="auto" w:fill="auto"/>
            <w:noWrap/>
            <w:vAlign w:val="center"/>
            <w:hideMark/>
          </w:tcPr>
          <w:p w14:paraId="0706A4D7"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Líder del Proyecto</w:t>
            </w:r>
          </w:p>
        </w:tc>
      </w:tr>
      <w:tr w:rsidR="00F9023E" w:rsidRPr="00F9023E" w14:paraId="18768C88" w14:textId="77777777" w:rsidTr="00D3295A">
        <w:trPr>
          <w:trHeight w:val="315"/>
        </w:trPr>
        <w:tc>
          <w:tcPr>
            <w:tcW w:w="9127" w:type="dxa"/>
            <w:gridSpan w:val="8"/>
            <w:tcBorders>
              <w:top w:val="nil"/>
              <w:left w:val="single" w:sz="8" w:space="0" w:color="auto"/>
              <w:bottom w:val="single" w:sz="4" w:space="0" w:color="auto"/>
              <w:right w:val="single" w:sz="8" w:space="0" w:color="000000"/>
            </w:tcBorders>
            <w:shd w:val="clear" w:color="auto" w:fill="auto"/>
            <w:noWrap/>
            <w:vAlign w:val="center"/>
            <w:hideMark/>
          </w:tcPr>
          <w:p w14:paraId="6A82013E"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Presupuesto:</w:t>
            </w:r>
          </w:p>
        </w:tc>
      </w:tr>
      <w:tr w:rsidR="00F9023E" w:rsidRPr="00F9023E" w14:paraId="31342294" w14:textId="77777777" w:rsidTr="00D3295A">
        <w:trPr>
          <w:trHeight w:val="300"/>
        </w:trPr>
        <w:tc>
          <w:tcPr>
            <w:tcW w:w="1987" w:type="dxa"/>
            <w:gridSpan w:val="2"/>
            <w:tcBorders>
              <w:top w:val="single" w:sz="4" w:space="0" w:color="auto"/>
              <w:left w:val="single" w:sz="8" w:space="0" w:color="auto"/>
              <w:bottom w:val="nil"/>
              <w:right w:val="nil"/>
            </w:tcBorders>
            <w:shd w:val="clear" w:color="auto" w:fill="auto"/>
            <w:noWrap/>
            <w:vAlign w:val="center"/>
            <w:hideMark/>
          </w:tcPr>
          <w:p w14:paraId="16F9EB31"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Objetivo Estratégico:</w:t>
            </w:r>
          </w:p>
        </w:tc>
        <w:tc>
          <w:tcPr>
            <w:tcW w:w="960" w:type="dxa"/>
            <w:tcBorders>
              <w:top w:val="single" w:sz="4" w:space="0" w:color="auto"/>
              <w:left w:val="nil"/>
              <w:bottom w:val="nil"/>
              <w:right w:val="nil"/>
            </w:tcBorders>
            <w:shd w:val="clear" w:color="auto" w:fill="auto"/>
            <w:noWrap/>
            <w:vAlign w:val="center"/>
            <w:hideMark/>
          </w:tcPr>
          <w:p w14:paraId="0CC0699B" w14:textId="77777777" w:rsidR="00F9023E" w:rsidRPr="00F9023E" w:rsidRDefault="00F9023E" w:rsidP="00F9023E">
            <w:pPr>
              <w:spacing w:line="240" w:lineRule="auto"/>
              <w:ind w:firstLine="0"/>
              <w:rPr>
                <w:rFonts w:ascii="Calibri" w:hAnsi="Calibri" w:cs="Calibri"/>
                <w:b/>
                <w:bCs/>
                <w:color w:val="000000"/>
                <w:szCs w:val="22"/>
                <w:lang w:val="es-CR" w:eastAsia="es-CR"/>
              </w:rPr>
            </w:pPr>
          </w:p>
        </w:tc>
        <w:tc>
          <w:tcPr>
            <w:tcW w:w="960" w:type="dxa"/>
            <w:tcBorders>
              <w:top w:val="single" w:sz="4" w:space="0" w:color="auto"/>
              <w:left w:val="nil"/>
              <w:bottom w:val="nil"/>
              <w:right w:val="nil"/>
            </w:tcBorders>
            <w:shd w:val="clear" w:color="auto" w:fill="auto"/>
            <w:noWrap/>
            <w:vAlign w:val="center"/>
            <w:hideMark/>
          </w:tcPr>
          <w:p w14:paraId="4CA018A1"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single" w:sz="4" w:space="0" w:color="auto"/>
              <w:left w:val="nil"/>
              <w:bottom w:val="nil"/>
              <w:right w:val="nil"/>
            </w:tcBorders>
            <w:shd w:val="clear" w:color="auto" w:fill="auto"/>
            <w:noWrap/>
            <w:vAlign w:val="center"/>
            <w:hideMark/>
          </w:tcPr>
          <w:p w14:paraId="34DDB09B"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single" w:sz="4" w:space="0" w:color="auto"/>
              <w:left w:val="nil"/>
              <w:bottom w:val="nil"/>
              <w:right w:val="single" w:sz="8" w:space="0" w:color="auto"/>
            </w:tcBorders>
            <w:shd w:val="clear" w:color="auto" w:fill="auto"/>
            <w:noWrap/>
            <w:vAlign w:val="center"/>
            <w:hideMark/>
          </w:tcPr>
          <w:p w14:paraId="37CCF52A" w14:textId="77777777" w:rsidR="00F9023E" w:rsidRPr="00F9023E" w:rsidRDefault="00F9023E" w:rsidP="00F9023E">
            <w:pPr>
              <w:spacing w:line="240" w:lineRule="auto"/>
              <w:ind w:firstLine="0"/>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300" w:type="dxa"/>
            <w:gridSpan w:val="2"/>
            <w:tcBorders>
              <w:top w:val="single" w:sz="4" w:space="0" w:color="auto"/>
              <w:left w:val="nil"/>
              <w:bottom w:val="nil"/>
              <w:right w:val="single" w:sz="8" w:space="0" w:color="000000"/>
            </w:tcBorders>
            <w:shd w:val="clear" w:color="auto" w:fill="auto"/>
            <w:noWrap/>
            <w:vAlign w:val="center"/>
            <w:hideMark/>
          </w:tcPr>
          <w:p w14:paraId="4CE61157"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Declaración de Alcance</w:t>
            </w:r>
          </w:p>
        </w:tc>
      </w:tr>
      <w:tr w:rsidR="00F9023E" w:rsidRPr="00F9023E" w14:paraId="7D246EE5" w14:textId="77777777" w:rsidTr="00F9023E">
        <w:trPr>
          <w:trHeight w:val="900"/>
        </w:trPr>
        <w:tc>
          <w:tcPr>
            <w:tcW w:w="5827" w:type="dxa"/>
            <w:gridSpan w:val="6"/>
            <w:tcBorders>
              <w:top w:val="nil"/>
              <w:left w:val="single" w:sz="8" w:space="0" w:color="auto"/>
              <w:bottom w:val="nil"/>
              <w:right w:val="single" w:sz="8" w:space="0" w:color="000000"/>
            </w:tcBorders>
            <w:shd w:val="clear" w:color="auto" w:fill="auto"/>
            <w:vAlign w:val="center"/>
            <w:hideMark/>
          </w:tcPr>
          <w:p w14:paraId="381F57CA" w14:textId="77777777" w:rsidR="00F9023E" w:rsidRPr="00F9023E" w:rsidRDefault="00F9023E" w:rsidP="00F9023E">
            <w:pPr>
              <w:spacing w:line="240" w:lineRule="auto"/>
              <w:ind w:firstLine="0"/>
              <w:jc w:val="center"/>
              <w:rPr>
                <w:rFonts w:ascii="Calibri" w:hAnsi="Calibri" w:cs="Calibri"/>
                <w:color w:val="808080"/>
                <w:szCs w:val="22"/>
                <w:lang w:val="es-CR" w:eastAsia="es-CR"/>
              </w:rPr>
            </w:pPr>
            <w:r w:rsidRPr="00F9023E">
              <w:rPr>
                <w:rFonts w:ascii="Calibri" w:hAnsi="Calibri" w:cs="Calibri"/>
                <w:color w:val="808080"/>
                <w:szCs w:val="22"/>
                <w:lang w:val="es-CR" w:eastAsia="es-CR"/>
              </w:rPr>
              <w:t>(Agregar información del objetivo específico del proyecto)</w:t>
            </w:r>
          </w:p>
        </w:tc>
        <w:tc>
          <w:tcPr>
            <w:tcW w:w="3300" w:type="dxa"/>
            <w:gridSpan w:val="2"/>
            <w:vMerge w:val="restart"/>
            <w:tcBorders>
              <w:top w:val="nil"/>
              <w:left w:val="single" w:sz="8" w:space="0" w:color="000000"/>
              <w:bottom w:val="nil"/>
              <w:right w:val="single" w:sz="8" w:space="0" w:color="000000"/>
            </w:tcBorders>
            <w:shd w:val="clear" w:color="auto" w:fill="auto"/>
            <w:vAlign w:val="center"/>
            <w:hideMark/>
          </w:tcPr>
          <w:p w14:paraId="2577B9ED" w14:textId="77777777" w:rsidR="00F9023E" w:rsidRPr="00F9023E" w:rsidRDefault="00F9023E" w:rsidP="00F9023E">
            <w:pPr>
              <w:spacing w:line="240" w:lineRule="auto"/>
              <w:ind w:firstLine="0"/>
              <w:jc w:val="center"/>
              <w:rPr>
                <w:rFonts w:ascii="Calibri" w:hAnsi="Calibri" w:cs="Calibri"/>
                <w:color w:val="808080"/>
                <w:szCs w:val="22"/>
                <w:lang w:val="es-CR" w:eastAsia="es-CR"/>
              </w:rPr>
            </w:pPr>
            <w:r w:rsidRPr="00F9023E">
              <w:rPr>
                <w:rFonts w:ascii="Calibri" w:hAnsi="Calibri" w:cs="Calibri"/>
                <w:color w:val="808080"/>
                <w:szCs w:val="22"/>
                <w:lang w:val="es-CR" w:eastAsia="es-CR"/>
              </w:rPr>
              <w:t>(Incluir la información relevante: que se debe incluir/contemplar dentro del proyecto, que se encuentra fuera y consideraciones importantes a tomar en cuenta, así como los criterios de aceptación) Agregar líneas según sea necesario</w:t>
            </w:r>
          </w:p>
        </w:tc>
      </w:tr>
      <w:tr w:rsidR="00F9023E" w:rsidRPr="00F9023E" w14:paraId="2064EBBF" w14:textId="77777777" w:rsidTr="00F9023E">
        <w:trPr>
          <w:trHeight w:val="300"/>
        </w:trPr>
        <w:tc>
          <w:tcPr>
            <w:tcW w:w="1016" w:type="dxa"/>
            <w:tcBorders>
              <w:top w:val="nil"/>
              <w:left w:val="single" w:sz="8" w:space="0" w:color="auto"/>
              <w:bottom w:val="nil"/>
              <w:right w:val="nil"/>
            </w:tcBorders>
            <w:shd w:val="clear" w:color="auto" w:fill="auto"/>
            <w:vAlign w:val="center"/>
            <w:hideMark/>
          </w:tcPr>
          <w:p w14:paraId="79BF3110"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71" w:type="dxa"/>
            <w:tcBorders>
              <w:top w:val="nil"/>
              <w:left w:val="nil"/>
              <w:bottom w:val="nil"/>
              <w:right w:val="nil"/>
            </w:tcBorders>
            <w:shd w:val="clear" w:color="auto" w:fill="auto"/>
            <w:vAlign w:val="center"/>
            <w:hideMark/>
          </w:tcPr>
          <w:p w14:paraId="36CA25FA" w14:textId="77777777" w:rsidR="00F9023E" w:rsidRPr="00F9023E" w:rsidRDefault="00F9023E" w:rsidP="00F9023E">
            <w:pPr>
              <w:spacing w:line="240" w:lineRule="auto"/>
              <w:ind w:firstLine="0"/>
              <w:rPr>
                <w:rFonts w:ascii="Calibri" w:hAnsi="Calibri" w:cs="Calibri"/>
                <w:color w:val="808080"/>
                <w:szCs w:val="22"/>
                <w:lang w:val="es-CR" w:eastAsia="es-CR"/>
              </w:rPr>
            </w:pPr>
          </w:p>
        </w:tc>
        <w:tc>
          <w:tcPr>
            <w:tcW w:w="960" w:type="dxa"/>
            <w:tcBorders>
              <w:top w:val="nil"/>
              <w:left w:val="nil"/>
              <w:bottom w:val="nil"/>
              <w:right w:val="nil"/>
            </w:tcBorders>
            <w:shd w:val="clear" w:color="auto" w:fill="auto"/>
            <w:vAlign w:val="center"/>
            <w:hideMark/>
          </w:tcPr>
          <w:p w14:paraId="041FC8B5"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526375E9"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4CAF414A"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single" w:sz="8" w:space="0" w:color="000000"/>
            </w:tcBorders>
            <w:shd w:val="clear" w:color="auto" w:fill="auto"/>
            <w:vAlign w:val="center"/>
            <w:hideMark/>
          </w:tcPr>
          <w:p w14:paraId="7A687EF5"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3300" w:type="dxa"/>
            <w:gridSpan w:val="2"/>
            <w:vMerge/>
            <w:tcBorders>
              <w:top w:val="nil"/>
              <w:left w:val="nil"/>
              <w:bottom w:val="nil"/>
              <w:right w:val="single" w:sz="8" w:space="0" w:color="000000"/>
            </w:tcBorders>
            <w:vAlign w:val="center"/>
            <w:hideMark/>
          </w:tcPr>
          <w:p w14:paraId="15DB7D5C"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22BD6E4E" w14:textId="77777777" w:rsidTr="00F9023E">
        <w:trPr>
          <w:trHeight w:val="300"/>
        </w:trPr>
        <w:tc>
          <w:tcPr>
            <w:tcW w:w="1016" w:type="dxa"/>
            <w:tcBorders>
              <w:top w:val="nil"/>
              <w:left w:val="single" w:sz="8" w:space="0" w:color="auto"/>
              <w:bottom w:val="nil"/>
              <w:right w:val="nil"/>
            </w:tcBorders>
            <w:shd w:val="clear" w:color="auto" w:fill="auto"/>
            <w:vAlign w:val="center"/>
            <w:hideMark/>
          </w:tcPr>
          <w:p w14:paraId="5AB4B023"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71" w:type="dxa"/>
            <w:tcBorders>
              <w:top w:val="nil"/>
              <w:left w:val="nil"/>
              <w:bottom w:val="nil"/>
              <w:right w:val="nil"/>
            </w:tcBorders>
            <w:shd w:val="clear" w:color="auto" w:fill="auto"/>
            <w:vAlign w:val="center"/>
            <w:hideMark/>
          </w:tcPr>
          <w:p w14:paraId="60D61FEE" w14:textId="77777777" w:rsidR="00F9023E" w:rsidRPr="00F9023E" w:rsidRDefault="00F9023E" w:rsidP="00F9023E">
            <w:pPr>
              <w:spacing w:line="240" w:lineRule="auto"/>
              <w:ind w:firstLine="0"/>
              <w:rPr>
                <w:rFonts w:ascii="Calibri" w:hAnsi="Calibri" w:cs="Calibri"/>
                <w:color w:val="808080"/>
                <w:szCs w:val="22"/>
                <w:lang w:val="es-CR" w:eastAsia="es-CR"/>
              </w:rPr>
            </w:pPr>
          </w:p>
        </w:tc>
        <w:tc>
          <w:tcPr>
            <w:tcW w:w="960" w:type="dxa"/>
            <w:tcBorders>
              <w:top w:val="nil"/>
              <w:left w:val="nil"/>
              <w:bottom w:val="nil"/>
              <w:right w:val="nil"/>
            </w:tcBorders>
            <w:shd w:val="clear" w:color="auto" w:fill="auto"/>
            <w:vAlign w:val="center"/>
            <w:hideMark/>
          </w:tcPr>
          <w:p w14:paraId="1193D8E9"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6FF52840"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2B1615A3"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single" w:sz="8" w:space="0" w:color="000000"/>
            </w:tcBorders>
            <w:shd w:val="clear" w:color="auto" w:fill="auto"/>
            <w:vAlign w:val="center"/>
            <w:hideMark/>
          </w:tcPr>
          <w:p w14:paraId="0948E7C2"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3300" w:type="dxa"/>
            <w:gridSpan w:val="2"/>
            <w:vMerge/>
            <w:tcBorders>
              <w:top w:val="nil"/>
              <w:left w:val="nil"/>
              <w:bottom w:val="nil"/>
              <w:right w:val="single" w:sz="8" w:space="0" w:color="000000"/>
            </w:tcBorders>
            <w:vAlign w:val="center"/>
            <w:hideMark/>
          </w:tcPr>
          <w:p w14:paraId="4CEFB346"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0D525E8F" w14:textId="77777777" w:rsidTr="00F9023E">
        <w:trPr>
          <w:trHeight w:val="300"/>
        </w:trPr>
        <w:tc>
          <w:tcPr>
            <w:tcW w:w="1016" w:type="dxa"/>
            <w:tcBorders>
              <w:top w:val="nil"/>
              <w:left w:val="single" w:sz="8" w:space="0" w:color="auto"/>
              <w:bottom w:val="nil"/>
              <w:right w:val="nil"/>
            </w:tcBorders>
            <w:shd w:val="clear" w:color="auto" w:fill="auto"/>
            <w:vAlign w:val="center"/>
            <w:hideMark/>
          </w:tcPr>
          <w:p w14:paraId="583D7310"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71" w:type="dxa"/>
            <w:tcBorders>
              <w:top w:val="nil"/>
              <w:left w:val="nil"/>
              <w:bottom w:val="nil"/>
              <w:right w:val="nil"/>
            </w:tcBorders>
            <w:shd w:val="clear" w:color="auto" w:fill="auto"/>
            <w:vAlign w:val="center"/>
            <w:hideMark/>
          </w:tcPr>
          <w:p w14:paraId="487406A7" w14:textId="77777777" w:rsidR="00F9023E" w:rsidRPr="00F9023E" w:rsidRDefault="00F9023E" w:rsidP="00F9023E">
            <w:pPr>
              <w:spacing w:line="240" w:lineRule="auto"/>
              <w:ind w:firstLine="0"/>
              <w:rPr>
                <w:rFonts w:ascii="Calibri" w:hAnsi="Calibri" w:cs="Calibri"/>
                <w:color w:val="808080"/>
                <w:szCs w:val="22"/>
                <w:lang w:val="es-CR" w:eastAsia="es-CR"/>
              </w:rPr>
            </w:pPr>
          </w:p>
        </w:tc>
        <w:tc>
          <w:tcPr>
            <w:tcW w:w="960" w:type="dxa"/>
            <w:tcBorders>
              <w:top w:val="nil"/>
              <w:left w:val="nil"/>
              <w:bottom w:val="nil"/>
              <w:right w:val="nil"/>
            </w:tcBorders>
            <w:shd w:val="clear" w:color="auto" w:fill="auto"/>
            <w:vAlign w:val="center"/>
            <w:hideMark/>
          </w:tcPr>
          <w:p w14:paraId="26300657"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1B7010FF"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3548D4DD"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single" w:sz="8" w:space="0" w:color="000000"/>
            </w:tcBorders>
            <w:shd w:val="clear" w:color="auto" w:fill="auto"/>
            <w:vAlign w:val="center"/>
            <w:hideMark/>
          </w:tcPr>
          <w:p w14:paraId="461AEE0A"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3300" w:type="dxa"/>
            <w:gridSpan w:val="2"/>
            <w:vMerge/>
            <w:tcBorders>
              <w:top w:val="nil"/>
              <w:left w:val="nil"/>
              <w:bottom w:val="nil"/>
              <w:right w:val="single" w:sz="8" w:space="0" w:color="000000"/>
            </w:tcBorders>
            <w:vAlign w:val="center"/>
            <w:hideMark/>
          </w:tcPr>
          <w:p w14:paraId="122AC19D"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1196456B" w14:textId="77777777" w:rsidTr="00F9023E">
        <w:trPr>
          <w:trHeight w:val="300"/>
        </w:trPr>
        <w:tc>
          <w:tcPr>
            <w:tcW w:w="1016" w:type="dxa"/>
            <w:tcBorders>
              <w:top w:val="nil"/>
              <w:left w:val="single" w:sz="8" w:space="0" w:color="auto"/>
              <w:bottom w:val="nil"/>
              <w:right w:val="nil"/>
            </w:tcBorders>
            <w:shd w:val="clear" w:color="auto" w:fill="auto"/>
            <w:vAlign w:val="center"/>
            <w:hideMark/>
          </w:tcPr>
          <w:p w14:paraId="2C02421B"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71" w:type="dxa"/>
            <w:tcBorders>
              <w:top w:val="nil"/>
              <w:left w:val="nil"/>
              <w:bottom w:val="nil"/>
              <w:right w:val="nil"/>
            </w:tcBorders>
            <w:shd w:val="clear" w:color="auto" w:fill="auto"/>
            <w:vAlign w:val="center"/>
            <w:hideMark/>
          </w:tcPr>
          <w:p w14:paraId="6DAEDB73" w14:textId="77777777" w:rsidR="00F9023E" w:rsidRPr="00F9023E" w:rsidRDefault="00F9023E" w:rsidP="00F9023E">
            <w:pPr>
              <w:spacing w:line="240" w:lineRule="auto"/>
              <w:ind w:firstLine="0"/>
              <w:rPr>
                <w:rFonts w:ascii="Calibri" w:hAnsi="Calibri" w:cs="Calibri"/>
                <w:color w:val="808080"/>
                <w:szCs w:val="22"/>
                <w:lang w:val="es-CR" w:eastAsia="es-CR"/>
              </w:rPr>
            </w:pPr>
          </w:p>
        </w:tc>
        <w:tc>
          <w:tcPr>
            <w:tcW w:w="960" w:type="dxa"/>
            <w:tcBorders>
              <w:top w:val="nil"/>
              <w:left w:val="nil"/>
              <w:bottom w:val="nil"/>
              <w:right w:val="nil"/>
            </w:tcBorders>
            <w:shd w:val="clear" w:color="auto" w:fill="auto"/>
            <w:vAlign w:val="center"/>
            <w:hideMark/>
          </w:tcPr>
          <w:p w14:paraId="6825BC37"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0AB28A7C"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7E777E3A"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single" w:sz="8" w:space="0" w:color="000000"/>
            </w:tcBorders>
            <w:shd w:val="clear" w:color="auto" w:fill="auto"/>
            <w:vAlign w:val="center"/>
            <w:hideMark/>
          </w:tcPr>
          <w:p w14:paraId="49326657"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3300" w:type="dxa"/>
            <w:gridSpan w:val="2"/>
            <w:vMerge/>
            <w:tcBorders>
              <w:top w:val="nil"/>
              <w:left w:val="nil"/>
              <w:bottom w:val="nil"/>
              <w:right w:val="single" w:sz="8" w:space="0" w:color="000000"/>
            </w:tcBorders>
            <w:vAlign w:val="center"/>
            <w:hideMark/>
          </w:tcPr>
          <w:p w14:paraId="2D8CE768"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601D9E91" w14:textId="77777777" w:rsidTr="00F9023E">
        <w:trPr>
          <w:trHeight w:val="300"/>
        </w:trPr>
        <w:tc>
          <w:tcPr>
            <w:tcW w:w="1016" w:type="dxa"/>
            <w:tcBorders>
              <w:top w:val="nil"/>
              <w:left w:val="single" w:sz="8" w:space="0" w:color="auto"/>
              <w:bottom w:val="nil"/>
              <w:right w:val="nil"/>
            </w:tcBorders>
            <w:shd w:val="clear" w:color="auto" w:fill="auto"/>
            <w:vAlign w:val="center"/>
            <w:hideMark/>
          </w:tcPr>
          <w:p w14:paraId="4CF1DC08"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71" w:type="dxa"/>
            <w:tcBorders>
              <w:top w:val="nil"/>
              <w:left w:val="nil"/>
              <w:bottom w:val="nil"/>
              <w:right w:val="nil"/>
            </w:tcBorders>
            <w:shd w:val="clear" w:color="auto" w:fill="auto"/>
            <w:vAlign w:val="center"/>
            <w:hideMark/>
          </w:tcPr>
          <w:p w14:paraId="759307A7" w14:textId="77777777" w:rsidR="00F9023E" w:rsidRPr="00F9023E" w:rsidRDefault="00F9023E" w:rsidP="00F9023E">
            <w:pPr>
              <w:spacing w:line="240" w:lineRule="auto"/>
              <w:ind w:firstLine="0"/>
              <w:rPr>
                <w:rFonts w:ascii="Calibri" w:hAnsi="Calibri" w:cs="Calibri"/>
                <w:color w:val="808080"/>
                <w:szCs w:val="22"/>
                <w:lang w:val="es-CR" w:eastAsia="es-CR"/>
              </w:rPr>
            </w:pPr>
          </w:p>
        </w:tc>
        <w:tc>
          <w:tcPr>
            <w:tcW w:w="960" w:type="dxa"/>
            <w:tcBorders>
              <w:top w:val="nil"/>
              <w:left w:val="nil"/>
              <w:bottom w:val="nil"/>
              <w:right w:val="nil"/>
            </w:tcBorders>
            <w:shd w:val="clear" w:color="auto" w:fill="auto"/>
            <w:vAlign w:val="center"/>
            <w:hideMark/>
          </w:tcPr>
          <w:p w14:paraId="24998F53"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321C2E28"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7E23878C"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single" w:sz="8" w:space="0" w:color="000000"/>
            </w:tcBorders>
            <w:shd w:val="clear" w:color="auto" w:fill="auto"/>
            <w:vAlign w:val="center"/>
            <w:hideMark/>
          </w:tcPr>
          <w:p w14:paraId="34140FF4"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700" w:type="dxa"/>
            <w:tcBorders>
              <w:top w:val="nil"/>
              <w:left w:val="nil"/>
              <w:bottom w:val="nil"/>
              <w:right w:val="nil"/>
            </w:tcBorders>
            <w:shd w:val="clear" w:color="auto" w:fill="auto"/>
            <w:vAlign w:val="center"/>
            <w:hideMark/>
          </w:tcPr>
          <w:p w14:paraId="00B4D47E"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600" w:type="dxa"/>
            <w:tcBorders>
              <w:top w:val="nil"/>
              <w:left w:val="nil"/>
              <w:bottom w:val="nil"/>
              <w:right w:val="single" w:sz="8" w:space="0" w:color="000000"/>
            </w:tcBorders>
            <w:shd w:val="clear" w:color="auto" w:fill="auto"/>
            <w:vAlign w:val="center"/>
            <w:hideMark/>
          </w:tcPr>
          <w:p w14:paraId="344898E0"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r>
      <w:tr w:rsidR="00F9023E" w:rsidRPr="00F9023E" w14:paraId="5E369CDE" w14:textId="77777777" w:rsidTr="00F9023E">
        <w:trPr>
          <w:trHeight w:val="300"/>
        </w:trPr>
        <w:tc>
          <w:tcPr>
            <w:tcW w:w="1016" w:type="dxa"/>
            <w:tcBorders>
              <w:top w:val="nil"/>
              <w:left w:val="single" w:sz="8" w:space="0" w:color="auto"/>
              <w:bottom w:val="nil"/>
              <w:right w:val="nil"/>
            </w:tcBorders>
            <w:shd w:val="clear" w:color="auto" w:fill="auto"/>
            <w:vAlign w:val="center"/>
            <w:hideMark/>
          </w:tcPr>
          <w:p w14:paraId="6B591A2B"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71" w:type="dxa"/>
            <w:tcBorders>
              <w:top w:val="nil"/>
              <w:left w:val="nil"/>
              <w:bottom w:val="nil"/>
              <w:right w:val="nil"/>
            </w:tcBorders>
            <w:shd w:val="clear" w:color="auto" w:fill="auto"/>
            <w:vAlign w:val="center"/>
            <w:hideMark/>
          </w:tcPr>
          <w:p w14:paraId="544DE4F2" w14:textId="77777777" w:rsidR="00F9023E" w:rsidRPr="00F9023E" w:rsidRDefault="00F9023E" w:rsidP="00F9023E">
            <w:pPr>
              <w:spacing w:line="240" w:lineRule="auto"/>
              <w:ind w:firstLine="0"/>
              <w:rPr>
                <w:rFonts w:ascii="Calibri" w:hAnsi="Calibri" w:cs="Calibri"/>
                <w:color w:val="808080"/>
                <w:szCs w:val="22"/>
                <w:lang w:val="es-CR" w:eastAsia="es-CR"/>
              </w:rPr>
            </w:pPr>
          </w:p>
        </w:tc>
        <w:tc>
          <w:tcPr>
            <w:tcW w:w="960" w:type="dxa"/>
            <w:tcBorders>
              <w:top w:val="nil"/>
              <w:left w:val="nil"/>
              <w:bottom w:val="nil"/>
              <w:right w:val="nil"/>
            </w:tcBorders>
            <w:shd w:val="clear" w:color="auto" w:fill="auto"/>
            <w:vAlign w:val="center"/>
            <w:hideMark/>
          </w:tcPr>
          <w:p w14:paraId="4B550589"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17C228A5"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0E9E0D8C"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single" w:sz="8" w:space="0" w:color="000000"/>
            </w:tcBorders>
            <w:shd w:val="clear" w:color="auto" w:fill="auto"/>
            <w:vAlign w:val="center"/>
            <w:hideMark/>
          </w:tcPr>
          <w:p w14:paraId="607A71E6"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700" w:type="dxa"/>
            <w:tcBorders>
              <w:top w:val="nil"/>
              <w:left w:val="nil"/>
              <w:bottom w:val="nil"/>
              <w:right w:val="nil"/>
            </w:tcBorders>
            <w:shd w:val="clear" w:color="auto" w:fill="auto"/>
            <w:vAlign w:val="center"/>
            <w:hideMark/>
          </w:tcPr>
          <w:p w14:paraId="54706DAE"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600" w:type="dxa"/>
            <w:tcBorders>
              <w:top w:val="nil"/>
              <w:left w:val="nil"/>
              <w:bottom w:val="nil"/>
              <w:right w:val="single" w:sz="8" w:space="0" w:color="000000"/>
            </w:tcBorders>
            <w:shd w:val="clear" w:color="auto" w:fill="auto"/>
            <w:vAlign w:val="center"/>
            <w:hideMark/>
          </w:tcPr>
          <w:p w14:paraId="782C7FFA"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r>
      <w:tr w:rsidR="00F9023E" w:rsidRPr="00F9023E" w14:paraId="0B3C0836" w14:textId="77777777" w:rsidTr="00F9023E">
        <w:trPr>
          <w:trHeight w:val="300"/>
        </w:trPr>
        <w:tc>
          <w:tcPr>
            <w:tcW w:w="1016" w:type="dxa"/>
            <w:tcBorders>
              <w:top w:val="nil"/>
              <w:left w:val="single" w:sz="8" w:space="0" w:color="auto"/>
              <w:bottom w:val="nil"/>
              <w:right w:val="nil"/>
            </w:tcBorders>
            <w:shd w:val="clear" w:color="auto" w:fill="auto"/>
            <w:vAlign w:val="center"/>
            <w:hideMark/>
          </w:tcPr>
          <w:p w14:paraId="702CE502"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71" w:type="dxa"/>
            <w:tcBorders>
              <w:top w:val="nil"/>
              <w:left w:val="nil"/>
              <w:bottom w:val="nil"/>
              <w:right w:val="nil"/>
            </w:tcBorders>
            <w:shd w:val="clear" w:color="auto" w:fill="auto"/>
            <w:vAlign w:val="center"/>
            <w:hideMark/>
          </w:tcPr>
          <w:p w14:paraId="055A814E" w14:textId="77777777" w:rsidR="00F9023E" w:rsidRPr="00F9023E" w:rsidRDefault="00F9023E" w:rsidP="00F9023E">
            <w:pPr>
              <w:spacing w:line="240" w:lineRule="auto"/>
              <w:ind w:firstLine="0"/>
              <w:rPr>
                <w:rFonts w:ascii="Calibri" w:hAnsi="Calibri" w:cs="Calibri"/>
                <w:color w:val="808080"/>
                <w:szCs w:val="22"/>
                <w:lang w:val="es-CR" w:eastAsia="es-CR"/>
              </w:rPr>
            </w:pPr>
          </w:p>
        </w:tc>
        <w:tc>
          <w:tcPr>
            <w:tcW w:w="960" w:type="dxa"/>
            <w:tcBorders>
              <w:top w:val="nil"/>
              <w:left w:val="nil"/>
              <w:bottom w:val="nil"/>
              <w:right w:val="nil"/>
            </w:tcBorders>
            <w:shd w:val="clear" w:color="auto" w:fill="auto"/>
            <w:vAlign w:val="center"/>
            <w:hideMark/>
          </w:tcPr>
          <w:p w14:paraId="7C1F3F4F"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55CCBFD2"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2AE7BA86"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single" w:sz="8" w:space="0" w:color="000000"/>
            </w:tcBorders>
            <w:shd w:val="clear" w:color="auto" w:fill="auto"/>
            <w:vAlign w:val="center"/>
            <w:hideMark/>
          </w:tcPr>
          <w:p w14:paraId="16EB7B5A"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700" w:type="dxa"/>
            <w:tcBorders>
              <w:top w:val="nil"/>
              <w:left w:val="nil"/>
              <w:bottom w:val="nil"/>
              <w:right w:val="nil"/>
            </w:tcBorders>
            <w:shd w:val="clear" w:color="auto" w:fill="auto"/>
            <w:vAlign w:val="center"/>
            <w:hideMark/>
          </w:tcPr>
          <w:p w14:paraId="62E7E8E9"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600" w:type="dxa"/>
            <w:tcBorders>
              <w:top w:val="nil"/>
              <w:left w:val="nil"/>
              <w:bottom w:val="nil"/>
              <w:right w:val="single" w:sz="8" w:space="0" w:color="000000"/>
            </w:tcBorders>
            <w:shd w:val="clear" w:color="auto" w:fill="auto"/>
            <w:vAlign w:val="center"/>
            <w:hideMark/>
          </w:tcPr>
          <w:p w14:paraId="75DF1BD7"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r>
      <w:tr w:rsidR="00F9023E" w:rsidRPr="00F9023E" w14:paraId="781449C0" w14:textId="77777777" w:rsidTr="00F9023E">
        <w:trPr>
          <w:trHeight w:val="300"/>
        </w:trPr>
        <w:tc>
          <w:tcPr>
            <w:tcW w:w="1016" w:type="dxa"/>
            <w:tcBorders>
              <w:top w:val="nil"/>
              <w:left w:val="single" w:sz="8" w:space="0" w:color="auto"/>
              <w:bottom w:val="nil"/>
              <w:right w:val="nil"/>
            </w:tcBorders>
            <w:shd w:val="clear" w:color="auto" w:fill="auto"/>
            <w:vAlign w:val="center"/>
            <w:hideMark/>
          </w:tcPr>
          <w:p w14:paraId="1913B1E6"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71" w:type="dxa"/>
            <w:tcBorders>
              <w:top w:val="nil"/>
              <w:left w:val="nil"/>
              <w:bottom w:val="nil"/>
              <w:right w:val="nil"/>
            </w:tcBorders>
            <w:shd w:val="clear" w:color="auto" w:fill="auto"/>
            <w:vAlign w:val="center"/>
            <w:hideMark/>
          </w:tcPr>
          <w:p w14:paraId="239C7376" w14:textId="77777777" w:rsidR="00F9023E" w:rsidRPr="00F9023E" w:rsidRDefault="00F9023E" w:rsidP="00F9023E">
            <w:pPr>
              <w:spacing w:line="240" w:lineRule="auto"/>
              <w:ind w:firstLine="0"/>
              <w:rPr>
                <w:rFonts w:ascii="Calibri" w:hAnsi="Calibri" w:cs="Calibri"/>
                <w:color w:val="808080"/>
                <w:szCs w:val="22"/>
                <w:lang w:val="es-CR" w:eastAsia="es-CR"/>
              </w:rPr>
            </w:pPr>
          </w:p>
        </w:tc>
        <w:tc>
          <w:tcPr>
            <w:tcW w:w="960" w:type="dxa"/>
            <w:tcBorders>
              <w:top w:val="nil"/>
              <w:left w:val="nil"/>
              <w:bottom w:val="nil"/>
              <w:right w:val="nil"/>
            </w:tcBorders>
            <w:shd w:val="clear" w:color="auto" w:fill="auto"/>
            <w:vAlign w:val="center"/>
            <w:hideMark/>
          </w:tcPr>
          <w:p w14:paraId="44064478"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3F7D77D3"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4B6AB763"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single" w:sz="8" w:space="0" w:color="000000"/>
            </w:tcBorders>
            <w:shd w:val="clear" w:color="auto" w:fill="auto"/>
            <w:vAlign w:val="center"/>
            <w:hideMark/>
          </w:tcPr>
          <w:p w14:paraId="580A33B8"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700" w:type="dxa"/>
            <w:tcBorders>
              <w:top w:val="nil"/>
              <w:left w:val="nil"/>
              <w:bottom w:val="nil"/>
              <w:right w:val="nil"/>
            </w:tcBorders>
            <w:shd w:val="clear" w:color="auto" w:fill="auto"/>
            <w:vAlign w:val="center"/>
            <w:hideMark/>
          </w:tcPr>
          <w:p w14:paraId="1A6F031F"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600" w:type="dxa"/>
            <w:tcBorders>
              <w:top w:val="nil"/>
              <w:left w:val="nil"/>
              <w:bottom w:val="nil"/>
              <w:right w:val="single" w:sz="8" w:space="0" w:color="000000"/>
            </w:tcBorders>
            <w:shd w:val="clear" w:color="auto" w:fill="auto"/>
            <w:vAlign w:val="center"/>
            <w:hideMark/>
          </w:tcPr>
          <w:p w14:paraId="2FD7779B"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r>
      <w:tr w:rsidR="00F9023E" w:rsidRPr="00F9023E" w14:paraId="187761DA" w14:textId="77777777" w:rsidTr="00F9023E">
        <w:trPr>
          <w:trHeight w:val="300"/>
        </w:trPr>
        <w:tc>
          <w:tcPr>
            <w:tcW w:w="1016" w:type="dxa"/>
            <w:tcBorders>
              <w:top w:val="nil"/>
              <w:left w:val="single" w:sz="8" w:space="0" w:color="auto"/>
              <w:bottom w:val="nil"/>
              <w:right w:val="nil"/>
            </w:tcBorders>
            <w:shd w:val="clear" w:color="auto" w:fill="auto"/>
            <w:vAlign w:val="center"/>
            <w:hideMark/>
          </w:tcPr>
          <w:p w14:paraId="3D5E3FCA"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71" w:type="dxa"/>
            <w:tcBorders>
              <w:top w:val="nil"/>
              <w:left w:val="nil"/>
              <w:bottom w:val="nil"/>
              <w:right w:val="nil"/>
            </w:tcBorders>
            <w:shd w:val="clear" w:color="auto" w:fill="auto"/>
            <w:vAlign w:val="center"/>
            <w:hideMark/>
          </w:tcPr>
          <w:p w14:paraId="63C1F7BB" w14:textId="77777777" w:rsidR="00F9023E" w:rsidRPr="00F9023E" w:rsidRDefault="00F9023E" w:rsidP="00F9023E">
            <w:pPr>
              <w:spacing w:line="240" w:lineRule="auto"/>
              <w:ind w:firstLine="0"/>
              <w:rPr>
                <w:rFonts w:ascii="Calibri" w:hAnsi="Calibri" w:cs="Calibri"/>
                <w:color w:val="808080"/>
                <w:szCs w:val="22"/>
                <w:lang w:val="es-CR" w:eastAsia="es-CR"/>
              </w:rPr>
            </w:pPr>
          </w:p>
        </w:tc>
        <w:tc>
          <w:tcPr>
            <w:tcW w:w="960" w:type="dxa"/>
            <w:tcBorders>
              <w:top w:val="nil"/>
              <w:left w:val="nil"/>
              <w:bottom w:val="nil"/>
              <w:right w:val="nil"/>
            </w:tcBorders>
            <w:shd w:val="clear" w:color="auto" w:fill="auto"/>
            <w:vAlign w:val="center"/>
            <w:hideMark/>
          </w:tcPr>
          <w:p w14:paraId="2349A87D"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5BD177EF"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nil"/>
            </w:tcBorders>
            <w:shd w:val="clear" w:color="auto" w:fill="auto"/>
            <w:vAlign w:val="center"/>
            <w:hideMark/>
          </w:tcPr>
          <w:p w14:paraId="0DF2F254" w14:textId="77777777" w:rsidR="00F9023E" w:rsidRPr="00F9023E" w:rsidRDefault="00F9023E" w:rsidP="00F9023E">
            <w:pPr>
              <w:spacing w:line="240" w:lineRule="auto"/>
              <w:ind w:firstLine="0"/>
              <w:rPr>
                <w:rFonts w:ascii="Times New Roman" w:hAnsi="Times New Roman"/>
                <w:sz w:val="20"/>
                <w:szCs w:val="20"/>
                <w:lang w:val="es-CR" w:eastAsia="es-CR"/>
              </w:rPr>
            </w:pPr>
          </w:p>
        </w:tc>
        <w:tc>
          <w:tcPr>
            <w:tcW w:w="960" w:type="dxa"/>
            <w:tcBorders>
              <w:top w:val="nil"/>
              <w:left w:val="nil"/>
              <w:bottom w:val="nil"/>
              <w:right w:val="single" w:sz="8" w:space="0" w:color="000000"/>
            </w:tcBorders>
            <w:shd w:val="clear" w:color="auto" w:fill="auto"/>
            <w:vAlign w:val="center"/>
            <w:hideMark/>
          </w:tcPr>
          <w:p w14:paraId="3C474693"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700" w:type="dxa"/>
            <w:tcBorders>
              <w:top w:val="nil"/>
              <w:left w:val="nil"/>
              <w:bottom w:val="nil"/>
              <w:right w:val="nil"/>
            </w:tcBorders>
            <w:shd w:val="clear" w:color="auto" w:fill="auto"/>
            <w:vAlign w:val="center"/>
            <w:hideMark/>
          </w:tcPr>
          <w:p w14:paraId="156B48E0"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600" w:type="dxa"/>
            <w:tcBorders>
              <w:top w:val="nil"/>
              <w:left w:val="nil"/>
              <w:bottom w:val="nil"/>
              <w:right w:val="single" w:sz="8" w:space="0" w:color="000000"/>
            </w:tcBorders>
            <w:shd w:val="clear" w:color="auto" w:fill="auto"/>
            <w:vAlign w:val="center"/>
            <w:hideMark/>
          </w:tcPr>
          <w:p w14:paraId="4FD77A30"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r>
      <w:tr w:rsidR="00F9023E" w:rsidRPr="00F9023E" w14:paraId="36D767E3" w14:textId="77777777" w:rsidTr="00F9023E">
        <w:trPr>
          <w:trHeight w:val="315"/>
        </w:trPr>
        <w:tc>
          <w:tcPr>
            <w:tcW w:w="1016" w:type="dxa"/>
            <w:tcBorders>
              <w:top w:val="nil"/>
              <w:left w:val="single" w:sz="8" w:space="0" w:color="auto"/>
              <w:bottom w:val="single" w:sz="8" w:space="0" w:color="000000"/>
              <w:right w:val="nil"/>
            </w:tcBorders>
            <w:shd w:val="clear" w:color="auto" w:fill="auto"/>
            <w:vAlign w:val="center"/>
            <w:hideMark/>
          </w:tcPr>
          <w:p w14:paraId="03B29A7A"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71" w:type="dxa"/>
            <w:tcBorders>
              <w:top w:val="nil"/>
              <w:left w:val="nil"/>
              <w:bottom w:val="single" w:sz="8" w:space="0" w:color="000000"/>
              <w:right w:val="nil"/>
            </w:tcBorders>
            <w:shd w:val="clear" w:color="auto" w:fill="auto"/>
            <w:vAlign w:val="center"/>
            <w:hideMark/>
          </w:tcPr>
          <w:p w14:paraId="75DCDB70"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60" w:type="dxa"/>
            <w:tcBorders>
              <w:top w:val="nil"/>
              <w:left w:val="nil"/>
              <w:bottom w:val="single" w:sz="8" w:space="0" w:color="000000"/>
              <w:right w:val="nil"/>
            </w:tcBorders>
            <w:shd w:val="clear" w:color="auto" w:fill="auto"/>
            <w:vAlign w:val="center"/>
            <w:hideMark/>
          </w:tcPr>
          <w:p w14:paraId="34DB3C78"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60" w:type="dxa"/>
            <w:tcBorders>
              <w:top w:val="nil"/>
              <w:left w:val="nil"/>
              <w:bottom w:val="single" w:sz="8" w:space="0" w:color="000000"/>
              <w:right w:val="nil"/>
            </w:tcBorders>
            <w:shd w:val="clear" w:color="auto" w:fill="auto"/>
            <w:vAlign w:val="center"/>
            <w:hideMark/>
          </w:tcPr>
          <w:p w14:paraId="59AB86E8"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60" w:type="dxa"/>
            <w:tcBorders>
              <w:top w:val="nil"/>
              <w:left w:val="nil"/>
              <w:bottom w:val="single" w:sz="8" w:space="0" w:color="000000"/>
              <w:right w:val="nil"/>
            </w:tcBorders>
            <w:shd w:val="clear" w:color="auto" w:fill="auto"/>
            <w:vAlign w:val="center"/>
            <w:hideMark/>
          </w:tcPr>
          <w:p w14:paraId="24635EC8"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960" w:type="dxa"/>
            <w:tcBorders>
              <w:top w:val="nil"/>
              <w:left w:val="nil"/>
              <w:bottom w:val="single" w:sz="8" w:space="0" w:color="000000"/>
              <w:right w:val="single" w:sz="8" w:space="0" w:color="000000"/>
            </w:tcBorders>
            <w:shd w:val="clear" w:color="auto" w:fill="auto"/>
            <w:vAlign w:val="center"/>
            <w:hideMark/>
          </w:tcPr>
          <w:p w14:paraId="1337D2BC"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700" w:type="dxa"/>
            <w:tcBorders>
              <w:top w:val="nil"/>
              <w:left w:val="nil"/>
              <w:bottom w:val="single" w:sz="8" w:space="0" w:color="000000"/>
              <w:right w:val="nil"/>
            </w:tcBorders>
            <w:shd w:val="clear" w:color="auto" w:fill="auto"/>
            <w:vAlign w:val="center"/>
            <w:hideMark/>
          </w:tcPr>
          <w:p w14:paraId="5F9C32FD"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1600" w:type="dxa"/>
            <w:tcBorders>
              <w:top w:val="nil"/>
              <w:left w:val="nil"/>
              <w:bottom w:val="single" w:sz="8" w:space="0" w:color="000000"/>
              <w:right w:val="single" w:sz="8" w:space="0" w:color="000000"/>
            </w:tcBorders>
            <w:shd w:val="clear" w:color="auto" w:fill="auto"/>
            <w:vAlign w:val="center"/>
            <w:hideMark/>
          </w:tcPr>
          <w:p w14:paraId="065CF2B3"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 </w:t>
            </w:r>
          </w:p>
        </w:tc>
      </w:tr>
      <w:tr w:rsidR="00F9023E" w:rsidRPr="00F9023E" w14:paraId="5EA88DBB" w14:textId="77777777" w:rsidTr="00F9023E">
        <w:trPr>
          <w:trHeight w:val="315"/>
        </w:trPr>
        <w:tc>
          <w:tcPr>
            <w:tcW w:w="9127" w:type="dxa"/>
            <w:gridSpan w:val="8"/>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0B94569" w14:textId="77777777" w:rsidR="00F9023E" w:rsidRPr="00F9023E" w:rsidRDefault="00F9023E" w:rsidP="00F9023E">
            <w:pPr>
              <w:spacing w:line="240" w:lineRule="auto"/>
              <w:ind w:firstLine="0"/>
              <w:jc w:val="center"/>
              <w:rPr>
                <w:rFonts w:ascii="Calibri" w:hAnsi="Calibri" w:cs="Calibri"/>
                <w:b/>
                <w:bCs/>
                <w:color w:val="FFFFFF"/>
                <w:szCs w:val="22"/>
                <w:lang w:val="es-CR" w:eastAsia="es-CR"/>
              </w:rPr>
            </w:pPr>
            <w:r w:rsidRPr="00F9023E">
              <w:rPr>
                <w:rFonts w:ascii="Calibri" w:hAnsi="Calibri" w:cs="Calibri"/>
                <w:b/>
                <w:bCs/>
                <w:color w:val="FFFFFF"/>
                <w:szCs w:val="22"/>
                <w:lang w:val="es-CR" w:eastAsia="es-CR"/>
              </w:rPr>
              <w:t>Requisitos de Calidad</w:t>
            </w:r>
          </w:p>
        </w:tc>
      </w:tr>
      <w:tr w:rsidR="00F9023E" w:rsidRPr="00F9023E" w14:paraId="0DE39669" w14:textId="77777777" w:rsidTr="00F9023E">
        <w:trPr>
          <w:trHeight w:val="315"/>
        </w:trPr>
        <w:tc>
          <w:tcPr>
            <w:tcW w:w="294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3522ECF" w14:textId="77777777" w:rsidR="00F9023E" w:rsidRPr="00F9023E" w:rsidRDefault="00F9023E" w:rsidP="00F9023E">
            <w:pPr>
              <w:spacing w:line="240" w:lineRule="auto"/>
              <w:ind w:firstLine="0"/>
              <w:jc w:val="center"/>
              <w:rPr>
                <w:rFonts w:ascii="Calibri" w:hAnsi="Calibri" w:cs="Calibri"/>
                <w:b/>
                <w:bCs/>
                <w:color w:val="000000"/>
                <w:szCs w:val="22"/>
                <w:lang w:val="es-CR" w:eastAsia="es-CR"/>
              </w:rPr>
            </w:pPr>
            <w:r w:rsidRPr="00F9023E">
              <w:rPr>
                <w:rFonts w:ascii="Calibri" w:hAnsi="Calibri" w:cs="Calibri"/>
                <w:b/>
                <w:bCs/>
                <w:color w:val="000000"/>
                <w:szCs w:val="22"/>
                <w:lang w:val="es-CR" w:eastAsia="es-CR"/>
              </w:rPr>
              <w:t>Requisito</w:t>
            </w:r>
          </w:p>
        </w:tc>
        <w:tc>
          <w:tcPr>
            <w:tcW w:w="6180" w:type="dxa"/>
            <w:gridSpan w:val="5"/>
            <w:tcBorders>
              <w:top w:val="single" w:sz="8" w:space="0" w:color="auto"/>
              <w:left w:val="nil"/>
              <w:bottom w:val="single" w:sz="8" w:space="0" w:color="auto"/>
              <w:right w:val="single" w:sz="8" w:space="0" w:color="000000"/>
            </w:tcBorders>
            <w:shd w:val="clear" w:color="auto" w:fill="auto"/>
            <w:vAlign w:val="center"/>
            <w:hideMark/>
          </w:tcPr>
          <w:p w14:paraId="02DA5B0C" w14:textId="77777777" w:rsidR="00F9023E" w:rsidRPr="00F9023E" w:rsidRDefault="00F9023E" w:rsidP="00F9023E">
            <w:pPr>
              <w:spacing w:line="240" w:lineRule="auto"/>
              <w:ind w:firstLine="0"/>
              <w:jc w:val="center"/>
              <w:rPr>
                <w:rFonts w:ascii="Calibri" w:hAnsi="Calibri" w:cs="Calibri"/>
                <w:b/>
                <w:bCs/>
                <w:color w:val="000000"/>
                <w:szCs w:val="22"/>
                <w:lang w:val="es-CR" w:eastAsia="es-CR"/>
              </w:rPr>
            </w:pPr>
            <w:r w:rsidRPr="00F9023E">
              <w:rPr>
                <w:rFonts w:ascii="Calibri" w:hAnsi="Calibri" w:cs="Calibri"/>
                <w:b/>
                <w:bCs/>
                <w:color w:val="000000"/>
                <w:szCs w:val="22"/>
                <w:lang w:val="es-CR" w:eastAsia="es-CR"/>
              </w:rPr>
              <w:t>Criterio de Aceptación</w:t>
            </w:r>
          </w:p>
        </w:tc>
      </w:tr>
      <w:tr w:rsidR="00F9023E" w:rsidRPr="00F9023E" w14:paraId="2A409E33" w14:textId="77777777" w:rsidTr="00F9023E">
        <w:trPr>
          <w:trHeight w:val="315"/>
        </w:trPr>
        <w:tc>
          <w:tcPr>
            <w:tcW w:w="294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0DE359" w14:textId="77777777" w:rsidR="00F9023E" w:rsidRPr="00F9023E" w:rsidRDefault="00F9023E" w:rsidP="00F9023E">
            <w:pPr>
              <w:spacing w:line="240" w:lineRule="auto"/>
              <w:ind w:firstLine="0"/>
              <w:jc w:val="center"/>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6180" w:type="dxa"/>
            <w:gridSpan w:val="5"/>
            <w:tcBorders>
              <w:top w:val="single" w:sz="8" w:space="0" w:color="auto"/>
              <w:left w:val="nil"/>
              <w:bottom w:val="single" w:sz="8" w:space="0" w:color="auto"/>
              <w:right w:val="single" w:sz="8" w:space="0" w:color="000000"/>
            </w:tcBorders>
            <w:shd w:val="clear" w:color="auto" w:fill="auto"/>
            <w:vAlign w:val="center"/>
            <w:hideMark/>
          </w:tcPr>
          <w:p w14:paraId="02D7C22B" w14:textId="77777777" w:rsidR="00F9023E" w:rsidRPr="00F9023E" w:rsidRDefault="00F9023E" w:rsidP="00F9023E">
            <w:pPr>
              <w:spacing w:line="240" w:lineRule="auto"/>
              <w:ind w:firstLine="0"/>
              <w:jc w:val="center"/>
              <w:rPr>
                <w:rFonts w:ascii="Calibri" w:hAnsi="Calibri" w:cs="Calibri"/>
                <w:color w:val="808080"/>
                <w:szCs w:val="22"/>
                <w:lang w:val="es-CR" w:eastAsia="es-CR"/>
              </w:rPr>
            </w:pPr>
            <w:r w:rsidRPr="00F9023E">
              <w:rPr>
                <w:rFonts w:ascii="Calibri" w:hAnsi="Calibri" w:cs="Calibri"/>
                <w:color w:val="808080"/>
                <w:szCs w:val="22"/>
                <w:lang w:val="es-CR" w:eastAsia="es-CR"/>
              </w:rPr>
              <w:t> </w:t>
            </w:r>
          </w:p>
        </w:tc>
      </w:tr>
      <w:tr w:rsidR="00F9023E" w:rsidRPr="00F9023E" w14:paraId="4F3594F4" w14:textId="77777777" w:rsidTr="00F9023E">
        <w:trPr>
          <w:trHeight w:val="300"/>
        </w:trPr>
        <w:tc>
          <w:tcPr>
            <w:tcW w:w="294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C01D550" w14:textId="77777777" w:rsidR="00F9023E" w:rsidRPr="00F9023E" w:rsidRDefault="00F9023E" w:rsidP="00F9023E">
            <w:pPr>
              <w:spacing w:line="240" w:lineRule="auto"/>
              <w:ind w:firstLine="0"/>
              <w:jc w:val="center"/>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6180" w:type="dxa"/>
            <w:gridSpan w:val="5"/>
            <w:tcBorders>
              <w:top w:val="single" w:sz="8" w:space="0" w:color="auto"/>
              <w:left w:val="nil"/>
              <w:bottom w:val="single" w:sz="8" w:space="0" w:color="auto"/>
              <w:right w:val="single" w:sz="8" w:space="0" w:color="000000"/>
            </w:tcBorders>
            <w:shd w:val="clear" w:color="auto" w:fill="auto"/>
            <w:vAlign w:val="center"/>
            <w:hideMark/>
          </w:tcPr>
          <w:p w14:paraId="3D610CD1" w14:textId="77777777" w:rsidR="00F9023E" w:rsidRPr="00F9023E" w:rsidRDefault="00F9023E" w:rsidP="00F9023E">
            <w:pPr>
              <w:spacing w:line="240" w:lineRule="auto"/>
              <w:ind w:firstLine="0"/>
              <w:jc w:val="center"/>
              <w:rPr>
                <w:rFonts w:ascii="Calibri" w:hAnsi="Calibri" w:cs="Calibri"/>
                <w:color w:val="808080"/>
                <w:szCs w:val="22"/>
                <w:lang w:val="es-CR" w:eastAsia="es-CR"/>
              </w:rPr>
            </w:pPr>
            <w:r w:rsidRPr="00F9023E">
              <w:rPr>
                <w:rFonts w:ascii="Calibri" w:hAnsi="Calibri" w:cs="Calibri"/>
                <w:color w:val="808080"/>
                <w:szCs w:val="22"/>
                <w:lang w:val="es-CR" w:eastAsia="es-CR"/>
              </w:rPr>
              <w:t> </w:t>
            </w:r>
          </w:p>
        </w:tc>
      </w:tr>
      <w:tr w:rsidR="00F9023E" w:rsidRPr="00F9023E" w14:paraId="0F4D261E" w14:textId="77777777" w:rsidTr="00F9023E">
        <w:trPr>
          <w:trHeight w:val="315"/>
        </w:trPr>
        <w:tc>
          <w:tcPr>
            <w:tcW w:w="294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5A0251D" w14:textId="77777777" w:rsidR="00F9023E" w:rsidRPr="00F9023E" w:rsidRDefault="00F9023E" w:rsidP="00F9023E">
            <w:pPr>
              <w:spacing w:line="240" w:lineRule="auto"/>
              <w:ind w:firstLine="0"/>
              <w:jc w:val="center"/>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6180" w:type="dxa"/>
            <w:gridSpan w:val="5"/>
            <w:tcBorders>
              <w:top w:val="single" w:sz="8" w:space="0" w:color="auto"/>
              <w:left w:val="nil"/>
              <w:bottom w:val="single" w:sz="8" w:space="0" w:color="auto"/>
              <w:right w:val="single" w:sz="8" w:space="0" w:color="000000"/>
            </w:tcBorders>
            <w:shd w:val="clear" w:color="auto" w:fill="auto"/>
            <w:vAlign w:val="center"/>
            <w:hideMark/>
          </w:tcPr>
          <w:p w14:paraId="7BBCA685" w14:textId="77777777" w:rsidR="00F9023E" w:rsidRPr="00F9023E" w:rsidRDefault="00F9023E" w:rsidP="00F9023E">
            <w:pPr>
              <w:spacing w:line="240" w:lineRule="auto"/>
              <w:ind w:firstLine="0"/>
              <w:jc w:val="center"/>
              <w:rPr>
                <w:rFonts w:ascii="Calibri" w:hAnsi="Calibri" w:cs="Calibri"/>
                <w:color w:val="808080"/>
                <w:szCs w:val="22"/>
                <w:lang w:val="es-CR" w:eastAsia="es-CR"/>
              </w:rPr>
            </w:pPr>
            <w:r w:rsidRPr="00F9023E">
              <w:rPr>
                <w:rFonts w:ascii="Calibri" w:hAnsi="Calibri" w:cs="Calibri"/>
                <w:color w:val="808080"/>
                <w:szCs w:val="22"/>
                <w:lang w:val="es-CR" w:eastAsia="es-CR"/>
              </w:rPr>
              <w:t> </w:t>
            </w:r>
          </w:p>
        </w:tc>
      </w:tr>
      <w:tr w:rsidR="00F9023E" w:rsidRPr="00F9023E" w14:paraId="3D74A592" w14:textId="77777777" w:rsidTr="00F9023E">
        <w:trPr>
          <w:trHeight w:val="315"/>
        </w:trPr>
        <w:tc>
          <w:tcPr>
            <w:tcW w:w="294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DBC12A9" w14:textId="77777777" w:rsidR="00F9023E" w:rsidRPr="00F9023E" w:rsidRDefault="00F9023E" w:rsidP="00F9023E">
            <w:pPr>
              <w:spacing w:line="240" w:lineRule="auto"/>
              <w:ind w:firstLine="0"/>
              <w:jc w:val="center"/>
              <w:rPr>
                <w:rFonts w:ascii="Calibri" w:hAnsi="Calibri" w:cs="Calibri"/>
                <w:color w:val="808080"/>
                <w:szCs w:val="22"/>
                <w:lang w:val="es-CR" w:eastAsia="es-CR"/>
              </w:rPr>
            </w:pPr>
            <w:r w:rsidRPr="00F9023E">
              <w:rPr>
                <w:rFonts w:ascii="Calibri" w:hAnsi="Calibri" w:cs="Calibri"/>
                <w:color w:val="808080"/>
                <w:szCs w:val="22"/>
                <w:lang w:val="es-CR" w:eastAsia="es-CR"/>
              </w:rPr>
              <w:t> </w:t>
            </w:r>
          </w:p>
        </w:tc>
        <w:tc>
          <w:tcPr>
            <w:tcW w:w="6180" w:type="dxa"/>
            <w:gridSpan w:val="5"/>
            <w:tcBorders>
              <w:top w:val="single" w:sz="8" w:space="0" w:color="auto"/>
              <w:left w:val="nil"/>
              <w:bottom w:val="single" w:sz="8" w:space="0" w:color="auto"/>
              <w:right w:val="single" w:sz="8" w:space="0" w:color="000000"/>
            </w:tcBorders>
            <w:shd w:val="clear" w:color="auto" w:fill="auto"/>
            <w:vAlign w:val="center"/>
            <w:hideMark/>
          </w:tcPr>
          <w:p w14:paraId="532494FE" w14:textId="77777777" w:rsidR="00F9023E" w:rsidRPr="00F9023E" w:rsidRDefault="00F9023E" w:rsidP="00F9023E">
            <w:pPr>
              <w:spacing w:line="240" w:lineRule="auto"/>
              <w:ind w:firstLine="0"/>
              <w:jc w:val="center"/>
              <w:rPr>
                <w:rFonts w:ascii="Calibri" w:hAnsi="Calibri" w:cs="Calibri"/>
                <w:color w:val="808080"/>
                <w:szCs w:val="22"/>
                <w:lang w:val="es-CR" w:eastAsia="es-CR"/>
              </w:rPr>
            </w:pPr>
            <w:r w:rsidRPr="00F9023E">
              <w:rPr>
                <w:rFonts w:ascii="Calibri" w:hAnsi="Calibri" w:cs="Calibri"/>
                <w:color w:val="808080"/>
                <w:szCs w:val="22"/>
                <w:lang w:val="es-CR" w:eastAsia="es-CR"/>
              </w:rPr>
              <w:t> </w:t>
            </w:r>
          </w:p>
        </w:tc>
      </w:tr>
      <w:tr w:rsidR="00F9023E" w:rsidRPr="00F9023E" w14:paraId="1844831C" w14:textId="77777777" w:rsidTr="00AF01A3">
        <w:trPr>
          <w:trHeight w:val="300"/>
        </w:trPr>
        <w:tc>
          <w:tcPr>
            <w:tcW w:w="9127" w:type="dxa"/>
            <w:gridSpan w:val="8"/>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3F00AEF3" w14:textId="77777777" w:rsidR="00F9023E" w:rsidRPr="00F9023E" w:rsidRDefault="00F9023E" w:rsidP="00F9023E">
            <w:pPr>
              <w:spacing w:line="240" w:lineRule="auto"/>
              <w:ind w:firstLine="0"/>
              <w:jc w:val="center"/>
              <w:rPr>
                <w:rFonts w:ascii="Calibri" w:hAnsi="Calibri" w:cs="Calibri"/>
                <w:b/>
                <w:bCs/>
                <w:color w:val="FFFFFF"/>
                <w:szCs w:val="22"/>
                <w:lang w:val="es-CR" w:eastAsia="es-CR"/>
              </w:rPr>
            </w:pPr>
            <w:r w:rsidRPr="00F9023E">
              <w:rPr>
                <w:rFonts w:ascii="Calibri" w:hAnsi="Calibri" w:cs="Calibri"/>
                <w:b/>
                <w:bCs/>
                <w:color w:val="FFFFFF"/>
                <w:szCs w:val="22"/>
                <w:lang w:val="es-CR" w:eastAsia="es-CR"/>
              </w:rPr>
              <w:t>EDT</w:t>
            </w:r>
          </w:p>
        </w:tc>
      </w:tr>
      <w:tr w:rsidR="00F9023E" w:rsidRPr="00F9023E" w14:paraId="5524374F" w14:textId="77777777" w:rsidTr="00AF01A3">
        <w:trPr>
          <w:trHeight w:val="300"/>
        </w:trPr>
        <w:tc>
          <w:tcPr>
            <w:tcW w:w="9127" w:type="dxa"/>
            <w:gridSpan w:val="8"/>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14:paraId="1766930E" w14:textId="77777777" w:rsidR="00F9023E" w:rsidRPr="00F9023E" w:rsidRDefault="00F9023E" w:rsidP="00F9023E">
            <w:pPr>
              <w:spacing w:line="240" w:lineRule="auto"/>
              <w:ind w:firstLine="0"/>
              <w:rPr>
                <w:rFonts w:ascii="Calibri" w:hAnsi="Calibri" w:cs="Calibri"/>
                <w:color w:val="808080"/>
                <w:szCs w:val="22"/>
                <w:lang w:val="es-CR" w:eastAsia="es-CR"/>
              </w:rPr>
            </w:pPr>
            <w:r w:rsidRPr="00F9023E">
              <w:rPr>
                <w:rFonts w:ascii="Calibri" w:hAnsi="Calibri" w:cs="Calibri"/>
                <w:color w:val="808080"/>
                <w:szCs w:val="22"/>
                <w:lang w:val="es-CR" w:eastAsia="es-CR"/>
              </w:rPr>
              <w:t>(ingresar en este apartado la información correspondiente a la EDT con las principales fases y paquetes de trabajo) Agregar líneas según sea necesario.</w:t>
            </w:r>
          </w:p>
        </w:tc>
      </w:tr>
      <w:tr w:rsidR="00F9023E" w:rsidRPr="00F9023E" w14:paraId="3B830778"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696AA684"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390B67B6"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2CC2678D"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7A1E9907"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059682A5"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24859408"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02E19E61"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37826DFE"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338CB181"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3B91DF36"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21C271BB"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6526C41F"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662CF102"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54C2008F"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1B3ED6C5"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52A62BA0"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319C423F"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15BF438B"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4BE47091"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377F6BF0"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658EEF4E"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32616AAB" w14:textId="77777777" w:rsidTr="00AF01A3">
        <w:trPr>
          <w:trHeight w:val="315"/>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2E5C9F8B"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3BB23721" w14:textId="77777777" w:rsidTr="00AF01A3">
        <w:trPr>
          <w:trHeight w:val="300"/>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5E45ED6C"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0E509012" w14:textId="77777777" w:rsidTr="00AF01A3">
        <w:trPr>
          <w:trHeight w:val="315"/>
        </w:trPr>
        <w:tc>
          <w:tcPr>
            <w:tcW w:w="9127" w:type="dxa"/>
            <w:gridSpan w:val="8"/>
            <w:vMerge/>
            <w:tcBorders>
              <w:top w:val="single" w:sz="8" w:space="0" w:color="000000"/>
              <w:left w:val="single" w:sz="8" w:space="0" w:color="auto"/>
              <w:bottom w:val="single" w:sz="8" w:space="0" w:color="000000"/>
              <w:right w:val="single" w:sz="8" w:space="0" w:color="000000"/>
            </w:tcBorders>
            <w:vAlign w:val="center"/>
            <w:hideMark/>
          </w:tcPr>
          <w:p w14:paraId="3EF9C03C" w14:textId="77777777" w:rsidR="00F9023E" w:rsidRPr="00F9023E" w:rsidRDefault="00F9023E" w:rsidP="00F9023E">
            <w:pPr>
              <w:spacing w:line="240" w:lineRule="auto"/>
              <w:ind w:firstLine="0"/>
              <w:rPr>
                <w:rFonts w:ascii="Calibri" w:hAnsi="Calibri" w:cs="Calibri"/>
                <w:color w:val="808080"/>
                <w:szCs w:val="22"/>
                <w:lang w:val="es-CR" w:eastAsia="es-CR"/>
              </w:rPr>
            </w:pPr>
          </w:p>
        </w:tc>
      </w:tr>
      <w:tr w:rsidR="00F9023E" w:rsidRPr="00F9023E" w14:paraId="62E42BE5" w14:textId="77777777" w:rsidTr="00F9023E">
        <w:trPr>
          <w:trHeight w:val="315"/>
        </w:trPr>
        <w:tc>
          <w:tcPr>
            <w:tcW w:w="9127" w:type="dxa"/>
            <w:gridSpan w:val="8"/>
            <w:tcBorders>
              <w:top w:val="single" w:sz="8" w:space="0" w:color="000000"/>
              <w:left w:val="single" w:sz="8" w:space="0" w:color="auto"/>
              <w:bottom w:val="single" w:sz="8" w:space="0" w:color="auto"/>
              <w:right w:val="single" w:sz="8" w:space="0" w:color="000000"/>
            </w:tcBorders>
            <w:shd w:val="clear" w:color="000000" w:fill="002060"/>
            <w:noWrap/>
            <w:vAlign w:val="center"/>
            <w:hideMark/>
          </w:tcPr>
          <w:p w14:paraId="43B3C6F3" w14:textId="77777777" w:rsidR="00F9023E" w:rsidRPr="00F9023E" w:rsidRDefault="00F9023E" w:rsidP="00F9023E">
            <w:pPr>
              <w:spacing w:line="240" w:lineRule="auto"/>
              <w:ind w:firstLine="0"/>
              <w:jc w:val="center"/>
              <w:rPr>
                <w:rFonts w:ascii="Calibri" w:hAnsi="Calibri" w:cs="Calibri"/>
                <w:b/>
                <w:bCs/>
                <w:color w:val="FFFFFF"/>
                <w:szCs w:val="22"/>
                <w:lang w:val="es-CR" w:eastAsia="es-CR"/>
              </w:rPr>
            </w:pPr>
            <w:r w:rsidRPr="00F9023E">
              <w:rPr>
                <w:rFonts w:ascii="Calibri" w:hAnsi="Calibri" w:cs="Calibri"/>
                <w:b/>
                <w:bCs/>
                <w:color w:val="FFFFFF"/>
                <w:szCs w:val="22"/>
                <w:lang w:val="es-CR" w:eastAsia="es-CR"/>
              </w:rPr>
              <w:t>Historial de Revisiones</w:t>
            </w:r>
          </w:p>
        </w:tc>
      </w:tr>
      <w:tr w:rsidR="00F9023E" w:rsidRPr="00F9023E" w14:paraId="34A8B18B" w14:textId="77777777" w:rsidTr="00F9023E">
        <w:trPr>
          <w:trHeight w:val="315"/>
        </w:trPr>
        <w:tc>
          <w:tcPr>
            <w:tcW w:w="1016" w:type="dxa"/>
            <w:tcBorders>
              <w:top w:val="nil"/>
              <w:left w:val="single" w:sz="8" w:space="0" w:color="auto"/>
              <w:bottom w:val="single" w:sz="8" w:space="0" w:color="auto"/>
              <w:right w:val="single" w:sz="8" w:space="0" w:color="auto"/>
            </w:tcBorders>
            <w:shd w:val="clear" w:color="auto" w:fill="auto"/>
            <w:noWrap/>
            <w:vAlign w:val="center"/>
            <w:hideMark/>
          </w:tcPr>
          <w:p w14:paraId="6674E54D" w14:textId="77777777" w:rsidR="00F9023E" w:rsidRPr="00F9023E" w:rsidRDefault="00F9023E" w:rsidP="00F9023E">
            <w:pPr>
              <w:spacing w:line="240" w:lineRule="auto"/>
              <w:ind w:firstLine="0"/>
              <w:jc w:val="center"/>
              <w:rPr>
                <w:rFonts w:ascii="Calibri" w:hAnsi="Calibri" w:cs="Calibri"/>
                <w:b/>
                <w:bCs/>
                <w:color w:val="000000"/>
                <w:szCs w:val="22"/>
                <w:lang w:val="es-CR" w:eastAsia="es-CR"/>
              </w:rPr>
            </w:pPr>
            <w:r w:rsidRPr="00F9023E">
              <w:rPr>
                <w:rFonts w:ascii="Calibri" w:hAnsi="Calibri" w:cs="Calibri"/>
                <w:b/>
                <w:bCs/>
                <w:color w:val="000000"/>
                <w:szCs w:val="22"/>
                <w:lang w:val="es-CR" w:eastAsia="es-CR"/>
              </w:rPr>
              <w:t>Fecha</w:t>
            </w:r>
          </w:p>
        </w:tc>
        <w:tc>
          <w:tcPr>
            <w:tcW w:w="971" w:type="dxa"/>
            <w:tcBorders>
              <w:top w:val="nil"/>
              <w:left w:val="nil"/>
              <w:bottom w:val="single" w:sz="8" w:space="0" w:color="auto"/>
              <w:right w:val="single" w:sz="8" w:space="0" w:color="auto"/>
            </w:tcBorders>
            <w:shd w:val="clear" w:color="auto" w:fill="auto"/>
            <w:noWrap/>
            <w:vAlign w:val="center"/>
            <w:hideMark/>
          </w:tcPr>
          <w:p w14:paraId="2D8DB781" w14:textId="77777777" w:rsidR="00F9023E" w:rsidRPr="00F9023E" w:rsidRDefault="00F9023E" w:rsidP="00F9023E">
            <w:pPr>
              <w:spacing w:line="240" w:lineRule="auto"/>
              <w:ind w:firstLine="0"/>
              <w:rPr>
                <w:rFonts w:ascii="Calibri" w:hAnsi="Calibri" w:cs="Calibri"/>
                <w:b/>
                <w:bCs/>
                <w:color w:val="000000"/>
                <w:szCs w:val="22"/>
                <w:lang w:val="es-CR" w:eastAsia="es-CR"/>
              </w:rPr>
            </w:pPr>
            <w:r w:rsidRPr="00F9023E">
              <w:rPr>
                <w:rFonts w:ascii="Calibri" w:hAnsi="Calibri" w:cs="Calibri"/>
                <w:b/>
                <w:bCs/>
                <w:color w:val="000000"/>
                <w:szCs w:val="22"/>
                <w:lang w:val="es-CR" w:eastAsia="es-CR"/>
              </w:rPr>
              <w:t>Revisión</w:t>
            </w:r>
          </w:p>
        </w:tc>
        <w:tc>
          <w:tcPr>
            <w:tcW w:w="3840"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30C5A55C" w14:textId="77777777" w:rsidR="00F9023E" w:rsidRPr="00F9023E" w:rsidRDefault="00F9023E" w:rsidP="00F9023E">
            <w:pPr>
              <w:spacing w:line="240" w:lineRule="auto"/>
              <w:ind w:firstLine="0"/>
              <w:jc w:val="center"/>
              <w:rPr>
                <w:rFonts w:ascii="Calibri" w:hAnsi="Calibri" w:cs="Calibri"/>
                <w:b/>
                <w:bCs/>
                <w:color w:val="000000"/>
                <w:szCs w:val="22"/>
                <w:lang w:val="es-CR" w:eastAsia="es-CR"/>
              </w:rPr>
            </w:pPr>
            <w:r w:rsidRPr="00F9023E">
              <w:rPr>
                <w:rFonts w:ascii="Calibri" w:hAnsi="Calibri" w:cs="Calibri"/>
                <w:b/>
                <w:bCs/>
                <w:color w:val="000000"/>
                <w:szCs w:val="22"/>
                <w:lang w:val="es-CR" w:eastAsia="es-CR"/>
              </w:rPr>
              <w:t>Elaborado Por</w:t>
            </w:r>
          </w:p>
        </w:tc>
        <w:tc>
          <w:tcPr>
            <w:tcW w:w="33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9657791" w14:textId="77777777" w:rsidR="00F9023E" w:rsidRPr="00F9023E" w:rsidRDefault="00F9023E" w:rsidP="00F9023E">
            <w:pPr>
              <w:spacing w:line="240" w:lineRule="auto"/>
              <w:ind w:firstLine="0"/>
              <w:jc w:val="center"/>
              <w:rPr>
                <w:rFonts w:ascii="Calibri" w:hAnsi="Calibri" w:cs="Calibri"/>
                <w:b/>
                <w:bCs/>
                <w:color w:val="000000"/>
                <w:szCs w:val="22"/>
                <w:lang w:val="es-CR" w:eastAsia="es-CR"/>
              </w:rPr>
            </w:pPr>
            <w:r w:rsidRPr="00F9023E">
              <w:rPr>
                <w:rFonts w:ascii="Calibri" w:hAnsi="Calibri" w:cs="Calibri"/>
                <w:b/>
                <w:bCs/>
                <w:color w:val="000000"/>
                <w:szCs w:val="22"/>
                <w:lang w:val="es-CR" w:eastAsia="es-CR"/>
              </w:rPr>
              <w:t>Aprobado Por</w:t>
            </w:r>
          </w:p>
        </w:tc>
      </w:tr>
      <w:tr w:rsidR="00F9023E" w:rsidRPr="00F9023E" w14:paraId="05F877A3" w14:textId="77777777" w:rsidTr="00F9023E">
        <w:trPr>
          <w:trHeight w:val="315"/>
        </w:trPr>
        <w:tc>
          <w:tcPr>
            <w:tcW w:w="1016" w:type="dxa"/>
            <w:tcBorders>
              <w:top w:val="nil"/>
              <w:left w:val="single" w:sz="8" w:space="0" w:color="auto"/>
              <w:bottom w:val="single" w:sz="8" w:space="0" w:color="auto"/>
              <w:right w:val="single" w:sz="8" w:space="0" w:color="auto"/>
            </w:tcBorders>
            <w:shd w:val="clear" w:color="auto" w:fill="auto"/>
            <w:noWrap/>
            <w:vAlign w:val="center"/>
            <w:hideMark/>
          </w:tcPr>
          <w:p w14:paraId="46B0005B"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971" w:type="dxa"/>
            <w:tcBorders>
              <w:top w:val="nil"/>
              <w:left w:val="nil"/>
              <w:bottom w:val="single" w:sz="8" w:space="0" w:color="auto"/>
              <w:right w:val="single" w:sz="8" w:space="0" w:color="auto"/>
            </w:tcBorders>
            <w:shd w:val="clear" w:color="auto" w:fill="auto"/>
            <w:noWrap/>
            <w:vAlign w:val="center"/>
            <w:hideMark/>
          </w:tcPr>
          <w:p w14:paraId="690A7B3F" w14:textId="77777777" w:rsidR="00F9023E" w:rsidRPr="00F9023E" w:rsidRDefault="00F9023E" w:rsidP="00F9023E">
            <w:pPr>
              <w:spacing w:line="240" w:lineRule="auto"/>
              <w:ind w:firstLine="0"/>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840"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52271812"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3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40D351DE"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r>
      <w:tr w:rsidR="00F9023E" w:rsidRPr="00F9023E" w14:paraId="04FFA186" w14:textId="77777777" w:rsidTr="00F9023E">
        <w:trPr>
          <w:trHeight w:val="315"/>
        </w:trPr>
        <w:tc>
          <w:tcPr>
            <w:tcW w:w="1016" w:type="dxa"/>
            <w:tcBorders>
              <w:top w:val="nil"/>
              <w:left w:val="single" w:sz="8" w:space="0" w:color="auto"/>
              <w:bottom w:val="single" w:sz="8" w:space="0" w:color="auto"/>
              <w:right w:val="single" w:sz="8" w:space="0" w:color="auto"/>
            </w:tcBorders>
            <w:shd w:val="clear" w:color="auto" w:fill="auto"/>
            <w:noWrap/>
            <w:vAlign w:val="center"/>
            <w:hideMark/>
          </w:tcPr>
          <w:p w14:paraId="28124E5B"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971" w:type="dxa"/>
            <w:tcBorders>
              <w:top w:val="nil"/>
              <w:left w:val="nil"/>
              <w:bottom w:val="single" w:sz="8" w:space="0" w:color="auto"/>
              <w:right w:val="single" w:sz="8" w:space="0" w:color="auto"/>
            </w:tcBorders>
            <w:shd w:val="clear" w:color="auto" w:fill="auto"/>
            <w:noWrap/>
            <w:vAlign w:val="center"/>
            <w:hideMark/>
          </w:tcPr>
          <w:p w14:paraId="6154BDFE" w14:textId="77777777" w:rsidR="00F9023E" w:rsidRPr="00F9023E" w:rsidRDefault="00F9023E" w:rsidP="00F9023E">
            <w:pPr>
              <w:spacing w:line="240" w:lineRule="auto"/>
              <w:ind w:firstLine="0"/>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840"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0B099750"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3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9FE89F8"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r>
      <w:tr w:rsidR="00F9023E" w:rsidRPr="00F9023E" w14:paraId="550D057A" w14:textId="77777777" w:rsidTr="00F9023E">
        <w:trPr>
          <w:trHeight w:val="315"/>
        </w:trPr>
        <w:tc>
          <w:tcPr>
            <w:tcW w:w="1016" w:type="dxa"/>
            <w:tcBorders>
              <w:top w:val="nil"/>
              <w:left w:val="single" w:sz="8" w:space="0" w:color="auto"/>
              <w:bottom w:val="single" w:sz="8" w:space="0" w:color="auto"/>
              <w:right w:val="single" w:sz="8" w:space="0" w:color="auto"/>
            </w:tcBorders>
            <w:shd w:val="clear" w:color="auto" w:fill="auto"/>
            <w:noWrap/>
            <w:vAlign w:val="center"/>
            <w:hideMark/>
          </w:tcPr>
          <w:p w14:paraId="5DE44E85"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971" w:type="dxa"/>
            <w:tcBorders>
              <w:top w:val="nil"/>
              <w:left w:val="nil"/>
              <w:bottom w:val="single" w:sz="8" w:space="0" w:color="auto"/>
              <w:right w:val="single" w:sz="8" w:space="0" w:color="auto"/>
            </w:tcBorders>
            <w:shd w:val="clear" w:color="auto" w:fill="auto"/>
            <w:noWrap/>
            <w:vAlign w:val="center"/>
            <w:hideMark/>
          </w:tcPr>
          <w:p w14:paraId="1AA5310A" w14:textId="77777777" w:rsidR="00F9023E" w:rsidRPr="00F9023E" w:rsidRDefault="00F9023E" w:rsidP="00F9023E">
            <w:pPr>
              <w:spacing w:line="240" w:lineRule="auto"/>
              <w:ind w:firstLine="0"/>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840"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4E57159D"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3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DE4FEB9"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r>
      <w:tr w:rsidR="00F9023E" w:rsidRPr="00F9023E" w14:paraId="2D3B846B" w14:textId="77777777" w:rsidTr="00F9023E">
        <w:trPr>
          <w:trHeight w:val="315"/>
        </w:trPr>
        <w:tc>
          <w:tcPr>
            <w:tcW w:w="1016" w:type="dxa"/>
            <w:tcBorders>
              <w:top w:val="nil"/>
              <w:left w:val="single" w:sz="8" w:space="0" w:color="auto"/>
              <w:bottom w:val="single" w:sz="8" w:space="0" w:color="auto"/>
              <w:right w:val="single" w:sz="8" w:space="0" w:color="auto"/>
            </w:tcBorders>
            <w:shd w:val="clear" w:color="auto" w:fill="auto"/>
            <w:noWrap/>
            <w:vAlign w:val="center"/>
            <w:hideMark/>
          </w:tcPr>
          <w:p w14:paraId="6F980657"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971" w:type="dxa"/>
            <w:tcBorders>
              <w:top w:val="nil"/>
              <w:left w:val="nil"/>
              <w:bottom w:val="single" w:sz="8" w:space="0" w:color="auto"/>
              <w:right w:val="single" w:sz="8" w:space="0" w:color="auto"/>
            </w:tcBorders>
            <w:shd w:val="clear" w:color="auto" w:fill="auto"/>
            <w:noWrap/>
            <w:vAlign w:val="center"/>
            <w:hideMark/>
          </w:tcPr>
          <w:p w14:paraId="36381C76" w14:textId="77777777" w:rsidR="00F9023E" w:rsidRPr="00F9023E" w:rsidRDefault="00F9023E" w:rsidP="00F9023E">
            <w:pPr>
              <w:spacing w:line="240" w:lineRule="auto"/>
              <w:ind w:firstLine="0"/>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840"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21A8A13A"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3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5D3DF70D"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r>
      <w:tr w:rsidR="00F9023E" w:rsidRPr="00F9023E" w14:paraId="481F3B3F" w14:textId="77777777" w:rsidTr="00F9023E">
        <w:trPr>
          <w:trHeight w:val="315"/>
        </w:trPr>
        <w:tc>
          <w:tcPr>
            <w:tcW w:w="1016" w:type="dxa"/>
            <w:tcBorders>
              <w:top w:val="nil"/>
              <w:left w:val="single" w:sz="8" w:space="0" w:color="auto"/>
              <w:bottom w:val="single" w:sz="8" w:space="0" w:color="auto"/>
              <w:right w:val="single" w:sz="8" w:space="0" w:color="auto"/>
            </w:tcBorders>
            <w:shd w:val="clear" w:color="auto" w:fill="auto"/>
            <w:noWrap/>
            <w:vAlign w:val="center"/>
            <w:hideMark/>
          </w:tcPr>
          <w:p w14:paraId="5F53B66A"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971" w:type="dxa"/>
            <w:tcBorders>
              <w:top w:val="nil"/>
              <w:left w:val="nil"/>
              <w:bottom w:val="single" w:sz="8" w:space="0" w:color="auto"/>
              <w:right w:val="single" w:sz="8" w:space="0" w:color="auto"/>
            </w:tcBorders>
            <w:shd w:val="clear" w:color="auto" w:fill="auto"/>
            <w:noWrap/>
            <w:vAlign w:val="center"/>
            <w:hideMark/>
          </w:tcPr>
          <w:p w14:paraId="2989ED88" w14:textId="77777777" w:rsidR="00F9023E" w:rsidRPr="00F9023E" w:rsidRDefault="00F9023E" w:rsidP="00F9023E">
            <w:pPr>
              <w:spacing w:line="240" w:lineRule="auto"/>
              <w:ind w:firstLine="0"/>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840"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2B6A38E6"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c>
          <w:tcPr>
            <w:tcW w:w="33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51595C4" w14:textId="77777777" w:rsidR="00F9023E" w:rsidRPr="00F9023E" w:rsidRDefault="00F9023E" w:rsidP="00F9023E">
            <w:pPr>
              <w:spacing w:line="240" w:lineRule="auto"/>
              <w:ind w:firstLine="0"/>
              <w:jc w:val="center"/>
              <w:rPr>
                <w:rFonts w:ascii="Calibri" w:hAnsi="Calibri" w:cs="Calibri"/>
                <w:color w:val="000000"/>
                <w:szCs w:val="22"/>
                <w:lang w:val="es-CR" w:eastAsia="es-CR"/>
              </w:rPr>
            </w:pPr>
            <w:r w:rsidRPr="00F9023E">
              <w:rPr>
                <w:rFonts w:ascii="Calibri" w:hAnsi="Calibri" w:cs="Calibri"/>
                <w:color w:val="000000"/>
                <w:szCs w:val="22"/>
                <w:lang w:val="es-CR" w:eastAsia="es-CR"/>
              </w:rPr>
              <w:t> </w:t>
            </w:r>
          </w:p>
        </w:tc>
      </w:tr>
    </w:tbl>
    <w:p w14:paraId="5438C5AA" w14:textId="2103F216" w:rsidR="00617DCA" w:rsidRDefault="00617DCA" w:rsidP="00617DCA"/>
    <w:p w14:paraId="2F6B0771" w14:textId="38093E89" w:rsidR="00617DCA" w:rsidRDefault="00617DCA" w:rsidP="00617DCA"/>
    <w:p w14:paraId="55B0E85B" w14:textId="7ECEDC0C" w:rsidR="00617DCA" w:rsidRDefault="00617DCA" w:rsidP="00617DCA"/>
    <w:p w14:paraId="60DCB543" w14:textId="0E22C3C1" w:rsidR="00617DCA" w:rsidRDefault="00617DCA" w:rsidP="00617DCA"/>
    <w:p w14:paraId="09E1D3A1" w14:textId="77777777" w:rsidR="00617DCA" w:rsidRPr="00617DCA" w:rsidRDefault="00617DCA" w:rsidP="00CC0131">
      <w:pPr>
        <w:ind w:firstLine="0"/>
      </w:pPr>
    </w:p>
    <w:p w14:paraId="68F28DA9" w14:textId="02542B23" w:rsidR="00BA65CE" w:rsidRDefault="00BA65CE" w:rsidP="0038717A">
      <w:pPr>
        <w:rPr>
          <w:b/>
          <w:u w:val="single"/>
        </w:rPr>
      </w:pPr>
    </w:p>
    <w:p w14:paraId="72079FE0" w14:textId="298D3D21" w:rsidR="00AF01A3" w:rsidRDefault="00AF01A3" w:rsidP="0038717A">
      <w:pPr>
        <w:rPr>
          <w:b/>
          <w:u w:val="single"/>
        </w:rPr>
      </w:pPr>
    </w:p>
    <w:p w14:paraId="2A6EE2FF" w14:textId="7B071977" w:rsidR="00AF01A3" w:rsidRDefault="00AF01A3" w:rsidP="0038717A">
      <w:pPr>
        <w:rPr>
          <w:b/>
          <w:u w:val="single"/>
        </w:rPr>
      </w:pPr>
    </w:p>
    <w:p w14:paraId="5A68D959" w14:textId="03671390" w:rsidR="00AF01A3" w:rsidRDefault="00AF01A3" w:rsidP="0038717A">
      <w:pPr>
        <w:rPr>
          <w:b/>
          <w:u w:val="single"/>
        </w:rPr>
      </w:pPr>
    </w:p>
    <w:p w14:paraId="246621D4" w14:textId="7D2C836D" w:rsidR="00AF01A3" w:rsidRDefault="00AF01A3" w:rsidP="0038717A">
      <w:pPr>
        <w:rPr>
          <w:b/>
          <w:u w:val="single"/>
        </w:rPr>
      </w:pPr>
    </w:p>
    <w:p w14:paraId="2FBADC64" w14:textId="2EA5C278" w:rsidR="00AF01A3" w:rsidRDefault="00AF01A3" w:rsidP="0038717A">
      <w:pPr>
        <w:rPr>
          <w:b/>
          <w:u w:val="single"/>
        </w:rPr>
      </w:pPr>
    </w:p>
    <w:p w14:paraId="28223CC7" w14:textId="44826733" w:rsidR="00AF01A3" w:rsidRDefault="00AF01A3" w:rsidP="0038717A">
      <w:pPr>
        <w:rPr>
          <w:b/>
          <w:u w:val="single"/>
        </w:rPr>
      </w:pPr>
    </w:p>
    <w:p w14:paraId="59BDDF40" w14:textId="642A7E47" w:rsidR="00AF01A3" w:rsidRDefault="00AF01A3" w:rsidP="0038717A">
      <w:pPr>
        <w:rPr>
          <w:b/>
          <w:u w:val="single"/>
        </w:rPr>
      </w:pPr>
    </w:p>
    <w:p w14:paraId="4D3B5670" w14:textId="77777777" w:rsidR="00AF01A3" w:rsidRDefault="00AF01A3" w:rsidP="0038717A">
      <w:pPr>
        <w:rPr>
          <w:b/>
          <w:u w:val="single"/>
        </w:rPr>
      </w:pPr>
    </w:p>
    <w:p w14:paraId="1B100FDE" w14:textId="6ECA7B8C" w:rsidR="00E36467" w:rsidRDefault="00C932F1" w:rsidP="0038717A">
      <w:pPr>
        <w:rPr>
          <w:b/>
          <w:u w:val="single"/>
        </w:rPr>
      </w:pPr>
      <w:r w:rsidRPr="000E1BD5">
        <w:rPr>
          <w:b/>
          <w:u w:val="single"/>
        </w:rPr>
        <w:lastRenderedPageBreak/>
        <w:t>Plan de Gestión del Cronograma:</w:t>
      </w:r>
    </w:p>
    <w:p w14:paraId="3F70C185" w14:textId="2282C8EA" w:rsidR="00BB6B81" w:rsidRDefault="003C291A" w:rsidP="007C4443">
      <w:pPr>
        <w:pStyle w:val="APA7maDoc"/>
      </w:pPr>
      <w:r w:rsidRPr="00F96D72">
        <w:t>El plan de gestión del cronograma, según el PMI</w:t>
      </w:r>
      <w:r w:rsidR="00F96D72">
        <w:t xml:space="preserve"> </w:t>
      </w:r>
      <w:sdt>
        <w:sdtPr>
          <w:id w:val="454751054"/>
          <w:citation/>
        </w:sdtPr>
        <w:sdtContent>
          <w:r w:rsidR="00F96D72">
            <w:fldChar w:fldCharType="begin"/>
          </w:r>
          <w:r w:rsidR="00FA544E">
            <w:rPr>
              <w:lang w:val="es-CR"/>
            </w:rPr>
            <w:instrText xml:space="preserve">CITATION PMI21 \l 5130 </w:instrText>
          </w:r>
          <w:r w:rsidR="00F96D72">
            <w:fldChar w:fldCharType="separate"/>
          </w:r>
          <w:r w:rsidR="00FA544E" w:rsidRPr="00FA544E">
            <w:rPr>
              <w:noProof/>
              <w:lang w:val="es-CR"/>
            </w:rPr>
            <w:t>(PMI, 2017)</w:t>
          </w:r>
          <w:r w:rsidR="00F96D72">
            <w:fldChar w:fldCharType="end"/>
          </w:r>
        </w:sdtContent>
      </w:sdt>
      <w:r w:rsidRPr="00F96D72">
        <w:t>, es una parte esencial del plan de gestión del proyecto que define cómo se planificará, ejecutará y controlará el cronograma del proyecto. Este plan proporciona una guía estructurada para gestionar el tiempo del proyecto de manera eficiente, asegurando que se cumplan los plazos establecidos y que el proyecto avance de acuerdo con el calendario previsto</w:t>
      </w:r>
      <w:r w:rsidR="00F96D72">
        <w:t>.</w:t>
      </w:r>
    </w:p>
    <w:p w14:paraId="0F3C6B8A" w14:textId="37A74907" w:rsidR="007F2579" w:rsidRDefault="007F2579" w:rsidP="007F2579">
      <w:r>
        <w:t>Es de importancia destacar que los proyectos de índole de moldeo por inyección se gestionan en conjunto con el suplidor del proceso de moldeo, el cual se debe encargar de gestionar internamente las actividades necesarias para entregar</w:t>
      </w:r>
      <w:r w:rsidR="009E32F2">
        <w:t xml:space="preserve"> la validación del molde en las fechas establecidas.</w:t>
      </w:r>
    </w:p>
    <w:p w14:paraId="27A9525C" w14:textId="3B373FE1" w:rsidR="009E32F2" w:rsidRPr="007F2579" w:rsidRDefault="009E32F2" w:rsidP="007F2579">
      <w:r>
        <w:t>El Líder del proyecto o PM deberá establecer dentro del cronograma las actividades que el suplidor provee con base en sus propias fechas y criterios y deberá gestionar reuniones periódicas de avance.</w:t>
      </w:r>
    </w:p>
    <w:p w14:paraId="3AF01E0E" w14:textId="4213DFEC" w:rsidR="00554E88" w:rsidRDefault="00554E88" w:rsidP="007C4443">
      <w:pPr>
        <w:pStyle w:val="APA7maDoc"/>
      </w:pPr>
      <w:r>
        <w:t xml:space="preserve">Las actividades se podrán plantear dentro de la herramienta disponible </w:t>
      </w:r>
      <w:r w:rsidR="007F2579">
        <w:t xml:space="preserve">con licencia dentro de la compañía </w:t>
      </w:r>
      <w:r>
        <w:t xml:space="preserve">como </w:t>
      </w:r>
      <w:r w:rsidR="007F2579">
        <w:t xml:space="preserve">lo son </w:t>
      </w:r>
      <w:r>
        <w:t xml:space="preserve">Project o </w:t>
      </w:r>
      <w:r w:rsidR="007F2579">
        <w:t xml:space="preserve">la plantilla de </w:t>
      </w:r>
      <w:r>
        <w:t>Excel, colocándolas en secuencia utilizando el método de diagramación por precedencias</w:t>
      </w:r>
      <w:r w:rsidR="000B5151">
        <w:t xml:space="preserve"> y se definirán de acuerdo a la EDT</w:t>
      </w:r>
      <w:r>
        <w:t xml:space="preserve">. Se debe identificar cuales dependencias son relacionadas al suplidor y deberán tener un asignado de BSC para su seguimiento. </w:t>
      </w:r>
    </w:p>
    <w:p w14:paraId="79736CA4" w14:textId="36B86812" w:rsidR="00695798" w:rsidRDefault="00695798" w:rsidP="00695798">
      <w:r>
        <w:t>Asignar reservas de contingencias en el cronograma de un proyecto es esencial para manejar riesgos e imprevistos</w:t>
      </w:r>
      <w:r w:rsidR="00D02708">
        <w:t xml:space="preserve"> y en proyectos de moldeo por inyección se deben considerar imprevistos </w:t>
      </w:r>
      <w:r w:rsidR="00436294">
        <w:t xml:space="preserve">relacionados con fechas de entrega del </w:t>
      </w:r>
      <w:r w:rsidR="0066561E">
        <w:t>suplidor,</w:t>
      </w:r>
      <w:r w:rsidR="00436294">
        <w:t xml:space="preserve"> así como contingencias para actividades internas</w:t>
      </w:r>
      <w:r w:rsidR="004A5A26">
        <w:t>, para ello:</w:t>
      </w:r>
    </w:p>
    <w:p w14:paraId="7C2578AE" w14:textId="65289DAF" w:rsidR="004A5A26" w:rsidRDefault="004A5A26" w:rsidP="0066561E">
      <w:pPr>
        <w:pStyle w:val="Prrafodelista"/>
        <w:numPr>
          <w:ilvl w:val="0"/>
          <w:numId w:val="54"/>
        </w:numPr>
        <w:jc w:val="both"/>
      </w:pPr>
      <w:r w:rsidRPr="004A5A26">
        <w:t>Realiza</w:t>
      </w:r>
      <w:r>
        <w:t>r</w:t>
      </w:r>
      <w:r w:rsidRPr="004A5A26">
        <w:t xml:space="preserve"> un análisis de riesgos para identificar posibles problemas que puedan afectar el proyecto. Considera tanto riesgos técnicos como externos.</w:t>
      </w:r>
    </w:p>
    <w:p w14:paraId="53C6FF54" w14:textId="2FFB9569" w:rsidR="004A5A26" w:rsidRDefault="00CD3D9F" w:rsidP="0066561E">
      <w:pPr>
        <w:pStyle w:val="Prrafodelista"/>
        <w:numPr>
          <w:ilvl w:val="0"/>
          <w:numId w:val="54"/>
        </w:numPr>
        <w:jc w:val="both"/>
      </w:pPr>
      <w:r>
        <w:lastRenderedPageBreak/>
        <w:t>Evaluar la probabilidad y el impacto de cada riesgo identificado. Esto ayudará a priorizar cuáles requieren reservas de contingencia.</w:t>
      </w:r>
    </w:p>
    <w:p w14:paraId="1FDA2E6D" w14:textId="5DA97CE6" w:rsidR="00CD3D9F" w:rsidRDefault="003B3D22" w:rsidP="0066561E">
      <w:pPr>
        <w:pStyle w:val="Prrafodelista"/>
        <w:numPr>
          <w:ilvl w:val="0"/>
          <w:numId w:val="54"/>
        </w:numPr>
        <w:jc w:val="both"/>
      </w:pPr>
      <w:r>
        <w:t xml:space="preserve">Basado en la evaluación, </w:t>
      </w:r>
      <w:r w:rsidR="006A16BE">
        <w:t xml:space="preserve">se debe </w:t>
      </w:r>
      <w:r>
        <w:t>decid</w:t>
      </w:r>
      <w:r w:rsidR="006A16BE">
        <w:t>ir</w:t>
      </w:r>
      <w:r>
        <w:t xml:space="preserve"> cuánto tiempo y/o presupuesto </w:t>
      </w:r>
      <w:r w:rsidR="006A16BE">
        <w:t xml:space="preserve">se </w:t>
      </w:r>
      <w:r>
        <w:t>debe reservar para cada riesgo. Esto puede ser un porcentaje del total del tiempo o costo, o un monto fijo dependiendo de la severidad del riesgo.</w:t>
      </w:r>
    </w:p>
    <w:p w14:paraId="332118A3" w14:textId="2E11D726" w:rsidR="006A16BE" w:rsidRDefault="00A45E52" w:rsidP="0066561E">
      <w:pPr>
        <w:pStyle w:val="Prrafodelista"/>
        <w:numPr>
          <w:ilvl w:val="0"/>
          <w:numId w:val="54"/>
        </w:numPr>
        <w:jc w:val="both"/>
      </w:pPr>
      <w:r>
        <w:t xml:space="preserve">Agregar la reserva de contingencia como un bloque separado en el cronograma, que puede ser asignado a tareas específicas o reservado al final del proyecto. </w:t>
      </w:r>
    </w:p>
    <w:p w14:paraId="6E94E3E6" w14:textId="0A250CC1" w:rsidR="00A9502A" w:rsidRDefault="00A579A9" w:rsidP="0066561E">
      <w:pPr>
        <w:pStyle w:val="Prrafodelista"/>
        <w:numPr>
          <w:ilvl w:val="0"/>
          <w:numId w:val="54"/>
        </w:numPr>
        <w:jc w:val="both"/>
      </w:pPr>
      <w:r>
        <w:t xml:space="preserve">Documentar claramente las razones para la asignación de cada reserva, especificando a qué riesgos se relacionan y cómo se pueden usar. Esto ayuda en la gestión de cambios y en la comunicación con </w:t>
      </w:r>
      <w:proofErr w:type="spellStart"/>
      <w:r>
        <w:t>stakeholders</w:t>
      </w:r>
      <w:proofErr w:type="spellEnd"/>
      <w:r>
        <w:t>.</w:t>
      </w:r>
    </w:p>
    <w:p w14:paraId="6E27667F" w14:textId="3872F22C" w:rsidR="003B2DFD" w:rsidRDefault="00A42DE2" w:rsidP="0066561E">
      <w:pPr>
        <w:pStyle w:val="Prrafodelista"/>
        <w:numPr>
          <w:ilvl w:val="0"/>
          <w:numId w:val="54"/>
        </w:numPr>
        <w:jc w:val="both"/>
      </w:pPr>
      <w:r>
        <w:t>M</w:t>
      </w:r>
      <w:r w:rsidR="003B2DFD">
        <w:t>onitorea</w:t>
      </w:r>
      <w:r>
        <w:t>r</w:t>
      </w:r>
      <w:r w:rsidR="003B2DFD">
        <w:t xml:space="preserve"> los riesgos y ajusta</w:t>
      </w:r>
      <w:r>
        <w:t>r</w:t>
      </w:r>
      <w:r w:rsidR="003B2DFD">
        <w:t xml:space="preserve"> las reservas si es necesario. Si un riesgo no se materializa, </w:t>
      </w:r>
      <w:r>
        <w:t xml:space="preserve">se debe </w:t>
      </w:r>
      <w:r w:rsidR="003B2DFD">
        <w:t>considera</w:t>
      </w:r>
      <w:r>
        <w:t>r</w:t>
      </w:r>
      <w:r w:rsidR="003B2DFD">
        <w:t xml:space="preserve"> la posibilidad de liberar la reserva y utilizarla en otras áreas del proyecto.</w:t>
      </w:r>
    </w:p>
    <w:p w14:paraId="0F03D550" w14:textId="38BEFD72" w:rsidR="00A42DE2" w:rsidRPr="00695798" w:rsidRDefault="00013C51" w:rsidP="0066561E">
      <w:pPr>
        <w:pStyle w:val="Prrafodelista"/>
        <w:numPr>
          <w:ilvl w:val="0"/>
          <w:numId w:val="54"/>
        </w:numPr>
        <w:jc w:val="both"/>
      </w:pPr>
      <w:r>
        <w:t>Involucrar al equipo del proyecto en la revisión de las reservas de contingencia para asegurar que todos estén alineados y conscientes de cómo y cuándo se pueden usar.</w:t>
      </w:r>
    </w:p>
    <w:p w14:paraId="16B10F58" w14:textId="2087A287" w:rsidR="007C4443" w:rsidRDefault="007C4443" w:rsidP="007C4443">
      <w:pPr>
        <w:pStyle w:val="APA7maDoc"/>
      </w:pPr>
      <w:r>
        <w:t xml:space="preserve">La </w:t>
      </w:r>
      <w:r w:rsidRPr="00C7534A">
        <w:t>asignación de recursos destinados al proyecto se debe realizar en la reunión de apertura del proyecto</w:t>
      </w:r>
      <w:r w:rsidR="009E32F2" w:rsidRPr="00C7534A">
        <w:t xml:space="preserve"> </w:t>
      </w:r>
      <w:r w:rsidR="00AD073D" w:rsidRPr="00C7534A">
        <w:t xml:space="preserve">que se debe dar </w:t>
      </w:r>
      <w:r w:rsidR="009E32F2" w:rsidRPr="00C7534A">
        <w:t xml:space="preserve">en la fase de </w:t>
      </w:r>
      <w:r w:rsidR="00AD073D" w:rsidRPr="00C7534A">
        <w:t>inicio</w:t>
      </w:r>
      <w:r w:rsidR="00C7534A" w:rsidRPr="00C7534A">
        <w:t xml:space="preserve"> y documentarse en el chárter del proyecto aprobado</w:t>
      </w:r>
      <w:r w:rsidRPr="00C7534A">
        <w:t>.</w:t>
      </w:r>
      <w:r>
        <w:t xml:space="preserve"> Dentro del calendario deberán contemplarse días festivos, horarios laborales y vacaciones si se tienen definidas. La revisión y acuerdo de la fecha de </w:t>
      </w:r>
      <w:r w:rsidR="00372679">
        <w:t>entrega del proyecto deberá ser aprobada por la gerencia.</w:t>
      </w:r>
    </w:p>
    <w:p w14:paraId="2174F754" w14:textId="66AE1B44" w:rsidR="007C4443" w:rsidRPr="0032076C" w:rsidRDefault="00554E88" w:rsidP="005B6A4B">
      <w:pPr>
        <w:pStyle w:val="APA7maDoc"/>
      </w:pPr>
      <w:r>
        <w:t xml:space="preserve">Adicionalmente se debe incluir la ruta </w:t>
      </w:r>
      <w:r w:rsidR="00FD024E">
        <w:t>crítica</w:t>
      </w:r>
      <w:r>
        <w:t xml:space="preserve"> del proyecto</w:t>
      </w:r>
      <w:r w:rsidR="007C4443">
        <w:t xml:space="preserve"> y se deben realizar revisiones periódicas </w:t>
      </w:r>
      <w:r w:rsidR="007C4443" w:rsidRPr="0032076C">
        <w:t>dentro del proyecto según sea necesario de manera quincenal o mensual y documentar tanto avances como cambios en la plantilla de informes de avance.</w:t>
      </w:r>
    </w:p>
    <w:p w14:paraId="369E7937" w14:textId="5E26F922" w:rsidR="00F96D72" w:rsidRDefault="007C4443" w:rsidP="005B6A4B">
      <w:pPr>
        <w:pStyle w:val="APA7maDoc"/>
      </w:pPr>
      <w:r w:rsidRPr="0032076C">
        <w:lastRenderedPageBreak/>
        <w:t>Dicho informe se enviará de manera</w:t>
      </w:r>
      <w:r w:rsidRPr="006F16DB">
        <w:t xml:space="preserve"> </w:t>
      </w:r>
      <w:r w:rsidR="006F16DB" w:rsidRPr="006F16DB">
        <w:t>mensua</w:t>
      </w:r>
      <w:r w:rsidRPr="006F16DB">
        <w:t>l</w:t>
      </w:r>
      <w:r w:rsidR="006F16DB" w:rsidRPr="006F16DB">
        <w:t xml:space="preserve"> en el caso de las tareas de avance en manufactura y validación del molde</w:t>
      </w:r>
      <w:r w:rsidRPr="006F16DB">
        <w:t xml:space="preserve"> o </w:t>
      </w:r>
      <w:r w:rsidR="006F16DB" w:rsidRPr="006F16DB">
        <w:t>quincenal para el caso de las actividades relacionadas a BSC</w:t>
      </w:r>
      <w:r w:rsidRPr="006F16DB">
        <w:t xml:space="preserve"> al grupo de gerencia </w:t>
      </w:r>
      <w:r w:rsidRPr="0032076C">
        <w:t xml:space="preserve">y </w:t>
      </w:r>
      <w:r w:rsidR="00372679" w:rsidRPr="0032076C">
        <w:t xml:space="preserve">de presentarse cambios en el cronograma que afecten la ruta crítica </w:t>
      </w:r>
      <w:r w:rsidRPr="0032076C">
        <w:t xml:space="preserve">se deberá agendar una revisión de tipo reunión para dar detalles </w:t>
      </w:r>
      <w:r w:rsidR="0032076C" w:rsidRPr="0032076C">
        <w:t>más</w:t>
      </w:r>
      <w:r w:rsidRPr="0032076C">
        <w:t xml:space="preserve"> amplios </w:t>
      </w:r>
      <w:r w:rsidR="00372679" w:rsidRPr="0032076C">
        <w:t>a gerencia</w:t>
      </w:r>
      <w:r w:rsidR="00AE7D5B">
        <w:t xml:space="preserve"> y agregarse al proceso de control de cambios</w:t>
      </w:r>
      <w:r w:rsidR="00372679" w:rsidRPr="0032076C">
        <w:t>.</w:t>
      </w:r>
    </w:p>
    <w:p w14:paraId="67B16BD5" w14:textId="7A14DC3F" w:rsidR="006F16DB" w:rsidRPr="005B6A4B" w:rsidRDefault="00004A3C" w:rsidP="005B6A4B">
      <w:pPr>
        <w:pStyle w:val="APA7maDoc"/>
        <w:rPr>
          <w:noProof/>
        </w:rPr>
      </w:pPr>
      <w:r w:rsidRPr="00D56084">
        <w:t xml:space="preserve">La plantilla de informes de avance se encuentra </w:t>
      </w:r>
      <w:r w:rsidR="007F4444">
        <w:t xml:space="preserve">en la sección de gestión de </w:t>
      </w:r>
      <w:r w:rsidR="005B6A4B">
        <w:t>las comunicaciones.</w:t>
      </w:r>
    </w:p>
    <w:p w14:paraId="5DC2A8E8" w14:textId="566243FC" w:rsidR="006F16DB" w:rsidRDefault="006D6FED" w:rsidP="006D6FED">
      <w:pPr>
        <w:pStyle w:val="APA7maDoc"/>
      </w:pPr>
      <w:r>
        <w:t>P</w:t>
      </w:r>
      <w:r w:rsidR="0065525C">
        <w:t>ara controlar el cronograma de un proyecto de manera efectiva, es fundamental iniciar con una planificación detallada que incluya todas las actividades, duraciones y dependencias, utilizando herramientas como diagramas de Gantt. Establecer hitos clave permite medir el progreso y detectar retrasos, mientras que el monitoreo regular a través de revisiones y reuniones asegura que el equipo esté alineado. Es importante tener un proceso claro para gestionar cambios en el alcance y plazos, analizando cualquier desviación y tomando decisiones informadas para corregir el rumbo. Además, el uso de software de gestión facilita la colaboración y actualización en tiempo real, mientras que mantener una comunicación abierta y constante con el equipo y los interesados, junto con la capacitación y motivación del personal, contribuye a cumplir los plazos establecidos.</w:t>
      </w:r>
    </w:p>
    <w:p w14:paraId="12D70F23" w14:textId="198B07FE" w:rsidR="00BC513D" w:rsidRDefault="009E20B7" w:rsidP="00BC513D">
      <w:r>
        <w:t>En el anexo 5 se puede encontrar un ejemplo d</w:t>
      </w:r>
      <w:r w:rsidR="001E6CFA">
        <w:t>el cronograma o diagrama de Gantt de un proyecto de moldeo.</w:t>
      </w:r>
    </w:p>
    <w:p w14:paraId="05BE5FE9" w14:textId="73722FCE" w:rsidR="001E6CFA" w:rsidRDefault="001E6CFA" w:rsidP="00BC513D"/>
    <w:p w14:paraId="7EA0DA95" w14:textId="7BEE83EE" w:rsidR="001E6CFA" w:rsidRDefault="001E6CFA" w:rsidP="00BC513D"/>
    <w:p w14:paraId="709F6FFA" w14:textId="77777777" w:rsidR="0066561E" w:rsidRDefault="0066561E" w:rsidP="00BC513D"/>
    <w:p w14:paraId="6E254ECD" w14:textId="77777777" w:rsidR="0066561E" w:rsidRDefault="0066561E" w:rsidP="00BC513D"/>
    <w:p w14:paraId="2ED4390C" w14:textId="77777777" w:rsidR="0066561E" w:rsidRDefault="0066561E" w:rsidP="00BC513D"/>
    <w:p w14:paraId="084840C5" w14:textId="77777777" w:rsidR="001E6CFA" w:rsidRPr="00BC513D" w:rsidRDefault="001E6CFA" w:rsidP="00BC513D"/>
    <w:p w14:paraId="4D73F764" w14:textId="1DA218FE" w:rsidR="000E1BD5" w:rsidRPr="0070719A" w:rsidRDefault="00576C11" w:rsidP="0038717A">
      <w:pPr>
        <w:rPr>
          <w:b/>
          <w:u w:val="single"/>
        </w:rPr>
      </w:pPr>
      <w:r w:rsidRPr="0070719A">
        <w:rPr>
          <w:b/>
          <w:u w:val="single"/>
        </w:rPr>
        <w:lastRenderedPageBreak/>
        <w:t>Plan de Gesti</w:t>
      </w:r>
      <w:r w:rsidR="0070719A" w:rsidRPr="0070719A">
        <w:rPr>
          <w:b/>
          <w:u w:val="single"/>
        </w:rPr>
        <w:t>ó</w:t>
      </w:r>
      <w:r w:rsidRPr="0070719A">
        <w:rPr>
          <w:b/>
          <w:u w:val="single"/>
        </w:rPr>
        <w:t>n de los Costos:</w:t>
      </w:r>
    </w:p>
    <w:p w14:paraId="35FCFE37" w14:textId="45B14FF5" w:rsidR="00983B3A" w:rsidRPr="00983B3A" w:rsidRDefault="0070719A" w:rsidP="00983B3A">
      <w:pPr>
        <w:pStyle w:val="APA7maDoc"/>
        <w:rPr>
          <w:lang w:val="es-CR"/>
        </w:rPr>
      </w:pPr>
      <w:r w:rsidRPr="0070719A">
        <w:rPr>
          <w:lang w:val="es-CR"/>
        </w:rPr>
        <w:t>El Plan de Gestión de Costo es una parte integral del enfoque de gestión de proyectos</w:t>
      </w:r>
      <w:r>
        <w:rPr>
          <w:lang w:val="es-CR"/>
        </w:rPr>
        <w:t xml:space="preserve">, </w:t>
      </w:r>
      <w:r w:rsidRPr="0070719A">
        <w:rPr>
          <w:lang w:val="es-CR"/>
        </w:rPr>
        <w:t>este plan es un documento que describe cómo se estimarán, gestionarán y controlarán los costos a lo largo del ciclo de vida del proyecto. Es esencial para asegurar que el proyecto se complete dentro del presupuesto aprobado y de manera eficiente.</w:t>
      </w:r>
    </w:p>
    <w:p w14:paraId="588BEFC6" w14:textId="7726C408" w:rsidR="0070719A" w:rsidRDefault="0070719A" w:rsidP="0070719A">
      <w:pPr>
        <w:pStyle w:val="APA7maDoc"/>
        <w:rPr>
          <w:lang w:val="es-CR"/>
        </w:rPr>
      </w:pPr>
      <w:r>
        <w:rPr>
          <w:lang w:val="es-CR"/>
        </w:rPr>
        <w:t>Este documento es una herramienta que se debe tener muy presente durante la gestión del proyecto y debe ser revisado con frecuencia.</w:t>
      </w:r>
    </w:p>
    <w:p w14:paraId="6BE5C1E0" w14:textId="48A7E2AB" w:rsidR="00983B3A" w:rsidRDefault="00983B3A" w:rsidP="00983B3A">
      <w:pPr>
        <w:jc w:val="both"/>
        <w:rPr>
          <w:lang w:val="es-CR"/>
        </w:rPr>
      </w:pPr>
      <w:r w:rsidRPr="00983B3A">
        <w:rPr>
          <w:lang w:val="es-CR"/>
        </w:rPr>
        <w:t>Los índices de desempeño de un proyecto son métricas que se utilizan para evaluar la eficacia y eficiencia de un proyecto en relación con sus objetivos. Estos índices permiten medir el progreso y el éxito del proyecto a lo largo del tiempo</w:t>
      </w:r>
      <w:r>
        <w:rPr>
          <w:lang w:val="es-CR"/>
        </w:rPr>
        <w:t xml:space="preserve"> y deben ser incluidos en cada proyecto para asegurar y controlar los avances.</w:t>
      </w:r>
    </w:p>
    <w:p w14:paraId="493F3C60" w14:textId="0C2A2292" w:rsidR="00983B3A" w:rsidRDefault="00983B3A" w:rsidP="00983B3A">
      <w:pPr>
        <w:jc w:val="both"/>
      </w:pPr>
      <w:r>
        <w:t>Implementar el uso de una curva S en un proyecto de moldeo requiere un enfoque sistemático para asegurarte de que se registre y analice el progreso del proyecto de manera efectiva</w:t>
      </w:r>
      <w:r w:rsidR="00536109">
        <w:t xml:space="preserve">, </w:t>
      </w:r>
      <w:r w:rsidR="00032A41">
        <w:t>por lo que</w:t>
      </w:r>
      <w:r w:rsidR="00536109">
        <w:t xml:space="preserve"> se debe desarrollar para mantener </w:t>
      </w:r>
      <w:r w:rsidR="00A27E0B">
        <w:t>la constante revisión de los avances</w:t>
      </w:r>
      <w:r>
        <w:t>.</w:t>
      </w:r>
    </w:p>
    <w:p w14:paraId="05DB48E7" w14:textId="1B87F43F" w:rsidR="00983B3A" w:rsidRDefault="00983B3A" w:rsidP="00983B3A">
      <w:pPr>
        <w:jc w:val="both"/>
        <w:rPr>
          <w:lang w:val="es-CR"/>
        </w:rPr>
      </w:pPr>
      <w:r w:rsidRPr="00983B3A">
        <w:rPr>
          <w:lang w:val="es-CR"/>
        </w:rPr>
        <w:t>Para implementar una curva S en un proyecto de moldeo</w:t>
      </w:r>
      <w:r>
        <w:rPr>
          <w:lang w:val="es-CR"/>
        </w:rPr>
        <w:t xml:space="preserve"> como el desarrollado en el presente documento</w:t>
      </w:r>
      <w:r w:rsidRPr="00983B3A">
        <w:rPr>
          <w:lang w:val="es-CR"/>
        </w:rPr>
        <w:t xml:space="preserve">, primero </w:t>
      </w:r>
      <w:r>
        <w:rPr>
          <w:lang w:val="es-CR"/>
        </w:rPr>
        <w:t xml:space="preserve">se debe </w:t>
      </w:r>
      <w:r w:rsidRPr="00983B3A">
        <w:rPr>
          <w:lang w:val="es-CR"/>
        </w:rPr>
        <w:t>defi</w:t>
      </w:r>
      <w:r>
        <w:rPr>
          <w:lang w:val="es-CR"/>
        </w:rPr>
        <w:t>nir</w:t>
      </w:r>
      <w:r w:rsidRPr="00983B3A">
        <w:rPr>
          <w:lang w:val="es-CR"/>
        </w:rPr>
        <w:t xml:space="preserve"> el alcance y los objetivos claros, desglosa</w:t>
      </w:r>
      <w:r>
        <w:rPr>
          <w:lang w:val="es-CR"/>
        </w:rPr>
        <w:t>r</w:t>
      </w:r>
      <w:r w:rsidRPr="00983B3A">
        <w:rPr>
          <w:lang w:val="es-CR"/>
        </w:rPr>
        <w:t xml:space="preserve"> el proyecto en actividades con un cronograma detallado y establece</w:t>
      </w:r>
      <w:r>
        <w:rPr>
          <w:lang w:val="es-CR"/>
        </w:rPr>
        <w:t>r</w:t>
      </w:r>
      <w:r w:rsidRPr="00983B3A">
        <w:rPr>
          <w:lang w:val="es-CR"/>
        </w:rPr>
        <w:t xml:space="preserve"> un presupuesto estimado para cada tarea. Calcula</w:t>
      </w:r>
      <w:r>
        <w:rPr>
          <w:lang w:val="es-CR"/>
        </w:rPr>
        <w:t>r</w:t>
      </w:r>
      <w:r w:rsidRPr="00983B3A">
        <w:rPr>
          <w:lang w:val="es-CR"/>
        </w:rPr>
        <w:t xml:space="preserve"> el Valor Planificado (PV) para tener un punto de referencia, y a medida que</w:t>
      </w:r>
      <w:r>
        <w:rPr>
          <w:lang w:val="es-CR"/>
        </w:rPr>
        <w:t xml:space="preserve"> el proyecto</w:t>
      </w:r>
      <w:r w:rsidRPr="00983B3A">
        <w:rPr>
          <w:lang w:val="es-CR"/>
        </w:rPr>
        <w:t xml:space="preserve"> avan</w:t>
      </w:r>
      <w:r>
        <w:rPr>
          <w:lang w:val="es-CR"/>
        </w:rPr>
        <w:t>za</w:t>
      </w:r>
      <w:r w:rsidRPr="00983B3A">
        <w:rPr>
          <w:lang w:val="es-CR"/>
        </w:rPr>
        <w:t>, monitorea</w:t>
      </w:r>
      <w:r>
        <w:rPr>
          <w:lang w:val="es-CR"/>
        </w:rPr>
        <w:t>r</w:t>
      </w:r>
      <w:r w:rsidRPr="00983B3A">
        <w:rPr>
          <w:lang w:val="es-CR"/>
        </w:rPr>
        <w:t xml:space="preserve"> el progreso registrando el trabajo completado y los costos incurridos. Dibuja</w:t>
      </w:r>
      <w:r>
        <w:rPr>
          <w:lang w:val="es-CR"/>
        </w:rPr>
        <w:t>r</w:t>
      </w:r>
      <w:r w:rsidRPr="00983B3A">
        <w:rPr>
          <w:lang w:val="es-CR"/>
        </w:rPr>
        <w:t xml:space="preserve"> la curva S utilizando los datos de PV y el Valor Ganado (EV), y analiza</w:t>
      </w:r>
      <w:r>
        <w:rPr>
          <w:lang w:val="es-CR"/>
        </w:rPr>
        <w:t>r</w:t>
      </w:r>
      <w:r w:rsidRPr="00983B3A">
        <w:rPr>
          <w:lang w:val="es-CR"/>
        </w:rPr>
        <w:t xml:space="preserve"> las desviaciones entre las líneas planificada y real. Con base en este análisis, </w:t>
      </w:r>
      <w:r>
        <w:rPr>
          <w:lang w:val="es-CR"/>
        </w:rPr>
        <w:t>se deben tomar</w:t>
      </w:r>
      <w:r w:rsidRPr="00983B3A">
        <w:rPr>
          <w:lang w:val="es-CR"/>
        </w:rPr>
        <w:t xml:space="preserve"> decisiones para ajustar recursos o cronogramas, comunica</w:t>
      </w:r>
      <w:r>
        <w:rPr>
          <w:lang w:val="es-CR"/>
        </w:rPr>
        <w:t>r</w:t>
      </w:r>
      <w:r w:rsidRPr="00983B3A">
        <w:rPr>
          <w:lang w:val="es-CR"/>
        </w:rPr>
        <w:t xml:space="preserve"> los resultados a los interesados y revisa</w:t>
      </w:r>
      <w:r>
        <w:rPr>
          <w:lang w:val="es-CR"/>
        </w:rPr>
        <w:t>r</w:t>
      </w:r>
      <w:r w:rsidRPr="00983B3A">
        <w:rPr>
          <w:lang w:val="es-CR"/>
        </w:rPr>
        <w:t xml:space="preserve"> regularmente el cronograma y presupuesto para mantener el proyecto en curso.</w:t>
      </w:r>
    </w:p>
    <w:p w14:paraId="1F80ACB7" w14:textId="77777777" w:rsidR="00276D0C" w:rsidRPr="00983B3A" w:rsidRDefault="00276D0C" w:rsidP="00983B3A">
      <w:pPr>
        <w:jc w:val="both"/>
        <w:rPr>
          <w:lang w:val="es-CR"/>
        </w:rPr>
      </w:pPr>
    </w:p>
    <w:p w14:paraId="55A6E84A" w14:textId="73967D37" w:rsidR="00CB3050" w:rsidRDefault="0070719A" w:rsidP="008D6FA7">
      <w:pPr>
        <w:pStyle w:val="APA7maDoc"/>
        <w:rPr>
          <w:lang w:val="es-CR"/>
        </w:rPr>
      </w:pPr>
      <w:r>
        <w:rPr>
          <w:lang w:val="es-CR"/>
        </w:rPr>
        <w:lastRenderedPageBreak/>
        <w:t>Cabe destacar que la</w:t>
      </w:r>
      <w:r w:rsidR="00F74934">
        <w:rPr>
          <w:lang w:val="es-CR"/>
        </w:rPr>
        <w:t xml:space="preserve"> primera fase se enfoca en la estimación del presupuesto requerido </w:t>
      </w:r>
      <w:r w:rsidR="008D6FA7">
        <w:rPr>
          <w:lang w:val="es-CR"/>
        </w:rPr>
        <w:t xml:space="preserve">para la ejecución del proyecto y debe incluir el costo del molde. Para la preparación de presupuesto se debe tomar en cuenta los recursos necesarios para cada actividad sus estimaciones se pueden dar basándose en costos actualizados de la planilla de BSC y utilizando la base de datos de otros </w:t>
      </w:r>
      <w:r w:rsidR="008D6FA7" w:rsidRPr="005B6A4B">
        <w:rPr>
          <w:lang w:val="es-CR"/>
        </w:rPr>
        <w:t>proyectos similares.</w:t>
      </w:r>
      <w:r w:rsidR="008D6FA7">
        <w:rPr>
          <w:lang w:val="es-CR"/>
        </w:rPr>
        <w:t xml:space="preserve"> </w:t>
      </w:r>
    </w:p>
    <w:p w14:paraId="6F4EAF1F" w14:textId="7F90C4CB" w:rsidR="008D6FA7" w:rsidRDefault="008D6FA7" w:rsidP="00F62286">
      <w:pPr>
        <w:pStyle w:val="APA7maDoc"/>
        <w:rPr>
          <w:lang w:val="es-CR"/>
        </w:rPr>
      </w:pPr>
      <w:r>
        <w:rPr>
          <w:lang w:val="es-CR"/>
        </w:rPr>
        <w:t>Con esta información se debe completar la plantilla de estimación de presupuesto que se encuentra en el a</w:t>
      </w:r>
      <w:r w:rsidR="001A4AED">
        <w:rPr>
          <w:lang w:val="es-CR"/>
        </w:rPr>
        <w:t xml:space="preserve"> continuación</w:t>
      </w:r>
      <w:r>
        <w:rPr>
          <w:lang w:val="es-CR"/>
        </w:rPr>
        <w:t xml:space="preserve">, esto definirá la línea base del costo del proyecto y debe aprobarse en la primera sesión del proyecto. Es de suma importancia que esta estimación de costos no sobrepase lo solicitado a </w:t>
      </w:r>
      <w:r w:rsidR="0025019A">
        <w:rPr>
          <w:lang w:val="es-CR"/>
        </w:rPr>
        <w:t>través</w:t>
      </w:r>
      <w:r>
        <w:rPr>
          <w:lang w:val="es-CR"/>
        </w:rPr>
        <w:t xml:space="preserve"> del </w:t>
      </w:r>
      <w:r w:rsidRPr="005B6A4B">
        <w:rPr>
          <w:lang w:val="es-CR"/>
        </w:rPr>
        <w:t>sistema de finanzas de BSC (CERA)</w:t>
      </w:r>
      <w:r w:rsidR="0025019A">
        <w:rPr>
          <w:lang w:val="es-CR"/>
        </w:rPr>
        <w:t xml:space="preserve"> por lo que se recomienda hacer la revisión inicial de esta plantilla </w:t>
      </w:r>
      <w:r w:rsidR="0025019A" w:rsidRPr="005B6A4B">
        <w:rPr>
          <w:lang w:val="es-CR"/>
        </w:rPr>
        <w:t>desde la fase de inicio</w:t>
      </w:r>
      <w:r w:rsidR="00170616" w:rsidRPr="005B6A4B">
        <w:rPr>
          <w:lang w:val="es-CR"/>
        </w:rPr>
        <w:t>.</w:t>
      </w:r>
    </w:p>
    <w:p w14:paraId="4AB88EE5" w14:textId="0E3DAFE1" w:rsidR="00406F85" w:rsidRDefault="00406F85" w:rsidP="00F62286">
      <w:pPr>
        <w:pStyle w:val="APA7maDoc"/>
        <w:rPr>
          <w:lang w:val="es-CR"/>
        </w:rPr>
      </w:pPr>
      <w:r>
        <w:rPr>
          <w:lang w:val="es-CR"/>
        </w:rPr>
        <w:t xml:space="preserve">Cada nueva actualización con respecto al costo se debe enviar en el informe de avance de acuerdo con la gestión </w:t>
      </w:r>
      <w:r w:rsidR="00382C9C">
        <w:rPr>
          <w:lang w:val="es-CR"/>
        </w:rPr>
        <w:t>de las comunicaciones</w:t>
      </w:r>
      <w:r w:rsidR="00536109">
        <w:rPr>
          <w:lang w:val="es-CR"/>
        </w:rPr>
        <w:t xml:space="preserve"> incluyendo la curva S</w:t>
      </w:r>
      <w:r w:rsidR="00382C9C">
        <w:rPr>
          <w:lang w:val="es-CR"/>
        </w:rPr>
        <w:t>.</w:t>
      </w:r>
      <w:r w:rsidR="00FD7A9E">
        <w:rPr>
          <w:lang w:val="es-CR"/>
        </w:rPr>
        <w:t xml:space="preserve"> Todo cambio en la estimación de costos que sobrepase el estimado deberá someterse a una </w:t>
      </w:r>
      <w:r w:rsidR="00FD7A9E" w:rsidRPr="005B6A4B">
        <w:rPr>
          <w:lang w:val="es-CR"/>
        </w:rPr>
        <w:t xml:space="preserve">revisión </w:t>
      </w:r>
      <w:r w:rsidR="005B6A4B">
        <w:rPr>
          <w:lang w:val="es-CR"/>
        </w:rPr>
        <w:t xml:space="preserve">y aprobación </w:t>
      </w:r>
      <w:r w:rsidR="00FD7A9E" w:rsidRPr="005B6A4B">
        <w:rPr>
          <w:lang w:val="es-CR"/>
        </w:rPr>
        <w:t>de control de cambio</w:t>
      </w:r>
      <w:r w:rsidR="00FD7A9E">
        <w:rPr>
          <w:lang w:val="es-CR"/>
        </w:rPr>
        <w:t xml:space="preserve"> con la gerencia.</w:t>
      </w:r>
    </w:p>
    <w:p w14:paraId="72248290" w14:textId="5DC82155" w:rsidR="00FD7A9E" w:rsidRDefault="005E4F96" w:rsidP="00F62286">
      <w:pPr>
        <w:pStyle w:val="APA7maDoc"/>
      </w:pPr>
      <w:r w:rsidRPr="00F62286">
        <w:t xml:space="preserve">A </w:t>
      </w:r>
      <w:r w:rsidR="00E343F3" w:rsidRPr="00F62286">
        <w:t>continuación,</w:t>
      </w:r>
      <w:r w:rsidRPr="00F62286">
        <w:t xml:space="preserve"> se muestra un</w:t>
      </w:r>
      <w:r w:rsidR="00E343F3" w:rsidRPr="00F62286">
        <w:t xml:space="preserve"> ejemplo de la plantilla de costos para su fácil lectura y entendimiento:</w:t>
      </w:r>
    </w:p>
    <w:p w14:paraId="6926BAFB" w14:textId="77777777" w:rsidR="00983B3A" w:rsidRPr="00983B3A" w:rsidRDefault="00983B3A" w:rsidP="00983B3A"/>
    <w:p w14:paraId="0C0A7D6D" w14:textId="47A6E886" w:rsidR="00E343F3" w:rsidRDefault="00E343F3" w:rsidP="00406F85">
      <w:pPr>
        <w:rPr>
          <w:lang w:val="es-CR"/>
        </w:rPr>
      </w:pPr>
    </w:p>
    <w:p w14:paraId="30D7478D" w14:textId="77777777" w:rsidR="00952E1E" w:rsidRDefault="00952E1E" w:rsidP="00406F85">
      <w:pPr>
        <w:rPr>
          <w:lang w:val="es-CR"/>
        </w:rPr>
      </w:pPr>
    </w:p>
    <w:p w14:paraId="3EF95514" w14:textId="77777777" w:rsidR="00952E1E" w:rsidRDefault="00952E1E" w:rsidP="00406F85">
      <w:pPr>
        <w:rPr>
          <w:lang w:val="es-CR"/>
        </w:rPr>
      </w:pPr>
    </w:p>
    <w:p w14:paraId="37CA4F4C" w14:textId="77777777" w:rsidR="00952E1E" w:rsidRDefault="00952E1E" w:rsidP="00406F85">
      <w:pPr>
        <w:rPr>
          <w:lang w:val="es-CR"/>
        </w:rPr>
      </w:pPr>
    </w:p>
    <w:p w14:paraId="23C6E440" w14:textId="77777777" w:rsidR="00952E1E" w:rsidRDefault="00952E1E" w:rsidP="00406F85">
      <w:pPr>
        <w:rPr>
          <w:lang w:val="es-CR"/>
        </w:rPr>
      </w:pPr>
    </w:p>
    <w:p w14:paraId="4BF6C904" w14:textId="77777777" w:rsidR="00952E1E" w:rsidRDefault="00952E1E" w:rsidP="00406F85">
      <w:pPr>
        <w:rPr>
          <w:lang w:val="es-CR"/>
        </w:rPr>
      </w:pPr>
    </w:p>
    <w:p w14:paraId="3D329B8A" w14:textId="77777777" w:rsidR="00952E1E" w:rsidRDefault="00952E1E" w:rsidP="00406F85">
      <w:pPr>
        <w:rPr>
          <w:lang w:val="es-CR"/>
        </w:rPr>
      </w:pPr>
    </w:p>
    <w:p w14:paraId="7BE8BEE8" w14:textId="77777777" w:rsidR="00952E1E" w:rsidRDefault="00952E1E" w:rsidP="00406F85">
      <w:pPr>
        <w:rPr>
          <w:lang w:val="es-CR"/>
        </w:rPr>
      </w:pPr>
    </w:p>
    <w:p w14:paraId="15C5BF23" w14:textId="47D17E7A" w:rsidR="0062735F" w:rsidRDefault="0062735F" w:rsidP="0062735F">
      <w:pPr>
        <w:pStyle w:val="Figura"/>
      </w:pPr>
      <w:bookmarkStart w:id="273" w:name="_Toc178705769"/>
      <w:r>
        <w:lastRenderedPageBreak/>
        <w:t xml:space="preserve">Figura </w:t>
      </w:r>
      <w:r>
        <w:fldChar w:fldCharType="begin"/>
      </w:r>
      <w:r>
        <w:instrText xml:space="preserve"> SEQ Figura \* ARABIC </w:instrText>
      </w:r>
      <w:r>
        <w:fldChar w:fldCharType="separate"/>
      </w:r>
      <w:r w:rsidR="008118D1">
        <w:rPr>
          <w:noProof/>
        </w:rPr>
        <w:t>16</w:t>
      </w:r>
      <w:bookmarkEnd w:id="273"/>
      <w:r>
        <w:fldChar w:fldCharType="end"/>
      </w:r>
      <w:r>
        <w:t xml:space="preserve"> </w:t>
      </w:r>
    </w:p>
    <w:p w14:paraId="6749BC3D" w14:textId="34436E06" w:rsidR="0062735F" w:rsidRPr="0062735F" w:rsidRDefault="0062735F" w:rsidP="0062735F">
      <w:pPr>
        <w:pStyle w:val="Figura"/>
        <w:rPr>
          <w:b w:val="0"/>
        </w:rPr>
      </w:pPr>
      <w:r w:rsidRPr="0062735F">
        <w:rPr>
          <w:b w:val="0"/>
        </w:rPr>
        <w:t>Ejemplo de Plantilla de Estimación de Costos.</w:t>
      </w:r>
    </w:p>
    <w:p w14:paraId="693326EE" w14:textId="1D3A1742" w:rsidR="0062735F" w:rsidRDefault="0062735F" w:rsidP="00406F85">
      <w:pPr>
        <w:rPr>
          <w:lang w:val="es-CR"/>
        </w:rPr>
      </w:pPr>
      <w:r>
        <w:rPr>
          <w:noProof/>
        </w:rPr>
        <w:drawing>
          <wp:inline distT="0" distB="0" distL="0" distR="0" wp14:anchorId="37A4951C" wp14:editId="149F1C3F">
            <wp:extent cx="4410893" cy="3613709"/>
            <wp:effectExtent l="0" t="0" r="889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20778" cy="3621807"/>
                    </a:xfrm>
                    <a:prstGeom prst="rect">
                      <a:avLst/>
                    </a:prstGeom>
                  </pic:spPr>
                </pic:pic>
              </a:graphicData>
            </a:graphic>
          </wp:inline>
        </w:drawing>
      </w:r>
    </w:p>
    <w:p w14:paraId="39FDBC84" w14:textId="77777777" w:rsidR="00F62286" w:rsidRDefault="00F62286" w:rsidP="00406F85">
      <w:pPr>
        <w:rPr>
          <w:lang w:val="es-CR"/>
        </w:rPr>
      </w:pPr>
    </w:p>
    <w:p w14:paraId="6719FA31" w14:textId="77777777" w:rsidR="00DD784F" w:rsidRDefault="00DD784F" w:rsidP="00406F85">
      <w:pPr>
        <w:rPr>
          <w:lang w:val="es-CR"/>
        </w:rPr>
      </w:pPr>
    </w:p>
    <w:p w14:paraId="1BF9EB3D" w14:textId="77777777" w:rsidR="00DD784F" w:rsidRDefault="00DD784F" w:rsidP="00406F85">
      <w:pPr>
        <w:rPr>
          <w:lang w:val="es-CR"/>
        </w:rPr>
      </w:pPr>
    </w:p>
    <w:p w14:paraId="004C2AA8" w14:textId="77777777" w:rsidR="00DD784F" w:rsidRDefault="00DD784F" w:rsidP="00406F85">
      <w:pPr>
        <w:rPr>
          <w:lang w:val="es-CR"/>
        </w:rPr>
      </w:pPr>
    </w:p>
    <w:p w14:paraId="6308D160" w14:textId="77777777" w:rsidR="00DD784F" w:rsidRDefault="00DD784F" w:rsidP="00406F85">
      <w:pPr>
        <w:rPr>
          <w:lang w:val="es-CR"/>
        </w:rPr>
      </w:pPr>
    </w:p>
    <w:p w14:paraId="328C74F1" w14:textId="77777777" w:rsidR="00DD784F" w:rsidRDefault="00DD784F" w:rsidP="00406F85">
      <w:pPr>
        <w:rPr>
          <w:lang w:val="es-CR"/>
        </w:rPr>
      </w:pPr>
    </w:p>
    <w:p w14:paraId="2EB9DA28" w14:textId="77777777" w:rsidR="00DD784F" w:rsidRDefault="00DD784F" w:rsidP="00406F85">
      <w:pPr>
        <w:rPr>
          <w:lang w:val="es-CR"/>
        </w:rPr>
      </w:pPr>
    </w:p>
    <w:p w14:paraId="46B9C904" w14:textId="77777777" w:rsidR="00DD784F" w:rsidRDefault="00DD784F" w:rsidP="00406F85">
      <w:pPr>
        <w:rPr>
          <w:lang w:val="es-CR"/>
        </w:rPr>
      </w:pPr>
    </w:p>
    <w:p w14:paraId="14178087" w14:textId="77777777" w:rsidR="00DD784F" w:rsidRDefault="00DD784F" w:rsidP="00406F85">
      <w:pPr>
        <w:rPr>
          <w:lang w:val="es-CR"/>
        </w:rPr>
      </w:pPr>
    </w:p>
    <w:p w14:paraId="7ADA24EA" w14:textId="77777777" w:rsidR="00DD784F" w:rsidRDefault="00DD784F" w:rsidP="00406F85">
      <w:pPr>
        <w:rPr>
          <w:lang w:val="es-CR"/>
        </w:rPr>
      </w:pPr>
    </w:p>
    <w:p w14:paraId="7AD1A709" w14:textId="77777777" w:rsidR="00DD784F" w:rsidRDefault="00DD784F" w:rsidP="00406F85">
      <w:pPr>
        <w:rPr>
          <w:lang w:val="es-CR"/>
        </w:rPr>
      </w:pPr>
    </w:p>
    <w:p w14:paraId="67F0916F" w14:textId="7E3E36EE" w:rsidR="00E04D62" w:rsidRDefault="00E04D62" w:rsidP="00E04D62">
      <w:pPr>
        <w:pStyle w:val="Figura"/>
      </w:pPr>
      <w:bookmarkStart w:id="274" w:name="_Toc180745464"/>
      <w:r>
        <w:lastRenderedPageBreak/>
        <w:t xml:space="preserve">Tabla </w:t>
      </w:r>
      <w:r>
        <w:fldChar w:fldCharType="begin"/>
      </w:r>
      <w:r>
        <w:instrText xml:space="preserve"> SEQ Tabla \* ARABIC </w:instrText>
      </w:r>
      <w:r>
        <w:fldChar w:fldCharType="separate"/>
      </w:r>
      <w:r w:rsidR="008118D1">
        <w:rPr>
          <w:noProof/>
        </w:rPr>
        <w:t>11</w:t>
      </w:r>
      <w:bookmarkEnd w:id="274"/>
      <w:r>
        <w:fldChar w:fldCharType="end"/>
      </w:r>
      <w:r>
        <w:t xml:space="preserve"> </w:t>
      </w:r>
    </w:p>
    <w:p w14:paraId="6E38332F" w14:textId="5D7B8D82" w:rsidR="00F62286" w:rsidRPr="00E04D62" w:rsidRDefault="00E04D62" w:rsidP="00E04D62">
      <w:pPr>
        <w:pStyle w:val="Figura"/>
        <w:rPr>
          <w:b w:val="0"/>
          <w:lang w:val="es-CR"/>
        </w:rPr>
      </w:pPr>
      <w:bookmarkStart w:id="275" w:name="_Hlk180745701"/>
      <w:r w:rsidRPr="00E04D62">
        <w:rPr>
          <w:b w:val="0"/>
        </w:rPr>
        <w:t>Plantilla de Gestión de Costos</w:t>
      </w:r>
    </w:p>
    <w:bookmarkEnd w:id="275"/>
    <w:p w14:paraId="7BC64DC8" w14:textId="59EBB988" w:rsidR="00F62286" w:rsidRDefault="00E04D62" w:rsidP="00E04D62">
      <w:pPr>
        <w:ind w:firstLine="0"/>
        <w:rPr>
          <w:lang w:val="es-CR"/>
        </w:rPr>
      </w:pPr>
      <w:r>
        <w:rPr>
          <w:b/>
          <w:noProof/>
        </w:rPr>
        <w:drawing>
          <wp:inline distT="0" distB="0" distL="0" distR="0" wp14:anchorId="43397EDB" wp14:editId="2BE15F03">
            <wp:extent cx="6096000" cy="817245"/>
            <wp:effectExtent l="0" t="0" r="0" b="1905"/>
            <wp:docPr id="1042" name="Imagen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96000" cy="817245"/>
                    </a:xfrm>
                    <a:prstGeom prst="rect">
                      <a:avLst/>
                    </a:prstGeom>
                    <a:noFill/>
                  </pic:spPr>
                </pic:pic>
              </a:graphicData>
            </a:graphic>
          </wp:inline>
        </w:drawing>
      </w:r>
    </w:p>
    <w:tbl>
      <w:tblPr>
        <w:tblW w:w="9634" w:type="dxa"/>
        <w:tblCellMar>
          <w:left w:w="70" w:type="dxa"/>
          <w:right w:w="70" w:type="dxa"/>
        </w:tblCellMar>
        <w:tblLook w:val="04A0" w:firstRow="1" w:lastRow="0" w:firstColumn="1" w:lastColumn="0" w:noHBand="0" w:noVBand="1"/>
      </w:tblPr>
      <w:tblGrid>
        <w:gridCol w:w="3460"/>
        <w:gridCol w:w="1648"/>
        <w:gridCol w:w="840"/>
        <w:gridCol w:w="1418"/>
        <w:gridCol w:w="1168"/>
        <w:gridCol w:w="1100"/>
      </w:tblGrid>
      <w:tr w:rsidR="00E04D62" w:rsidRPr="00E04D62" w14:paraId="57639AA3" w14:textId="77777777" w:rsidTr="00E04D62">
        <w:trPr>
          <w:trHeight w:val="420"/>
        </w:trPr>
        <w:tc>
          <w:tcPr>
            <w:tcW w:w="9634" w:type="dxa"/>
            <w:gridSpan w:val="6"/>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CBF711F" w14:textId="77777777" w:rsidR="00E04D62" w:rsidRPr="00E04D62" w:rsidRDefault="00E04D62" w:rsidP="00E04D62">
            <w:pPr>
              <w:spacing w:line="240" w:lineRule="auto"/>
              <w:ind w:firstLine="0"/>
              <w:rPr>
                <w:rFonts w:ascii="Calibri" w:hAnsi="Calibri" w:cs="Calibri"/>
                <w:b/>
                <w:bCs/>
                <w:color w:val="FFFFFF"/>
                <w:sz w:val="32"/>
                <w:szCs w:val="32"/>
                <w:lang w:val="es-CR" w:eastAsia="es-CR"/>
              </w:rPr>
            </w:pPr>
            <w:r w:rsidRPr="00E04D62">
              <w:rPr>
                <w:rFonts w:ascii="Calibri" w:hAnsi="Calibri" w:cs="Calibri"/>
                <w:b/>
                <w:bCs/>
                <w:color w:val="FFFFFF"/>
                <w:sz w:val="32"/>
                <w:szCs w:val="32"/>
                <w:lang w:val="es-CR" w:eastAsia="es-CR"/>
              </w:rPr>
              <w:t>Costo del Proyecto</w:t>
            </w:r>
          </w:p>
        </w:tc>
      </w:tr>
      <w:tr w:rsidR="00E04D62" w:rsidRPr="00E04D62" w14:paraId="2DD9508F" w14:textId="77777777" w:rsidTr="00E04D62">
        <w:trPr>
          <w:trHeight w:val="1320"/>
        </w:trPr>
        <w:tc>
          <w:tcPr>
            <w:tcW w:w="3460" w:type="dxa"/>
            <w:tcBorders>
              <w:top w:val="nil"/>
              <w:left w:val="single" w:sz="4" w:space="0" w:color="auto"/>
              <w:bottom w:val="single" w:sz="4" w:space="0" w:color="auto"/>
              <w:right w:val="single" w:sz="4" w:space="0" w:color="auto"/>
            </w:tcBorders>
            <w:shd w:val="clear" w:color="000000" w:fill="002060"/>
            <w:vAlign w:val="center"/>
            <w:hideMark/>
          </w:tcPr>
          <w:p w14:paraId="23303A1B" w14:textId="77777777" w:rsidR="00E04D62" w:rsidRPr="00E04D62" w:rsidRDefault="00E04D62" w:rsidP="00E04D62">
            <w:pPr>
              <w:spacing w:line="240" w:lineRule="auto"/>
              <w:ind w:firstLine="0"/>
              <w:rPr>
                <w:rFonts w:cs="Arial"/>
                <w:b/>
                <w:bCs/>
                <w:color w:val="FFFFFF"/>
                <w:sz w:val="24"/>
                <w:lang w:val="es-CR" w:eastAsia="es-CR"/>
              </w:rPr>
            </w:pPr>
            <w:r w:rsidRPr="00E04D62">
              <w:rPr>
                <w:rFonts w:cs="Arial"/>
                <w:b/>
                <w:bCs/>
                <w:color w:val="FFFFFF"/>
                <w:sz w:val="24"/>
                <w:lang w:val="es-CR" w:eastAsia="es-CR"/>
              </w:rPr>
              <w:t>Rubro</w:t>
            </w:r>
          </w:p>
        </w:tc>
        <w:tc>
          <w:tcPr>
            <w:tcW w:w="1648" w:type="dxa"/>
            <w:tcBorders>
              <w:top w:val="nil"/>
              <w:left w:val="nil"/>
              <w:bottom w:val="single" w:sz="4" w:space="0" w:color="auto"/>
              <w:right w:val="single" w:sz="4" w:space="0" w:color="auto"/>
            </w:tcBorders>
            <w:shd w:val="clear" w:color="000000" w:fill="002060"/>
            <w:vAlign w:val="center"/>
            <w:hideMark/>
          </w:tcPr>
          <w:p w14:paraId="0C31DDF3" w14:textId="77777777" w:rsidR="00E04D62" w:rsidRPr="00E04D62" w:rsidRDefault="00E04D62" w:rsidP="00E04D62">
            <w:pPr>
              <w:spacing w:line="240" w:lineRule="auto"/>
              <w:ind w:firstLine="0"/>
              <w:jc w:val="center"/>
              <w:rPr>
                <w:rFonts w:cs="Arial"/>
                <w:b/>
                <w:bCs/>
                <w:color w:val="FFFFFF"/>
                <w:sz w:val="24"/>
                <w:lang w:val="es-CR" w:eastAsia="es-CR"/>
              </w:rPr>
            </w:pPr>
            <w:r w:rsidRPr="00E04D62">
              <w:rPr>
                <w:rFonts w:cs="Arial"/>
                <w:b/>
                <w:bCs/>
                <w:color w:val="FFFFFF"/>
                <w:sz w:val="24"/>
                <w:lang w:val="es-CR" w:eastAsia="es-CR"/>
              </w:rPr>
              <w:t>Recurso</w:t>
            </w:r>
          </w:p>
        </w:tc>
        <w:tc>
          <w:tcPr>
            <w:tcW w:w="840" w:type="dxa"/>
            <w:tcBorders>
              <w:top w:val="nil"/>
              <w:left w:val="nil"/>
              <w:bottom w:val="single" w:sz="4" w:space="0" w:color="auto"/>
              <w:right w:val="single" w:sz="4" w:space="0" w:color="auto"/>
            </w:tcBorders>
            <w:shd w:val="clear" w:color="000000" w:fill="002060"/>
            <w:vAlign w:val="center"/>
            <w:hideMark/>
          </w:tcPr>
          <w:p w14:paraId="701C7955" w14:textId="77777777" w:rsidR="00E04D62" w:rsidRPr="00E04D62" w:rsidRDefault="00E04D62" w:rsidP="00E04D62">
            <w:pPr>
              <w:spacing w:line="240" w:lineRule="auto"/>
              <w:ind w:firstLine="0"/>
              <w:jc w:val="center"/>
              <w:rPr>
                <w:rFonts w:cs="Arial"/>
                <w:b/>
                <w:bCs/>
                <w:color w:val="FFFFFF"/>
                <w:sz w:val="24"/>
                <w:lang w:val="es-CR" w:eastAsia="es-CR"/>
              </w:rPr>
            </w:pPr>
            <w:r w:rsidRPr="00E04D62">
              <w:rPr>
                <w:rFonts w:cs="Arial"/>
                <w:b/>
                <w:bCs/>
                <w:color w:val="FFFFFF"/>
                <w:sz w:val="24"/>
                <w:lang w:val="es-CR" w:eastAsia="es-CR"/>
              </w:rPr>
              <w:t>Horas</w:t>
            </w:r>
          </w:p>
        </w:tc>
        <w:tc>
          <w:tcPr>
            <w:tcW w:w="1418" w:type="dxa"/>
            <w:tcBorders>
              <w:top w:val="nil"/>
              <w:left w:val="nil"/>
              <w:bottom w:val="single" w:sz="4" w:space="0" w:color="auto"/>
              <w:right w:val="single" w:sz="4" w:space="0" w:color="auto"/>
            </w:tcBorders>
            <w:shd w:val="clear" w:color="000000" w:fill="002060"/>
            <w:vAlign w:val="center"/>
            <w:hideMark/>
          </w:tcPr>
          <w:p w14:paraId="0F67ABB7" w14:textId="77777777" w:rsidR="00E04D62" w:rsidRPr="00E04D62" w:rsidRDefault="00E04D62" w:rsidP="00E04D62">
            <w:pPr>
              <w:spacing w:line="240" w:lineRule="auto"/>
              <w:ind w:firstLine="0"/>
              <w:jc w:val="center"/>
              <w:rPr>
                <w:rFonts w:cs="Arial"/>
                <w:b/>
                <w:bCs/>
                <w:color w:val="FFFFFF"/>
                <w:sz w:val="24"/>
                <w:lang w:val="es-CR" w:eastAsia="es-CR"/>
              </w:rPr>
            </w:pPr>
            <w:r w:rsidRPr="00E04D62">
              <w:rPr>
                <w:rFonts w:cs="Arial"/>
                <w:b/>
                <w:bCs/>
                <w:color w:val="FFFFFF"/>
                <w:sz w:val="24"/>
                <w:lang w:val="es-CR" w:eastAsia="es-CR"/>
              </w:rPr>
              <w:t>Estimado/ Hora</w:t>
            </w:r>
          </w:p>
        </w:tc>
        <w:tc>
          <w:tcPr>
            <w:tcW w:w="1168" w:type="dxa"/>
            <w:tcBorders>
              <w:top w:val="nil"/>
              <w:left w:val="nil"/>
              <w:bottom w:val="single" w:sz="4" w:space="0" w:color="auto"/>
              <w:right w:val="single" w:sz="4" w:space="0" w:color="auto"/>
            </w:tcBorders>
            <w:shd w:val="clear" w:color="000000" w:fill="002060"/>
            <w:vAlign w:val="center"/>
            <w:hideMark/>
          </w:tcPr>
          <w:p w14:paraId="17334C72" w14:textId="77777777" w:rsidR="00E04D62" w:rsidRPr="00E04D62" w:rsidRDefault="00E04D62" w:rsidP="00E04D62">
            <w:pPr>
              <w:spacing w:line="240" w:lineRule="auto"/>
              <w:ind w:firstLine="0"/>
              <w:jc w:val="center"/>
              <w:rPr>
                <w:rFonts w:cs="Arial"/>
                <w:b/>
                <w:bCs/>
                <w:color w:val="FFFFFF"/>
                <w:sz w:val="24"/>
                <w:lang w:val="es-CR" w:eastAsia="es-CR"/>
              </w:rPr>
            </w:pPr>
            <w:r w:rsidRPr="00E04D62">
              <w:rPr>
                <w:rFonts w:cs="Arial"/>
                <w:b/>
                <w:bCs/>
                <w:color w:val="FFFFFF"/>
                <w:sz w:val="24"/>
                <w:lang w:val="es-CR" w:eastAsia="es-CR"/>
              </w:rPr>
              <w:t>Tasa de carga por Recurso</w:t>
            </w:r>
          </w:p>
        </w:tc>
        <w:tc>
          <w:tcPr>
            <w:tcW w:w="1100" w:type="dxa"/>
            <w:tcBorders>
              <w:top w:val="nil"/>
              <w:left w:val="nil"/>
              <w:bottom w:val="single" w:sz="4" w:space="0" w:color="auto"/>
              <w:right w:val="single" w:sz="4" w:space="0" w:color="auto"/>
            </w:tcBorders>
            <w:shd w:val="clear" w:color="000000" w:fill="002060"/>
            <w:vAlign w:val="center"/>
            <w:hideMark/>
          </w:tcPr>
          <w:p w14:paraId="26087766" w14:textId="0409B92C" w:rsidR="00E04D62" w:rsidRPr="00E04D62" w:rsidRDefault="00E04D62" w:rsidP="00E04D62">
            <w:pPr>
              <w:spacing w:line="240" w:lineRule="auto"/>
              <w:ind w:firstLine="0"/>
              <w:jc w:val="center"/>
              <w:rPr>
                <w:rFonts w:cs="Arial"/>
                <w:b/>
                <w:bCs/>
                <w:color w:val="FFFFFF"/>
                <w:sz w:val="24"/>
                <w:lang w:val="es-CR" w:eastAsia="es-CR"/>
              </w:rPr>
            </w:pPr>
            <w:r w:rsidRPr="00E04D62">
              <w:rPr>
                <w:rFonts w:cs="Arial"/>
                <w:b/>
                <w:bCs/>
                <w:color w:val="FFFFFF"/>
                <w:sz w:val="24"/>
                <w:lang w:val="es-CR" w:eastAsia="es-CR"/>
              </w:rPr>
              <w:t>Costo To</w:t>
            </w:r>
            <w:r>
              <w:rPr>
                <w:rFonts w:cs="Arial"/>
                <w:b/>
                <w:bCs/>
                <w:color w:val="FFFFFF"/>
                <w:sz w:val="24"/>
                <w:lang w:val="es-CR" w:eastAsia="es-CR"/>
              </w:rPr>
              <w:t>t</w:t>
            </w:r>
            <w:r w:rsidRPr="00E04D62">
              <w:rPr>
                <w:rFonts w:cs="Arial"/>
                <w:b/>
                <w:bCs/>
                <w:color w:val="FFFFFF"/>
                <w:sz w:val="24"/>
                <w:lang w:val="es-CR" w:eastAsia="es-CR"/>
              </w:rPr>
              <w:t>al</w:t>
            </w:r>
          </w:p>
        </w:tc>
      </w:tr>
      <w:tr w:rsidR="00E04D62" w:rsidRPr="00E04D62" w14:paraId="29B6B623" w14:textId="77777777" w:rsidTr="00E04D62">
        <w:trPr>
          <w:trHeight w:val="315"/>
        </w:trPr>
        <w:tc>
          <w:tcPr>
            <w:tcW w:w="9634" w:type="dxa"/>
            <w:gridSpan w:val="6"/>
            <w:tcBorders>
              <w:top w:val="single" w:sz="4" w:space="0" w:color="auto"/>
              <w:left w:val="single" w:sz="4" w:space="0" w:color="auto"/>
              <w:bottom w:val="single" w:sz="4" w:space="0" w:color="auto"/>
              <w:right w:val="single" w:sz="4" w:space="0" w:color="auto"/>
            </w:tcBorders>
            <w:shd w:val="clear" w:color="000000" w:fill="0070C0"/>
            <w:vAlign w:val="center"/>
            <w:hideMark/>
          </w:tcPr>
          <w:p w14:paraId="04F442E3" w14:textId="77777777" w:rsidR="00E04D62" w:rsidRPr="00E04D62" w:rsidRDefault="00E04D62" w:rsidP="00E04D62">
            <w:pPr>
              <w:spacing w:line="240" w:lineRule="auto"/>
              <w:ind w:firstLine="0"/>
              <w:rPr>
                <w:rFonts w:cs="Arial"/>
                <w:b/>
                <w:bCs/>
                <w:color w:val="FFFFFF"/>
                <w:sz w:val="24"/>
                <w:lang w:val="es-CR" w:eastAsia="es-CR"/>
              </w:rPr>
            </w:pPr>
            <w:r w:rsidRPr="00E04D62">
              <w:rPr>
                <w:rFonts w:cs="Arial"/>
                <w:b/>
                <w:bCs/>
                <w:color w:val="FFFFFF"/>
                <w:sz w:val="24"/>
                <w:lang w:val="es-CR" w:eastAsia="es-CR"/>
              </w:rPr>
              <w:t>Gastos asociados</w:t>
            </w:r>
          </w:p>
        </w:tc>
      </w:tr>
      <w:tr w:rsidR="00E04D62" w:rsidRPr="00E04D62" w14:paraId="23C9B89D" w14:textId="77777777" w:rsidTr="00E04D62">
        <w:trPr>
          <w:trHeight w:val="315"/>
        </w:trPr>
        <w:tc>
          <w:tcPr>
            <w:tcW w:w="346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17634FB" w14:textId="77777777" w:rsidR="00E04D62" w:rsidRPr="00E04D62" w:rsidRDefault="00E04D62" w:rsidP="00E04D62">
            <w:pPr>
              <w:spacing w:line="240" w:lineRule="auto"/>
              <w:ind w:firstLineChars="100" w:firstLine="240"/>
              <w:rPr>
                <w:rFonts w:cs="Arial"/>
                <w:color w:val="000000"/>
                <w:sz w:val="24"/>
                <w:lang w:val="es-CR" w:eastAsia="es-CR"/>
              </w:rPr>
            </w:pPr>
            <w:r w:rsidRPr="00E04D62">
              <w:rPr>
                <w:rFonts w:cs="Arial"/>
                <w:color w:val="000000"/>
                <w:sz w:val="24"/>
                <w:lang w:val="es-CR" w:eastAsia="es-CR"/>
              </w:rPr>
              <w:t>Costo de labor del Equipo del proyecto</w:t>
            </w:r>
            <w:r w:rsidRPr="00E04D62">
              <w:rPr>
                <w:rFonts w:cs="Arial"/>
                <w:color w:val="808080"/>
                <w:sz w:val="24"/>
                <w:lang w:val="es-CR" w:eastAsia="es-CR"/>
              </w:rPr>
              <w:t xml:space="preserve"> (agregar filas adicionales si se requiere)</w:t>
            </w:r>
          </w:p>
        </w:tc>
        <w:tc>
          <w:tcPr>
            <w:tcW w:w="1648" w:type="dxa"/>
            <w:tcBorders>
              <w:top w:val="nil"/>
              <w:left w:val="nil"/>
              <w:bottom w:val="single" w:sz="4" w:space="0" w:color="auto"/>
              <w:right w:val="single" w:sz="4" w:space="0" w:color="auto"/>
            </w:tcBorders>
            <w:shd w:val="clear" w:color="000000" w:fill="FFFFCC"/>
            <w:vAlign w:val="center"/>
            <w:hideMark/>
          </w:tcPr>
          <w:p w14:paraId="0EDB59FA" w14:textId="1B870722" w:rsidR="00E04D62" w:rsidRPr="00E04D62" w:rsidRDefault="00E04D62" w:rsidP="00E04D62">
            <w:pPr>
              <w:spacing w:line="240" w:lineRule="auto"/>
              <w:ind w:firstLine="0"/>
              <w:rPr>
                <w:rFonts w:cs="Arial"/>
                <w:color w:val="A6A6A6"/>
                <w:sz w:val="24"/>
                <w:lang w:val="es-CR" w:eastAsia="es-CR"/>
              </w:rPr>
            </w:pPr>
            <w:r w:rsidRPr="00E04D62">
              <w:rPr>
                <w:rFonts w:cs="Arial"/>
                <w:color w:val="A6A6A6"/>
                <w:sz w:val="24"/>
                <w:lang w:val="es-CR" w:eastAsia="es-CR"/>
              </w:rPr>
              <w:t>Líder (PM)</w:t>
            </w:r>
          </w:p>
        </w:tc>
        <w:tc>
          <w:tcPr>
            <w:tcW w:w="840" w:type="dxa"/>
            <w:tcBorders>
              <w:top w:val="nil"/>
              <w:left w:val="nil"/>
              <w:bottom w:val="single" w:sz="4" w:space="0" w:color="auto"/>
              <w:right w:val="single" w:sz="4" w:space="0" w:color="auto"/>
            </w:tcBorders>
            <w:shd w:val="clear" w:color="000000" w:fill="FFFFCC"/>
            <w:vAlign w:val="center"/>
            <w:hideMark/>
          </w:tcPr>
          <w:p w14:paraId="101788AA"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418" w:type="dxa"/>
            <w:tcBorders>
              <w:top w:val="nil"/>
              <w:left w:val="nil"/>
              <w:bottom w:val="single" w:sz="4" w:space="0" w:color="auto"/>
              <w:right w:val="single" w:sz="4" w:space="0" w:color="auto"/>
            </w:tcBorders>
            <w:shd w:val="clear" w:color="000000" w:fill="FFFFCC"/>
            <w:vAlign w:val="center"/>
            <w:hideMark/>
          </w:tcPr>
          <w:p w14:paraId="71E2A81D"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168" w:type="dxa"/>
            <w:tcBorders>
              <w:top w:val="nil"/>
              <w:left w:val="nil"/>
              <w:bottom w:val="single" w:sz="4" w:space="0" w:color="auto"/>
              <w:right w:val="single" w:sz="4" w:space="0" w:color="auto"/>
            </w:tcBorders>
            <w:shd w:val="clear" w:color="000000" w:fill="FFFFCC"/>
            <w:vAlign w:val="center"/>
            <w:hideMark/>
          </w:tcPr>
          <w:p w14:paraId="1F584FE2"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100" w:type="dxa"/>
            <w:tcBorders>
              <w:top w:val="nil"/>
              <w:left w:val="nil"/>
              <w:bottom w:val="single" w:sz="4" w:space="0" w:color="auto"/>
              <w:right w:val="single" w:sz="4" w:space="0" w:color="auto"/>
            </w:tcBorders>
            <w:shd w:val="clear" w:color="auto" w:fill="auto"/>
            <w:vAlign w:val="center"/>
            <w:hideMark/>
          </w:tcPr>
          <w:p w14:paraId="19FD4195"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r w:rsidR="00E04D62" w:rsidRPr="00E04D62" w14:paraId="49ACB15F" w14:textId="77777777" w:rsidTr="00E04D62">
        <w:trPr>
          <w:trHeight w:val="315"/>
        </w:trPr>
        <w:tc>
          <w:tcPr>
            <w:tcW w:w="3460" w:type="dxa"/>
            <w:vMerge/>
            <w:tcBorders>
              <w:top w:val="nil"/>
              <w:left w:val="single" w:sz="4" w:space="0" w:color="auto"/>
              <w:bottom w:val="single" w:sz="4" w:space="0" w:color="auto"/>
              <w:right w:val="single" w:sz="4" w:space="0" w:color="auto"/>
            </w:tcBorders>
            <w:vAlign w:val="center"/>
            <w:hideMark/>
          </w:tcPr>
          <w:p w14:paraId="0CBC1D74" w14:textId="77777777" w:rsidR="00E04D62" w:rsidRPr="00E04D62" w:rsidRDefault="00E04D62" w:rsidP="00E04D62">
            <w:pPr>
              <w:spacing w:line="240" w:lineRule="auto"/>
              <w:ind w:firstLine="0"/>
              <w:rPr>
                <w:rFonts w:cs="Arial"/>
                <w:color w:val="000000"/>
                <w:sz w:val="24"/>
                <w:lang w:val="es-CR" w:eastAsia="es-CR"/>
              </w:rPr>
            </w:pPr>
          </w:p>
        </w:tc>
        <w:tc>
          <w:tcPr>
            <w:tcW w:w="1648" w:type="dxa"/>
            <w:tcBorders>
              <w:top w:val="nil"/>
              <w:left w:val="nil"/>
              <w:bottom w:val="single" w:sz="4" w:space="0" w:color="auto"/>
              <w:right w:val="single" w:sz="4" w:space="0" w:color="auto"/>
            </w:tcBorders>
            <w:shd w:val="clear" w:color="000000" w:fill="FFFFCC"/>
            <w:vAlign w:val="center"/>
            <w:hideMark/>
          </w:tcPr>
          <w:p w14:paraId="27C2AA62" w14:textId="77777777" w:rsidR="00E04D62" w:rsidRPr="00E04D62" w:rsidRDefault="00E04D62" w:rsidP="00E04D62">
            <w:pPr>
              <w:spacing w:line="240" w:lineRule="auto"/>
              <w:ind w:firstLine="0"/>
              <w:rPr>
                <w:rFonts w:cs="Arial"/>
                <w:color w:val="A6A6A6"/>
                <w:sz w:val="24"/>
                <w:lang w:val="es-CR" w:eastAsia="es-CR"/>
              </w:rPr>
            </w:pPr>
            <w:r w:rsidRPr="00E04D62">
              <w:rPr>
                <w:rFonts w:cs="Arial"/>
                <w:color w:val="A6A6A6"/>
                <w:sz w:val="24"/>
                <w:lang w:val="es-CR" w:eastAsia="es-CR"/>
              </w:rPr>
              <w:t>Recurso #1</w:t>
            </w:r>
          </w:p>
        </w:tc>
        <w:tc>
          <w:tcPr>
            <w:tcW w:w="840" w:type="dxa"/>
            <w:tcBorders>
              <w:top w:val="nil"/>
              <w:left w:val="nil"/>
              <w:bottom w:val="single" w:sz="4" w:space="0" w:color="auto"/>
              <w:right w:val="single" w:sz="4" w:space="0" w:color="auto"/>
            </w:tcBorders>
            <w:shd w:val="clear" w:color="000000" w:fill="FFFFCC"/>
            <w:vAlign w:val="center"/>
            <w:hideMark/>
          </w:tcPr>
          <w:p w14:paraId="720F30C3"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418" w:type="dxa"/>
            <w:tcBorders>
              <w:top w:val="nil"/>
              <w:left w:val="nil"/>
              <w:bottom w:val="single" w:sz="4" w:space="0" w:color="auto"/>
              <w:right w:val="single" w:sz="4" w:space="0" w:color="auto"/>
            </w:tcBorders>
            <w:shd w:val="clear" w:color="000000" w:fill="FFFFCC"/>
            <w:vAlign w:val="center"/>
            <w:hideMark/>
          </w:tcPr>
          <w:p w14:paraId="4BCEADC3"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168" w:type="dxa"/>
            <w:tcBorders>
              <w:top w:val="nil"/>
              <w:left w:val="nil"/>
              <w:bottom w:val="single" w:sz="4" w:space="0" w:color="auto"/>
              <w:right w:val="single" w:sz="4" w:space="0" w:color="auto"/>
            </w:tcBorders>
            <w:shd w:val="clear" w:color="000000" w:fill="FFFFCC"/>
            <w:vAlign w:val="center"/>
            <w:hideMark/>
          </w:tcPr>
          <w:p w14:paraId="52ECF4AB"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100" w:type="dxa"/>
            <w:tcBorders>
              <w:top w:val="nil"/>
              <w:left w:val="nil"/>
              <w:bottom w:val="single" w:sz="4" w:space="0" w:color="auto"/>
              <w:right w:val="single" w:sz="4" w:space="0" w:color="auto"/>
            </w:tcBorders>
            <w:shd w:val="clear" w:color="auto" w:fill="auto"/>
            <w:vAlign w:val="center"/>
            <w:hideMark/>
          </w:tcPr>
          <w:p w14:paraId="6773345D"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r w:rsidR="00E04D62" w:rsidRPr="00E04D62" w14:paraId="1CE7547E" w14:textId="77777777" w:rsidTr="00E04D62">
        <w:trPr>
          <w:trHeight w:val="315"/>
        </w:trPr>
        <w:tc>
          <w:tcPr>
            <w:tcW w:w="3460" w:type="dxa"/>
            <w:vMerge/>
            <w:tcBorders>
              <w:top w:val="nil"/>
              <w:left w:val="single" w:sz="4" w:space="0" w:color="auto"/>
              <w:bottom w:val="single" w:sz="4" w:space="0" w:color="auto"/>
              <w:right w:val="single" w:sz="4" w:space="0" w:color="auto"/>
            </w:tcBorders>
            <w:vAlign w:val="center"/>
            <w:hideMark/>
          </w:tcPr>
          <w:p w14:paraId="011D5E56" w14:textId="77777777" w:rsidR="00E04D62" w:rsidRPr="00E04D62" w:rsidRDefault="00E04D62" w:rsidP="00E04D62">
            <w:pPr>
              <w:spacing w:line="240" w:lineRule="auto"/>
              <w:ind w:firstLine="0"/>
              <w:rPr>
                <w:rFonts w:cs="Arial"/>
                <w:color w:val="000000"/>
                <w:sz w:val="24"/>
                <w:lang w:val="es-CR" w:eastAsia="es-CR"/>
              </w:rPr>
            </w:pPr>
          </w:p>
        </w:tc>
        <w:tc>
          <w:tcPr>
            <w:tcW w:w="1648" w:type="dxa"/>
            <w:tcBorders>
              <w:top w:val="nil"/>
              <w:left w:val="nil"/>
              <w:bottom w:val="single" w:sz="4" w:space="0" w:color="auto"/>
              <w:right w:val="single" w:sz="4" w:space="0" w:color="auto"/>
            </w:tcBorders>
            <w:shd w:val="clear" w:color="000000" w:fill="FFFFCC"/>
            <w:vAlign w:val="center"/>
            <w:hideMark/>
          </w:tcPr>
          <w:p w14:paraId="5EB8AE08" w14:textId="77777777" w:rsidR="00E04D62" w:rsidRPr="00E04D62" w:rsidRDefault="00E04D62" w:rsidP="00E04D62">
            <w:pPr>
              <w:spacing w:line="240" w:lineRule="auto"/>
              <w:ind w:firstLine="0"/>
              <w:rPr>
                <w:rFonts w:cs="Arial"/>
                <w:color w:val="A6A6A6"/>
                <w:sz w:val="24"/>
                <w:lang w:val="es-CR" w:eastAsia="es-CR"/>
              </w:rPr>
            </w:pPr>
            <w:r w:rsidRPr="00E04D62">
              <w:rPr>
                <w:rFonts w:cs="Arial"/>
                <w:color w:val="A6A6A6"/>
                <w:sz w:val="24"/>
                <w:lang w:val="es-CR" w:eastAsia="es-CR"/>
              </w:rPr>
              <w:t>Recurso #2</w:t>
            </w:r>
          </w:p>
        </w:tc>
        <w:tc>
          <w:tcPr>
            <w:tcW w:w="840" w:type="dxa"/>
            <w:tcBorders>
              <w:top w:val="nil"/>
              <w:left w:val="nil"/>
              <w:bottom w:val="single" w:sz="4" w:space="0" w:color="auto"/>
              <w:right w:val="single" w:sz="4" w:space="0" w:color="auto"/>
            </w:tcBorders>
            <w:shd w:val="clear" w:color="000000" w:fill="FFFFCC"/>
            <w:vAlign w:val="center"/>
            <w:hideMark/>
          </w:tcPr>
          <w:p w14:paraId="6DF949DD"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418" w:type="dxa"/>
            <w:tcBorders>
              <w:top w:val="nil"/>
              <w:left w:val="nil"/>
              <w:bottom w:val="single" w:sz="4" w:space="0" w:color="auto"/>
              <w:right w:val="single" w:sz="4" w:space="0" w:color="auto"/>
            </w:tcBorders>
            <w:shd w:val="clear" w:color="000000" w:fill="FFFFCC"/>
            <w:vAlign w:val="center"/>
            <w:hideMark/>
          </w:tcPr>
          <w:p w14:paraId="0F938A3D"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168" w:type="dxa"/>
            <w:tcBorders>
              <w:top w:val="nil"/>
              <w:left w:val="nil"/>
              <w:bottom w:val="single" w:sz="4" w:space="0" w:color="auto"/>
              <w:right w:val="single" w:sz="4" w:space="0" w:color="auto"/>
            </w:tcBorders>
            <w:shd w:val="clear" w:color="000000" w:fill="FFFFCC"/>
            <w:vAlign w:val="center"/>
            <w:hideMark/>
          </w:tcPr>
          <w:p w14:paraId="2A2B0FD1"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100" w:type="dxa"/>
            <w:tcBorders>
              <w:top w:val="nil"/>
              <w:left w:val="nil"/>
              <w:bottom w:val="single" w:sz="4" w:space="0" w:color="auto"/>
              <w:right w:val="single" w:sz="4" w:space="0" w:color="auto"/>
            </w:tcBorders>
            <w:shd w:val="clear" w:color="auto" w:fill="auto"/>
            <w:vAlign w:val="center"/>
            <w:hideMark/>
          </w:tcPr>
          <w:p w14:paraId="510A8D9B"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r w:rsidR="00E04D62" w:rsidRPr="00E04D62" w14:paraId="0559455C" w14:textId="77777777" w:rsidTr="00E04D62">
        <w:trPr>
          <w:trHeight w:val="315"/>
        </w:trPr>
        <w:tc>
          <w:tcPr>
            <w:tcW w:w="3460" w:type="dxa"/>
            <w:vMerge/>
            <w:tcBorders>
              <w:top w:val="nil"/>
              <w:left w:val="single" w:sz="4" w:space="0" w:color="auto"/>
              <w:bottom w:val="single" w:sz="4" w:space="0" w:color="auto"/>
              <w:right w:val="single" w:sz="4" w:space="0" w:color="auto"/>
            </w:tcBorders>
            <w:vAlign w:val="center"/>
            <w:hideMark/>
          </w:tcPr>
          <w:p w14:paraId="71A12FCD" w14:textId="77777777" w:rsidR="00E04D62" w:rsidRPr="00E04D62" w:rsidRDefault="00E04D62" w:rsidP="00E04D62">
            <w:pPr>
              <w:spacing w:line="240" w:lineRule="auto"/>
              <w:ind w:firstLine="0"/>
              <w:rPr>
                <w:rFonts w:cs="Arial"/>
                <w:color w:val="000000"/>
                <w:sz w:val="24"/>
                <w:lang w:val="es-CR" w:eastAsia="es-CR"/>
              </w:rPr>
            </w:pPr>
          </w:p>
        </w:tc>
        <w:tc>
          <w:tcPr>
            <w:tcW w:w="1648" w:type="dxa"/>
            <w:tcBorders>
              <w:top w:val="nil"/>
              <w:left w:val="nil"/>
              <w:bottom w:val="single" w:sz="4" w:space="0" w:color="auto"/>
              <w:right w:val="single" w:sz="4" w:space="0" w:color="auto"/>
            </w:tcBorders>
            <w:shd w:val="clear" w:color="000000" w:fill="FFFFCC"/>
            <w:vAlign w:val="center"/>
            <w:hideMark/>
          </w:tcPr>
          <w:p w14:paraId="4FB3B6FE" w14:textId="77777777" w:rsidR="00E04D62" w:rsidRPr="00E04D62" w:rsidRDefault="00E04D62" w:rsidP="00E04D62">
            <w:pPr>
              <w:spacing w:line="240" w:lineRule="auto"/>
              <w:ind w:firstLine="0"/>
              <w:rPr>
                <w:rFonts w:cs="Arial"/>
                <w:color w:val="A6A6A6"/>
                <w:sz w:val="24"/>
                <w:lang w:val="es-CR" w:eastAsia="es-CR"/>
              </w:rPr>
            </w:pPr>
            <w:r w:rsidRPr="00E04D62">
              <w:rPr>
                <w:rFonts w:cs="Arial"/>
                <w:color w:val="A6A6A6"/>
                <w:sz w:val="24"/>
                <w:lang w:val="es-CR" w:eastAsia="es-CR"/>
              </w:rPr>
              <w:t>Recurso #3</w:t>
            </w:r>
          </w:p>
        </w:tc>
        <w:tc>
          <w:tcPr>
            <w:tcW w:w="840" w:type="dxa"/>
            <w:tcBorders>
              <w:top w:val="nil"/>
              <w:left w:val="nil"/>
              <w:bottom w:val="single" w:sz="4" w:space="0" w:color="auto"/>
              <w:right w:val="single" w:sz="4" w:space="0" w:color="auto"/>
            </w:tcBorders>
            <w:shd w:val="clear" w:color="000000" w:fill="FFFFCC"/>
            <w:vAlign w:val="center"/>
            <w:hideMark/>
          </w:tcPr>
          <w:p w14:paraId="3C80214A"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418" w:type="dxa"/>
            <w:tcBorders>
              <w:top w:val="nil"/>
              <w:left w:val="nil"/>
              <w:bottom w:val="single" w:sz="4" w:space="0" w:color="auto"/>
              <w:right w:val="single" w:sz="4" w:space="0" w:color="auto"/>
            </w:tcBorders>
            <w:shd w:val="clear" w:color="000000" w:fill="FFFFCC"/>
            <w:vAlign w:val="center"/>
            <w:hideMark/>
          </w:tcPr>
          <w:p w14:paraId="1A89E6C2"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168" w:type="dxa"/>
            <w:tcBorders>
              <w:top w:val="nil"/>
              <w:left w:val="nil"/>
              <w:bottom w:val="single" w:sz="4" w:space="0" w:color="auto"/>
              <w:right w:val="single" w:sz="4" w:space="0" w:color="auto"/>
            </w:tcBorders>
            <w:shd w:val="clear" w:color="000000" w:fill="FFFFCC"/>
            <w:vAlign w:val="center"/>
            <w:hideMark/>
          </w:tcPr>
          <w:p w14:paraId="37664FE8" w14:textId="77777777" w:rsidR="00E04D62" w:rsidRPr="00E04D62" w:rsidRDefault="00E04D62" w:rsidP="00E04D62">
            <w:pPr>
              <w:spacing w:line="240" w:lineRule="auto"/>
              <w:ind w:firstLine="0"/>
              <w:jc w:val="center"/>
              <w:rPr>
                <w:rFonts w:cs="Arial"/>
                <w:color w:val="A6A6A6"/>
                <w:sz w:val="24"/>
                <w:lang w:val="es-CR" w:eastAsia="es-CR"/>
              </w:rPr>
            </w:pPr>
            <w:r w:rsidRPr="00E04D62">
              <w:rPr>
                <w:rFonts w:cs="Arial"/>
                <w:color w:val="A6A6A6"/>
                <w:sz w:val="24"/>
                <w:lang w:val="es-CR" w:eastAsia="es-CR"/>
              </w:rPr>
              <w:t> </w:t>
            </w:r>
          </w:p>
        </w:tc>
        <w:tc>
          <w:tcPr>
            <w:tcW w:w="1100" w:type="dxa"/>
            <w:tcBorders>
              <w:top w:val="nil"/>
              <w:left w:val="nil"/>
              <w:bottom w:val="single" w:sz="4" w:space="0" w:color="auto"/>
              <w:right w:val="single" w:sz="4" w:space="0" w:color="auto"/>
            </w:tcBorders>
            <w:shd w:val="clear" w:color="auto" w:fill="auto"/>
            <w:vAlign w:val="center"/>
            <w:hideMark/>
          </w:tcPr>
          <w:p w14:paraId="6B14504B"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r w:rsidR="00E04D62" w:rsidRPr="00E04D62" w14:paraId="3FB48B64" w14:textId="77777777" w:rsidTr="00E04D62">
        <w:trPr>
          <w:trHeight w:val="765"/>
        </w:trPr>
        <w:tc>
          <w:tcPr>
            <w:tcW w:w="3460" w:type="dxa"/>
            <w:tcBorders>
              <w:top w:val="nil"/>
              <w:left w:val="single" w:sz="4" w:space="0" w:color="auto"/>
              <w:bottom w:val="single" w:sz="4" w:space="0" w:color="auto"/>
              <w:right w:val="single" w:sz="4" w:space="0" w:color="auto"/>
            </w:tcBorders>
            <w:shd w:val="clear" w:color="auto" w:fill="auto"/>
            <w:vAlign w:val="center"/>
            <w:hideMark/>
          </w:tcPr>
          <w:p w14:paraId="4CC6947E" w14:textId="1DD7A117" w:rsidR="00E04D62" w:rsidRPr="00E04D62" w:rsidRDefault="00E04D62" w:rsidP="00E04D62">
            <w:pPr>
              <w:spacing w:line="240" w:lineRule="auto"/>
              <w:ind w:firstLineChars="100" w:firstLine="240"/>
              <w:rPr>
                <w:rFonts w:cs="Arial"/>
                <w:color w:val="000000"/>
                <w:sz w:val="24"/>
                <w:lang w:val="es-CR" w:eastAsia="es-CR"/>
              </w:rPr>
            </w:pPr>
            <w:r w:rsidRPr="00E04D62">
              <w:rPr>
                <w:rFonts w:cs="Arial"/>
                <w:color w:val="000000"/>
                <w:sz w:val="24"/>
                <w:lang w:val="es-CR" w:eastAsia="es-CR"/>
              </w:rPr>
              <w:t>Costo de validación de suplidor</w:t>
            </w:r>
          </w:p>
        </w:tc>
        <w:tc>
          <w:tcPr>
            <w:tcW w:w="1648" w:type="dxa"/>
            <w:tcBorders>
              <w:top w:val="nil"/>
              <w:left w:val="nil"/>
              <w:bottom w:val="single" w:sz="4" w:space="0" w:color="auto"/>
              <w:right w:val="single" w:sz="4" w:space="0" w:color="auto"/>
            </w:tcBorders>
            <w:shd w:val="clear" w:color="000000" w:fill="808080"/>
            <w:vAlign w:val="center"/>
            <w:hideMark/>
          </w:tcPr>
          <w:p w14:paraId="793B76D8"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840" w:type="dxa"/>
            <w:tcBorders>
              <w:top w:val="nil"/>
              <w:left w:val="nil"/>
              <w:bottom w:val="single" w:sz="4" w:space="0" w:color="auto"/>
              <w:right w:val="single" w:sz="4" w:space="0" w:color="auto"/>
            </w:tcBorders>
            <w:shd w:val="clear" w:color="000000" w:fill="808080"/>
            <w:vAlign w:val="center"/>
            <w:hideMark/>
          </w:tcPr>
          <w:p w14:paraId="794B2AD6"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1418" w:type="dxa"/>
            <w:tcBorders>
              <w:top w:val="nil"/>
              <w:left w:val="nil"/>
              <w:bottom w:val="single" w:sz="4" w:space="0" w:color="auto"/>
              <w:right w:val="single" w:sz="4" w:space="0" w:color="auto"/>
            </w:tcBorders>
            <w:shd w:val="clear" w:color="000000" w:fill="808080"/>
            <w:vAlign w:val="center"/>
            <w:hideMark/>
          </w:tcPr>
          <w:p w14:paraId="53B74303"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1168" w:type="dxa"/>
            <w:tcBorders>
              <w:top w:val="nil"/>
              <w:left w:val="nil"/>
              <w:bottom w:val="single" w:sz="4" w:space="0" w:color="auto"/>
              <w:right w:val="single" w:sz="4" w:space="0" w:color="auto"/>
            </w:tcBorders>
            <w:shd w:val="clear" w:color="000000" w:fill="808080"/>
            <w:vAlign w:val="center"/>
            <w:hideMark/>
          </w:tcPr>
          <w:p w14:paraId="389299E4"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1100" w:type="dxa"/>
            <w:tcBorders>
              <w:top w:val="nil"/>
              <w:left w:val="nil"/>
              <w:bottom w:val="single" w:sz="4" w:space="0" w:color="auto"/>
              <w:right w:val="single" w:sz="4" w:space="0" w:color="auto"/>
            </w:tcBorders>
            <w:shd w:val="clear" w:color="000000" w:fill="FFFFCC"/>
            <w:vAlign w:val="center"/>
            <w:hideMark/>
          </w:tcPr>
          <w:p w14:paraId="6B268476"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r w:rsidR="00E04D62" w:rsidRPr="00E04D62" w14:paraId="10CF6857" w14:textId="77777777" w:rsidTr="00E04D62">
        <w:trPr>
          <w:trHeight w:val="315"/>
        </w:trPr>
        <w:tc>
          <w:tcPr>
            <w:tcW w:w="3460" w:type="dxa"/>
            <w:tcBorders>
              <w:top w:val="nil"/>
              <w:left w:val="single" w:sz="4" w:space="0" w:color="auto"/>
              <w:bottom w:val="single" w:sz="4" w:space="0" w:color="auto"/>
              <w:right w:val="single" w:sz="4" w:space="0" w:color="auto"/>
            </w:tcBorders>
            <w:shd w:val="clear" w:color="000000" w:fill="D9D9D9"/>
            <w:noWrap/>
            <w:vAlign w:val="center"/>
            <w:hideMark/>
          </w:tcPr>
          <w:p w14:paraId="0C546428" w14:textId="77777777" w:rsidR="00E04D62" w:rsidRPr="00E04D62" w:rsidRDefault="00E04D62" w:rsidP="00E04D62">
            <w:pPr>
              <w:spacing w:line="240" w:lineRule="auto"/>
              <w:ind w:firstLineChars="100" w:firstLine="240"/>
              <w:rPr>
                <w:rFonts w:cs="Arial"/>
                <w:color w:val="000000"/>
                <w:sz w:val="24"/>
                <w:lang w:val="es-CR" w:eastAsia="es-CR"/>
              </w:rPr>
            </w:pPr>
            <w:r w:rsidRPr="00E04D62">
              <w:rPr>
                <w:rFonts w:cs="Arial"/>
                <w:color w:val="000000"/>
                <w:sz w:val="24"/>
                <w:lang w:val="es-CR" w:eastAsia="es-CR"/>
              </w:rPr>
              <w:t>Material (primeras pruebas)</w:t>
            </w:r>
          </w:p>
        </w:tc>
        <w:tc>
          <w:tcPr>
            <w:tcW w:w="1648" w:type="dxa"/>
            <w:tcBorders>
              <w:top w:val="nil"/>
              <w:left w:val="nil"/>
              <w:bottom w:val="single" w:sz="4" w:space="0" w:color="auto"/>
              <w:right w:val="single" w:sz="4" w:space="0" w:color="auto"/>
            </w:tcBorders>
            <w:shd w:val="clear" w:color="000000" w:fill="808080"/>
            <w:vAlign w:val="center"/>
            <w:hideMark/>
          </w:tcPr>
          <w:p w14:paraId="1C930A6E"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840" w:type="dxa"/>
            <w:tcBorders>
              <w:top w:val="nil"/>
              <w:left w:val="nil"/>
              <w:bottom w:val="single" w:sz="4" w:space="0" w:color="auto"/>
              <w:right w:val="single" w:sz="4" w:space="0" w:color="auto"/>
            </w:tcBorders>
            <w:shd w:val="clear" w:color="000000" w:fill="808080"/>
            <w:vAlign w:val="center"/>
            <w:hideMark/>
          </w:tcPr>
          <w:p w14:paraId="5003E4C4"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1418" w:type="dxa"/>
            <w:tcBorders>
              <w:top w:val="nil"/>
              <w:left w:val="nil"/>
              <w:bottom w:val="single" w:sz="4" w:space="0" w:color="auto"/>
              <w:right w:val="single" w:sz="4" w:space="0" w:color="auto"/>
            </w:tcBorders>
            <w:shd w:val="clear" w:color="000000" w:fill="808080"/>
            <w:vAlign w:val="center"/>
            <w:hideMark/>
          </w:tcPr>
          <w:p w14:paraId="406C25FE"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68" w:type="dxa"/>
            <w:tcBorders>
              <w:top w:val="nil"/>
              <w:left w:val="nil"/>
              <w:bottom w:val="single" w:sz="4" w:space="0" w:color="auto"/>
              <w:right w:val="single" w:sz="4" w:space="0" w:color="auto"/>
            </w:tcBorders>
            <w:shd w:val="clear" w:color="000000" w:fill="808080"/>
            <w:vAlign w:val="center"/>
            <w:hideMark/>
          </w:tcPr>
          <w:p w14:paraId="0FFA659B"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00" w:type="dxa"/>
            <w:tcBorders>
              <w:top w:val="nil"/>
              <w:left w:val="nil"/>
              <w:bottom w:val="single" w:sz="4" w:space="0" w:color="auto"/>
              <w:right w:val="single" w:sz="4" w:space="0" w:color="auto"/>
            </w:tcBorders>
            <w:shd w:val="clear" w:color="000000" w:fill="FFFFCC"/>
            <w:vAlign w:val="center"/>
            <w:hideMark/>
          </w:tcPr>
          <w:p w14:paraId="1418A71B"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r w:rsidR="00E04D62" w:rsidRPr="00E04D62" w14:paraId="7949B3C2" w14:textId="77777777" w:rsidTr="00E04D62">
        <w:trPr>
          <w:trHeight w:val="705"/>
        </w:trPr>
        <w:tc>
          <w:tcPr>
            <w:tcW w:w="3460" w:type="dxa"/>
            <w:tcBorders>
              <w:top w:val="nil"/>
              <w:left w:val="single" w:sz="4" w:space="0" w:color="auto"/>
              <w:bottom w:val="single" w:sz="4" w:space="0" w:color="auto"/>
              <w:right w:val="single" w:sz="4" w:space="0" w:color="auto"/>
            </w:tcBorders>
            <w:shd w:val="clear" w:color="auto" w:fill="auto"/>
            <w:vAlign w:val="center"/>
            <w:hideMark/>
          </w:tcPr>
          <w:p w14:paraId="7FE2878D" w14:textId="77777777" w:rsidR="00E04D62" w:rsidRPr="00E04D62" w:rsidRDefault="00E04D62" w:rsidP="00E04D62">
            <w:pPr>
              <w:spacing w:line="240" w:lineRule="auto"/>
              <w:ind w:firstLineChars="100" w:firstLine="240"/>
              <w:rPr>
                <w:rFonts w:cs="Arial"/>
                <w:color w:val="000000"/>
                <w:sz w:val="24"/>
                <w:lang w:val="es-CR" w:eastAsia="es-CR"/>
              </w:rPr>
            </w:pPr>
            <w:r w:rsidRPr="00E04D62">
              <w:rPr>
                <w:rFonts w:cs="Arial"/>
                <w:color w:val="000000"/>
                <w:sz w:val="24"/>
                <w:lang w:val="es-CR" w:eastAsia="es-CR"/>
              </w:rPr>
              <w:t>Material                          (pruebas de producto final)</w:t>
            </w:r>
          </w:p>
        </w:tc>
        <w:tc>
          <w:tcPr>
            <w:tcW w:w="1648" w:type="dxa"/>
            <w:tcBorders>
              <w:top w:val="nil"/>
              <w:left w:val="nil"/>
              <w:bottom w:val="single" w:sz="4" w:space="0" w:color="auto"/>
              <w:right w:val="single" w:sz="4" w:space="0" w:color="auto"/>
            </w:tcBorders>
            <w:shd w:val="clear" w:color="000000" w:fill="808080"/>
            <w:vAlign w:val="center"/>
            <w:hideMark/>
          </w:tcPr>
          <w:p w14:paraId="30772409"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840" w:type="dxa"/>
            <w:tcBorders>
              <w:top w:val="nil"/>
              <w:left w:val="nil"/>
              <w:bottom w:val="single" w:sz="4" w:space="0" w:color="auto"/>
              <w:right w:val="single" w:sz="4" w:space="0" w:color="auto"/>
            </w:tcBorders>
            <w:shd w:val="clear" w:color="000000" w:fill="808080"/>
            <w:vAlign w:val="center"/>
            <w:hideMark/>
          </w:tcPr>
          <w:p w14:paraId="65AE31D4"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1418" w:type="dxa"/>
            <w:tcBorders>
              <w:top w:val="nil"/>
              <w:left w:val="nil"/>
              <w:bottom w:val="single" w:sz="4" w:space="0" w:color="auto"/>
              <w:right w:val="single" w:sz="4" w:space="0" w:color="auto"/>
            </w:tcBorders>
            <w:shd w:val="clear" w:color="000000" w:fill="808080"/>
            <w:vAlign w:val="center"/>
            <w:hideMark/>
          </w:tcPr>
          <w:p w14:paraId="66BA7392"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68" w:type="dxa"/>
            <w:tcBorders>
              <w:top w:val="nil"/>
              <w:left w:val="nil"/>
              <w:bottom w:val="single" w:sz="4" w:space="0" w:color="auto"/>
              <w:right w:val="single" w:sz="4" w:space="0" w:color="auto"/>
            </w:tcBorders>
            <w:shd w:val="clear" w:color="000000" w:fill="808080"/>
            <w:vAlign w:val="center"/>
            <w:hideMark/>
          </w:tcPr>
          <w:p w14:paraId="19F094EA"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00" w:type="dxa"/>
            <w:tcBorders>
              <w:top w:val="nil"/>
              <w:left w:val="nil"/>
              <w:bottom w:val="single" w:sz="4" w:space="0" w:color="auto"/>
              <w:right w:val="single" w:sz="4" w:space="0" w:color="auto"/>
            </w:tcBorders>
            <w:shd w:val="clear" w:color="000000" w:fill="FFFFCC"/>
            <w:vAlign w:val="center"/>
            <w:hideMark/>
          </w:tcPr>
          <w:p w14:paraId="3D8D8590"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r w:rsidR="00E04D62" w:rsidRPr="00E04D62" w14:paraId="60F7BE1B" w14:textId="77777777" w:rsidTr="00E04D62">
        <w:trPr>
          <w:trHeight w:val="315"/>
        </w:trPr>
        <w:tc>
          <w:tcPr>
            <w:tcW w:w="3460" w:type="dxa"/>
            <w:tcBorders>
              <w:top w:val="nil"/>
              <w:left w:val="single" w:sz="4" w:space="0" w:color="auto"/>
              <w:bottom w:val="single" w:sz="4" w:space="0" w:color="auto"/>
              <w:right w:val="single" w:sz="4" w:space="0" w:color="auto"/>
            </w:tcBorders>
            <w:shd w:val="clear" w:color="000000" w:fill="D9D9D9"/>
            <w:noWrap/>
            <w:vAlign w:val="center"/>
            <w:hideMark/>
          </w:tcPr>
          <w:p w14:paraId="1B822080" w14:textId="77777777" w:rsidR="00E04D62" w:rsidRPr="00E04D62" w:rsidRDefault="00E04D62" w:rsidP="00E04D62">
            <w:pPr>
              <w:spacing w:line="240" w:lineRule="auto"/>
              <w:ind w:firstLineChars="100" w:firstLine="240"/>
              <w:rPr>
                <w:rFonts w:cs="Arial"/>
                <w:color w:val="000000"/>
                <w:sz w:val="24"/>
                <w:lang w:val="es-CR" w:eastAsia="es-CR"/>
              </w:rPr>
            </w:pPr>
            <w:r w:rsidRPr="00E04D62">
              <w:rPr>
                <w:rFonts w:cs="Arial"/>
                <w:color w:val="000000"/>
                <w:sz w:val="24"/>
                <w:lang w:val="es-CR" w:eastAsia="es-CR"/>
              </w:rPr>
              <w:t>Validaciones BSC</w:t>
            </w:r>
          </w:p>
        </w:tc>
        <w:tc>
          <w:tcPr>
            <w:tcW w:w="1648" w:type="dxa"/>
            <w:tcBorders>
              <w:top w:val="nil"/>
              <w:left w:val="nil"/>
              <w:bottom w:val="single" w:sz="4" w:space="0" w:color="auto"/>
              <w:right w:val="single" w:sz="4" w:space="0" w:color="auto"/>
            </w:tcBorders>
            <w:shd w:val="clear" w:color="000000" w:fill="808080"/>
            <w:vAlign w:val="center"/>
            <w:hideMark/>
          </w:tcPr>
          <w:p w14:paraId="6A258E43"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840" w:type="dxa"/>
            <w:tcBorders>
              <w:top w:val="nil"/>
              <w:left w:val="nil"/>
              <w:bottom w:val="single" w:sz="4" w:space="0" w:color="auto"/>
              <w:right w:val="single" w:sz="4" w:space="0" w:color="auto"/>
            </w:tcBorders>
            <w:shd w:val="clear" w:color="000000" w:fill="808080"/>
            <w:vAlign w:val="center"/>
            <w:hideMark/>
          </w:tcPr>
          <w:p w14:paraId="3DCF9048"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1418" w:type="dxa"/>
            <w:tcBorders>
              <w:top w:val="nil"/>
              <w:left w:val="nil"/>
              <w:bottom w:val="single" w:sz="4" w:space="0" w:color="auto"/>
              <w:right w:val="single" w:sz="4" w:space="0" w:color="auto"/>
            </w:tcBorders>
            <w:shd w:val="clear" w:color="000000" w:fill="808080"/>
            <w:vAlign w:val="center"/>
            <w:hideMark/>
          </w:tcPr>
          <w:p w14:paraId="5EDF023B"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68" w:type="dxa"/>
            <w:tcBorders>
              <w:top w:val="nil"/>
              <w:left w:val="nil"/>
              <w:bottom w:val="single" w:sz="4" w:space="0" w:color="auto"/>
              <w:right w:val="single" w:sz="4" w:space="0" w:color="auto"/>
            </w:tcBorders>
            <w:shd w:val="clear" w:color="000000" w:fill="808080"/>
            <w:vAlign w:val="center"/>
            <w:hideMark/>
          </w:tcPr>
          <w:p w14:paraId="2C6576BD"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00" w:type="dxa"/>
            <w:tcBorders>
              <w:top w:val="nil"/>
              <w:left w:val="nil"/>
              <w:bottom w:val="single" w:sz="4" w:space="0" w:color="auto"/>
              <w:right w:val="single" w:sz="4" w:space="0" w:color="auto"/>
            </w:tcBorders>
            <w:shd w:val="clear" w:color="000000" w:fill="FFFFCC"/>
            <w:vAlign w:val="center"/>
            <w:hideMark/>
          </w:tcPr>
          <w:p w14:paraId="4B88FA50"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r w:rsidR="00E04D62" w:rsidRPr="00E04D62" w14:paraId="28375A8A" w14:textId="77777777" w:rsidTr="00E04D62">
        <w:trPr>
          <w:trHeight w:val="600"/>
        </w:trPr>
        <w:tc>
          <w:tcPr>
            <w:tcW w:w="3460" w:type="dxa"/>
            <w:tcBorders>
              <w:top w:val="nil"/>
              <w:left w:val="single" w:sz="4" w:space="0" w:color="auto"/>
              <w:bottom w:val="single" w:sz="4" w:space="0" w:color="auto"/>
              <w:right w:val="single" w:sz="4" w:space="0" w:color="auto"/>
            </w:tcBorders>
            <w:shd w:val="clear" w:color="000000" w:fill="D9D9D9"/>
            <w:vAlign w:val="center"/>
            <w:hideMark/>
          </w:tcPr>
          <w:p w14:paraId="1B44F2FE" w14:textId="7F5BA581" w:rsidR="00E04D62" w:rsidRPr="00E04D62" w:rsidRDefault="00E04D62" w:rsidP="00E04D62">
            <w:pPr>
              <w:spacing w:line="240" w:lineRule="auto"/>
              <w:ind w:firstLineChars="100" w:firstLine="240"/>
              <w:rPr>
                <w:rFonts w:cs="Arial"/>
                <w:color w:val="000000"/>
                <w:sz w:val="24"/>
                <w:lang w:val="es-CR" w:eastAsia="es-CR"/>
              </w:rPr>
            </w:pPr>
            <w:r w:rsidRPr="00E04D62">
              <w:rPr>
                <w:rFonts w:cs="Arial"/>
                <w:color w:val="000000"/>
                <w:sz w:val="24"/>
                <w:lang w:val="es-CR" w:eastAsia="es-CR"/>
              </w:rPr>
              <w:t>Otras pruebas requeridas (Microbiología, dureza, etc.)</w:t>
            </w:r>
          </w:p>
        </w:tc>
        <w:tc>
          <w:tcPr>
            <w:tcW w:w="1648" w:type="dxa"/>
            <w:tcBorders>
              <w:top w:val="nil"/>
              <w:left w:val="nil"/>
              <w:bottom w:val="single" w:sz="4" w:space="0" w:color="auto"/>
              <w:right w:val="single" w:sz="4" w:space="0" w:color="auto"/>
            </w:tcBorders>
            <w:shd w:val="clear" w:color="000000" w:fill="808080"/>
            <w:vAlign w:val="center"/>
            <w:hideMark/>
          </w:tcPr>
          <w:p w14:paraId="3F2AC44E"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840" w:type="dxa"/>
            <w:tcBorders>
              <w:top w:val="nil"/>
              <w:left w:val="nil"/>
              <w:bottom w:val="single" w:sz="4" w:space="0" w:color="auto"/>
              <w:right w:val="single" w:sz="4" w:space="0" w:color="auto"/>
            </w:tcBorders>
            <w:shd w:val="clear" w:color="000000" w:fill="808080"/>
            <w:vAlign w:val="center"/>
            <w:hideMark/>
          </w:tcPr>
          <w:p w14:paraId="66B9A97E"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1418" w:type="dxa"/>
            <w:tcBorders>
              <w:top w:val="nil"/>
              <w:left w:val="nil"/>
              <w:bottom w:val="single" w:sz="4" w:space="0" w:color="auto"/>
              <w:right w:val="single" w:sz="4" w:space="0" w:color="auto"/>
            </w:tcBorders>
            <w:shd w:val="clear" w:color="000000" w:fill="808080"/>
            <w:vAlign w:val="center"/>
            <w:hideMark/>
          </w:tcPr>
          <w:p w14:paraId="7BA839B6"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68" w:type="dxa"/>
            <w:tcBorders>
              <w:top w:val="nil"/>
              <w:left w:val="nil"/>
              <w:bottom w:val="single" w:sz="4" w:space="0" w:color="auto"/>
              <w:right w:val="single" w:sz="4" w:space="0" w:color="auto"/>
            </w:tcBorders>
            <w:shd w:val="clear" w:color="000000" w:fill="808080"/>
            <w:vAlign w:val="center"/>
            <w:hideMark/>
          </w:tcPr>
          <w:p w14:paraId="7FBAED61"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00" w:type="dxa"/>
            <w:tcBorders>
              <w:top w:val="nil"/>
              <w:left w:val="nil"/>
              <w:bottom w:val="single" w:sz="4" w:space="0" w:color="auto"/>
              <w:right w:val="single" w:sz="4" w:space="0" w:color="auto"/>
            </w:tcBorders>
            <w:shd w:val="clear" w:color="000000" w:fill="FFFFCC"/>
            <w:vAlign w:val="center"/>
            <w:hideMark/>
          </w:tcPr>
          <w:p w14:paraId="4131A297"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r w:rsidR="00E04D62" w:rsidRPr="00E04D62" w14:paraId="7BBC61AA" w14:textId="77777777" w:rsidTr="00E04D62">
        <w:trPr>
          <w:trHeight w:val="300"/>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6E99383F" w14:textId="29271C76" w:rsidR="00E04D62" w:rsidRPr="00E04D62" w:rsidRDefault="00E04D62" w:rsidP="00E04D62">
            <w:pPr>
              <w:spacing w:line="240" w:lineRule="auto"/>
              <w:ind w:firstLine="0"/>
              <w:jc w:val="right"/>
              <w:rPr>
                <w:rFonts w:cs="Arial"/>
                <w:b/>
                <w:bCs/>
                <w:i/>
                <w:iCs/>
                <w:color w:val="000000"/>
                <w:sz w:val="24"/>
                <w:lang w:val="es-CR" w:eastAsia="es-CR"/>
              </w:rPr>
            </w:pPr>
            <w:r w:rsidRPr="00E04D62">
              <w:rPr>
                <w:rFonts w:cs="Arial"/>
                <w:b/>
                <w:bCs/>
                <w:i/>
                <w:iCs/>
                <w:color w:val="000000"/>
                <w:sz w:val="24"/>
                <w:lang w:val="es-CR" w:eastAsia="es-CR"/>
              </w:rPr>
              <w:t>Total, Gastos</w:t>
            </w:r>
          </w:p>
        </w:tc>
        <w:tc>
          <w:tcPr>
            <w:tcW w:w="1648" w:type="dxa"/>
            <w:tcBorders>
              <w:top w:val="nil"/>
              <w:left w:val="nil"/>
              <w:bottom w:val="single" w:sz="4" w:space="0" w:color="auto"/>
              <w:right w:val="single" w:sz="4" w:space="0" w:color="auto"/>
            </w:tcBorders>
            <w:shd w:val="clear" w:color="000000" w:fill="808080"/>
            <w:vAlign w:val="center"/>
            <w:hideMark/>
          </w:tcPr>
          <w:p w14:paraId="070FBA1B"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840" w:type="dxa"/>
            <w:tcBorders>
              <w:top w:val="nil"/>
              <w:left w:val="nil"/>
              <w:bottom w:val="single" w:sz="4" w:space="0" w:color="auto"/>
              <w:right w:val="single" w:sz="4" w:space="0" w:color="auto"/>
            </w:tcBorders>
            <w:shd w:val="clear" w:color="000000" w:fill="808080"/>
            <w:vAlign w:val="center"/>
            <w:hideMark/>
          </w:tcPr>
          <w:p w14:paraId="016362F9"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1418" w:type="dxa"/>
            <w:tcBorders>
              <w:top w:val="nil"/>
              <w:left w:val="nil"/>
              <w:bottom w:val="single" w:sz="4" w:space="0" w:color="auto"/>
              <w:right w:val="single" w:sz="4" w:space="0" w:color="auto"/>
            </w:tcBorders>
            <w:shd w:val="clear" w:color="000000" w:fill="808080"/>
            <w:vAlign w:val="center"/>
            <w:hideMark/>
          </w:tcPr>
          <w:p w14:paraId="5CD890AB"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68" w:type="dxa"/>
            <w:tcBorders>
              <w:top w:val="nil"/>
              <w:left w:val="nil"/>
              <w:bottom w:val="single" w:sz="4" w:space="0" w:color="auto"/>
              <w:right w:val="single" w:sz="4" w:space="0" w:color="auto"/>
            </w:tcBorders>
            <w:shd w:val="clear" w:color="000000" w:fill="808080"/>
            <w:vAlign w:val="center"/>
            <w:hideMark/>
          </w:tcPr>
          <w:p w14:paraId="7B32E262"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00" w:type="dxa"/>
            <w:tcBorders>
              <w:top w:val="nil"/>
              <w:left w:val="nil"/>
              <w:bottom w:val="single" w:sz="4" w:space="0" w:color="auto"/>
              <w:right w:val="single" w:sz="4" w:space="0" w:color="auto"/>
            </w:tcBorders>
            <w:shd w:val="clear" w:color="auto" w:fill="auto"/>
            <w:vAlign w:val="center"/>
            <w:hideMark/>
          </w:tcPr>
          <w:p w14:paraId="6A23D557" w14:textId="77777777" w:rsidR="00E04D62" w:rsidRPr="00E04D62" w:rsidRDefault="00E04D62" w:rsidP="00E04D62">
            <w:pPr>
              <w:spacing w:line="240" w:lineRule="auto"/>
              <w:ind w:firstLine="0"/>
              <w:rPr>
                <w:rFonts w:cs="Arial"/>
                <w:b/>
                <w:bCs/>
                <w:i/>
                <w:iCs/>
                <w:color w:val="A6A6A6"/>
                <w:sz w:val="24"/>
                <w:lang w:val="es-CR" w:eastAsia="es-CR"/>
              </w:rPr>
            </w:pPr>
            <w:r w:rsidRPr="00E04D62">
              <w:rPr>
                <w:rFonts w:cs="Arial"/>
                <w:b/>
                <w:bCs/>
                <w:i/>
                <w:iCs/>
                <w:color w:val="A6A6A6"/>
                <w:sz w:val="24"/>
                <w:lang w:val="es-CR" w:eastAsia="es-CR"/>
              </w:rPr>
              <w:t> </w:t>
            </w:r>
          </w:p>
        </w:tc>
      </w:tr>
      <w:tr w:rsidR="00E04D62" w:rsidRPr="00E04D62" w14:paraId="4581C5BE" w14:textId="77777777" w:rsidTr="00E04D62">
        <w:trPr>
          <w:trHeight w:val="315"/>
        </w:trPr>
        <w:tc>
          <w:tcPr>
            <w:tcW w:w="9634" w:type="dxa"/>
            <w:gridSpan w:val="6"/>
            <w:tcBorders>
              <w:top w:val="single" w:sz="4" w:space="0" w:color="auto"/>
              <w:left w:val="single" w:sz="4" w:space="0" w:color="auto"/>
              <w:bottom w:val="single" w:sz="4" w:space="0" w:color="auto"/>
              <w:right w:val="single" w:sz="4" w:space="0" w:color="auto"/>
            </w:tcBorders>
            <w:shd w:val="clear" w:color="000000" w:fill="0070C0"/>
            <w:vAlign w:val="center"/>
            <w:hideMark/>
          </w:tcPr>
          <w:p w14:paraId="04FBA8A7" w14:textId="77777777" w:rsidR="00E04D62" w:rsidRPr="00E04D62" w:rsidRDefault="00E04D62" w:rsidP="00E04D62">
            <w:pPr>
              <w:spacing w:line="240" w:lineRule="auto"/>
              <w:ind w:firstLine="0"/>
              <w:rPr>
                <w:rFonts w:cs="Arial"/>
                <w:b/>
                <w:bCs/>
                <w:color w:val="FFFFFF"/>
                <w:sz w:val="24"/>
                <w:lang w:val="es-CR" w:eastAsia="es-CR"/>
              </w:rPr>
            </w:pPr>
            <w:r w:rsidRPr="00E04D62">
              <w:rPr>
                <w:rFonts w:cs="Arial"/>
                <w:b/>
                <w:bCs/>
                <w:color w:val="FFFFFF"/>
                <w:sz w:val="24"/>
                <w:lang w:val="es-CR" w:eastAsia="es-CR"/>
              </w:rPr>
              <w:t>Capital</w:t>
            </w:r>
          </w:p>
        </w:tc>
      </w:tr>
      <w:tr w:rsidR="00E04D62" w:rsidRPr="00E04D62" w14:paraId="19355BCB" w14:textId="77777777" w:rsidTr="00E04D62">
        <w:trPr>
          <w:trHeight w:val="315"/>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1E8BD0E8" w14:textId="77777777" w:rsidR="00E04D62" w:rsidRPr="00E04D62" w:rsidRDefault="00E04D62" w:rsidP="00E04D62">
            <w:pPr>
              <w:spacing w:line="240" w:lineRule="auto"/>
              <w:ind w:firstLineChars="100" w:firstLine="241"/>
              <w:rPr>
                <w:rFonts w:cs="Arial"/>
                <w:b/>
                <w:bCs/>
                <w:color w:val="000000"/>
                <w:sz w:val="24"/>
                <w:lang w:val="es-CR" w:eastAsia="es-CR"/>
              </w:rPr>
            </w:pPr>
            <w:r w:rsidRPr="00E04D62">
              <w:rPr>
                <w:rFonts w:cs="Arial"/>
                <w:b/>
                <w:bCs/>
                <w:color w:val="000000"/>
                <w:sz w:val="24"/>
                <w:lang w:val="es-CR" w:eastAsia="es-CR"/>
              </w:rPr>
              <w:t>Equipo y/o Molde</w:t>
            </w:r>
          </w:p>
        </w:tc>
        <w:tc>
          <w:tcPr>
            <w:tcW w:w="1648" w:type="dxa"/>
            <w:tcBorders>
              <w:top w:val="nil"/>
              <w:left w:val="nil"/>
              <w:bottom w:val="single" w:sz="4" w:space="0" w:color="auto"/>
              <w:right w:val="single" w:sz="4" w:space="0" w:color="auto"/>
            </w:tcBorders>
            <w:shd w:val="clear" w:color="000000" w:fill="808080"/>
            <w:vAlign w:val="center"/>
            <w:hideMark/>
          </w:tcPr>
          <w:p w14:paraId="74DA27AC"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840" w:type="dxa"/>
            <w:tcBorders>
              <w:top w:val="nil"/>
              <w:left w:val="nil"/>
              <w:bottom w:val="single" w:sz="4" w:space="0" w:color="auto"/>
              <w:right w:val="single" w:sz="4" w:space="0" w:color="auto"/>
            </w:tcBorders>
            <w:shd w:val="clear" w:color="000000" w:fill="808080"/>
            <w:vAlign w:val="center"/>
            <w:hideMark/>
          </w:tcPr>
          <w:p w14:paraId="7030F80E"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1418" w:type="dxa"/>
            <w:tcBorders>
              <w:top w:val="nil"/>
              <w:left w:val="nil"/>
              <w:bottom w:val="single" w:sz="4" w:space="0" w:color="auto"/>
              <w:right w:val="single" w:sz="4" w:space="0" w:color="auto"/>
            </w:tcBorders>
            <w:shd w:val="clear" w:color="000000" w:fill="808080"/>
            <w:vAlign w:val="center"/>
            <w:hideMark/>
          </w:tcPr>
          <w:p w14:paraId="21A9139E"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68" w:type="dxa"/>
            <w:tcBorders>
              <w:top w:val="nil"/>
              <w:left w:val="nil"/>
              <w:bottom w:val="single" w:sz="4" w:space="0" w:color="auto"/>
              <w:right w:val="single" w:sz="4" w:space="0" w:color="auto"/>
            </w:tcBorders>
            <w:shd w:val="clear" w:color="000000" w:fill="808080"/>
            <w:vAlign w:val="center"/>
            <w:hideMark/>
          </w:tcPr>
          <w:p w14:paraId="6E6268D7"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00" w:type="dxa"/>
            <w:tcBorders>
              <w:top w:val="nil"/>
              <w:left w:val="nil"/>
              <w:bottom w:val="single" w:sz="4" w:space="0" w:color="auto"/>
              <w:right w:val="single" w:sz="4" w:space="0" w:color="auto"/>
            </w:tcBorders>
            <w:shd w:val="clear" w:color="000000" w:fill="FFFFCC"/>
            <w:vAlign w:val="center"/>
            <w:hideMark/>
          </w:tcPr>
          <w:p w14:paraId="505CF525"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r w:rsidR="00E04D62" w:rsidRPr="00E04D62" w14:paraId="7395A1F7" w14:textId="77777777" w:rsidTr="00237C74">
        <w:trPr>
          <w:trHeight w:val="300"/>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2F0F3BEF" w14:textId="2D49DBA1" w:rsidR="00E04D62" w:rsidRPr="00E04D62" w:rsidRDefault="00E04D62" w:rsidP="00E04D62">
            <w:pPr>
              <w:spacing w:line="240" w:lineRule="auto"/>
              <w:ind w:firstLine="0"/>
              <w:jc w:val="right"/>
              <w:rPr>
                <w:rFonts w:cs="Arial"/>
                <w:b/>
                <w:bCs/>
                <w:i/>
                <w:iCs/>
                <w:color w:val="000000"/>
                <w:sz w:val="24"/>
                <w:lang w:val="es-CR" w:eastAsia="es-CR"/>
              </w:rPr>
            </w:pPr>
            <w:r w:rsidRPr="00E04D62">
              <w:rPr>
                <w:rFonts w:cs="Arial"/>
                <w:b/>
                <w:bCs/>
                <w:i/>
                <w:iCs/>
                <w:color w:val="000000"/>
                <w:sz w:val="24"/>
                <w:lang w:val="es-CR" w:eastAsia="es-CR"/>
              </w:rPr>
              <w:t>Total, Capital</w:t>
            </w:r>
          </w:p>
        </w:tc>
        <w:tc>
          <w:tcPr>
            <w:tcW w:w="1648" w:type="dxa"/>
            <w:tcBorders>
              <w:top w:val="nil"/>
              <w:left w:val="nil"/>
              <w:bottom w:val="single" w:sz="4" w:space="0" w:color="auto"/>
              <w:right w:val="single" w:sz="4" w:space="0" w:color="auto"/>
            </w:tcBorders>
            <w:shd w:val="clear" w:color="000000" w:fill="808080"/>
            <w:vAlign w:val="center"/>
            <w:hideMark/>
          </w:tcPr>
          <w:p w14:paraId="767B1AB6"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840" w:type="dxa"/>
            <w:tcBorders>
              <w:top w:val="nil"/>
              <w:left w:val="nil"/>
              <w:bottom w:val="single" w:sz="4" w:space="0" w:color="auto"/>
              <w:right w:val="single" w:sz="4" w:space="0" w:color="auto"/>
            </w:tcBorders>
            <w:shd w:val="clear" w:color="000000" w:fill="808080"/>
            <w:vAlign w:val="center"/>
            <w:hideMark/>
          </w:tcPr>
          <w:p w14:paraId="6BBC9E9E" w14:textId="77777777" w:rsidR="00E04D62" w:rsidRPr="00E04D62" w:rsidRDefault="00E04D62" w:rsidP="00E04D62">
            <w:pPr>
              <w:spacing w:line="240" w:lineRule="auto"/>
              <w:ind w:firstLine="0"/>
              <w:rPr>
                <w:rFonts w:cs="Arial"/>
                <w:sz w:val="24"/>
                <w:lang w:val="es-CR" w:eastAsia="es-CR"/>
              </w:rPr>
            </w:pPr>
            <w:r w:rsidRPr="00E04D62">
              <w:rPr>
                <w:rFonts w:cs="Arial"/>
                <w:sz w:val="24"/>
                <w:lang w:val="es-CR" w:eastAsia="es-CR"/>
              </w:rPr>
              <w:t> </w:t>
            </w:r>
          </w:p>
        </w:tc>
        <w:tc>
          <w:tcPr>
            <w:tcW w:w="1418" w:type="dxa"/>
            <w:tcBorders>
              <w:top w:val="nil"/>
              <w:left w:val="nil"/>
              <w:bottom w:val="single" w:sz="4" w:space="0" w:color="auto"/>
              <w:right w:val="single" w:sz="4" w:space="0" w:color="auto"/>
            </w:tcBorders>
            <w:shd w:val="clear" w:color="000000" w:fill="808080"/>
            <w:vAlign w:val="center"/>
            <w:hideMark/>
          </w:tcPr>
          <w:p w14:paraId="3E1DFFD2"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68" w:type="dxa"/>
            <w:tcBorders>
              <w:top w:val="nil"/>
              <w:left w:val="nil"/>
              <w:bottom w:val="single" w:sz="4" w:space="0" w:color="auto"/>
              <w:right w:val="single" w:sz="4" w:space="0" w:color="auto"/>
            </w:tcBorders>
            <w:shd w:val="clear" w:color="000000" w:fill="808080"/>
            <w:vAlign w:val="center"/>
            <w:hideMark/>
          </w:tcPr>
          <w:p w14:paraId="1FEBEED6" w14:textId="77777777" w:rsidR="00E04D62" w:rsidRPr="00E04D62" w:rsidRDefault="00E04D62" w:rsidP="00E04D62">
            <w:pPr>
              <w:spacing w:line="240" w:lineRule="auto"/>
              <w:ind w:firstLine="0"/>
              <w:rPr>
                <w:rFonts w:cs="Arial"/>
                <w:color w:val="000000"/>
                <w:sz w:val="24"/>
                <w:lang w:val="es-CR" w:eastAsia="es-CR"/>
              </w:rPr>
            </w:pPr>
            <w:r w:rsidRPr="00E04D62">
              <w:rPr>
                <w:rFonts w:cs="Arial"/>
                <w:color w:val="000000"/>
                <w:sz w:val="24"/>
                <w:lang w:val="es-CR" w:eastAsia="es-CR"/>
              </w:rPr>
              <w:t> </w:t>
            </w:r>
          </w:p>
        </w:tc>
        <w:tc>
          <w:tcPr>
            <w:tcW w:w="1100" w:type="dxa"/>
            <w:tcBorders>
              <w:top w:val="nil"/>
              <w:left w:val="nil"/>
              <w:bottom w:val="single" w:sz="4" w:space="0" w:color="auto"/>
              <w:right w:val="single" w:sz="4" w:space="0" w:color="auto"/>
            </w:tcBorders>
            <w:shd w:val="clear" w:color="auto" w:fill="auto"/>
            <w:vAlign w:val="center"/>
            <w:hideMark/>
          </w:tcPr>
          <w:p w14:paraId="39364F86" w14:textId="77777777" w:rsidR="00E04D62" w:rsidRPr="00E04D62" w:rsidRDefault="00E04D62" w:rsidP="00E04D62">
            <w:pPr>
              <w:spacing w:line="240" w:lineRule="auto"/>
              <w:ind w:firstLine="0"/>
              <w:rPr>
                <w:rFonts w:cs="Arial"/>
                <w:b/>
                <w:bCs/>
                <w:i/>
                <w:iCs/>
                <w:color w:val="A6A6A6"/>
                <w:sz w:val="24"/>
                <w:lang w:val="es-CR" w:eastAsia="es-CR"/>
              </w:rPr>
            </w:pPr>
            <w:r w:rsidRPr="00E04D62">
              <w:rPr>
                <w:rFonts w:cs="Arial"/>
                <w:b/>
                <w:bCs/>
                <w:i/>
                <w:iCs/>
                <w:color w:val="A6A6A6"/>
                <w:sz w:val="24"/>
                <w:lang w:val="es-CR" w:eastAsia="es-CR"/>
              </w:rPr>
              <w:t> </w:t>
            </w:r>
          </w:p>
        </w:tc>
      </w:tr>
      <w:tr w:rsidR="00E04D62" w:rsidRPr="00E04D62" w14:paraId="4232EFBF" w14:textId="77777777" w:rsidTr="00237C74">
        <w:trPr>
          <w:trHeight w:val="315"/>
        </w:trPr>
        <w:tc>
          <w:tcPr>
            <w:tcW w:w="3460" w:type="dxa"/>
            <w:tcBorders>
              <w:top w:val="nil"/>
              <w:left w:val="nil"/>
              <w:bottom w:val="nil"/>
              <w:right w:val="nil"/>
            </w:tcBorders>
            <w:shd w:val="clear" w:color="auto" w:fill="auto"/>
            <w:noWrap/>
            <w:vAlign w:val="bottom"/>
            <w:hideMark/>
          </w:tcPr>
          <w:p w14:paraId="4E737C36" w14:textId="77777777" w:rsidR="00E04D62" w:rsidRPr="00E04D62" w:rsidRDefault="00E04D62" w:rsidP="00E04D62">
            <w:pPr>
              <w:spacing w:line="240" w:lineRule="auto"/>
              <w:ind w:firstLine="0"/>
              <w:rPr>
                <w:rFonts w:cs="Arial"/>
                <w:b/>
                <w:bCs/>
                <w:i/>
                <w:iCs/>
                <w:color w:val="A6A6A6"/>
                <w:sz w:val="24"/>
                <w:lang w:val="es-CR" w:eastAsia="es-CR"/>
              </w:rPr>
            </w:pPr>
          </w:p>
        </w:tc>
        <w:tc>
          <w:tcPr>
            <w:tcW w:w="1648" w:type="dxa"/>
            <w:tcBorders>
              <w:top w:val="nil"/>
              <w:left w:val="nil"/>
              <w:bottom w:val="nil"/>
              <w:right w:val="nil"/>
            </w:tcBorders>
            <w:shd w:val="clear" w:color="auto" w:fill="auto"/>
            <w:noWrap/>
            <w:vAlign w:val="bottom"/>
            <w:hideMark/>
          </w:tcPr>
          <w:p w14:paraId="3F710AA5" w14:textId="77777777" w:rsidR="00E04D62" w:rsidRPr="00E04D62" w:rsidRDefault="00E04D62" w:rsidP="00E04D62">
            <w:pPr>
              <w:spacing w:line="240" w:lineRule="auto"/>
              <w:ind w:firstLine="0"/>
              <w:rPr>
                <w:rFonts w:ascii="Times New Roman" w:hAnsi="Times New Roman"/>
                <w:sz w:val="20"/>
                <w:szCs w:val="20"/>
                <w:lang w:val="es-CR" w:eastAsia="es-CR"/>
              </w:rPr>
            </w:pPr>
          </w:p>
        </w:tc>
        <w:tc>
          <w:tcPr>
            <w:tcW w:w="840" w:type="dxa"/>
            <w:tcBorders>
              <w:top w:val="nil"/>
              <w:left w:val="nil"/>
              <w:bottom w:val="nil"/>
              <w:right w:val="nil"/>
            </w:tcBorders>
            <w:shd w:val="clear" w:color="auto" w:fill="auto"/>
            <w:noWrap/>
            <w:vAlign w:val="bottom"/>
            <w:hideMark/>
          </w:tcPr>
          <w:p w14:paraId="6EB22C69" w14:textId="77777777" w:rsidR="00E04D62" w:rsidRPr="00E04D62" w:rsidRDefault="00E04D62" w:rsidP="00E04D62">
            <w:pPr>
              <w:spacing w:line="240" w:lineRule="auto"/>
              <w:ind w:firstLine="0"/>
              <w:rPr>
                <w:rFonts w:ascii="Times New Roman" w:hAnsi="Times New Roman"/>
                <w:sz w:val="20"/>
                <w:szCs w:val="20"/>
                <w:lang w:val="es-CR" w:eastAsia="es-CR"/>
              </w:rPr>
            </w:pPr>
          </w:p>
        </w:tc>
        <w:tc>
          <w:tcPr>
            <w:tcW w:w="1418" w:type="dxa"/>
            <w:tcBorders>
              <w:top w:val="nil"/>
              <w:left w:val="nil"/>
              <w:bottom w:val="nil"/>
              <w:right w:val="nil"/>
            </w:tcBorders>
            <w:shd w:val="clear" w:color="auto" w:fill="auto"/>
            <w:noWrap/>
            <w:vAlign w:val="bottom"/>
            <w:hideMark/>
          </w:tcPr>
          <w:p w14:paraId="445EBB7E" w14:textId="77777777" w:rsidR="00E04D62" w:rsidRPr="00E04D62" w:rsidRDefault="00E04D62" w:rsidP="00E04D62">
            <w:pPr>
              <w:spacing w:line="240" w:lineRule="auto"/>
              <w:ind w:firstLine="0"/>
              <w:rPr>
                <w:rFonts w:ascii="Times New Roman" w:hAnsi="Times New Roman"/>
                <w:sz w:val="20"/>
                <w:szCs w:val="20"/>
                <w:lang w:val="es-CR" w:eastAsia="es-CR"/>
              </w:rPr>
            </w:pP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BBAA7" w14:textId="77777777" w:rsidR="00E04D62" w:rsidRPr="00E04D62" w:rsidRDefault="00E04D62" w:rsidP="00E04D62">
            <w:pPr>
              <w:spacing w:line="240" w:lineRule="auto"/>
              <w:ind w:firstLine="0"/>
              <w:jc w:val="right"/>
              <w:rPr>
                <w:rFonts w:cs="Arial"/>
                <w:b/>
                <w:bCs/>
                <w:color w:val="000000"/>
                <w:sz w:val="24"/>
                <w:lang w:val="es-CR" w:eastAsia="es-CR"/>
              </w:rPr>
            </w:pPr>
            <w:r w:rsidRPr="00E04D62">
              <w:rPr>
                <w:rFonts w:cs="Arial"/>
                <w:b/>
                <w:bCs/>
                <w:color w:val="000000"/>
                <w:sz w:val="24"/>
                <w:lang w:val="es-CR" w:eastAsia="es-CR"/>
              </w:rPr>
              <w:t>Costo Total Proyecto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51443F08" w14:textId="77777777" w:rsidR="00E04D62" w:rsidRPr="00E04D62" w:rsidRDefault="00E04D62" w:rsidP="00E04D62">
            <w:pPr>
              <w:spacing w:line="240" w:lineRule="auto"/>
              <w:ind w:firstLine="0"/>
              <w:rPr>
                <w:rFonts w:cs="Arial"/>
                <w:b/>
                <w:bCs/>
                <w:color w:val="A6A6A6"/>
                <w:sz w:val="24"/>
                <w:lang w:val="es-CR" w:eastAsia="es-CR"/>
              </w:rPr>
            </w:pPr>
            <w:r w:rsidRPr="00E04D62">
              <w:rPr>
                <w:rFonts w:cs="Arial"/>
                <w:b/>
                <w:bCs/>
                <w:color w:val="A6A6A6"/>
                <w:sz w:val="24"/>
                <w:lang w:val="es-CR" w:eastAsia="es-CR"/>
              </w:rPr>
              <w:t> </w:t>
            </w:r>
          </w:p>
        </w:tc>
      </w:tr>
    </w:tbl>
    <w:p w14:paraId="30476580" w14:textId="3E0DA2A3" w:rsidR="00FD024E" w:rsidRDefault="00FD024E" w:rsidP="00E04D62">
      <w:pPr>
        <w:ind w:firstLine="0"/>
        <w:rPr>
          <w:lang w:val="es-CR"/>
        </w:rPr>
      </w:pPr>
    </w:p>
    <w:p w14:paraId="2C251777" w14:textId="2601F850" w:rsidR="00FD024E" w:rsidRDefault="00FD024E" w:rsidP="00406F85">
      <w:pPr>
        <w:rPr>
          <w:lang w:val="es-CR"/>
        </w:rPr>
      </w:pPr>
    </w:p>
    <w:p w14:paraId="349FE4DD" w14:textId="751BB6EB" w:rsidR="00FD024E" w:rsidRDefault="00FD024E" w:rsidP="00406F85">
      <w:pPr>
        <w:rPr>
          <w:lang w:val="es-CR"/>
        </w:rPr>
      </w:pPr>
    </w:p>
    <w:p w14:paraId="70376EB6" w14:textId="77777777" w:rsidR="00FD024E" w:rsidRDefault="00FD024E" w:rsidP="00237C74">
      <w:pPr>
        <w:ind w:firstLine="0"/>
        <w:rPr>
          <w:lang w:val="es-CR"/>
        </w:rPr>
      </w:pPr>
    </w:p>
    <w:p w14:paraId="589B0376" w14:textId="25FF466F" w:rsidR="00F62286" w:rsidRPr="00D81D51" w:rsidRDefault="00F62286" w:rsidP="00406F85">
      <w:pPr>
        <w:rPr>
          <w:b/>
          <w:u w:val="single"/>
        </w:rPr>
      </w:pPr>
      <w:r w:rsidRPr="00D81D51">
        <w:rPr>
          <w:b/>
          <w:u w:val="single"/>
        </w:rPr>
        <w:lastRenderedPageBreak/>
        <w:t>Plan de Gestión de los Riesgos.</w:t>
      </w:r>
    </w:p>
    <w:p w14:paraId="4D3DC8BF" w14:textId="2F3F3709" w:rsidR="009D3122" w:rsidRDefault="00D81D51" w:rsidP="00CA2B48">
      <w:pPr>
        <w:pStyle w:val="APA7maDoc"/>
        <w:rPr>
          <w:lang w:val="es-CR"/>
        </w:rPr>
      </w:pPr>
      <w:r w:rsidRPr="00D81D51">
        <w:rPr>
          <w:lang w:val="es-CR"/>
        </w:rPr>
        <w:t xml:space="preserve">El Plan de Gestión de Riesgos de un proyecto es un componente crucial en la gestión de proyectos que define cómo se identificarán, evaluarán, gestionarán y monitorearán los riesgos a lo largo del ciclo de vida del proyecto. Este plan proporciona un enfoque estructurado para manejar la incertidumbre y minimizar los impactos negativos potenciales en el proyecto. </w:t>
      </w:r>
    </w:p>
    <w:p w14:paraId="272F2FFC" w14:textId="1C7E2F18" w:rsidR="00B42FB4" w:rsidRDefault="00B42FB4" w:rsidP="00CA2B48">
      <w:pPr>
        <w:pStyle w:val="APA7maDoc"/>
        <w:rPr>
          <w:lang w:val="es-CR"/>
        </w:rPr>
      </w:pPr>
      <w:r>
        <w:rPr>
          <w:lang w:val="es-CR"/>
        </w:rPr>
        <w:t xml:space="preserve">Dentro de este plan se proporcionan los lineamientos de identificación y priorización de </w:t>
      </w:r>
      <w:r w:rsidR="00857CC8">
        <w:rPr>
          <w:lang w:val="es-CR"/>
        </w:rPr>
        <w:t>riesgos,</w:t>
      </w:r>
      <w:r>
        <w:rPr>
          <w:lang w:val="es-CR"/>
        </w:rPr>
        <w:t xml:space="preserve"> así como su correspondiente plantilla. </w:t>
      </w:r>
      <w:r w:rsidR="00857CC8">
        <w:rPr>
          <w:lang w:val="es-CR"/>
        </w:rPr>
        <w:t xml:space="preserve">Debido a que en BSC no es común la </w:t>
      </w:r>
      <w:r w:rsidR="00CA2B48">
        <w:rPr>
          <w:lang w:val="es-CR"/>
        </w:rPr>
        <w:t>práctica</w:t>
      </w:r>
      <w:r w:rsidR="00857CC8">
        <w:rPr>
          <w:lang w:val="es-CR"/>
        </w:rPr>
        <w:t xml:space="preserve"> de gestión de riesgos en proyectos de moldeo, el plan de gestión dado a continuación se considera básico, con evaluaciones cualitativas</w:t>
      </w:r>
      <w:r w:rsidR="00CA2B48">
        <w:rPr>
          <w:lang w:val="es-CR"/>
        </w:rPr>
        <w:t>.</w:t>
      </w:r>
    </w:p>
    <w:p w14:paraId="09E2F0CE" w14:textId="640E00B5" w:rsidR="00CA2B48" w:rsidRDefault="00CA2B48" w:rsidP="00E1300E">
      <w:pPr>
        <w:pStyle w:val="APA7maDoc"/>
        <w:rPr>
          <w:lang w:val="es-CR"/>
        </w:rPr>
      </w:pPr>
      <w:r>
        <w:rPr>
          <w:lang w:val="es-CR"/>
        </w:rPr>
        <w:t xml:space="preserve">El equipo Gerencial </w:t>
      </w:r>
      <w:r w:rsidR="00A033C0">
        <w:rPr>
          <w:lang w:val="es-CR"/>
        </w:rPr>
        <w:t xml:space="preserve">(correspondiente a los tres gerentes del BU como lo son Manufactura, Calidad y Producción), </w:t>
      </w:r>
      <w:r>
        <w:rPr>
          <w:lang w:val="es-CR"/>
        </w:rPr>
        <w:t>deberá realizar revisiones en conjunto con el Líder del proyecto de manera periódica con el fin de evaluar los riesgos y su posible materialización o descarte.</w:t>
      </w:r>
      <w:r w:rsidR="00A033C0">
        <w:rPr>
          <w:lang w:val="es-CR"/>
        </w:rPr>
        <w:t xml:space="preserve"> Cabe resaltar que el sponsor de cada proyecto es uno de los tres gerentes del BU para dar acompañamiento en la gestión.</w:t>
      </w:r>
    </w:p>
    <w:p w14:paraId="7D1352D6" w14:textId="17C8DC10" w:rsidR="00CA2B48" w:rsidRDefault="00FB31F1" w:rsidP="00E1300E">
      <w:pPr>
        <w:pStyle w:val="APA7maDoc"/>
        <w:rPr>
          <w:lang w:val="es-CR"/>
        </w:rPr>
      </w:pPr>
      <w:r>
        <w:rPr>
          <w:lang w:val="es-CR"/>
        </w:rPr>
        <w:t xml:space="preserve"> </w:t>
      </w:r>
      <w:r w:rsidR="002048C4">
        <w:rPr>
          <w:lang w:val="es-CR"/>
        </w:rPr>
        <w:t xml:space="preserve">Las herramientas que se </w:t>
      </w:r>
      <w:r w:rsidR="000E7DCA">
        <w:rPr>
          <w:lang w:val="es-CR"/>
        </w:rPr>
        <w:t>pueden utilizar para esta fase son lluvia de ideas, juicio de expertos o un análisis FODA.</w:t>
      </w:r>
    </w:p>
    <w:p w14:paraId="0FAF079D" w14:textId="6F51B36E" w:rsidR="00E1300E" w:rsidRDefault="00E1300E" w:rsidP="00E1300E">
      <w:pPr>
        <w:pStyle w:val="APA7maDoc"/>
        <w:rPr>
          <w:lang w:val="es-CR"/>
        </w:rPr>
      </w:pPr>
      <w:r>
        <w:rPr>
          <w:lang w:val="es-CR"/>
        </w:rPr>
        <w:t xml:space="preserve">Con base en la información del proyecto, el cronograma y las herramientas disponibles se realizará una sesión </w:t>
      </w:r>
      <w:r w:rsidR="00E51A20">
        <w:rPr>
          <w:lang w:val="es-CR"/>
        </w:rPr>
        <w:t xml:space="preserve">mensual </w:t>
      </w:r>
      <w:r>
        <w:rPr>
          <w:lang w:val="es-CR"/>
        </w:rPr>
        <w:t>en la cual se listen los riesgos que puedan afectar el proyecto</w:t>
      </w:r>
      <w:r w:rsidR="008B66E0">
        <w:rPr>
          <w:lang w:val="es-CR"/>
        </w:rPr>
        <w:t xml:space="preserve"> en cada fase y cuál puede ser la causa asociada, así como un plan de mitigación del mismo</w:t>
      </w:r>
      <w:r>
        <w:rPr>
          <w:lang w:val="es-CR"/>
        </w:rPr>
        <w:t>.</w:t>
      </w:r>
      <w:r w:rsidR="00E51A20">
        <w:rPr>
          <w:lang w:val="es-CR"/>
        </w:rPr>
        <w:t xml:space="preserve"> Dichos </w:t>
      </w:r>
      <w:r w:rsidR="003B0C7D">
        <w:rPr>
          <w:lang w:val="es-CR"/>
        </w:rPr>
        <w:t>riesgos se consideran una manera de tener alertas tempranas en la gestión del proyecto que permitan reaccionar preventivamente.</w:t>
      </w:r>
    </w:p>
    <w:p w14:paraId="2C5D7CCC" w14:textId="19895F13" w:rsidR="003B0C7D" w:rsidRDefault="003B0C7D" w:rsidP="003B0C7D">
      <w:pPr>
        <w:rPr>
          <w:lang w:val="es-CR"/>
        </w:rPr>
      </w:pPr>
    </w:p>
    <w:p w14:paraId="461121E3" w14:textId="1A4DCDF8" w:rsidR="003B0C7D" w:rsidRDefault="003B0C7D" w:rsidP="003B0C7D">
      <w:pPr>
        <w:rPr>
          <w:lang w:val="es-CR"/>
        </w:rPr>
      </w:pPr>
    </w:p>
    <w:p w14:paraId="35E36807" w14:textId="77777777" w:rsidR="003B0C7D" w:rsidRPr="003B0C7D" w:rsidRDefault="003B0C7D" w:rsidP="003B0C7D">
      <w:pPr>
        <w:rPr>
          <w:lang w:val="es-CR"/>
        </w:rPr>
      </w:pPr>
    </w:p>
    <w:p w14:paraId="29A31451" w14:textId="61505B70" w:rsidR="008B66E0" w:rsidRDefault="00602FEB" w:rsidP="008B66E0">
      <w:pPr>
        <w:rPr>
          <w:lang w:val="es-CR"/>
        </w:rPr>
      </w:pPr>
      <w:r>
        <w:rPr>
          <w:lang w:val="es-CR"/>
        </w:rPr>
        <w:lastRenderedPageBreak/>
        <w:t>La clasificación del plan de mitigación se debe concentra</w:t>
      </w:r>
      <w:r w:rsidR="00FF113A">
        <w:rPr>
          <w:lang w:val="es-CR"/>
        </w:rPr>
        <w:t>r</w:t>
      </w:r>
      <w:r>
        <w:rPr>
          <w:lang w:val="es-CR"/>
        </w:rPr>
        <w:t xml:space="preserve"> en las siguientes acciones de respuesta:</w:t>
      </w:r>
    </w:p>
    <w:p w14:paraId="25A0A0E1" w14:textId="67CD2E08" w:rsidR="00602FEB" w:rsidRDefault="00602FEB" w:rsidP="00116D5C">
      <w:pPr>
        <w:pStyle w:val="Prrafodelista"/>
        <w:numPr>
          <w:ilvl w:val="0"/>
          <w:numId w:val="46"/>
        </w:numPr>
        <w:rPr>
          <w:lang w:val="es-CR"/>
        </w:rPr>
      </w:pPr>
      <w:r>
        <w:rPr>
          <w:lang w:val="es-CR"/>
        </w:rPr>
        <w:t>Evitar</w:t>
      </w:r>
    </w:p>
    <w:p w14:paraId="1D49EA2F" w14:textId="23EF0A2F" w:rsidR="00602FEB" w:rsidRDefault="00602FEB" w:rsidP="00116D5C">
      <w:pPr>
        <w:pStyle w:val="Prrafodelista"/>
        <w:numPr>
          <w:ilvl w:val="0"/>
          <w:numId w:val="46"/>
        </w:numPr>
        <w:rPr>
          <w:lang w:val="es-CR"/>
        </w:rPr>
      </w:pPr>
      <w:r>
        <w:rPr>
          <w:lang w:val="es-CR"/>
        </w:rPr>
        <w:t xml:space="preserve">Aceptar </w:t>
      </w:r>
    </w:p>
    <w:p w14:paraId="24667E9A" w14:textId="61C69D34" w:rsidR="00602FEB" w:rsidRDefault="00602FEB" w:rsidP="00116D5C">
      <w:pPr>
        <w:pStyle w:val="Prrafodelista"/>
        <w:numPr>
          <w:ilvl w:val="0"/>
          <w:numId w:val="46"/>
        </w:numPr>
        <w:rPr>
          <w:lang w:val="es-CR"/>
        </w:rPr>
      </w:pPr>
      <w:r>
        <w:rPr>
          <w:lang w:val="es-CR"/>
        </w:rPr>
        <w:t>Mitigar</w:t>
      </w:r>
    </w:p>
    <w:p w14:paraId="1B89B094" w14:textId="320AFBD9" w:rsidR="00602FEB" w:rsidRPr="00C20DCE" w:rsidRDefault="00A10B37" w:rsidP="00C20DCE">
      <w:pPr>
        <w:pStyle w:val="APA7maDoc"/>
      </w:pPr>
      <w:r w:rsidRPr="00C20DCE">
        <w:t>Adicionalmente se deben definir las acciones o condiciones que indiquen que el riesgo se va a materializar</w:t>
      </w:r>
      <w:r w:rsidR="003E57DD" w:rsidRPr="00C20DCE">
        <w:t xml:space="preserve"> y se debe </w:t>
      </w:r>
      <w:r w:rsidR="00D709A6" w:rsidRPr="00C20DCE">
        <w:t>revisar contra la siguiente matriz de riesgos</w:t>
      </w:r>
      <w:r w:rsidR="003B0C7D">
        <w:t>:</w:t>
      </w:r>
    </w:p>
    <w:p w14:paraId="3ABE914F" w14:textId="77777777" w:rsidR="0058506C" w:rsidRPr="0058506C" w:rsidRDefault="0058506C" w:rsidP="0058506C">
      <w:pPr>
        <w:rPr>
          <w:lang w:val="es-CR"/>
        </w:rPr>
      </w:pPr>
    </w:p>
    <w:p w14:paraId="64E4102B" w14:textId="7209ACC9" w:rsidR="00695BED" w:rsidRDefault="00695BED" w:rsidP="00695BED">
      <w:pPr>
        <w:pStyle w:val="Figura"/>
      </w:pPr>
      <w:bookmarkStart w:id="276" w:name="_Toc178705770"/>
      <w:r>
        <w:t xml:space="preserve">Figura </w:t>
      </w:r>
      <w:r>
        <w:fldChar w:fldCharType="begin"/>
      </w:r>
      <w:r>
        <w:instrText xml:space="preserve"> SEQ Figura \* ARABIC </w:instrText>
      </w:r>
      <w:r>
        <w:fldChar w:fldCharType="separate"/>
      </w:r>
      <w:r w:rsidR="008118D1">
        <w:rPr>
          <w:noProof/>
        </w:rPr>
        <w:t>17</w:t>
      </w:r>
      <w:bookmarkEnd w:id="276"/>
      <w:r>
        <w:fldChar w:fldCharType="end"/>
      </w:r>
      <w:r>
        <w:t xml:space="preserve"> </w:t>
      </w:r>
    </w:p>
    <w:p w14:paraId="00D1D9E7" w14:textId="4E566EC3" w:rsidR="00695BED" w:rsidRPr="00695BED" w:rsidRDefault="00695BED" w:rsidP="00695BED">
      <w:pPr>
        <w:pStyle w:val="Figura"/>
        <w:rPr>
          <w:b w:val="0"/>
        </w:rPr>
      </w:pPr>
      <w:r w:rsidRPr="00695BED">
        <w:rPr>
          <w:b w:val="0"/>
        </w:rPr>
        <w:t>Matriz de clasificación de Riesgos.</w:t>
      </w:r>
    </w:p>
    <w:p w14:paraId="32180D93" w14:textId="3846945A" w:rsidR="00D709A6" w:rsidRPr="00D709A6" w:rsidRDefault="00695BED" w:rsidP="00496703">
      <w:pPr>
        <w:jc w:val="center"/>
        <w:rPr>
          <w:lang w:val="es-CR"/>
        </w:rPr>
      </w:pPr>
      <w:r>
        <w:rPr>
          <w:noProof/>
        </w:rPr>
        <w:drawing>
          <wp:inline distT="0" distB="0" distL="0" distR="0" wp14:anchorId="26A3BF11" wp14:editId="6153B980">
            <wp:extent cx="4425696" cy="34518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431897" cy="3456709"/>
                    </a:xfrm>
                    <a:prstGeom prst="rect">
                      <a:avLst/>
                    </a:prstGeom>
                  </pic:spPr>
                </pic:pic>
              </a:graphicData>
            </a:graphic>
          </wp:inline>
        </w:drawing>
      </w:r>
    </w:p>
    <w:p w14:paraId="112BD826" w14:textId="0DA17B27" w:rsidR="003B0C7D" w:rsidRDefault="003B0C7D" w:rsidP="003B0C7D">
      <w:pPr>
        <w:pStyle w:val="APA7maDoc"/>
        <w:rPr>
          <w:lang w:val="es-CR"/>
        </w:rPr>
        <w:sectPr w:rsidR="003B0C7D" w:rsidSect="00E016DD">
          <w:pgSz w:w="12242" w:h="15842"/>
          <w:pgMar w:top="1440" w:right="1440" w:bottom="1440" w:left="1440" w:header="709" w:footer="709" w:gutter="0"/>
          <w:cols w:space="720"/>
          <w:docGrid w:linePitch="360"/>
        </w:sectPr>
      </w:pPr>
      <w:r>
        <w:rPr>
          <w:lang w:val="es-CR"/>
        </w:rPr>
        <w:t>A continuación,</w:t>
      </w:r>
      <w:r w:rsidR="006B1D01">
        <w:rPr>
          <w:lang w:val="es-CR"/>
        </w:rPr>
        <w:t xml:space="preserve"> se encuentra plasmada la plantilla de control de riesgos</w:t>
      </w:r>
      <w:r>
        <w:rPr>
          <w:lang w:val="es-CR"/>
        </w:rPr>
        <w:t>:</w:t>
      </w:r>
    </w:p>
    <w:p w14:paraId="120C20D2" w14:textId="69414210" w:rsidR="003B0C7D" w:rsidRDefault="003B0C7D" w:rsidP="003B0C7D">
      <w:pPr>
        <w:pStyle w:val="Figura"/>
      </w:pPr>
      <w:bookmarkStart w:id="277" w:name="_Toc180745465"/>
      <w:r>
        <w:lastRenderedPageBreak/>
        <w:t xml:space="preserve">Tabla </w:t>
      </w:r>
      <w:r>
        <w:fldChar w:fldCharType="begin"/>
      </w:r>
      <w:r>
        <w:instrText xml:space="preserve"> SEQ Tabla \* ARABIC </w:instrText>
      </w:r>
      <w:r>
        <w:fldChar w:fldCharType="separate"/>
      </w:r>
      <w:r w:rsidR="008118D1">
        <w:rPr>
          <w:noProof/>
        </w:rPr>
        <w:t>12</w:t>
      </w:r>
      <w:bookmarkEnd w:id="277"/>
      <w:r>
        <w:fldChar w:fldCharType="end"/>
      </w:r>
      <w:r>
        <w:t xml:space="preserve">  </w:t>
      </w:r>
    </w:p>
    <w:p w14:paraId="5C73DF04" w14:textId="785C8FF8" w:rsidR="003B0C7D" w:rsidRPr="003B0C7D" w:rsidRDefault="003B0C7D" w:rsidP="003B0C7D">
      <w:pPr>
        <w:pStyle w:val="Figura"/>
        <w:rPr>
          <w:b w:val="0"/>
          <w:lang w:val="es-CR"/>
        </w:rPr>
      </w:pPr>
      <w:r w:rsidRPr="003B0C7D">
        <w:rPr>
          <w:b w:val="0"/>
        </w:rPr>
        <w:t>Plantilla de Control de Riesgos.</w:t>
      </w:r>
    </w:p>
    <w:p w14:paraId="1EF2CCC3" w14:textId="5293EBA4" w:rsidR="003B0C7D" w:rsidRDefault="003B0C7D" w:rsidP="003B0C7D">
      <w:pPr>
        <w:ind w:firstLine="0"/>
        <w:rPr>
          <w:lang w:val="es-CR"/>
        </w:rPr>
      </w:pPr>
      <w:r>
        <w:rPr>
          <w:b/>
          <w:noProof/>
        </w:rPr>
        <w:drawing>
          <wp:inline distT="0" distB="0" distL="0" distR="0" wp14:anchorId="0FC3E380" wp14:editId="213C9B75">
            <wp:extent cx="8282976" cy="876300"/>
            <wp:effectExtent l="0" t="0" r="3810" b="0"/>
            <wp:docPr id="1043" name="Imagen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343232" cy="882675"/>
                    </a:xfrm>
                    <a:prstGeom prst="rect">
                      <a:avLst/>
                    </a:prstGeom>
                    <a:noFill/>
                  </pic:spPr>
                </pic:pic>
              </a:graphicData>
            </a:graphic>
          </wp:inline>
        </w:drawing>
      </w:r>
    </w:p>
    <w:tbl>
      <w:tblPr>
        <w:tblW w:w="13031" w:type="dxa"/>
        <w:tblCellMar>
          <w:left w:w="70" w:type="dxa"/>
          <w:right w:w="70" w:type="dxa"/>
        </w:tblCellMar>
        <w:tblLook w:val="04A0" w:firstRow="1" w:lastRow="0" w:firstColumn="1" w:lastColumn="0" w:noHBand="0" w:noVBand="1"/>
      </w:tblPr>
      <w:tblGrid>
        <w:gridCol w:w="297"/>
        <w:gridCol w:w="2528"/>
        <w:gridCol w:w="1412"/>
        <w:gridCol w:w="1417"/>
        <w:gridCol w:w="1576"/>
        <w:gridCol w:w="2252"/>
        <w:gridCol w:w="1339"/>
        <w:gridCol w:w="2210"/>
      </w:tblGrid>
      <w:tr w:rsidR="003B0C7D" w:rsidRPr="00C36E22" w14:paraId="165D7021" w14:textId="77777777" w:rsidTr="00FB187E">
        <w:trPr>
          <w:trHeight w:val="300"/>
        </w:trPr>
        <w:tc>
          <w:tcPr>
            <w:tcW w:w="13031" w:type="dxa"/>
            <w:gridSpan w:val="8"/>
            <w:tcBorders>
              <w:top w:val="single" w:sz="8" w:space="0" w:color="auto"/>
              <w:left w:val="single" w:sz="8" w:space="0" w:color="auto"/>
              <w:bottom w:val="nil"/>
              <w:right w:val="single" w:sz="8" w:space="0" w:color="000000"/>
            </w:tcBorders>
            <w:shd w:val="clear" w:color="auto" w:fill="auto"/>
            <w:noWrap/>
            <w:vAlign w:val="bottom"/>
            <w:hideMark/>
          </w:tcPr>
          <w:p w14:paraId="4A00A8ED" w14:textId="77777777" w:rsidR="003B0C7D" w:rsidRPr="00C36E22" w:rsidRDefault="003B0C7D" w:rsidP="00FB187E">
            <w:pPr>
              <w:spacing w:line="240" w:lineRule="auto"/>
              <w:ind w:firstLine="0"/>
              <w:rPr>
                <w:rFonts w:ascii="Calibri" w:hAnsi="Calibri" w:cs="Calibri"/>
                <w:b/>
                <w:bCs/>
                <w:color w:val="000000"/>
                <w:szCs w:val="22"/>
                <w:lang w:val="es-CR" w:eastAsia="es-CR"/>
              </w:rPr>
            </w:pPr>
            <w:r w:rsidRPr="00C36E22">
              <w:rPr>
                <w:rFonts w:ascii="Calibri" w:hAnsi="Calibri" w:cs="Calibri"/>
                <w:b/>
                <w:bCs/>
                <w:color w:val="000000"/>
                <w:szCs w:val="22"/>
                <w:lang w:val="es-CR" w:eastAsia="es-CR"/>
              </w:rPr>
              <w:t>Proye</w:t>
            </w:r>
            <w:r>
              <w:rPr>
                <w:rFonts w:ascii="Calibri" w:hAnsi="Calibri" w:cs="Calibri"/>
                <w:b/>
                <w:bCs/>
                <w:color w:val="000000"/>
                <w:szCs w:val="22"/>
                <w:lang w:val="es-CR" w:eastAsia="es-CR"/>
              </w:rPr>
              <w:t>c</w:t>
            </w:r>
            <w:r w:rsidRPr="00C36E22">
              <w:rPr>
                <w:rFonts w:ascii="Calibri" w:hAnsi="Calibri" w:cs="Calibri"/>
                <w:b/>
                <w:bCs/>
                <w:color w:val="000000"/>
                <w:szCs w:val="22"/>
                <w:lang w:val="es-CR" w:eastAsia="es-CR"/>
              </w:rPr>
              <w:t>to:</w:t>
            </w:r>
          </w:p>
        </w:tc>
      </w:tr>
      <w:tr w:rsidR="003B0C7D" w:rsidRPr="00C36E22" w14:paraId="2CE40771" w14:textId="77777777" w:rsidTr="00FB187E">
        <w:trPr>
          <w:trHeight w:val="300"/>
        </w:trPr>
        <w:tc>
          <w:tcPr>
            <w:tcW w:w="13031" w:type="dxa"/>
            <w:gridSpan w:val="8"/>
            <w:tcBorders>
              <w:top w:val="nil"/>
              <w:left w:val="single" w:sz="8" w:space="0" w:color="auto"/>
              <w:bottom w:val="nil"/>
              <w:right w:val="single" w:sz="8" w:space="0" w:color="000000"/>
            </w:tcBorders>
            <w:shd w:val="clear" w:color="auto" w:fill="auto"/>
            <w:noWrap/>
            <w:vAlign w:val="bottom"/>
            <w:hideMark/>
          </w:tcPr>
          <w:p w14:paraId="19A36846" w14:textId="77777777" w:rsidR="003B0C7D" w:rsidRPr="00C36E22" w:rsidRDefault="003B0C7D" w:rsidP="00FB187E">
            <w:pPr>
              <w:spacing w:line="240" w:lineRule="auto"/>
              <w:ind w:firstLine="0"/>
              <w:rPr>
                <w:rFonts w:ascii="Calibri" w:hAnsi="Calibri" w:cs="Calibri"/>
                <w:b/>
                <w:bCs/>
                <w:color w:val="000000"/>
                <w:szCs w:val="22"/>
                <w:lang w:val="es-CR" w:eastAsia="es-CR"/>
              </w:rPr>
            </w:pPr>
            <w:r w:rsidRPr="00C36E22">
              <w:rPr>
                <w:rFonts w:ascii="Calibri" w:hAnsi="Calibri" w:cs="Calibri"/>
                <w:b/>
                <w:bCs/>
                <w:color w:val="000000"/>
                <w:szCs w:val="22"/>
                <w:lang w:val="es-CR" w:eastAsia="es-CR"/>
              </w:rPr>
              <w:t>Unidad de Negocio (BU)</w:t>
            </w:r>
            <w:r>
              <w:rPr>
                <w:rFonts w:ascii="Calibri" w:hAnsi="Calibri" w:cs="Calibri"/>
                <w:b/>
                <w:bCs/>
                <w:color w:val="000000"/>
                <w:szCs w:val="22"/>
                <w:lang w:val="es-CR" w:eastAsia="es-CR"/>
              </w:rPr>
              <w:t>:</w:t>
            </w:r>
          </w:p>
        </w:tc>
      </w:tr>
      <w:tr w:rsidR="003B0C7D" w:rsidRPr="00C36E22" w14:paraId="320A81D2" w14:textId="77777777" w:rsidTr="00FB187E">
        <w:trPr>
          <w:trHeight w:val="300"/>
        </w:trPr>
        <w:tc>
          <w:tcPr>
            <w:tcW w:w="13031" w:type="dxa"/>
            <w:gridSpan w:val="8"/>
            <w:tcBorders>
              <w:top w:val="nil"/>
              <w:left w:val="single" w:sz="8" w:space="0" w:color="auto"/>
              <w:bottom w:val="nil"/>
              <w:right w:val="single" w:sz="8" w:space="0" w:color="000000"/>
            </w:tcBorders>
            <w:shd w:val="clear" w:color="auto" w:fill="auto"/>
            <w:noWrap/>
            <w:vAlign w:val="bottom"/>
            <w:hideMark/>
          </w:tcPr>
          <w:p w14:paraId="42FE54DD" w14:textId="77777777" w:rsidR="003B0C7D" w:rsidRPr="00C36E22" w:rsidRDefault="003B0C7D" w:rsidP="00FB187E">
            <w:pPr>
              <w:spacing w:line="240" w:lineRule="auto"/>
              <w:ind w:firstLine="0"/>
              <w:rPr>
                <w:rFonts w:ascii="Calibri" w:hAnsi="Calibri" w:cs="Calibri"/>
                <w:b/>
                <w:bCs/>
                <w:color w:val="000000"/>
                <w:szCs w:val="22"/>
                <w:lang w:val="es-CR" w:eastAsia="es-CR"/>
              </w:rPr>
            </w:pPr>
            <w:r w:rsidRPr="00C36E22">
              <w:rPr>
                <w:rFonts w:ascii="Calibri" w:hAnsi="Calibri" w:cs="Calibri"/>
                <w:b/>
                <w:bCs/>
                <w:color w:val="000000"/>
                <w:szCs w:val="22"/>
                <w:lang w:val="es-CR" w:eastAsia="es-CR"/>
              </w:rPr>
              <w:t xml:space="preserve">Sponsor: </w:t>
            </w:r>
          </w:p>
        </w:tc>
      </w:tr>
      <w:tr w:rsidR="003B0C7D" w:rsidRPr="00C36E22" w14:paraId="567B11B0" w14:textId="77777777" w:rsidTr="00FB187E">
        <w:trPr>
          <w:trHeight w:val="315"/>
        </w:trPr>
        <w:tc>
          <w:tcPr>
            <w:tcW w:w="13031" w:type="dxa"/>
            <w:gridSpan w:val="8"/>
            <w:tcBorders>
              <w:top w:val="nil"/>
              <w:left w:val="single" w:sz="8" w:space="0" w:color="auto"/>
              <w:bottom w:val="single" w:sz="8" w:space="0" w:color="auto"/>
              <w:right w:val="single" w:sz="8" w:space="0" w:color="000000"/>
            </w:tcBorders>
            <w:shd w:val="clear" w:color="auto" w:fill="auto"/>
            <w:noWrap/>
            <w:vAlign w:val="bottom"/>
            <w:hideMark/>
          </w:tcPr>
          <w:p w14:paraId="58231F78" w14:textId="77777777" w:rsidR="003B0C7D" w:rsidRPr="00C36E22" w:rsidRDefault="003B0C7D" w:rsidP="00FB187E">
            <w:pPr>
              <w:spacing w:line="240" w:lineRule="auto"/>
              <w:ind w:firstLine="0"/>
              <w:rPr>
                <w:rFonts w:ascii="Calibri" w:hAnsi="Calibri" w:cs="Calibri"/>
                <w:b/>
                <w:bCs/>
                <w:color w:val="000000"/>
                <w:szCs w:val="22"/>
                <w:lang w:val="es-CR" w:eastAsia="es-CR"/>
              </w:rPr>
            </w:pPr>
            <w:r w:rsidRPr="00C36E22">
              <w:rPr>
                <w:rFonts w:ascii="Calibri" w:hAnsi="Calibri" w:cs="Calibri"/>
                <w:b/>
                <w:bCs/>
                <w:color w:val="000000"/>
                <w:szCs w:val="22"/>
                <w:lang w:val="es-CR" w:eastAsia="es-CR"/>
              </w:rPr>
              <w:t>Líder del Proyecto</w:t>
            </w:r>
            <w:r>
              <w:rPr>
                <w:rFonts w:ascii="Calibri" w:hAnsi="Calibri" w:cs="Calibri"/>
                <w:b/>
                <w:bCs/>
                <w:color w:val="000000"/>
                <w:szCs w:val="22"/>
                <w:lang w:val="es-CR" w:eastAsia="es-CR"/>
              </w:rPr>
              <w:t>:</w:t>
            </w:r>
          </w:p>
        </w:tc>
      </w:tr>
      <w:tr w:rsidR="003B0C7D" w:rsidRPr="00C36E22" w14:paraId="7A7A5F14" w14:textId="77777777" w:rsidTr="003B0C7D">
        <w:trPr>
          <w:trHeight w:val="375"/>
        </w:trPr>
        <w:tc>
          <w:tcPr>
            <w:tcW w:w="297" w:type="dxa"/>
            <w:tcBorders>
              <w:top w:val="nil"/>
              <w:left w:val="nil"/>
              <w:bottom w:val="nil"/>
              <w:right w:val="nil"/>
            </w:tcBorders>
            <w:shd w:val="clear" w:color="000000" w:fill="002060"/>
            <w:noWrap/>
            <w:vAlign w:val="center"/>
            <w:hideMark/>
          </w:tcPr>
          <w:p w14:paraId="4A6277A3" w14:textId="77777777" w:rsidR="003B0C7D" w:rsidRPr="00C36E22" w:rsidRDefault="003B0C7D" w:rsidP="00FB187E">
            <w:pPr>
              <w:spacing w:line="240" w:lineRule="auto"/>
              <w:ind w:firstLine="0"/>
              <w:jc w:val="center"/>
              <w:rPr>
                <w:rFonts w:ascii="Calibri" w:hAnsi="Calibri" w:cs="Calibri"/>
                <w:b/>
                <w:bCs/>
                <w:color w:val="FFFFFF"/>
                <w:sz w:val="28"/>
                <w:szCs w:val="28"/>
                <w:lang w:val="es-CR" w:eastAsia="es-CR"/>
              </w:rPr>
            </w:pPr>
            <w:r w:rsidRPr="00C36E22">
              <w:rPr>
                <w:rFonts w:ascii="Calibri" w:hAnsi="Calibri" w:cs="Calibri"/>
                <w:b/>
                <w:bCs/>
                <w:color w:val="FFFFFF"/>
                <w:sz w:val="28"/>
                <w:szCs w:val="28"/>
                <w:lang w:val="es-CR" w:eastAsia="es-CR"/>
              </w:rPr>
              <w:t>#</w:t>
            </w:r>
          </w:p>
        </w:tc>
        <w:tc>
          <w:tcPr>
            <w:tcW w:w="2528" w:type="dxa"/>
            <w:tcBorders>
              <w:top w:val="single" w:sz="8" w:space="0" w:color="auto"/>
              <w:left w:val="nil"/>
              <w:bottom w:val="nil"/>
              <w:right w:val="nil"/>
            </w:tcBorders>
            <w:shd w:val="clear" w:color="000000" w:fill="002060"/>
            <w:noWrap/>
            <w:vAlign w:val="center"/>
            <w:hideMark/>
          </w:tcPr>
          <w:p w14:paraId="3E9474DE" w14:textId="77777777" w:rsidR="003B0C7D" w:rsidRPr="00C36E22" w:rsidRDefault="003B0C7D" w:rsidP="00FB187E">
            <w:pPr>
              <w:spacing w:line="240" w:lineRule="auto"/>
              <w:ind w:firstLine="0"/>
              <w:jc w:val="center"/>
              <w:rPr>
                <w:rFonts w:ascii="Calibri" w:hAnsi="Calibri" w:cs="Calibri"/>
                <w:b/>
                <w:bCs/>
                <w:color w:val="FFFFFF"/>
                <w:sz w:val="28"/>
                <w:szCs w:val="28"/>
                <w:lang w:val="es-CR" w:eastAsia="es-CR"/>
              </w:rPr>
            </w:pPr>
            <w:r w:rsidRPr="00C36E22">
              <w:rPr>
                <w:rFonts w:ascii="Calibri" w:hAnsi="Calibri" w:cs="Calibri"/>
                <w:b/>
                <w:bCs/>
                <w:color w:val="FFFFFF"/>
                <w:sz w:val="28"/>
                <w:szCs w:val="28"/>
                <w:lang w:val="es-CR" w:eastAsia="es-CR"/>
              </w:rPr>
              <w:t>Riesgo</w:t>
            </w:r>
          </w:p>
        </w:tc>
        <w:tc>
          <w:tcPr>
            <w:tcW w:w="1412" w:type="dxa"/>
            <w:tcBorders>
              <w:top w:val="nil"/>
              <w:left w:val="nil"/>
              <w:bottom w:val="nil"/>
              <w:right w:val="nil"/>
            </w:tcBorders>
            <w:shd w:val="clear" w:color="000000" w:fill="002060"/>
            <w:noWrap/>
            <w:vAlign w:val="center"/>
            <w:hideMark/>
          </w:tcPr>
          <w:p w14:paraId="60543B84" w14:textId="77777777" w:rsidR="003B0C7D" w:rsidRPr="00C36E22" w:rsidRDefault="003B0C7D" w:rsidP="00FB187E">
            <w:pPr>
              <w:spacing w:line="240" w:lineRule="auto"/>
              <w:ind w:firstLine="0"/>
              <w:jc w:val="center"/>
              <w:rPr>
                <w:rFonts w:ascii="Calibri" w:hAnsi="Calibri" w:cs="Calibri"/>
                <w:b/>
                <w:bCs/>
                <w:color w:val="FFFFFF"/>
                <w:sz w:val="28"/>
                <w:szCs w:val="28"/>
                <w:lang w:val="es-CR" w:eastAsia="es-CR"/>
              </w:rPr>
            </w:pPr>
            <w:r w:rsidRPr="00C36E22">
              <w:rPr>
                <w:rFonts w:ascii="Calibri" w:hAnsi="Calibri" w:cs="Calibri"/>
                <w:b/>
                <w:bCs/>
                <w:color w:val="FFFFFF"/>
                <w:sz w:val="28"/>
                <w:szCs w:val="28"/>
                <w:lang w:val="es-CR" w:eastAsia="es-CR"/>
              </w:rPr>
              <w:t>Ocurrencia</w:t>
            </w:r>
          </w:p>
        </w:tc>
        <w:tc>
          <w:tcPr>
            <w:tcW w:w="1417" w:type="dxa"/>
            <w:tcBorders>
              <w:top w:val="nil"/>
              <w:left w:val="nil"/>
              <w:bottom w:val="nil"/>
              <w:right w:val="nil"/>
            </w:tcBorders>
            <w:shd w:val="clear" w:color="000000" w:fill="002060"/>
            <w:noWrap/>
            <w:vAlign w:val="center"/>
            <w:hideMark/>
          </w:tcPr>
          <w:p w14:paraId="1A7C331D" w14:textId="77777777" w:rsidR="003B0C7D" w:rsidRPr="00C36E22" w:rsidRDefault="003B0C7D" w:rsidP="00FB187E">
            <w:pPr>
              <w:spacing w:line="240" w:lineRule="auto"/>
              <w:ind w:firstLine="0"/>
              <w:jc w:val="center"/>
              <w:rPr>
                <w:rFonts w:ascii="Calibri" w:hAnsi="Calibri" w:cs="Calibri"/>
                <w:b/>
                <w:bCs/>
                <w:color w:val="FFFFFF"/>
                <w:sz w:val="28"/>
                <w:szCs w:val="28"/>
                <w:lang w:val="es-CR" w:eastAsia="es-CR"/>
              </w:rPr>
            </w:pPr>
            <w:r w:rsidRPr="00C36E22">
              <w:rPr>
                <w:rFonts w:ascii="Calibri" w:hAnsi="Calibri" w:cs="Calibri"/>
                <w:b/>
                <w:bCs/>
                <w:color w:val="FFFFFF"/>
                <w:sz w:val="28"/>
                <w:szCs w:val="28"/>
                <w:lang w:val="es-CR" w:eastAsia="es-CR"/>
              </w:rPr>
              <w:t>Severidad</w:t>
            </w:r>
          </w:p>
        </w:tc>
        <w:tc>
          <w:tcPr>
            <w:tcW w:w="1576" w:type="dxa"/>
            <w:tcBorders>
              <w:top w:val="nil"/>
              <w:left w:val="nil"/>
              <w:bottom w:val="nil"/>
              <w:right w:val="nil"/>
            </w:tcBorders>
            <w:shd w:val="clear" w:color="000000" w:fill="002060"/>
            <w:noWrap/>
            <w:vAlign w:val="center"/>
            <w:hideMark/>
          </w:tcPr>
          <w:p w14:paraId="29C19230" w14:textId="77777777" w:rsidR="003B0C7D" w:rsidRPr="00C36E22" w:rsidRDefault="003B0C7D" w:rsidP="00FB187E">
            <w:pPr>
              <w:spacing w:line="240" w:lineRule="auto"/>
              <w:ind w:firstLine="0"/>
              <w:jc w:val="center"/>
              <w:rPr>
                <w:rFonts w:ascii="Calibri" w:hAnsi="Calibri" w:cs="Calibri"/>
                <w:b/>
                <w:bCs/>
                <w:color w:val="FFFFFF"/>
                <w:sz w:val="28"/>
                <w:szCs w:val="28"/>
                <w:lang w:val="es-CR" w:eastAsia="es-CR"/>
              </w:rPr>
            </w:pPr>
            <w:r w:rsidRPr="00C36E22">
              <w:rPr>
                <w:rFonts w:ascii="Calibri" w:hAnsi="Calibri" w:cs="Calibri"/>
                <w:b/>
                <w:bCs/>
                <w:color w:val="FFFFFF"/>
                <w:sz w:val="28"/>
                <w:szCs w:val="28"/>
                <w:lang w:val="es-CR" w:eastAsia="es-CR"/>
              </w:rPr>
              <w:t>Clasificación</w:t>
            </w:r>
          </w:p>
        </w:tc>
        <w:tc>
          <w:tcPr>
            <w:tcW w:w="2252" w:type="dxa"/>
            <w:tcBorders>
              <w:top w:val="single" w:sz="8" w:space="0" w:color="auto"/>
              <w:left w:val="nil"/>
              <w:bottom w:val="nil"/>
              <w:right w:val="nil"/>
            </w:tcBorders>
            <w:shd w:val="clear" w:color="000000" w:fill="002060"/>
            <w:noWrap/>
            <w:vAlign w:val="center"/>
            <w:hideMark/>
          </w:tcPr>
          <w:p w14:paraId="02120D30" w14:textId="77777777" w:rsidR="003B0C7D" w:rsidRPr="00C36E22" w:rsidRDefault="003B0C7D" w:rsidP="00FB187E">
            <w:pPr>
              <w:spacing w:line="240" w:lineRule="auto"/>
              <w:ind w:firstLine="0"/>
              <w:jc w:val="center"/>
              <w:rPr>
                <w:rFonts w:ascii="Calibri" w:hAnsi="Calibri" w:cs="Calibri"/>
                <w:b/>
                <w:bCs/>
                <w:color w:val="FFFFFF"/>
                <w:sz w:val="28"/>
                <w:szCs w:val="28"/>
                <w:lang w:val="es-CR" w:eastAsia="es-CR"/>
              </w:rPr>
            </w:pPr>
            <w:r w:rsidRPr="00C36E22">
              <w:rPr>
                <w:rFonts w:ascii="Calibri" w:hAnsi="Calibri" w:cs="Calibri"/>
                <w:b/>
                <w:bCs/>
                <w:color w:val="FFFFFF"/>
                <w:sz w:val="28"/>
                <w:szCs w:val="28"/>
                <w:lang w:val="es-CR" w:eastAsia="es-CR"/>
              </w:rPr>
              <w:t>Disparador</w:t>
            </w:r>
          </w:p>
        </w:tc>
        <w:tc>
          <w:tcPr>
            <w:tcW w:w="1339" w:type="dxa"/>
            <w:tcBorders>
              <w:top w:val="nil"/>
              <w:left w:val="nil"/>
              <w:bottom w:val="nil"/>
              <w:right w:val="nil"/>
            </w:tcBorders>
            <w:shd w:val="clear" w:color="000000" w:fill="002060"/>
            <w:noWrap/>
            <w:vAlign w:val="center"/>
            <w:hideMark/>
          </w:tcPr>
          <w:p w14:paraId="0990A470" w14:textId="77777777" w:rsidR="003B0C7D" w:rsidRPr="00C36E22" w:rsidRDefault="003B0C7D" w:rsidP="00FB187E">
            <w:pPr>
              <w:spacing w:line="240" w:lineRule="auto"/>
              <w:ind w:firstLine="0"/>
              <w:jc w:val="center"/>
              <w:rPr>
                <w:rFonts w:ascii="Calibri" w:hAnsi="Calibri" w:cs="Calibri"/>
                <w:b/>
                <w:bCs/>
                <w:color w:val="FFFFFF"/>
                <w:sz w:val="28"/>
                <w:szCs w:val="28"/>
                <w:lang w:val="es-CR" w:eastAsia="es-CR"/>
              </w:rPr>
            </w:pPr>
            <w:r w:rsidRPr="00C36E22">
              <w:rPr>
                <w:rFonts w:ascii="Calibri" w:hAnsi="Calibri" w:cs="Calibri"/>
                <w:b/>
                <w:bCs/>
                <w:color w:val="FFFFFF"/>
                <w:sz w:val="28"/>
                <w:szCs w:val="28"/>
                <w:lang w:val="es-CR" w:eastAsia="es-CR"/>
              </w:rPr>
              <w:t>Respuesta</w:t>
            </w:r>
          </w:p>
        </w:tc>
        <w:tc>
          <w:tcPr>
            <w:tcW w:w="2210" w:type="dxa"/>
            <w:tcBorders>
              <w:top w:val="single" w:sz="8" w:space="0" w:color="auto"/>
              <w:left w:val="nil"/>
              <w:bottom w:val="nil"/>
              <w:right w:val="nil"/>
            </w:tcBorders>
            <w:shd w:val="clear" w:color="000000" w:fill="002060"/>
            <w:noWrap/>
            <w:vAlign w:val="center"/>
            <w:hideMark/>
          </w:tcPr>
          <w:p w14:paraId="0D01006F" w14:textId="77777777" w:rsidR="003B0C7D" w:rsidRPr="00C36E22" w:rsidRDefault="003B0C7D" w:rsidP="00FB187E">
            <w:pPr>
              <w:spacing w:line="240" w:lineRule="auto"/>
              <w:ind w:firstLine="0"/>
              <w:jc w:val="center"/>
              <w:rPr>
                <w:rFonts w:ascii="Calibri" w:hAnsi="Calibri" w:cs="Calibri"/>
                <w:b/>
                <w:bCs/>
                <w:color w:val="FFFFFF"/>
                <w:sz w:val="28"/>
                <w:szCs w:val="28"/>
                <w:lang w:val="es-CR" w:eastAsia="es-CR"/>
              </w:rPr>
            </w:pPr>
            <w:r w:rsidRPr="00C36E22">
              <w:rPr>
                <w:rFonts w:ascii="Calibri" w:hAnsi="Calibri" w:cs="Calibri"/>
                <w:b/>
                <w:bCs/>
                <w:color w:val="FFFFFF"/>
                <w:sz w:val="28"/>
                <w:szCs w:val="28"/>
                <w:lang w:val="es-CR" w:eastAsia="es-CR"/>
              </w:rPr>
              <w:t>Mitigación</w:t>
            </w:r>
          </w:p>
        </w:tc>
      </w:tr>
      <w:tr w:rsidR="003B0C7D" w:rsidRPr="00C36E22" w14:paraId="0260C61D" w14:textId="77777777" w:rsidTr="003B0C7D">
        <w:trPr>
          <w:trHeight w:val="300"/>
        </w:trPr>
        <w:tc>
          <w:tcPr>
            <w:tcW w:w="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E7F20"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1</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327FC11F"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xml:space="preserve">Si… </w:t>
            </w:r>
          </w:p>
        </w:tc>
        <w:tc>
          <w:tcPr>
            <w:tcW w:w="1412" w:type="dxa"/>
            <w:tcBorders>
              <w:top w:val="single" w:sz="4" w:space="0" w:color="auto"/>
              <w:left w:val="nil"/>
              <w:bottom w:val="single" w:sz="4" w:space="0" w:color="auto"/>
              <w:right w:val="single" w:sz="4" w:space="0" w:color="auto"/>
            </w:tcBorders>
            <w:shd w:val="clear" w:color="auto" w:fill="auto"/>
            <w:noWrap/>
            <w:vAlign w:val="bottom"/>
            <w:hideMark/>
          </w:tcPr>
          <w:p w14:paraId="6A209B93"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FFD4405"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4</w:t>
            </w:r>
          </w:p>
        </w:tc>
        <w:tc>
          <w:tcPr>
            <w:tcW w:w="1576" w:type="dxa"/>
            <w:tcBorders>
              <w:top w:val="single" w:sz="4" w:space="0" w:color="auto"/>
              <w:left w:val="nil"/>
              <w:bottom w:val="single" w:sz="4" w:space="0" w:color="auto"/>
              <w:right w:val="single" w:sz="4" w:space="0" w:color="auto"/>
            </w:tcBorders>
            <w:shd w:val="clear" w:color="000000" w:fill="FF0000"/>
            <w:noWrap/>
            <w:vAlign w:val="bottom"/>
            <w:hideMark/>
          </w:tcPr>
          <w:p w14:paraId="32276A0E"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2D1C66D7"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14:paraId="35A21215"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Evitar</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259C9083"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r>
      <w:tr w:rsidR="003B0C7D" w:rsidRPr="00C36E22" w14:paraId="3FE4E2CE"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559CF5D0"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2</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018F1E03"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xml:space="preserve">Si… </w:t>
            </w:r>
          </w:p>
        </w:tc>
        <w:tc>
          <w:tcPr>
            <w:tcW w:w="1412" w:type="dxa"/>
            <w:tcBorders>
              <w:top w:val="nil"/>
              <w:left w:val="nil"/>
              <w:bottom w:val="single" w:sz="4" w:space="0" w:color="auto"/>
              <w:right w:val="single" w:sz="4" w:space="0" w:color="auto"/>
            </w:tcBorders>
            <w:shd w:val="clear" w:color="auto" w:fill="auto"/>
            <w:noWrap/>
            <w:vAlign w:val="bottom"/>
            <w:hideMark/>
          </w:tcPr>
          <w:p w14:paraId="6A7EFD5A"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3</w:t>
            </w:r>
          </w:p>
        </w:tc>
        <w:tc>
          <w:tcPr>
            <w:tcW w:w="1417" w:type="dxa"/>
            <w:tcBorders>
              <w:top w:val="nil"/>
              <w:left w:val="nil"/>
              <w:bottom w:val="single" w:sz="4" w:space="0" w:color="auto"/>
              <w:right w:val="single" w:sz="4" w:space="0" w:color="auto"/>
            </w:tcBorders>
            <w:shd w:val="clear" w:color="auto" w:fill="auto"/>
            <w:noWrap/>
            <w:vAlign w:val="bottom"/>
            <w:hideMark/>
          </w:tcPr>
          <w:p w14:paraId="24CA629B"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3</w:t>
            </w:r>
          </w:p>
        </w:tc>
        <w:tc>
          <w:tcPr>
            <w:tcW w:w="1576" w:type="dxa"/>
            <w:tcBorders>
              <w:top w:val="nil"/>
              <w:left w:val="nil"/>
              <w:bottom w:val="single" w:sz="4" w:space="0" w:color="auto"/>
              <w:right w:val="single" w:sz="4" w:space="0" w:color="auto"/>
            </w:tcBorders>
            <w:shd w:val="clear" w:color="000000" w:fill="FFC000"/>
            <w:noWrap/>
            <w:vAlign w:val="bottom"/>
            <w:hideMark/>
          </w:tcPr>
          <w:p w14:paraId="03358B63"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3830F57C"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49466972"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Mitigar</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2D480B43"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r w:rsidR="003B0C7D" w:rsidRPr="00C36E22" w14:paraId="77F393C2"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4ADDCE07"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3</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3A35D08A"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xml:space="preserve">Si… </w:t>
            </w:r>
          </w:p>
        </w:tc>
        <w:tc>
          <w:tcPr>
            <w:tcW w:w="1412" w:type="dxa"/>
            <w:tcBorders>
              <w:top w:val="nil"/>
              <w:left w:val="nil"/>
              <w:bottom w:val="single" w:sz="4" w:space="0" w:color="auto"/>
              <w:right w:val="single" w:sz="4" w:space="0" w:color="auto"/>
            </w:tcBorders>
            <w:shd w:val="clear" w:color="auto" w:fill="auto"/>
            <w:noWrap/>
            <w:vAlign w:val="bottom"/>
            <w:hideMark/>
          </w:tcPr>
          <w:p w14:paraId="3D8E0A7C"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1</w:t>
            </w:r>
          </w:p>
        </w:tc>
        <w:tc>
          <w:tcPr>
            <w:tcW w:w="1417" w:type="dxa"/>
            <w:tcBorders>
              <w:top w:val="nil"/>
              <w:left w:val="nil"/>
              <w:bottom w:val="single" w:sz="4" w:space="0" w:color="auto"/>
              <w:right w:val="single" w:sz="4" w:space="0" w:color="auto"/>
            </w:tcBorders>
            <w:shd w:val="clear" w:color="auto" w:fill="auto"/>
            <w:noWrap/>
            <w:vAlign w:val="bottom"/>
            <w:hideMark/>
          </w:tcPr>
          <w:p w14:paraId="0D351469"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2</w:t>
            </w:r>
          </w:p>
        </w:tc>
        <w:tc>
          <w:tcPr>
            <w:tcW w:w="1576" w:type="dxa"/>
            <w:tcBorders>
              <w:top w:val="nil"/>
              <w:left w:val="nil"/>
              <w:bottom w:val="single" w:sz="4" w:space="0" w:color="auto"/>
              <w:right w:val="single" w:sz="4" w:space="0" w:color="auto"/>
            </w:tcBorders>
            <w:shd w:val="clear" w:color="000000" w:fill="00B050"/>
            <w:noWrap/>
            <w:vAlign w:val="bottom"/>
            <w:hideMark/>
          </w:tcPr>
          <w:p w14:paraId="485CC00F"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2940D6F8"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3783A191"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4FD9F75D"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r w:rsidR="003B0C7D" w:rsidRPr="00C36E22" w14:paraId="6D146ED5"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567865AC"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63E15C69"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2" w:type="dxa"/>
            <w:tcBorders>
              <w:top w:val="nil"/>
              <w:left w:val="nil"/>
              <w:bottom w:val="single" w:sz="4" w:space="0" w:color="auto"/>
              <w:right w:val="single" w:sz="4" w:space="0" w:color="auto"/>
            </w:tcBorders>
            <w:shd w:val="clear" w:color="auto" w:fill="auto"/>
            <w:noWrap/>
            <w:vAlign w:val="bottom"/>
            <w:hideMark/>
          </w:tcPr>
          <w:p w14:paraId="57A31BAF"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1417" w:type="dxa"/>
            <w:tcBorders>
              <w:top w:val="nil"/>
              <w:left w:val="nil"/>
              <w:bottom w:val="single" w:sz="4" w:space="0" w:color="auto"/>
              <w:right w:val="single" w:sz="4" w:space="0" w:color="auto"/>
            </w:tcBorders>
            <w:shd w:val="clear" w:color="auto" w:fill="auto"/>
            <w:noWrap/>
            <w:vAlign w:val="bottom"/>
            <w:hideMark/>
          </w:tcPr>
          <w:p w14:paraId="2769E5DD"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1576" w:type="dxa"/>
            <w:tcBorders>
              <w:top w:val="nil"/>
              <w:left w:val="nil"/>
              <w:bottom w:val="single" w:sz="4" w:space="0" w:color="auto"/>
              <w:right w:val="single" w:sz="4" w:space="0" w:color="auto"/>
            </w:tcBorders>
            <w:shd w:val="clear" w:color="auto" w:fill="auto"/>
            <w:noWrap/>
            <w:vAlign w:val="bottom"/>
            <w:hideMark/>
          </w:tcPr>
          <w:p w14:paraId="24A4083C"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43DC9B12"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0135E100"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0B058037"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r w:rsidR="003B0C7D" w:rsidRPr="00C36E22" w14:paraId="0F491155"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43ECD734"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7008C4D2"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2" w:type="dxa"/>
            <w:tcBorders>
              <w:top w:val="nil"/>
              <w:left w:val="nil"/>
              <w:bottom w:val="single" w:sz="4" w:space="0" w:color="auto"/>
              <w:right w:val="single" w:sz="4" w:space="0" w:color="auto"/>
            </w:tcBorders>
            <w:shd w:val="clear" w:color="auto" w:fill="auto"/>
            <w:noWrap/>
            <w:vAlign w:val="bottom"/>
            <w:hideMark/>
          </w:tcPr>
          <w:p w14:paraId="1B73B1D0"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7" w:type="dxa"/>
            <w:tcBorders>
              <w:top w:val="nil"/>
              <w:left w:val="nil"/>
              <w:bottom w:val="single" w:sz="4" w:space="0" w:color="auto"/>
              <w:right w:val="single" w:sz="4" w:space="0" w:color="auto"/>
            </w:tcBorders>
            <w:shd w:val="clear" w:color="auto" w:fill="auto"/>
            <w:noWrap/>
            <w:vAlign w:val="bottom"/>
            <w:hideMark/>
          </w:tcPr>
          <w:p w14:paraId="4079466A"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576" w:type="dxa"/>
            <w:tcBorders>
              <w:top w:val="nil"/>
              <w:left w:val="nil"/>
              <w:bottom w:val="single" w:sz="4" w:space="0" w:color="auto"/>
              <w:right w:val="single" w:sz="4" w:space="0" w:color="auto"/>
            </w:tcBorders>
            <w:shd w:val="clear" w:color="auto" w:fill="auto"/>
            <w:noWrap/>
            <w:vAlign w:val="bottom"/>
            <w:hideMark/>
          </w:tcPr>
          <w:p w14:paraId="078F1FC9"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18C31C3E"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101F2F2C"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17616AC0"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r w:rsidR="003B0C7D" w:rsidRPr="00C36E22" w14:paraId="32500D01"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012AAB98"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5D05A528"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2" w:type="dxa"/>
            <w:tcBorders>
              <w:top w:val="nil"/>
              <w:left w:val="nil"/>
              <w:bottom w:val="single" w:sz="4" w:space="0" w:color="auto"/>
              <w:right w:val="single" w:sz="4" w:space="0" w:color="auto"/>
            </w:tcBorders>
            <w:shd w:val="clear" w:color="auto" w:fill="auto"/>
            <w:noWrap/>
            <w:vAlign w:val="bottom"/>
            <w:hideMark/>
          </w:tcPr>
          <w:p w14:paraId="3C9DDF8D"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7" w:type="dxa"/>
            <w:tcBorders>
              <w:top w:val="nil"/>
              <w:left w:val="nil"/>
              <w:bottom w:val="single" w:sz="4" w:space="0" w:color="auto"/>
              <w:right w:val="single" w:sz="4" w:space="0" w:color="auto"/>
            </w:tcBorders>
            <w:shd w:val="clear" w:color="auto" w:fill="auto"/>
            <w:noWrap/>
            <w:vAlign w:val="bottom"/>
            <w:hideMark/>
          </w:tcPr>
          <w:p w14:paraId="0F95F85F"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576" w:type="dxa"/>
            <w:tcBorders>
              <w:top w:val="nil"/>
              <w:left w:val="nil"/>
              <w:bottom w:val="single" w:sz="4" w:space="0" w:color="auto"/>
              <w:right w:val="single" w:sz="4" w:space="0" w:color="auto"/>
            </w:tcBorders>
            <w:shd w:val="clear" w:color="auto" w:fill="auto"/>
            <w:noWrap/>
            <w:vAlign w:val="bottom"/>
            <w:hideMark/>
          </w:tcPr>
          <w:p w14:paraId="07660751"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703367BE"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7F1FE280"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054139B8"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r w:rsidR="003B0C7D" w:rsidRPr="00C36E22" w14:paraId="570B3BE9"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440FABF1" w14:textId="77777777" w:rsidR="003B0C7D" w:rsidRPr="00C36E22" w:rsidRDefault="003B0C7D" w:rsidP="00FB187E">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28440874"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2" w:type="dxa"/>
            <w:tcBorders>
              <w:top w:val="nil"/>
              <w:left w:val="nil"/>
              <w:bottom w:val="single" w:sz="4" w:space="0" w:color="auto"/>
              <w:right w:val="single" w:sz="4" w:space="0" w:color="auto"/>
            </w:tcBorders>
            <w:shd w:val="clear" w:color="auto" w:fill="auto"/>
            <w:noWrap/>
            <w:vAlign w:val="bottom"/>
            <w:hideMark/>
          </w:tcPr>
          <w:p w14:paraId="5505240E"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7" w:type="dxa"/>
            <w:tcBorders>
              <w:top w:val="nil"/>
              <w:left w:val="nil"/>
              <w:bottom w:val="single" w:sz="4" w:space="0" w:color="auto"/>
              <w:right w:val="single" w:sz="4" w:space="0" w:color="auto"/>
            </w:tcBorders>
            <w:shd w:val="clear" w:color="auto" w:fill="auto"/>
            <w:noWrap/>
            <w:vAlign w:val="bottom"/>
            <w:hideMark/>
          </w:tcPr>
          <w:p w14:paraId="414505BA"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576" w:type="dxa"/>
            <w:tcBorders>
              <w:top w:val="nil"/>
              <w:left w:val="nil"/>
              <w:bottom w:val="single" w:sz="4" w:space="0" w:color="auto"/>
              <w:right w:val="single" w:sz="4" w:space="0" w:color="auto"/>
            </w:tcBorders>
            <w:shd w:val="clear" w:color="auto" w:fill="auto"/>
            <w:noWrap/>
            <w:vAlign w:val="bottom"/>
            <w:hideMark/>
          </w:tcPr>
          <w:p w14:paraId="0FF985D8"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729057B4"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268182FD"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518ADB48" w14:textId="77777777" w:rsidR="003B0C7D" w:rsidRPr="00C36E22" w:rsidRDefault="003B0C7D" w:rsidP="00FB187E">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r w:rsidR="003B0C7D" w:rsidRPr="00C36E22" w14:paraId="4C401EB5"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2A55B96E" w14:textId="77777777" w:rsidR="003B0C7D" w:rsidRPr="00C36E22" w:rsidRDefault="003B0C7D" w:rsidP="003B0C7D">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35B78DA6"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2" w:type="dxa"/>
            <w:tcBorders>
              <w:top w:val="nil"/>
              <w:left w:val="nil"/>
              <w:bottom w:val="single" w:sz="4" w:space="0" w:color="auto"/>
              <w:right w:val="single" w:sz="4" w:space="0" w:color="auto"/>
            </w:tcBorders>
            <w:shd w:val="clear" w:color="auto" w:fill="auto"/>
            <w:noWrap/>
            <w:vAlign w:val="bottom"/>
            <w:hideMark/>
          </w:tcPr>
          <w:p w14:paraId="5DC1E73B"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7" w:type="dxa"/>
            <w:tcBorders>
              <w:top w:val="nil"/>
              <w:left w:val="nil"/>
              <w:bottom w:val="single" w:sz="4" w:space="0" w:color="auto"/>
              <w:right w:val="single" w:sz="4" w:space="0" w:color="auto"/>
            </w:tcBorders>
            <w:shd w:val="clear" w:color="auto" w:fill="auto"/>
            <w:noWrap/>
            <w:vAlign w:val="bottom"/>
            <w:hideMark/>
          </w:tcPr>
          <w:p w14:paraId="72D098AC"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576" w:type="dxa"/>
            <w:tcBorders>
              <w:top w:val="nil"/>
              <w:left w:val="nil"/>
              <w:bottom w:val="single" w:sz="4" w:space="0" w:color="auto"/>
              <w:right w:val="single" w:sz="4" w:space="0" w:color="auto"/>
            </w:tcBorders>
            <w:shd w:val="clear" w:color="auto" w:fill="auto"/>
            <w:noWrap/>
            <w:vAlign w:val="bottom"/>
            <w:hideMark/>
          </w:tcPr>
          <w:p w14:paraId="477E014F"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4805133C"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05BFAEFB"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25A87FEB"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r w:rsidR="003B0C7D" w:rsidRPr="00C36E22" w14:paraId="0A45E983"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52E6D268" w14:textId="77777777" w:rsidR="003B0C7D" w:rsidRPr="00C36E22" w:rsidRDefault="003B0C7D" w:rsidP="003B0C7D">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7C22B2A6"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2" w:type="dxa"/>
            <w:tcBorders>
              <w:top w:val="nil"/>
              <w:left w:val="nil"/>
              <w:bottom w:val="single" w:sz="4" w:space="0" w:color="auto"/>
              <w:right w:val="single" w:sz="4" w:space="0" w:color="auto"/>
            </w:tcBorders>
            <w:shd w:val="clear" w:color="auto" w:fill="auto"/>
            <w:noWrap/>
            <w:vAlign w:val="bottom"/>
            <w:hideMark/>
          </w:tcPr>
          <w:p w14:paraId="5A2C8676"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7" w:type="dxa"/>
            <w:tcBorders>
              <w:top w:val="nil"/>
              <w:left w:val="nil"/>
              <w:bottom w:val="single" w:sz="4" w:space="0" w:color="auto"/>
              <w:right w:val="single" w:sz="4" w:space="0" w:color="auto"/>
            </w:tcBorders>
            <w:shd w:val="clear" w:color="auto" w:fill="auto"/>
            <w:noWrap/>
            <w:vAlign w:val="bottom"/>
            <w:hideMark/>
          </w:tcPr>
          <w:p w14:paraId="792F35F4"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576" w:type="dxa"/>
            <w:tcBorders>
              <w:top w:val="nil"/>
              <w:left w:val="nil"/>
              <w:bottom w:val="single" w:sz="4" w:space="0" w:color="auto"/>
              <w:right w:val="single" w:sz="4" w:space="0" w:color="auto"/>
            </w:tcBorders>
            <w:shd w:val="clear" w:color="auto" w:fill="auto"/>
            <w:noWrap/>
            <w:vAlign w:val="bottom"/>
            <w:hideMark/>
          </w:tcPr>
          <w:p w14:paraId="2335D0B9"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6294FF14"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090A931C"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75BA61C6"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r w:rsidR="003B0C7D" w:rsidRPr="00C36E22" w14:paraId="57EE58A7"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371BEE61" w14:textId="77777777" w:rsidR="003B0C7D" w:rsidRPr="00C36E22" w:rsidRDefault="003B0C7D" w:rsidP="003B0C7D">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4594C406"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2" w:type="dxa"/>
            <w:tcBorders>
              <w:top w:val="nil"/>
              <w:left w:val="nil"/>
              <w:bottom w:val="single" w:sz="4" w:space="0" w:color="auto"/>
              <w:right w:val="single" w:sz="4" w:space="0" w:color="auto"/>
            </w:tcBorders>
            <w:shd w:val="clear" w:color="auto" w:fill="auto"/>
            <w:noWrap/>
            <w:vAlign w:val="bottom"/>
            <w:hideMark/>
          </w:tcPr>
          <w:p w14:paraId="7730EA46"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7" w:type="dxa"/>
            <w:tcBorders>
              <w:top w:val="nil"/>
              <w:left w:val="nil"/>
              <w:bottom w:val="single" w:sz="4" w:space="0" w:color="auto"/>
              <w:right w:val="single" w:sz="4" w:space="0" w:color="auto"/>
            </w:tcBorders>
            <w:shd w:val="clear" w:color="auto" w:fill="auto"/>
            <w:noWrap/>
            <w:vAlign w:val="bottom"/>
            <w:hideMark/>
          </w:tcPr>
          <w:p w14:paraId="2A98864D"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576" w:type="dxa"/>
            <w:tcBorders>
              <w:top w:val="nil"/>
              <w:left w:val="nil"/>
              <w:bottom w:val="single" w:sz="4" w:space="0" w:color="auto"/>
              <w:right w:val="single" w:sz="4" w:space="0" w:color="auto"/>
            </w:tcBorders>
            <w:shd w:val="clear" w:color="auto" w:fill="auto"/>
            <w:noWrap/>
            <w:vAlign w:val="bottom"/>
            <w:hideMark/>
          </w:tcPr>
          <w:p w14:paraId="38651004"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18242D57"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3EEC2BD0"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05598FCD"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r w:rsidR="003B0C7D" w:rsidRPr="00C36E22" w14:paraId="4289A18C"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6DCBECCF" w14:textId="77777777" w:rsidR="003B0C7D" w:rsidRPr="00C36E22" w:rsidRDefault="003B0C7D" w:rsidP="003B0C7D">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4348C1DA"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2" w:type="dxa"/>
            <w:tcBorders>
              <w:top w:val="nil"/>
              <w:left w:val="nil"/>
              <w:bottom w:val="single" w:sz="4" w:space="0" w:color="auto"/>
              <w:right w:val="single" w:sz="4" w:space="0" w:color="auto"/>
            </w:tcBorders>
            <w:shd w:val="clear" w:color="auto" w:fill="auto"/>
            <w:noWrap/>
            <w:vAlign w:val="bottom"/>
            <w:hideMark/>
          </w:tcPr>
          <w:p w14:paraId="59419D63"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7" w:type="dxa"/>
            <w:tcBorders>
              <w:top w:val="nil"/>
              <w:left w:val="nil"/>
              <w:bottom w:val="single" w:sz="4" w:space="0" w:color="auto"/>
              <w:right w:val="single" w:sz="4" w:space="0" w:color="auto"/>
            </w:tcBorders>
            <w:shd w:val="clear" w:color="auto" w:fill="auto"/>
            <w:noWrap/>
            <w:vAlign w:val="bottom"/>
            <w:hideMark/>
          </w:tcPr>
          <w:p w14:paraId="453FCCF6"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576" w:type="dxa"/>
            <w:tcBorders>
              <w:top w:val="nil"/>
              <w:left w:val="nil"/>
              <w:bottom w:val="single" w:sz="4" w:space="0" w:color="auto"/>
              <w:right w:val="single" w:sz="4" w:space="0" w:color="auto"/>
            </w:tcBorders>
            <w:shd w:val="clear" w:color="auto" w:fill="auto"/>
            <w:noWrap/>
            <w:vAlign w:val="bottom"/>
            <w:hideMark/>
          </w:tcPr>
          <w:p w14:paraId="3BA6C5B8"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07FC0135"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69C70E2A"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14775F24"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r w:rsidR="003B0C7D" w:rsidRPr="00C36E22" w14:paraId="00D48958" w14:textId="77777777" w:rsidTr="003B0C7D">
        <w:trPr>
          <w:trHeight w:val="300"/>
        </w:trPr>
        <w:tc>
          <w:tcPr>
            <w:tcW w:w="297" w:type="dxa"/>
            <w:tcBorders>
              <w:top w:val="nil"/>
              <w:left w:val="single" w:sz="4" w:space="0" w:color="auto"/>
              <w:bottom w:val="single" w:sz="4" w:space="0" w:color="auto"/>
              <w:right w:val="single" w:sz="4" w:space="0" w:color="auto"/>
            </w:tcBorders>
            <w:shd w:val="clear" w:color="auto" w:fill="auto"/>
            <w:noWrap/>
            <w:vAlign w:val="center"/>
            <w:hideMark/>
          </w:tcPr>
          <w:p w14:paraId="35075DEA" w14:textId="77777777" w:rsidR="003B0C7D" w:rsidRPr="00C36E22" w:rsidRDefault="003B0C7D" w:rsidP="003B0C7D">
            <w:pPr>
              <w:spacing w:line="240" w:lineRule="auto"/>
              <w:ind w:firstLine="0"/>
              <w:jc w:val="center"/>
              <w:rPr>
                <w:rFonts w:ascii="Calibri" w:hAnsi="Calibri" w:cs="Calibri"/>
                <w:color w:val="A6A6A6"/>
                <w:szCs w:val="22"/>
                <w:lang w:val="es-CR" w:eastAsia="es-CR"/>
              </w:rPr>
            </w:pPr>
            <w:r w:rsidRPr="00C36E22">
              <w:rPr>
                <w:rFonts w:ascii="Calibri" w:hAnsi="Calibri" w:cs="Calibri"/>
                <w:color w:val="A6A6A6"/>
                <w:szCs w:val="22"/>
                <w:lang w:val="es-CR" w:eastAsia="es-CR"/>
              </w:rPr>
              <w:t> </w:t>
            </w:r>
          </w:p>
        </w:tc>
        <w:tc>
          <w:tcPr>
            <w:tcW w:w="2528" w:type="dxa"/>
            <w:tcBorders>
              <w:top w:val="single" w:sz="4" w:space="0" w:color="auto"/>
              <w:left w:val="nil"/>
              <w:bottom w:val="single" w:sz="4" w:space="0" w:color="auto"/>
              <w:right w:val="single" w:sz="4" w:space="0" w:color="auto"/>
            </w:tcBorders>
            <w:shd w:val="clear" w:color="auto" w:fill="auto"/>
            <w:noWrap/>
            <w:vAlign w:val="bottom"/>
            <w:hideMark/>
          </w:tcPr>
          <w:p w14:paraId="76AA9C9E"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2" w:type="dxa"/>
            <w:tcBorders>
              <w:top w:val="nil"/>
              <w:left w:val="nil"/>
              <w:bottom w:val="single" w:sz="4" w:space="0" w:color="auto"/>
              <w:right w:val="single" w:sz="4" w:space="0" w:color="auto"/>
            </w:tcBorders>
            <w:shd w:val="clear" w:color="auto" w:fill="auto"/>
            <w:noWrap/>
            <w:vAlign w:val="bottom"/>
            <w:hideMark/>
          </w:tcPr>
          <w:p w14:paraId="0A474599"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417" w:type="dxa"/>
            <w:tcBorders>
              <w:top w:val="nil"/>
              <w:left w:val="nil"/>
              <w:bottom w:val="single" w:sz="4" w:space="0" w:color="auto"/>
              <w:right w:val="single" w:sz="4" w:space="0" w:color="auto"/>
            </w:tcBorders>
            <w:shd w:val="clear" w:color="auto" w:fill="auto"/>
            <w:noWrap/>
            <w:vAlign w:val="bottom"/>
            <w:hideMark/>
          </w:tcPr>
          <w:p w14:paraId="6B45BD25"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576" w:type="dxa"/>
            <w:tcBorders>
              <w:top w:val="nil"/>
              <w:left w:val="nil"/>
              <w:bottom w:val="single" w:sz="4" w:space="0" w:color="auto"/>
              <w:right w:val="single" w:sz="4" w:space="0" w:color="auto"/>
            </w:tcBorders>
            <w:shd w:val="clear" w:color="auto" w:fill="auto"/>
            <w:noWrap/>
            <w:vAlign w:val="bottom"/>
            <w:hideMark/>
          </w:tcPr>
          <w:p w14:paraId="6D7627FA"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52" w:type="dxa"/>
            <w:tcBorders>
              <w:top w:val="single" w:sz="4" w:space="0" w:color="auto"/>
              <w:left w:val="nil"/>
              <w:bottom w:val="single" w:sz="4" w:space="0" w:color="auto"/>
              <w:right w:val="single" w:sz="4" w:space="0" w:color="auto"/>
            </w:tcBorders>
            <w:shd w:val="clear" w:color="auto" w:fill="auto"/>
            <w:noWrap/>
            <w:vAlign w:val="bottom"/>
            <w:hideMark/>
          </w:tcPr>
          <w:p w14:paraId="68E8A59E"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1339" w:type="dxa"/>
            <w:tcBorders>
              <w:top w:val="nil"/>
              <w:left w:val="nil"/>
              <w:bottom w:val="single" w:sz="4" w:space="0" w:color="auto"/>
              <w:right w:val="single" w:sz="4" w:space="0" w:color="auto"/>
            </w:tcBorders>
            <w:shd w:val="clear" w:color="auto" w:fill="auto"/>
            <w:noWrap/>
            <w:vAlign w:val="bottom"/>
            <w:hideMark/>
          </w:tcPr>
          <w:p w14:paraId="40268BB8"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c>
          <w:tcPr>
            <w:tcW w:w="2210" w:type="dxa"/>
            <w:tcBorders>
              <w:top w:val="single" w:sz="4" w:space="0" w:color="auto"/>
              <w:left w:val="nil"/>
              <w:bottom w:val="single" w:sz="4" w:space="0" w:color="auto"/>
              <w:right w:val="single" w:sz="4" w:space="0" w:color="auto"/>
            </w:tcBorders>
            <w:shd w:val="clear" w:color="auto" w:fill="auto"/>
            <w:noWrap/>
            <w:vAlign w:val="bottom"/>
            <w:hideMark/>
          </w:tcPr>
          <w:p w14:paraId="21CAEC36" w14:textId="77777777" w:rsidR="003B0C7D" w:rsidRPr="00C36E22" w:rsidRDefault="003B0C7D" w:rsidP="003B0C7D">
            <w:pPr>
              <w:spacing w:line="240" w:lineRule="auto"/>
              <w:ind w:firstLine="0"/>
              <w:jc w:val="center"/>
              <w:rPr>
                <w:rFonts w:ascii="Calibri" w:hAnsi="Calibri" w:cs="Calibri"/>
                <w:color w:val="000000"/>
                <w:szCs w:val="22"/>
                <w:lang w:val="es-CR" w:eastAsia="es-CR"/>
              </w:rPr>
            </w:pPr>
            <w:r w:rsidRPr="00C36E22">
              <w:rPr>
                <w:rFonts w:ascii="Calibri" w:hAnsi="Calibri" w:cs="Calibri"/>
                <w:color w:val="000000"/>
                <w:szCs w:val="22"/>
                <w:lang w:val="es-CR" w:eastAsia="es-CR"/>
              </w:rPr>
              <w:t> </w:t>
            </w:r>
          </w:p>
        </w:tc>
      </w:tr>
    </w:tbl>
    <w:p w14:paraId="759DAB77" w14:textId="77777777" w:rsidR="0016348C" w:rsidRDefault="0016348C" w:rsidP="0016348C">
      <w:pPr>
        <w:ind w:firstLine="0"/>
        <w:rPr>
          <w:lang w:val="es-CR"/>
        </w:rPr>
      </w:pPr>
    </w:p>
    <w:p w14:paraId="6844B0FE" w14:textId="3CC7DBDB" w:rsidR="00E66012" w:rsidRPr="00E66012" w:rsidRDefault="00E66012" w:rsidP="00E66012">
      <w:pPr>
        <w:rPr>
          <w:lang w:val="es-CR"/>
        </w:rPr>
        <w:sectPr w:rsidR="00E66012" w:rsidRPr="00E66012" w:rsidSect="00DD784F">
          <w:pgSz w:w="15842" w:h="12242" w:orient="landscape"/>
          <w:pgMar w:top="1440" w:right="1440" w:bottom="1440" w:left="1440" w:header="706" w:footer="706" w:gutter="0"/>
          <w:cols w:space="720"/>
          <w:docGrid w:linePitch="360"/>
        </w:sectPr>
      </w:pPr>
    </w:p>
    <w:p w14:paraId="0560636B" w14:textId="22EDC1B8" w:rsidR="008B66E0" w:rsidRPr="002F2361" w:rsidRDefault="00C20DCE" w:rsidP="0016348C">
      <w:pPr>
        <w:pStyle w:val="APA7maDoc"/>
        <w:ind w:firstLine="708"/>
        <w:rPr>
          <w:b/>
          <w:u w:val="single"/>
        </w:rPr>
      </w:pPr>
      <w:r w:rsidRPr="002F2361">
        <w:rPr>
          <w:b/>
          <w:u w:val="single"/>
        </w:rPr>
        <w:lastRenderedPageBreak/>
        <w:t>Plan de Gestión de la Comunicación</w:t>
      </w:r>
    </w:p>
    <w:p w14:paraId="35C8542A" w14:textId="1D4D784D" w:rsidR="00C20DCE" w:rsidRDefault="009020B0" w:rsidP="00562BEB">
      <w:pPr>
        <w:pStyle w:val="APA7maDoc"/>
        <w:rPr>
          <w:lang w:val="es-CR"/>
        </w:rPr>
      </w:pPr>
      <w:r>
        <w:rPr>
          <w:lang w:val="es-CR"/>
        </w:rPr>
        <w:t>En esta sección del documento se define</w:t>
      </w:r>
      <w:r w:rsidR="002F2361">
        <w:rPr>
          <w:lang w:val="es-CR"/>
        </w:rPr>
        <w:t xml:space="preserve"> como se gestionarán las comunicaciones dentro del proyecto. Esto con el fin de asegurar que la información correcta llegue a las personas adecuadas de manera oportuna, efectiva y con la frecuencia necesaria.</w:t>
      </w:r>
    </w:p>
    <w:p w14:paraId="1386A2F8" w14:textId="2E87F1C0" w:rsidR="00C94ABA" w:rsidRDefault="00802E52" w:rsidP="00562BEB">
      <w:pPr>
        <w:pStyle w:val="APA7maDoc"/>
        <w:rPr>
          <w:lang w:val="es-CR"/>
        </w:rPr>
      </w:pPr>
      <w:r>
        <w:rPr>
          <w:lang w:val="es-CR"/>
        </w:rPr>
        <w:t xml:space="preserve">Como parte de la </w:t>
      </w:r>
      <w:r w:rsidR="00C94ABA">
        <w:rPr>
          <w:lang w:val="es-CR"/>
        </w:rPr>
        <w:t>comunicación hacia gerencia se deberán seguir los siguientes lineamientos:</w:t>
      </w:r>
    </w:p>
    <w:p w14:paraId="30521849" w14:textId="3FA893F5" w:rsidR="00C94ABA" w:rsidRDefault="00C94ABA" w:rsidP="00116D5C">
      <w:pPr>
        <w:pStyle w:val="APA7maDoc"/>
        <w:numPr>
          <w:ilvl w:val="0"/>
          <w:numId w:val="47"/>
        </w:numPr>
        <w:rPr>
          <w:lang w:val="es-CR"/>
        </w:rPr>
      </w:pPr>
      <w:r>
        <w:rPr>
          <w:lang w:val="es-CR"/>
        </w:rPr>
        <w:t>Revisar la documentación e información a comunicar y gestionarla en la matriz de comunicación.</w:t>
      </w:r>
      <w:r w:rsidR="00F52605">
        <w:rPr>
          <w:lang w:val="es-CR"/>
        </w:rPr>
        <w:t xml:space="preserve"> </w:t>
      </w:r>
      <w:r w:rsidR="00A32EA0">
        <w:rPr>
          <w:lang w:val="es-CR"/>
        </w:rPr>
        <w:t>El encargado de revisar e incluir información en dicha matriz es el Ing de manufactura asignado al proyecto.</w:t>
      </w:r>
    </w:p>
    <w:p w14:paraId="4686F7D2" w14:textId="7C0DC1D6" w:rsidR="00C94ABA" w:rsidRDefault="00C94ABA" w:rsidP="00116D5C">
      <w:pPr>
        <w:pStyle w:val="APA7maDoc"/>
        <w:numPr>
          <w:ilvl w:val="0"/>
          <w:numId w:val="47"/>
        </w:numPr>
        <w:rPr>
          <w:lang w:val="es-CR"/>
        </w:rPr>
      </w:pPr>
      <w:r>
        <w:rPr>
          <w:lang w:val="es-CR"/>
        </w:rPr>
        <w:t>Definir la agenda a comunicar y enviarla con al menos 3 días de anticipación.</w:t>
      </w:r>
      <w:r w:rsidR="00562BEB">
        <w:rPr>
          <w:lang w:val="es-CR"/>
        </w:rPr>
        <w:t xml:space="preserve"> La agenda debe contemplar un tiempo adicional para dudas o temas nuevos a tratar.</w:t>
      </w:r>
    </w:p>
    <w:p w14:paraId="1258F27A" w14:textId="41410721" w:rsidR="00C94ABA" w:rsidRDefault="00C94ABA" w:rsidP="00116D5C">
      <w:pPr>
        <w:pStyle w:val="APA7maDoc"/>
        <w:numPr>
          <w:ilvl w:val="0"/>
          <w:numId w:val="47"/>
        </w:numPr>
        <w:rPr>
          <w:lang w:val="es-CR"/>
        </w:rPr>
      </w:pPr>
      <w:r>
        <w:rPr>
          <w:lang w:val="es-CR"/>
        </w:rPr>
        <w:t xml:space="preserve">En caso de que la comunicación deba realizarse a </w:t>
      </w:r>
      <w:r w:rsidR="00562BEB">
        <w:rPr>
          <w:lang w:val="es-CR"/>
        </w:rPr>
        <w:t>través</w:t>
      </w:r>
      <w:r>
        <w:rPr>
          <w:lang w:val="es-CR"/>
        </w:rPr>
        <w:t xml:space="preserve"> de una reunión </w:t>
      </w:r>
      <w:r w:rsidR="00562BEB">
        <w:rPr>
          <w:lang w:val="es-CR"/>
        </w:rPr>
        <w:t>(cuando hay cambios críticos que afecten el proyecto, impacto de riesgos inesperados o atrasos importantes) c</w:t>
      </w:r>
      <w:r>
        <w:rPr>
          <w:lang w:val="es-CR"/>
        </w:rPr>
        <w:t>oordinar</w:t>
      </w:r>
      <w:r w:rsidR="00562BEB">
        <w:rPr>
          <w:lang w:val="es-CR"/>
        </w:rPr>
        <w:t xml:space="preserve"> e informar la fecha, lugar y hora con los participantes y adicionalmente enviar minuta de los acuerdos.</w:t>
      </w:r>
      <w:r w:rsidR="005F6432">
        <w:rPr>
          <w:lang w:val="es-CR"/>
        </w:rPr>
        <w:t xml:space="preserve"> El formato de la reunión debe incluir todo detalle relevante de los cambios o implicaciones de afectación.</w:t>
      </w:r>
    </w:p>
    <w:p w14:paraId="76BB50C1" w14:textId="6EFC3E47" w:rsidR="00A32EA0" w:rsidRPr="00A32EA0" w:rsidRDefault="00A32EA0" w:rsidP="00A32EA0">
      <w:pPr>
        <w:pStyle w:val="Prrafodelista"/>
        <w:numPr>
          <w:ilvl w:val="0"/>
          <w:numId w:val="47"/>
        </w:numPr>
        <w:rPr>
          <w:lang w:val="es-CR"/>
        </w:rPr>
      </w:pPr>
      <w:r>
        <w:rPr>
          <w:lang w:val="es-CR"/>
        </w:rPr>
        <w:t>Para el caso de comunicación tanto escrita como por medio de reuniones el equipo del proyecto deberá crear una lista de distribución que incluya a los  stakeholders necesarios, así como al equipo del proyecto</w:t>
      </w:r>
    </w:p>
    <w:p w14:paraId="274AC2BC" w14:textId="0B918296" w:rsidR="00562BEB" w:rsidRDefault="00562BEB" w:rsidP="00116D5C">
      <w:pPr>
        <w:pStyle w:val="APA7maDoc"/>
        <w:numPr>
          <w:ilvl w:val="0"/>
          <w:numId w:val="47"/>
        </w:numPr>
        <w:rPr>
          <w:lang w:val="es-CR"/>
        </w:rPr>
      </w:pPr>
      <w:r>
        <w:rPr>
          <w:lang w:val="es-CR"/>
        </w:rPr>
        <w:t>Seguir el debido orden de agenda y apuntar temas adicionales por evaluar y dejarlos para el final de la agenda.</w:t>
      </w:r>
    </w:p>
    <w:p w14:paraId="684B639F" w14:textId="757F3943" w:rsidR="00562BEB" w:rsidRDefault="00F44C6D" w:rsidP="00116D5C">
      <w:pPr>
        <w:pStyle w:val="Prrafodelista"/>
        <w:numPr>
          <w:ilvl w:val="0"/>
          <w:numId w:val="47"/>
        </w:numPr>
        <w:jc w:val="both"/>
        <w:rPr>
          <w:lang w:val="es-CR"/>
        </w:rPr>
      </w:pPr>
      <w:r>
        <w:rPr>
          <w:lang w:val="es-CR"/>
        </w:rPr>
        <w:t>En caso de que la comunicación no implique cambios drásticos o problemas en el proyecto y solo sea informativa</w:t>
      </w:r>
      <w:r w:rsidR="00D274F7">
        <w:rPr>
          <w:lang w:val="es-CR"/>
        </w:rPr>
        <w:t xml:space="preserve"> se puede optar por enviar un correo de manera </w:t>
      </w:r>
      <w:r w:rsidR="00D274F7">
        <w:rPr>
          <w:lang w:val="es-CR"/>
        </w:rPr>
        <w:lastRenderedPageBreak/>
        <w:t xml:space="preserve">mensual </w:t>
      </w:r>
      <w:r w:rsidR="00755497">
        <w:rPr>
          <w:lang w:val="es-CR"/>
        </w:rPr>
        <w:t>según criterio del líder de proyecto o acuerdo con la gerencia</w:t>
      </w:r>
      <w:r w:rsidR="00804B4D">
        <w:rPr>
          <w:lang w:val="es-CR"/>
        </w:rPr>
        <w:t xml:space="preserve">, </w:t>
      </w:r>
      <w:r w:rsidR="00D274F7">
        <w:rPr>
          <w:lang w:val="es-CR"/>
        </w:rPr>
        <w:t xml:space="preserve">con el avance del proyecto. </w:t>
      </w:r>
    </w:p>
    <w:p w14:paraId="3E036721" w14:textId="1631D3F9" w:rsidR="00D274F7" w:rsidRDefault="00D274F7" w:rsidP="00116D5C">
      <w:pPr>
        <w:pStyle w:val="Prrafodelista"/>
        <w:numPr>
          <w:ilvl w:val="0"/>
          <w:numId w:val="47"/>
        </w:numPr>
        <w:jc w:val="both"/>
        <w:rPr>
          <w:lang w:val="es-CR"/>
        </w:rPr>
      </w:pPr>
      <w:r>
        <w:rPr>
          <w:lang w:val="es-CR"/>
        </w:rPr>
        <w:t>Incluir dentro de la comunicación: cambios menores, nuevos riesgos, avances en cronograma, acuerdos de control de cambios</w:t>
      </w:r>
      <w:r w:rsidR="00C42D4E">
        <w:rPr>
          <w:lang w:val="es-CR"/>
        </w:rPr>
        <w:t xml:space="preserve"> o avances en el plan de costos.</w:t>
      </w:r>
    </w:p>
    <w:p w14:paraId="5F42C0A3" w14:textId="77777777" w:rsidR="001161B6" w:rsidRDefault="001161B6" w:rsidP="00976EFD">
      <w:pPr>
        <w:pStyle w:val="APA7maDoc"/>
        <w:rPr>
          <w:lang w:val="es-CR"/>
        </w:rPr>
      </w:pPr>
    </w:p>
    <w:p w14:paraId="4D0A26C4" w14:textId="486B810E" w:rsidR="00E66012" w:rsidRDefault="00D12BB3" w:rsidP="00976EFD">
      <w:pPr>
        <w:pStyle w:val="APA7maDoc"/>
        <w:rPr>
          <w:lang w:val="es-CR"/>
        </w:rPr>
        <w:sectPr w:rsidR="00E66012" w:rsidSect="00E016DD">
          <w:pgSz w:w="12242" w:h="15842"/>
          <w:pgMar w:top="1440" w:right="1440" w:bottom="1440" w:left="1440" w:header="709" w:footer="709" w:gutter="0"/>
          <w:cols w:space="720"/>
          <w:docGrid w:linePitch="360"/>
        </w:sectPr>
      </w:pPr>
      <w:r>
        <w:rPr>
          <w:lang w:val="es-CR"/>
        </w:rPr>
        <w:t>A continuación,</w:t>
      </w:r>
      <w:r w:rsidR="005F6432">
        <w:rPr>
          <w:lang w:val="es-CR"/>
        </w:rPr>
        <w:t xml:space="preserve"> se cuenta con la plantilla de gestión de comunicaciones</w:t>
      </w:r>
      <w:r w:rsidR="00CE2DCF">
        <w:rPr>
          <w:lang w:val="es-CR"/>
        </w:rPr>
        <w:t>:</w:t>
      </w:r>
    </w:p>
    <w:p w14:paraId="590772AF" w14:textId="65B47118" w:rsidR="00976EFD" w:rsidRDefault="00976EFD" w:rsidP="00976EFD">
      <w:pPr>
        <w:pStyle w:val="Figura"/>
      </w:pPr>
      <w:bookmarkStart w:id="278" w:name="_Toc180745466"/>
      <w:r>
        <w:lastRenderedPageBreak/>
        <w:t xml:space="preserve">Tabla </w:t>
      </w:r>
      <w:r>
        <w:fldChar w:fldCharType="begin"/>
      </w:r>
      <w:r>
        <w:instrText xml:space="preserve"> SEQ Tabla \* ARABIC </w:instrText>
      </w:r>
      <w:r>
        <w:fldChar w:fldCharType="separate"/>
      </w:r>
      <w:r w:rsidR="008118D1">
        <w:rPr>
          <w:noProof/>
        </w:rPr>
        <w:t>13</w:t>
      </w:r>
      <w:bookmarkEnd w:id="278"/>
      <w:r>
        <w:fldChar w:fldCharType="end"/>
      </w:r>
      <w:r>
        <w:t xml:space="preserve">  </w:t>
      </w:r>
    </w:p>
    <w:p w14:paraId="0A7581AB" w14:textId="760FD912" w:rsidR="00E91595" w:rsidRPr="00976EFD" w:rsidRDefault="00976EFD" w:rsidP="00976EFD">
      <w:pPr>
        <w:pStyle w:val="Figura"/>
        <w:rPr>
          <w:b w:val="0"/>
          <w:lang w:val="es-CR"/>
        </w:rPr>
      </w:pPr>
      <w:r w:rsidRPr="00976EFD">
        <w:rPr>
          <w:b w:val="0"/>
        </w:rPr>
        <w:t>Plantilla de Matriz de Comunicaciones</w:t>
      </w:r>
    </w:p>
    <w:p w14:paraId="34DE7BA2" w14:textId="2E96E9E9" w:rsidR="00976EFD" w:rsidRDefault="00976EFD" w:rsidP="00976EFD">
      <w:pPr>
        <w:ind w:firstLine="0"/>
        <w:rPr>
          <w:lang w:val="es-CR"/>
        </w:rPr>
      </w:pPr>
    </w:p>
    <w:p w14:paraId="4C6A3988" w14:textId="77777777" w:rsidR="00FB187E" w:rsidRDefault="00976372" w:rsidP="00976EFD">
      <w:pPr>
        <w:ind w:firstLine="0"/>
        <w:rPr>
          <w:lang w:val="es-CR"/>
        </w:rPr>
      </w:pPr>
      <w:r>
        <w:rPr>
          <w:noProof/>
        </w:rPr>
        <mc:AlternateContent>
          <mc:Choice Requires="wpg">
            <w:drawing>
              <wp:anchor distT="0" distB="0" distL="114300" distR="114300" simplePos="0" relativeHeight="251727872" behindDoc="0" locked="0" layoutInCell="1" allowOverlap="1" wp14:anchorId="05A96704" wp14:editId="4EE1BC33">
                <wp:simplePos x="0" y="0"/>
                <wp:positionH relativeFrom="column">
                  <wp:posOffset>0</wp:posOffset>
                </wp:positionH>
                <wp:positionV relativeFrom="paragraph">
                  <wp:posOffset>-321945</wp:posOffset>
                </wp:positionV>
                <wp:extent cx="7696200" cy="885825"/>
                <wp:effectExtent l="0" t="0" r="0" b="9525"/>
                <wp:wrapNone/>
                <wp:docPr id="16" name="Group 2"/>
                <wp:cNvGraphicFramePr/>
                <a:graphic xmlns:a="http://schemas.openxmlformats.org/drawingml/2006/main">
                  <a:graphicData uri="http://schemas.microsoft.com/office/word/2010/wordprocessingGroup">
                    <wpg:wgp>
                      <wpg:cNvGrpSpPr/>
                      <wpg:grpSpPr>
                        <a:xfrm>
                          <a:off x="0" y="0"/>
                          <a:ext cx="7696200" cy="885825"/>
                          <a:chOff x="0" y="0"/>
                          <a:chExt cx="5210175" cy="840738"/>
                        </a:xfrm>
                      </wpg:grpSpPr>
                      <pic:pic xmlns:pic="http://schemas.openxmlformats.org/drawingml/2006/picture">
                        <pic:nvPicPr>
                          <pic:cNvPr id="20" name="Picture 3" descr="Tab_single_top_M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10175" cy="7975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4" descr="BSC_w431tag_541blue_rgb"/>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152900" y="438149"/>
                            <a:ext cx="797266" cy="4025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96E3514" id="Group 2" o:spid="_x0000_s1026" style="position:absolute;margin-left:0;margin-top:-25.35pt;width:606pt;height:69.75pt;z-index:251727872" coordsize="52101,84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wb+yAwAArwsAAA4AAABkcnMvZTJvRG9jLnhtbOxW227jNhB9L9B/&#10;IPSu6GLZuiDOIivZQYHdNmh2nw2aoiRiJZEgaTtB0X/vkJJsxw6wwRboQ7EGLA1JzXDmnJkhbz88&#10;dy3aU6kY75dOcOM7iPaEl6yvl87XL2s3cZDSuC9xy3u6dF6ocj7c/frL7UFkNOQNb0sqERjpVXYQ&#10;S6fRWmSep0hDO6xuuKA9LFZcdljDUNZeKfEBrHetF/r+wjtwWQrJCVUKZoth0bmz9quKEv1HVSmq&#10;Ubt0wDdtn9I+t+bp3d3irJZYNIyMbuAf8KLDrIdNj6YKrDHaSXZlqmNEcsUrfUN45/GqYoTaGCCa&#10;wL+I5kHynbCx1NmhFkeYANoLnH7YLPl9/ygRK4G7hYN63AFHdlsU2njos/6kNKDkHUSd2a8NtlZ8&#10;kOJJPEpYNBP1MDIgPFeyM28IDz1brF+OWINBRGAyXqQLINBBBNaSZJ6E84EM0gBjV2qkWY2K8zDw&#10;g3g+KkZ+PEuMojdtax09OiMYyeA/QgfSFXTfTzHQ0jtJndFI9y4bHZbfdsIFlgXWbMtapl9sxgKs&#10;xql+/8jIoxwGJxZCQGRgAZbNrmjmoJIqAjn7BW83JslbutFcbD4/XTBkzI4MTeKwBTYQfOLkm0I9&#10;zxvc1/ReCagNYB22m6ak5IeG4lKZaQPpayt2+MrtbcvEmrWt4drII0Dg6kV6voHxkPoFJ7uO9nqo&#10;ZUlbwIr3qmFCOUhmtNtSSE35Wwl+EugjGtJTSNbrs9DN7iarbLn9FSb3vp+GH9187ucupMfKvU+j&#10;2I39VRz5URLkQf630Q6ibKcooILbQrDRdZi9cv7N2hq70FC1tvrRHtseM+QiOGRzEt5QP1Y0CBlf&#10;lSR/AvbwHchaUk0aI1YA5DgPuXxcsKifgDaUKCg6tD185iWggXeaWzDeU3SvaidO4/ksfFU7kChS&#10;6QfKO2QEQB4ctdbxfmwDp0+M0z03/NtQpkjPyUj9dJWsksiNwsUKyCgK936dR+5iDRVczIo8L4KJ&#10;jIaVJe2NuX/PhYWWt6ycslPJepu3cuBobX9j4Or0mWdy4uTGxN/0HnicCIBZI8J/KGEQRr9Busqh&#10;Nwrg4hwDrf+uyYSXTSY6NpmPT/nmEM0CjevNPAq27Y5uALyzejvvDPLUv/43rQbA+dlqoKdDRr6v&#10;1UTBPEzNUQ4neTRLgig1tTX0AXvUp3G4gNuFOekjP5wndv14YJ86ys+mA7ADLleHx0TFedOx9xy4&#10;FVqN8QZrrp3nY5DP79l3/wAAAP//AwBQSwMECgAAAAAAAAAhAGU9P7ZTHQAAUx0AABUAAABkcnMv&#10;bWVkaWEvaW1hZ2UxLmpwZWf/2P/gABBKRklGAAEBAQDcANwAAP/bAEMAAgEBAQEBAgEBAQICAgIC&#10;BAMCAgICBQQEAwQGBQYGBgUGBgYHCQgGBwkHBgYICwgJCgoKCgoGCAsMCwoMCQoKCv/bAEMBAgIC&#10;AgICBQMDBQoHBgcKCgoKCgoKCgoKCgoKCgoKCgoKCgoKCgoKCgoKCgoKCgoKCgoKCgoKCgoKCgoK&#10;CgoKCv/AABEIAMAE6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fooor+oD+X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CecUHg9aACijnPWmtIFOe1A7MdRSRLNPIsMMTM7cKqrkk11vhX4CfHHxw4i8JfCHxJqBIyp&#10;ttHmYH8duKznWp0/ikl6s0hRrVPgi36I5OivdPDv/BM39uzxTafbtI/Zs8SNHgHMlp5Z56cNitL/&#10;AIdS/wDBQTGf+GZvEH/fpf8AGuV5ll8XZ1Y/+BL/ADOlZbmEldUpfcz55or6G/4dS/8ABQT/AKNl&#10;8Qf9+l/xo/4dS/8ABQT/AKNl8Qf9+l/xo/tPLv8An9H/AMCX+Yf2XmX/AD5l9zPnmivob/h1L/wU&#10;E/6Nl8Qf9+l/xo/4dS/8FBP+jZfEH/fpf8aP7Ty7/n9H/wACX+Yf2XmX/PmX3M+eaK+hv+HUv/BQ&#10;T/o2XxB/36X/ABo/4dS/8FBP+jZfEH/fpf8AGj+08u/5/R/8CX+Yf2XmX/PmX3M+eaK+hv8Ah1L/&#10;AMFBP+jZfEH/AH6X/Gj/AIdS/wDBQT/o2XxB/wB+l/xo/tPLv+f0f/Al/mH9l5l/z5l9zPnmivob&#10;/h1L/wAFBP8Ao2XxB/36X/Gj/h1L/wAFBP8Ao2XxB/36X/Gj+08u/wCf0f8AwJf5h/ZeZf8APmX3&#10;M+eaK+hv+HUv/BQT/o2XxB/36X/Gj/h1L/wUE/6Nl8Qf9+l/xo/tPLv+f0f/AAJf5h/ZeZf8+Zfc&#10;z55or6G/4dS/8FBP+jZfEH/fpf8AGj/h1L/wUE/6Nl8Qf9+l/wAaP7Ty7/n9H/wJf5h/ZeZf8+Zf&#10;cz55or6G/wCHUv8AwUE/6Nl8Qf8Afpf8aP8Ah1L/AMFBP+jZfEH/AH6X/Gj+08u/5/R/8CX+Yf2X&#10;mX/PmX3M+eaK+hv+HUv/AAUE/wCjZfEH/fpf8aP+HUv/AAUE/wCjZfEH/fpf8aP7Ty7/AJ/R/wDA&#10;l/mH9l5l/wA+Zfcz55or6G/4dS/8FBP+jZfEH/fpf8aP+HUv/BQT/o2XxB/36X/Gj+08u/5/R/8A&#10;Al/mH9l5l/z5l9zPnmivob/h1L/wUE/6Nl8Qf9+l/wAaP+HUv/BQT/o2XxB/36X/ABo/tPLv+f0f&#10;/Al/mH9l5l/z5l9zPnmivob/AIdS/wDBQT/o2XxB/wB+l/xo/wCHUv8AwUE/6Nl8Qf8Afpf8aP7T&#10;y7/n9H/wJf5h/ZeZf8+Zfcz55or6G/4dS/8ABQT/AKNl8Qf9+l/xo/4dS/8ABQT/AKNl8Qf9+l/x&#10;o/tPLv8An9H/AMCX+Yf2XmX/AD5l9zPnmivob/h1L/wUE/6Nl8Qf9+l/xo/4dS/8FBP+jZfEH/fp&#10;f8aP7Ty7/n9H/wACX+Yf2XmX/PmX3M+eaK+hv+HUv/BQT/o2XxB/36X/ABo/4dS/8FBP+jZfEH/f&#10;pf8AGj+08u/5/R/8CX+Yf2XmX/PmX3M+eaK+hv8Ah1L/AMFBP+jZfEH/AH6X/Gj/AIdS/wDBQT/o&#10;2XxB/wB+l/xo/tPLv+f0f/Al/mH9l5l/z5l9zPnmivob/h1L/wAFBP8Ao2XxB/36X/Gj/h1L/wAF&#10;BP8Ao2XxB/36X/Gj+08u/wCf0f8AwJf5h/ZeZf8APmX3M+eaK+hv+HUn/BQU/wDNsviD/v2v+NFH&#10;9p5d/wA/o/8AgS/zD+y8y/58y+5nzzRRRXccI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GaA+OPWuq+CnwF+MX7Rvje3+HfwU+H+peItWuGAW30+3L7ATj&#10;c7dEX3JArOpUp0oOU2kl1expTpVK01CCu30RypPGM9a6/wCC37Pnxv8A2ivFS+C/gf8AC7WPE2ok&#10;jfDpNi8ixAn7zsBtQe7ECv1v/YQ/4NlvDGk2Vn4//bm8WPqV8zLIPBOgzGO3iHXbPcD5nPqqAAf3&#10;jnj9Tfg78DPhH+z94Nt/h78FfhvpHhnRrYfu7DSLNYULY+820Zdj3Zsk9ya+EzbjzA4WThhI+0l3&#10;2j/wT7zKeA8birTxb5I9t5f8A/ET9mT/AINkP2qviQtvrn7RXj/SPAunyYZtPtR9uvivoQCI4z/w&#10;JvpX3b8D/wDg3L/4J6/CtIZvGWg6140vI8GSfXdQKxMf+ucW0Y9ua+/lAxyKXA9K+CxvFmeY7ery&#10;rtHT8dz7zA8J5HgkmqfM+8tfw2PJPhl+wt+x/wDByGOL4cfs4eENLaMYWWLQ4Wk+u5lJz+Nen6do&#10;ej6VEI9M0u3t0UYCQQKgH5CrlFeDUxFes71JN+rbPep4fD0Y2hBL0SRGQjdBTsf7FOorE2G4/wBi&#10;jH+xTqKAG4/2KMf7FOooAbj/AGKMf7FOooAbj/Yox/sU6igBuP8AYox/sU6igBuP9ijH+xTqKAG4&#10;/wBijH+xTqKAG4/2KMf7FOooAbj/AGKMf7FOooAbj/Yox/sU6igBuP8AYox/sU6igBuP9ijH+xTq&#10;KAG4/wBijH+xTqKAG4/2KMf7FOooAbj/AGKMf7FOooAbj/Yox/sU6igBuP8AYox/sU6igBuP9iin&#10;UUAfxx0UUV/UB/L4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Lk8EU0SAH5hUtraXl/dR2NhbyTTTSKkMMSFmdicAADqSa/Xv/gkV/wAG/wBHqsWl/tJ/t1+Hf3LM&#10;l14f+H8zEFwCCk16B2JwRDnkff4JU+Vm2cYPJ8N7WvL0XVvyR62U5PjM4xHsqEfV9F6s+X/+CZX/&#10;AARI+Ov7dd/a/EL4gQ3Xg34crIrNrF5akXGpr/dto2xkEf8ALQ/KO2a/eL9k39if9nz9i3wBF8Pv&#10;gP4As9Lh2r9t1Axhru9kx9+WUjc5/HA7CvUdL0fTdFsLfStIsYbW1t4ljt7e3jCJEgGAqgcAAdqt&#10;qNoxX4rnXEmPzqpab5YdIrb592ftGR8N4HJaacFzT6ye/wAuyGqhHJNAjYd6dRXzx9EAyBzRRRQA&#10;UUUUAFFFFABRRRQAUUUUAFFFFABRRRQAUUUUAFFFFABRRRQAUUUUAFFFFABRRRQAUUUUAFFFFABR&#10;RRQAUUUUAFFFFABRRRQAUUUUAFFFFAH8cdFFFf1Afy+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14ozQAhJzyataD4f17xZrln4X8MaXcX+o39wsFnZ2cZkkmkY4VFUckk0/&#10;w14b8QeNfEFn4T8JaRcahqeoXCwWNjZxF5J5GOAigdSSa/ff/gjN/wAEVfDn7HGg2vx//aH0ex1b&#10;4najaq9nasBLD4diYA+WmeDcY4eQZxgqpIJLeFnme4XI8Nz1NZP4Y93/AJLue9kWQ4rO8RyQ0it3&#10;0X/B7HOf8Eb/APgh1oH7Nljpf7Sn7VGh22pePpYRPpOgXCiWHQgwyCw+69wB35CHpk81+nESIUB2&#10;dOOlEauq4IqSvwrMsyxea4p18RK7/BeSP3LLctwmVYVUKEbL8W+7CiiiuE9AKKKKACiiigAooooA&#10;KKKKACiiigAooooAKKKKACiiigAooooAKKKKACiiigAooooAKKKKACiiigAooooAKKKKACiiigAo&#10;oooAKKKKACiiigAooooAKKKKAP446KKK/qA/l8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M0gJxzQAHJ4xV3wx4Z8Q+NvEdl4P8I6Jc6lqmo3CwWVjZxGSSaRiAqKo5JJNSeD/AAf4&#10;s+IXiix8E+BPDt5q2r6pcpb6fp9jbmSWeVjgIqjkkmv3+/4I4/8ABGHwz+xJ4fh+N/x70u11X4o6&#10;hbqUj3LJD4fjYcwxEcNMejSc9MLxknwc+z7C5Jhuees38Mer/wCB3Z72Q5Dis7xHJBWgvil0Xl69&#10;iD/gjJ/wRi8PfsZ6Bb/HX4+6RZ6n8TNSt1a2gkRZI/D8bD/Vxnp5xBwzjp0Hcn9EYk2NjdmlES/e&#10;BpwTBzmvwvMMwxWaYqVfESvJ/cl2XkfumX5fhctwqoUFZL735sWiiiuE7gooooAKKKKACiiigAoo&#10;ooAKKKKACiiigAooooAKKKKACiiigAooooAKKKKACiiigAooooAKKKKACiiigAooooAKKKKACiii&#10;gAooooAKKKKACiiigAooooAKKKKAP446KKK/qA/l8KKKKACiiigAooooAKKKKACiiigAooooAKKK&#10;KACiiigAooooAKKKKACiiigAooooAKKKKACiiigAooooAKKKKACiiigAooooAKKKKACiiigAoooo&#10;AKKKKACiiigAooooAKKKKACiiigAooooAKKKKACiiigAooooAKKKKACiiigAooooAKKKKACiiigA&#10;ooooAKKKKACiiigAooooAKKKKACiiigAooooAKKKKACiiigAooooAKKKKACiiigAooooAKKKKACi&#10;iigAozRTWYA8n86AHE4FdJ8Hvg98S/j/APEfTPhR8I/Cl3rWuatcCKzsbOMsSc8sx/hUdSxwAOte&#10;lfsO/wDBPj9o79v34if8IX8E/Ckg0+1kUa54kvUZLHTUPd5O7kZ2xjLHHTGTX9CX/BO3/gl98Af+&#10;Cenw+j0nwJpUereKru3A17xdeQj7Rdv3VOvlRA9EB+pJ5r5XiDijB5LBwi+ar0j283/l1PquH+F8&#10;XnFRTkuWn1l38l/nsjy3/gkr/wAEbfh3+wX4bh+JHxNtbPX/AIoX9uDcaoU3xaQhHMFtkdf70nU4&#10;wMDOfuiNRt5WpIRtXBp1fiuOx2KzHEOvXleT/qy7I/asDgcLluHVChG0V/V35gOlFFFcZ2BRRRQA&#10;UUUUAFFFFABRRRQAUUUUAFFFFABRRRQAUUUUAFFFFABRRRQAUUUUAFFFFABRRRQAUUUUAFFFFABR&#10;RRQAUUUUAFFFFABRRRQAUUUUAFFFFABRRRQAUUUUAFFFFAH8cdFGc9KK/qA/l8KKKKACiiigAooo&#10;oAKKKKACiiigAooooAKKKKACiiigAooooAKKKKACiiigAooooAKKKKACiiigAooooAKKKKACiiig&#10;AooooAKKKKACiiigAooooAKKKKACiiigAooooAKKKKACiiigAooooAKKKKACiiigAooooAKKKKAC&#10;iiigAooooAKKKKACiiigAooooAKKKKACiiigAooooAKKKKACijNFABRRRQAUUUUAFFFFABRRRQAU&#10;UUUAFFFFABRRRQAc+lH1ozk7dtdL4H+B/wAavideLYfDX4ReJvEEzthY9F0K4uj/AOQ0NTKcacby&#10;dl5lxhKpK0Vc5oHPSgsBX1l8HP8Agh3/AMFK/jLJG9p+z3eeH7eQ/wDH14ouUswo9SrHf+G3NfcX&#10;7Ln/AAa16PYT2/iD9rn45PfspVpPD/hGExx+6tcSfMR/uqv1rw8bxNkuBi3Osm+0dX+B7uC4ZznH&#10;S/d0ml3ei/E/H/wP4F8cfE3xNbeDfh34T1DWtVvHCWun6ZatNLIT6KoJr9Rf+CfH/Btp4/8AG2o2&#10;PxK/bkv30LRVxKvg3Tpv9Oue4WaQZEK+qjLe461+sv7M37Dv7Lf7ImiLo/wH+EGlaM20LNqC24ku&#10;pvd5Wyx/OvWvKQnp+PrX57nHHmKxUXSwUeSL6v4v+AfoGT8C4XCyVXGS532W3/B/I5X4OfBL4W/s&#10;/wDgWy+GXwd8Faf4f0PT1229hp8IRc92Y9WY92OSe5rrCpBytC4zxTq+BlOVSTlJtt7tn31OEacV&#10;GKsl0QAY70UUVJQUUUUAFFFFABRRRQAUUUUAFFFFABRRRQAUUUUAFFFFABRRRQAUUUUAFFFFABRR&#10;RQAUUUUAFFFFABRRRQAUUUUAFFFFABRRRQAUUUUAFFFFABRRRQAUUUUAFFFFABRRRQAUUUUAf//Z&#10;UEsDBAoAAAAAAAAAIQAaq7sLsysAALMrAAAVAAAAZHJzL21lZGlhL2ltYWdlMi5qcGVn/9j/4AAQ&#10;SkZJRgABAQEA3ADcAAD/2wBDAAIBAQEBAQIBAQECAgICAgQDAgICAgUEBAMEBgUGBgYFBgYGBwkI&#10;BgcJBwYGCAsICQoKCgoKBggLDAsKDAkKCgr/2wBDAQICAgICAgUDAwUKBwYHCgoKCgoKCgoKCgoK&#10;CgoKCgoKCgoKCgoKCgoKCgoKCgoKCgoKCgoKCgoKCgoKCgoKCgr/wAARCABhAM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oJQXy&#10;uOanqPaCzHFTK4H4s/8ABzZ+z38Fvhba/D3x/wDD74XaLo2teJvEF/J4g1PT7FY5tQby0bMrDG45&#10;J6nvX1F4N/4JAfsX/H/9h7wjrOi/Cmz8I+NLvwXaXdj408Ls9new3hgDCVjGwEmW6hgepxg4NeIf&#10;8HV5CeBPhA5PA1vUM57fuo6998Kf8FZf2O/2bP2GPBsE3xOtde8Tw+C7OzsPC+hq1xdz3nkKqxFV&#10;GE+bgliMfln7qVbMJZHg3h5S5uaWzffS+p8CqWXwzzFrEKPLZbpdt1bqeD/8EHf28/2hL39o3xd+&#10;wB+0f461DxO2ix3b+HdV1S4ae5gltZQkkDSP8zRlMsNxJUrjoeP1tTOea/K3/ghL+wB8aPDPxk8X&#10;f8FAf2ifDUmi33ixboeG9HuT++VbibzJZ3UfdGPkUHkhieOM/bf7Tf7fPwz/AGcPHOh/Byy8O6p4&#10;y+IHiVj/AGH4J8Mor3cqjrLIzkJBGO7OQOD1ryc/p0sRmzjhorZXttzLf/gnscP1quHylSxL0u+W&#10;+9unn6HvlFfMem/8FJLLwX8WNC+Dn7V/wI174T6l4qk8rw1qWuahaXmm303/ADw+1W0jJHLyMK+M&#10;5616N+0f+1b4X/Z10/R7W58Mal4j8Q+Jb77H4Z8L6FGrXWoTYycbiFRFHLOxCqOTXjSweIjKMeXf&#10;bs/nse3HHYWUJS5vh36W+W56sxwM1k+KvGXhzwToU/ibxXq8VjY2oBnurg4VMnAz+JFfPcX/AAUR&#10;1rwr8XfB/wADvjx+y14u8E65451T7H4fmmvLO/sZjsZ23XFvIyqyheUPzc8Zr4y/4LDf8FUPiJpH&#10;iLw/+yhof7O/jHw3HrXiSCS/1PXbRIpdVtYLlQUtI1dt6uwHzMRkEcc11YTKcVisQqaW6vutlu9z&#10;kxecYPC4d1W9nbZ7vZH6xWlzDdxLcQPuVlBVh0INS14r8E/2rLHxd4R1DXfG/wAH/GngDTdA0tLi&#10;81Px5paWNu8YX5mRvMbIAGTnGK838J/8FO/E/wAZdD1D4ifs0fsa+OPHXgnTbiWNvFlvfWVjHeiM&#10;kO9pDcyrLcqMHG1eSMVzRweIk2orbRu6S+/Y6HmGFjGLk9Wr2s2/u3PrKivBvhP/AMFBPhJ8d/gb&#10;ffGv4NeHfEPiWTSbn7Lq3hLS9L3avZXIba8MkDMuGU574wMgmvHPCX/Bd/8AZP8AEvxb174Oar4O&#10;8ZaBqvhmzuJdXh13SUjlWeJ0jFpHEkjvLOzvgKB2NVTy/GVJSUYN8u/kFTM8DTUXKa97bzPtyivz&#10;58bf8F6tH+C/xW0Xwh+0b+xl8RPAPhzxFMqaT4m8QQxoHQsB5rRDkKMgkbiwHUV99aHrmneItItd&#10;e0i6Sa1vIEmt5o2yHRhkMPqDSxGBxWEjGVWNlLZ7p/cVhcfhcZKUaUruO66ouUUUVyHYFFFFABRR&#10;RQA0uq9TQZY1+89NyCM+lfM3/BSD9svxl+zb4f8ACfwu+B/h+21T4mfEzXU0bwda3mTBbsxAku5Q&#10;OSkSsGI6HucA1rh6M8RUUIbsxxFenhqTqT2X9I+mvPhzjfSeYgLZavkXSf8Agmn8UdZ0aPxH8Qv+&#10;Cg3xguPGU0fmXGqaRrUdrZQzkZKxWap5flg8AMCSOprwH4i/t7/8FCf2Pv2svh/+w/8AGKHQ/Eln&#10;4p8UWkWkfE77H5NxqWmmUK8ckAHlrPyAzKeM5A5zXbRy361JwoTTaTb6aLtfc8+rmn1aKnXpuMW0&#10;k1Z6vvbY4X/g6tYf8IN8If8AsOah/wCio6+6Pgd+z18Gvj9+wn4D8CfFj4b6PrenX3gWxjljvrFH&#10;Zc26/MrEZVh2YEEV8E/8HTOv6Dqng/4T6fp2tWlxcW+u6gLiCG4VniPlRjDAH5fxr7s+An7UfwA+&#10;Bn7Cvgbxr8Tvi54f0uy0zwLZPcfaNWiEhZbdfkVN25nPQKBkmvbxUcRHh/CezvdSlte+/keFhvq8&#10;uIMW6lrcq3t+p+cP7C37RXxe/wCCcH/BV3Wv+Cd+oeNL7WfhzqXiKTT9N03ULlpBp3mxie2kiyfk&#10;IUqrKODk8ZwR1X/BLP4l6l+0p/wXC+MHxW8aO11c6ba6lZaWsxz9mhhuVgVVz0G1D+dcP/wT8+Cf&#10;xN/4KS/8Fadc/wCCgF14Uu9N+H2j+JJL+21G8t2jW8Mcfk2sMe4fO21VZiMhQOucCvUv2VfhI37A&#10;P/Bc/wAX6F4+/wCJf4d+JlhfXXhPVLnEcNzJNKsxiDnjeG3jGc8ivWxn1WMa1NW9s6S5rd76/O25&#10;5GD+tylSm7+xVV2v26fI9a/4OWdLt3/YK0/xGsW290rxtYzWNwv34mIcZB7fh6V4L+0H+1b+0n4C&#10;/Zn/AGWf+Cl3hTwk/iS38O6HcWPiiG4DNGdxMBeRl+5uEZ+fGATXt3/BxR4jj+JX7PXg39lr4cga&#10;x4y8a+NLb+ytD09hJcPGgbMhVeQuXX5jgV33wg8Z+EP2HNZ+C/8AwT7+Muo6THomt/DuS3aPUoo2&#10;gm1VZA7oWfghi7gA8E4ry8HWjQyujzU+d80nyvdxtZ+a1PTx1GVfNqzhPljaK5lspX08meT/ALNP&#10;/BcX9jD9vT4s+DPhn8avhdq3g3xHY69DfeF768uo5rP+0ArIieauGXcHK/MoByBnmvIP+Dhw5/4K&#10;AfAIj/nkOf8At9hr0X/gtB+xJ+zJYal8Kdd/Z48AaLoHxL1n4hWVrptr4Zt0gkvoS293eKPHCY3e&#10;Zjjua81/4OHorjQf20fgD4l1tfJsbe12zX0nyxqy3cJbLdOnP0rty1YF5jRq4VOKlGfut3s0unkz&#10;kzCpjll9WlimpOMoPmS3Ta380e+f8HGXxo8S/DX9gDRfA3h29lt18YapDZ30kLbd9vHEHaMn0Y7c&#10;+wr6q/4Jp+G9K8NfsD/CjR9Mso4oV8E2MmxVwCzxh2P4sxNfM3/Bar4a+Gf20/2Nj8P/AILeJLLX&#10;/Gng/T4PE1voulTCeaSx27JCNmcErkgdW28V7j/wSy+PXw88d/8ABPj4f69beJrOI6D4Zj0/XIZr&#10;hVexmtk8t0lBOUI255xxXj4iPNkVOMd1UfMut3s3+h7GFlbPZym/ddNWfS3VX/M+Ff2F/inq/wAG&#10;f+C9vxU+CmgTNFoPjC6vWurJP9WJ02yq+PXJbmuN/YJ8BeFfHX/Bwx8Sm8V6NDenSda1y/08XC5E&#10;VwsyqsgHqAxxXp3/AATL+EY+O/8AwVK+Ln/BQW+ljtfBOk6peWHh/V7phHDfTuwjLIzYDKFU8g4y&#10;RXnf/BOjxLoFl/wcBfFjWbnXLOG1lutdMV1NdKsb5uI8bWJwc+xr6KUqfLiPZ7qjFO3fr8z52MJc&#10;1D2nwuq2l5dPkevf8HTUEY/Z1+G9x5a+Yviq5Ctt5X9wtff37DFy9x+x78Mpp5GZn8FacWZjkk/Z&#10;05r8+f8Ag6R1/Rb/APZ8+Hun2esWk1xH4nuHkgjuVZ1UwLgkA5wa+ntE/bB8A/sjf8EoPDnx/wBY&#10;1C2vv7B8A6dFa2cNwGae9eBFigODwSxGe4XJ7V4eIo1q3DuFhFXbnJffse7h61LD8QYqpJ2ioJv5&#10;H1811bp96VfzpVuIGGVlFfnt+wJ+ydrX7cfwntf2xv29/FOteKtT8aGS90HwmNYuLXS9HsSx8pY4&#10;YHQElRnccnGM81wP7Ef7aDaF/wAFdvFP7EPwI0nxAvwzisbuGbStdvpbr+ztQtPv3FuZWZ4YX+5s&#10;JIJZTweK8p5XK9SMJXdNXl2031/4B6qzjl9nKcLRqO0e+uzaP1IDq3Q06o4vujP1qSvKPaCiiigC&#10;IggEnpivyy/4LH/Hu0/Zd/4Ki/s2/HfxzDI/hjRbe6F58pZYvNd4ZpQO5SOVXx32iv1ObcRg18g/&#10;8Fhv+Ca6/wDBRD4B2+j+E9UtrDxp4Zme78NXF2P3NwSvz20hAyqvgYbnawBIIzXq5JWwtHMIvEaR&#10;d032urfgePnlDEV8vfsPii1JLvZ7H1H4A8e+DviV4QsfG/gHxLZatpOo24nsdQsLhZIpoz3VlJB9&#10;PbGK8J/b4/ZW1X9obVvhX418H6DDdax4E+JFjqplaRVZLLdi4ALEZ42tgHJ28CvwQk1n/gqP/wAE&#10;r/EUnhx77x98No2usrGwkbS75x/EhIa3nz6qScYzjpX37/wS9/4OIPF3xF+ImjfAH9tfTdO8zV5k&#10;tdM8dafCLfNwxCot1EPkAYnG9NoB6r3Hv4jhfHZffGYKpGrBa3T1t6eh4FHijA462ExsHTk9Ndr6&#10;H6U+Kf2HP2OvHOvXPibxp+zR4L1TUL2YzXl9f6BBJLLIerMzLkk9zVeP9gH9iG2mjmh/ZZ8CK0bB&#10;o/8Aim7f5SO/K1xf/BT3/goF4d/4J7fs3SfFZ9Li1TXtTuRY+FdJmlKpdXTKTuYjnYi5ZscnAHcV&#10;5T+zH+zt+0v8b/2d7f8Aac/ap/ba+I2k+IPEWktq9vpfg7UYtP07QbdkLoiwiJhMQuM+Zuz0wSCT&#10;4NOjjfqqrzquMW7LV6vySPcrVsDHEOhCkpySu9FovNs+3tC8O+HPDGlQ6N4b0Sz0+zhXbDa2dusU&#10;aD0CqABXL/Gz9nv4K/tE+GR4P+NHw70zxBYq++GO+gDNC/Z43HzRsP7ykEV8Vf8ABLL9uz4tft+f&#10;Dr4nfAK/+LV1a+JfBN99m0T4mWOjwfaL2zeSRYriS3kVofOAjwfl2kMDjIJPin7Nn7a37bM//BZ7&#10;/hjD4oftM6r4p8KaDqN5A0c2k2dmbzZBuDSC2iTPJ6dOOlaQybGxrVVzJSprme97WvdMzlnGClRp&#10;e43Go+VbaO+zR+ivwM/YU/ZW/Zz8QyeLvhZ8JLG11qSPyzrV7PLeXix/3FmnZ3Vf9kECuj+LH7NP&#10;wF+OM32n4t/CrRfEEi2T2scmp2ayvHEx3FUJ5TkA5XBFfNP/AAWB/wCCk+sfsReA9B+HPweW0uPi&#10;V48vBZeH1vF3x6fGzKhumT+IhmAVTwTyRgYrL+LP7Jv7U3wd/ZXvPjl4R/bn+JN58TdB0U6xfNq2&#10;pRT6VfyonmSWpsjH5aRdVG3DD1rOGFxcowrVKlud2i3e76dNlfQupi8HTlOjTp8yglKVrWX+bPoL&#10;4MfsIfspfATxcfHnw3+FFrBrQjMcOraheTXlxboeqRPcO7RqfRcCt79ov9lL9nr9rHwjH4K/aB+F&#10;+meJdPgl822S8jO+3fpujdSGQ/QivnH9jL9rn4gf8FS/2PrTxt8N/jLe/DDxloWom18WS6Lpdre7&#10;pkToqXSOojfhhxkdK+Jv2Ff+Cjv/AAUo+On7Y/jD9nG3+KFx4u1SJ77StF1DUNLt4bHSEiufLfUb&#10;iO3RA7Ki/Kvdmx0rqpZTmVSVSbqWlR3u2n6pmFbNMtpRpwVO8au1krNn6w/s6/sjfs6fsn+GpfCn&#10;wE+GGneH7W6YG6a3VnmnPQb5XLO+O2TxXIePf+CZ37EXxI8YXXjfxJ8CdOW+vpfN1EadczWcN839&#10;6eKF1jmz33qc18Tf8FP/ANm79q39iH9nlv2wvh1/wUY+LmseKNH1O3Os2OsazENLuVkcL+6tI41S&#10;MAn7rbxt49z9KfswfFr4vf8ABSL/AIJ+eEPi74K+O2p/DbxFcwyJ4g1Lw9pdrcNNcQ7kkVVuEZUV&#10;iA2QARnArOphcVToxxca94yfK3ro/Pq0OnjMNUrSwk6FpRXMlpqv8ztNZ1v4Bv8AHbR/+Cetp8K/&#10;C9x4dHhGTVtQ0BtPjMNsqSKsK+UPlGeTyM8V09v/AME9P2F7e4+2Q/so+A0l3Z8xfDlvuznrnbX5&#10;Af8ABLbwv+0Z8b/+Cn3xK0iD9rfxNpPiSws7yC78YSafa393exRXIQIy3KPGoPBwqjHbAr9ZPi38&#10;F/2mtB/Zya20X9tfxBb+IvD9veX154oXwtpjTakoRmSF4jD5SKuAMqoY9zW2ZYKpl+IhRhW1kk3v&#10;q2Y5bjKeYUJ1p0bqLaW2iXQ7Dx1+xX+yJ8TNYPiD4gfs6eD9ZvjEkX2rUtDhlk2oNqrll6AcD0r8&#10;5f8Ag488BfDX9nr9jfwf8MPgn8P9J8MaPr3js3Op2Gi2KW8U8kVs212VQAT05PYV1X/BA39tn9qj&#10;9sP4l/EyP9ov4wXviL+xYLeLTY5LWGCKHLuCwjiRVycDtXkP/ByF8IPjP8Pvhb4N1/4g/tOax4y0&#10;2/8AF1x/Z+iahoNjax6d+5JBV7eNXfA+X5ifWu7KsHiMHxBSw1epfladtbPS+hx5tjMPjOH6mJo0&#10;rc11fS+jtqfpp/wTnSBP2E/hOiIox4F0/wCX/titeiaH8GvhL4X8c6j8TvD3w30Ox8RawoXVNatd&#10;NjS6ulHZ5ANzc+p5r48/Yg/ZZ/a28RfshfDnxB4c/wCCiPivRLC68H2MtnpFv4L0aWO0jMK4jV5L&#10;cuwA4yxJNfOv/BPH9uL9s74mf8Fd9Z/Zc+NX7ROp+KPDXhiLWbeC3k0+1tFuWgdUSWRbeNAzY5xz&#10;g9K8yWW1MRWxE6VRWhdtap2vttZno08yp4ejhqdWm7ysovTtv3P1zVgOM7fajzwej/rX57/8FGP+&#10;CjPxfP7VHhf/AIJtfsXaxDpvjnxNcQr4i8YS26zf2JA/zERIQVMvlguSQcAqByciv+3/AOHPH3/B&#10;Nz9k1/2mvDH7cXxQvPGOj39pFbw+JtTXUtP8QXMkg3W0tq8eyJDGJDujKFQnUnFcsMprS9mpStKp&#10;8Ks7vz02OupnFGPtHCLcafxPSy8vM/RISBhgNT1OR1rx79hH9pqH9sH9lTwb+0YuhnTZPEml+ZdW&#10;PO2G4jkaGZVz1TzI32k8kYr2FWBHFefUp1KNWUJbp2fqepRrQrU41IbNXRG7fJkV434j/aT1DQ/2&#10;1vDv7MF5bWa2eveB7vWbeZs+eZ4J1QoDnbt2HOMZ98V7GcRcN+dflF/wXC+N/wAU/wBm3/goX8DP&#10;jv8ACTw7fatfeGdDurq/0+wt3kM9j5xS4jYKDhTGzDceFJB7V25Vg/r2JdG+rUrX720OHNsZLA4Z&#10;VraKSvbtc/U/VdA0PxFpkuk6/o9rfWsylZra7gWSN1PZlYEH8RX47f8ABwV/wS8+D3wh8CQ/tq/s&#10;8+FrfwzNb6tFb+KNH0qAQ2svmH93cpGmFjcOAG2gBt2eoOf08/Zh/ba/Zz/aw+Gtr8SPhL8TdLuo&#10;5IVN/p812sd1p8xHzQzRMQyOpyORg4yMivkn/grD8WdE/bdvdA/4Jp/s26nD4k8QeIvEVrdeNtQ0&#10;thPb+H9Ngfc7zuvyqxOMLnPHbIr0MkqY/L8zS1UV8V9FbrfoeZnVPL8wy1y0cn8NrXv0t1Phz/gu&#10;r8WPGvxE8C/ssw+KLiZ47z4axapdFyR511MtqHc+p+X8N59a/cH4JaVp1z8BfCelXFnG9rJ4Vsop&#10;IWUbWQ26gqR6EV+c3/Bwf+wZrniP9lL4f/E74O+Gpr1vhBbmyurO1jLSLpZjjVnwOSEMKE+gLH1r&#10;62/Yb/bm/Z0+Lv7IHhb4iL8X/D9r/ZXhu3h8QQXmqRxSafNDGFkWVWYFcYzz1BBHWu7NKkcZkmHl&#10;h18MpJ26Nu6ODKacsFnFeGIfxRi1fqkrP7j0r9nv9j39mr9lOPXB+z78JdP8M/8ACR35vdZezkld&#10;rmYk85kZiqjJwi4RcnAGa/JD4Cgj/g5a8RFh/wAx7UB/5LCv0j/Z1/aTHxY8XePP2n/EPjRtF+FK&#10;tbaN4KuNauhbWl75TN5+oLv2jbLKwjRj1EfHWvy/+CfxV+Glh/wcQ698Sb3x9o8Xh99bvmXW5NQj&#10;Fqym2ABEpO3k+9GSU63+187bfs3fd69vUM8qUZfVfZpJe0VumnfTozI/4Lgaj4g8e/8ABYzw14Lu&#10;dYuLGO0/sO0026hVWa2Dz7/MRXBUkMc4IIJHII4r9WvEn7FP7S3jXwnfeD/EX/BST4gXGnapZva3&#10;tv8A8IV4aTzInXay7l04MMg4yCDXwh/wcB/s165o/wAYvhz/AMFI/hjZtrHh/T5bKPxHPpuJUhSG&#10;YSw3GV42OCV3ZwML61+jnhD9u79ljxT8B7X9oG2+Nnh1dBm05biWZtUj3ROUyYSmd3mA/LtxnPan&#10;mVetUyvByw6vyrleidpJ+jsTl+GoxzTFxxLa5ndXbV4vtrZnC/8ABPj/AIJk/DT/AIJweHvFGj/D&#10;j4keIPEEfiSZbi6/twQL5TqpHyCJFHOec1+cf/BBAD/h7H8XFXp/xOgPb/iYGv0u/Zt+Muow/Dnx&#10;B+0P+0R43Tw3pXjbXpJ/COm+JNSW3Wz08JsgVRIQFaRVMpXr81fln/wQ5+KPw48D/wDBUf4peJ/G&#10;Xj3SNK068/tgWt9qGoRwwzF78ldrsQGyORjqKvBzxFfA46dZ80nFa93fb5CxscNRxmCjRXLFNu3r&#10;/mfoD/wcIKE/4Jl+Lgo66hYf+j1rO/4N7Rn/AIJaaCf+otqmP+/prP8A+Dgf4ufC26/4J6eKPAtv&#10;8Q9Fk1q4uNPnt9JXUozcSRmZSHWPO4rjnOMYqj/wb2/FD4cP/wAE8PD/AMMx460j/hIm1TVHXQzq&#10;Ef2oqZCQfKzuxjnp0rmUZf6rrT/l5+FjpnKP+tLf/Ts+WP8Aghqf+Nu/xez/AM8dT/8AS0V+xfxx&#10;IHwY8U5/6F+8/wDRLV+Mv/BIPxBoXwd/4LJfFbQfifq9toV1dnVIrePVJxD5j/ad+AWOM7eevSv1&#10;E+IH7Zf7NvjT4J+MtQ074taRDZx2+oaZZ319eJBDqE8UREn2Z3IE6qx2lkyMgiteIKdSpmlKUVdc&#10;sNTPh+pTp5VVjJ2fNPQ/Oj/g11K/8LR+MWP+nf8A9GSV3/8AwdSf8m9/DU/9TdP/AOkxryP/AINm&#10;/iR8P/Bvxb+KNj4r8baXps2qSWsemw319HE103mSfLGGI3nkdK7r/g59+LHwx8Z/BrwF4X8I+P8A&#10;R9S1LTfGFwNRsbHUY5Zrb9wVPmIpJXnjkDmvTqcy4yhK2mn/AKSebCUf9T5x63f5n6If8E7cf8MJ&#10;fCkZ/wCZD0//ANELX5R/8EzF/wCOgn4gAD/l48RH/wAjLX6W/wDBPT48fBSD9hT4emf4s+HU/sPw&#10;Ppyaxu1iEfYWMSqBL837s54+bHNflp/wTl+KPw38N/8ABdvx1498QeO9HstDnuPEBh1i61COO3kD&#10;SrtxITtO4cjnmvPy2nL/AG9NfZf5nZmc4yWAs9mvyND9kHWdT8Y/8HHPiDVvEBaS4j8Va1Gvmfwr&#10;HC6JjP8AsgV+zvx2/Z4+DX7TXw5u/hN8d/AFj4k8PXjpJcade7gN6HKurIVdHB6MpBwSM4JFfkh+&#10;0R4Vsv2A/wDgtV4V/bh1oCT4U/EDUDcp4qtT5lnbvcRGOXc6ZAwSJPdTkZwa/TX44ft6fs3/AAj+&#10;E3/Cw7T4o6RrVzqNvt8L6Not8lzda1dOMQ29vHGSzs7kL0wM5JABNYZ8qmIq4athr25IpNdGt9el&#10;joyGVLDU8RSxFr87bT6p7adbnqvw6+HPgf4T+CtN+Hfw28N2uj6Ho9ottpumWMeyK3hUYCgf5J6n&#10;JrcTjivM/wBkfw38T/CvwC8PWHxq8Q3WpeKri1e91yW6nMjRTzyNM0AP92Lf5S+0Yr01OlfL1Ob2&#10;ju7679z6yjy+zTirK23YR49/8VZM/gLwldeJo/GdzoFpJq0dm1nHqD26mZLdm3GINjIUnkjpmtR7&#10;qCMZklVe2WOKd5if3qmLcdipRjLRniPj/wD4Jt/sN/E7xFL4t8Y/s1+GZtSuP+Pi+tbM2sk3rvMD&#10;Juz75rtvgx+zR8CP2d9Ik0P4IfCzRfDFtNzOuk6ekTTH1dgNzn/eJruBPEzMgkGV+8PSjen96tpY&#10;ivKPLKTa7XZjHC4aEuaMEn3sQ3OmWt7bvaXUSyRyKVkjdQysD1BB614JrP8AwSp/4J5eIPGY+IGr&#10;/sneEZNV8/zmmWwKRtJnO4xKwjbn1U19A70/vUodT0app1q1G6pyav2diqmHo1v4kU/VXOe1n4T/&#10;AA38ReDl+Huu+CNLvNBjijjTR7mwje2VUxsAjIK4XAxxxiuV/wCGMv2Ts8/s4eCf/CZtf/iK9Kaa&#10;JAWeRQB1JPShZYmGVkBz6URrVY/DJr5hLD0JW5op28kZM3gHwdceFz4Im8NWL6MbX7N/ZL2iG38n&#10;GPL8vG3bjjGMV454b/4Je/sAeEfHC/Efw9+yn4Pt9Yjm82O6XTAVjkzncsZJRSDyCFGK95EsZ6PS&#10;719aqOIrU4tRk1ffV6hPD4eo05QTttdHPeOPhP8ADb4l6PF4f+IXgfSdbsYJBJBZ6rp8dxHGwGAw&#10;VwQDjvXKp+xn+yhFIskf7OfglSvKlfDNrx/45XpXmx5xvFBkQclqmNWrFWjJ/eOVCjN3lFP5HD+K&#10;f2Y/2efG9+mq+MPgp4W1S6jhWJLjUNCgmdY1GFUFlJwB0FO8Hfs0fs//AA81uPxN4E+DXhnR9RiV&#10;ljvtM0OCCVQRggMiA8/Wu2SaKTmORW7cGlLoOrUe2q8vLzO3qHsKPNzcqv6HjPxk/wCCef7F/wC0&#10;F4vXx98ZP2dvDevayu3dqN3ZYlkx03lSPM/4FmuqvP2XP2dtR8NaX4N1H4J+F7jStFhMWkafcaHB&#10;JFZoeqxqykKD3x1ru96Zxuo8yP8Av1TxFeSScnptq9PQmOFw8W2oLXfRannulfskfsw6FqVvrGjf&#10;ADwfa3drIJLe6t/DtskkTg5DKwQEEeopNX/ZH/Zi8QapPrWu/ALwfeXl1K0tzdXHh23eSVzyWZim&#10;SSe9eh707NUF5q+macqvqOoQ24dtsfnTBdzegz1NH1itzX5nf1D6rh+Xl5FbtY4zTP2Xv2dNF0i9&#10;0DR/gf4UtbHUlVdQs7fQLdYrkKcqHUJhsHpms4/sYfsl4x/wzf4J/wDCZtf/AIivSxKndvpRvT+9&#10;S9vW/mf3sf1bDu14LTyRyniz4E/B7x34CHws8Y/DbRdS8NrCsS6HeabHJaoijChYyNq4HTGMVwHw&#10;d/4Jz/sS/s/+Lv8AhPfg/wDs3eGdF1kMWi1GCx3ywk9TGXLeX/wHFe0NdQIcNKo/GorrWdJsY45b&#10;3U7eFZG2xtLMqh29Bk8mnGvXjFxjJpPfVhLDYeU1OUFdbOxLHbiM5DVIBgYpomjI3buAMk1Xj1zR&#10;ZVZotWtmCqS22dTgDqevasTY+Tf27PiHo/j3xy/wQtdd1iy/4RfQZNbubrSNNurj/iZupFjC5t0b&#10;bja8pDYBG3rzj0TS/wBpnxV438L+ANI+EehWN94h8YaH/aE0+sSOtrp0EahZZJFT53bzCUCDBJzy&#10;MV2HwG+EetfDjSdc1HxlfWl94g8T+ILnVNYvLRW8v5yFhhQsN2yOJUQZA5BOOTXmug/sr/G34WeI&#10;4/Gfwp8V+HZ7jT9R1GLTdL1qOdbdtMupRN5ReMFkkjk3FcAgg4OOtae7sZ+9uYPhH4q/FP4W/FD4&#10;heI/HdrouoMPHmhaZr0mnCaOC2tZrGICWFZHYghpYywJI5Y16tqHxm8Yat4v8X6H4QPh+x03wrDb&#10;JNrmvTOsIuXG+QMVYDaibT1HJ5xXPeHv2WPGk3hH4naT8QfGlnqOo/EK+jvY7y3t2jW0lW1iiVcH&#10;J2o8Y28k7FXJzms6X9kv4iW3wq8O6TLrmia/4i0/xE2teIYtajlXT9ZuHDAh9qsyhcrtyrY2jIo9&#10;0Pe6GC37e3iW18I/EK/0ux8N+JrzwXcaUljqGgySpY6mL2QoFXezMGUqRuDFTn2rrtV/aK+MXwp8&#10;X2tl8b/DPh0aTqmhXmoWj6HJP9os2t4/MMMvmHbISP4lCgHtjms3XP2S/iH4rPi7VNX1bQbG58V3&#10;3h2drLT1laC1TTnLSRglQSGydpwPcDpXdfGn4ATfGPxfpuoXuqxwaZb6HqVjeQ7T5rtcxBFZe3y9&#10;eaP3Ye+czqHxA+OV/wDBHWfij8S/CfhMaBc+GZ7yHQYWujcqrRlkjll3hGypG7aFxngnFVdD+NHx&#10;w8TeMV+Efwf8EeG7WLS/COm37ahrUtw0MBlj4twkbBm6YBzwBk5q5B8JP2mtd+E2tfBPxzrvg+TT&#10;28Ptp2ka1YrcrdTkbVR54mGyP5Ac7GbJx05rrPhX8G9a8AeN9e8VX2p2s8ep6Xp1paxwqwaP7PEU&#10;bJPYk5HoKPdK1OG8L/tWfEnx7pHh3wj4U8CaQPG2sXF/Hfx3d1IbDT47STypZyV+d1LYCqCCSeT3&#10;rsfgV8Ufib4s8ceLPh98S7TQ/tXhqa3RbzQ45o4phLHvwVlZmBH1rzsfs/8Aj74OanofjfwZ8Q/C&#10;cPiS1m1OGay8RySR2l/bXVx52FZTvWRCByAQefrV/wDYq/tzUfHvxU8Ra54gt9XmuPFEEUmpafHt&#10;tXkS2TckJycohO3OScg554o5fdJTfNY6vx58YviPafHyx+DfhKPw7p8c2mC9S68QLOW1DD4khtvL&#10;ZRvQcndnr0xzTPBnxW+M3xY8Xatc/DvTvDdr4X0XXH0ySfVVne6vmiIEzx+WwWNQcqNwYnHOKg+P&#10;fwf+Mfxg8TaZpGnv4VtNBsdUtr6HWpVuDq1k8bBmEIA8v5gNuSw4JyDR4G+E/wAdvhH421DTfAOp&#10;+GL3wbrGuS6lMmrfaI7+xaU7pY49gKSAtyNxUjJzmj3bFPmucOn7V2k/D3RbXTdG0nw7oF9r3ivU&#10;4BdatNN9khjt3w88mDudmOMICoz3FJD+3J4z1bSobDwb4V0LXtabxnFoKXVjdSpY3aSRCRbiMtll&#10;UA/MpLEYOM1sxfsr/E3wpp+k+KvAniPQ28UaLrWpXUMerW8psry2u5NxhkKjejDCkMAeR0IrqLv4&#10;S/Fzx5qHgrxH8RLnwzZ3nh3xFJf31roazNC8XksiIjSAMWBbJJAFHuk+8czrn7UPxX+E+reIvCvx&#10;e8JaDfalY6Tb3mhN4elmSO8aeYQpA4lLFWDtyw4IzgVofET47fGD4F/D0+NPjHF4O+0aleWtlo0O&#10;ntcxQwTyk5E7yMxZEUEkqFztPAq18Zv2YtX+K/jDXPEaeJYbH7ZodrbaTIIy7211BP5ySFeAVyAC&#10;M55NQeI/hL+0Z8VPBUen/EPVfCGm69oOrW2o+Gr7RY7maB54QwzcJKFIVgSNqE4znJ4pXiHvFn9n&#10;79pif4pfEHVvhxqGqeH9Wm03T4b2PWPC5l+zOrsymJlkLFXUr/eOQQeK4v8Aac0zUvEX7Unhm08Q&#10;aL4a1Tw7ofhO+1iWz1y3ll2bJIw8oVTt8wBfkJHGTXs3wotvjVHb3UnxksPCdvNlRaR+F2uGUjHJ&#10;dplU5z0AGPeszxl8E7rxt8Xj451O/h/sqTwXc6HNahW80tNJuLg4xjbx65ojy8w9WjiLH9oX436V&#10;4Q0P4yeJvBHhyHwfrV5bRfYbWaf+0bK3nYLFM7E+W/VdyBQRngnFdB8A/i98YPjF4k1rUr3w3oOn&#10;+FdJ1q80yFlaaS8vHhk2rIOdiLwQQQST0wK52x/Z5+P+s6Novwh8eeNPDcngvw/eW8sd3p9vONS1&#10;GK3bMMUqsfLi6LuZS27b0GePRv2fvhbq3wn8GXnh7XNQt7qa61y+vhJbKwVVnnaRV57gMAfpTly7&#10;jXMcT+0Lqp0347eE5mHmw2nhXXbyW28xlSYJCnDYPT9RmvLZbTUPil8Svhvd6p4G8Jt4asPh02t/&#10;2RqlvcTpZr5sfmPGN2PNUD5GOcZOa9y+MHwR8R/EP4iW3i/TNatYIbfwfq2keTMjbjNdqoSTIH3V&#10;2nPesvwN+zZq/h7XNEutc1q1uLTTfhuvhq4jhVg8knmZeQZGNu3gA80RatqKXNc4PwX+3bJ4sufD&#10;usPd+ErjTfE2rR2sfh2xuJ31SzglJWOaQn92/G0ugUbcn5jjnU8f/sQ6j4miv18NeMbXSf7Q0+/s&#10;bhYrVwrwXMssxB2kch/s/P8AdjYDrXS/BP4ZftGfCgaT8ONR1DwXqfhHRUFvaat9nuI9UktVGIka&#10;PBj3qu1S+45xnGTXs8UaMvK0c1th8vckooorH7RQUUUVQBRRRQAUj/doooA+LP8AgtB/yR7QP+wk&#10;/wDIV7H/AME7P+TSvCf/AF5H/wBDaiitf+XZl/y8PcE+7S0UVkahRRRQAUUUVmAUUUVoAUUUUAFF&#10;FFABRRRQB//ZUEsDBBQABgAIAAAAIQDmwyys3wAAAAgBAAAPAAAAZHJzL2Rvd25yZXYueG1sTI9B&#10;a8JAEIXvhf6HZYTedJMU2xCzEZG2JylUC6W3MTsmwexsyK5J/PddT/X45g3vfS9fT6YVA/Wusawg&#10;XkQgiEurG64UfB/e5ykI55E1tpZJwZUcrIvHhxwzbUf+omHvKxFC2GWooPa+y6R0ZU0G3cJ2xME7&#10;2d6gD7KvpO5xDOGmlUkUvUiDDYeGGjva1lSe9xej4GPEcfMcvw2782l7/T0sP392MSn1NJs2KxCe&#10;Jv//DDf8gA5FYDraC2snWgVhiFcwX0avIG52EifhdFSQpinIIpf3A4o/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CC/sG/sgMAAK8LAAAOAAAAAAAA&#10;AAAAAAAAADwCAABkcnMvZTJvRG9jLnhtbFBLAQItAAoAAAAAAAAAIQBlPT+2Ux0AAFMdAAAVAAAA&#10;AAAAAAAAAAAAABoGAABkcnMvbWVkaWEvaW1hZ2UxLmpwZWdQSwECLQAKAAAAAAAAACEAGqu7C7Mr&#10;AACzKwAAFQAAAAAAAAAAAAAAAACgIwAAZHJzL21lZGlhL2ltYWdlMi5qcGVnUEsBAi0AFAAGAAgA&#10;AAAhAObDLKzfAAAACAEAAA8AAAAAAAAAAAAAAAAAhk8AAGRycy9kb3ducmV2LnhtbFBLAQItABQA&#10;BgAIAAAAIQAZlLvJwwAAAKcBAAAZAAAAAAAAAAAAAAAAAJJQAABkcnMvX3JlbHMvZTJvRG9jLnht&#10;bC5yZWxzUEsFBgAAAAAHAAcAwAEAAIxRAAAAAA==&#10;">
                <v:shape id="Picture 3" o:spid="_x0000_s1027" type="#_x0000_t75" alt="Tab_single_top_MS" style="position:absolute;width:52101;height:7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O5wAAAANsAAAAPAAAAZHJzL2Rvd25yZXYueG1sRE/LisIw&#10;FN0L/kO4A7OzqUVEO0YZhcFZCT5Al5fmTltsbmqSqfXvzUJweTjvxao3jejI+dqygnGSgiAurK65&#10;VHA6/oxmIHxA1thYJgUP8rBaDgcLzLW98566QyhFDGGfo4IqhDaX0hcVGfSJbYkj92edwRChK6V2&#10;eI/hppFZmk6lwZpjQ4UtbSoqrod/o+Cc3ibzrHZXXT66yy6M11u/75X6/Oi/v0AE6sNb/HL/agVZ&#10;XB+/xB8gl08AAAD//wMAUEsBAi0AFAAGAAgAAAAhANvh9svuAAAAhQEAABMAAAAAAAAAAAAAAAAA&#10;AAAAAFtDb250ZW50X1R5cGVzXS54bWxQSwECLQAUAAYACAAAACEAWvQsW78AAAAVAQAACwAAAAAA&#10;AAAAAAAAAAAfAQAAX3JlbHMvLnJlbHNQSwECLQAUAAYACAAAACEA7rwzucAAAADbAAAADwAAAAAA&#10;AAAAAAAAAAAHAgAAZHJzL2Rvd25yZXYueG1sUEsFBgAAAAADAAMAtwAAAPQCAAAAAA==&#10;">
                  <v:imagedata r:id="rId48" o:title="Tab_single_top_MS"/>
                </v:shape>
                <v:shape id="Picture 4" o:spid="_x0000_s1028" type="#_x0000_t75" alt="BSC_w431tag_541blue_rgb" style="position:absolute;left:41529;top:4381;width:7972;height:4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AMwwAAANsAAAAPAAAAZHJzL2Rvd25yZXYueG1sRI/BasMw&#10;EETvhf6D2EIvJZZrSBPcKCEEAnFvdQIht8VaW6bWylhqbP99VSj0OMzMG2azm2wn7jT41rGC1yQF&#10;QVw53XKj4HI+LtYgfEDW2DkmBTN52G0fHzaYazfyJ93L0IgIYZ+jAhNCn0vpK0MWfeJ64ujVbrAY&#10;ohwaqQccI9x2MkvTN2mx5bhgsKeDoeqr/LYK6nE5y7EoVmxu1xcql9iQ/FDq+Wnav4MINIX/8F/7&#10;pBVkGfx+iT9Abn8AAAD//wMAUEsBAi0AFAAGAAgAAAAhANvh9svuAAAAhQEAABMAAAAAAAAAAAAA&#10;AAAAAAAAAFtDb250ZW50X1R5cGVzXS54bWxQSwECLQAUAAYACAAAACEAWvQsW78AAAAVAQAACwAA&#10;AAAAAAAAAAAAAAAfAQAAX3JlbHMvLnJlbHNQSwECLQAUAAYACAAAACEAfxQADMMAAADbAAAADwAA&#10;AAAAAAAAAAAAAAAHAgAAZHJzL2Rvd25yZXYueG1sUEsFBgAAAAADAAMAtwAAAPcCAAAAAA==&#10;">
                  <v:imagedata r:id="rId49" o:title="BSC_w431tag_541blue_rgb"/>
                </v:shape>
              </v:group>
            </w:pict>
          </mc:Fallback>
        </mc:AlternateContent>
      </w:r>
    </w:p>
    <w:p w14:paraId="581E6A48" w14:textId="77777777" w:rsidR="00976372" w:rsidRDefault="00976372" w:rsidP="00976372">
      <w:pPr>
        <w:rPr>
          <w:lang w:val="es-CR"/>
        </w:rPr>
      </w:pPr>
    </w:p>
    <w:tbl>
      <w:tblPr>
        <w:tblW w:w="12564" w:type="dxa"/>
        <w:tblCellMar>
          <w:left w:w="70" w:type="dxa"/>
          <w:right w:w="70" w:type="dxa"/>
        </w:tblCellMar>
        <w:tblLook w:val="04A0" w:firstRow="1" w:lastRow="0" w:firstColumn="1" w:lastColumn="0" w:noHBand="0" w:noVBand="1"/>
      </w:tblPr>
      <w:tblGrid>
        <w:gridCol w:w="1366"/>
        <w:gridCol w:w="1327"/>
        <w:gridCol w:w="301"/>
        <w:gridCol w:w="301"/>
        <w:gridCol w:w="301"/>
        <w:gridCol w:w="301"/>
        <w:gridCol w:w="2469"/>
        <w:gridCol w:w="1544"/>
        <w:gridCol w:w="3079"/>
        <w:gridCol w:w="1575"/>
      </w:tblGrid>
      <w:tr w:rsidR="00976372" w:rsidRPr="00976372" w14:paraId="11A60EF4" w14:textId="77777777" w:rsidTr="00976372">
        <w:trPr>
          <w:trHeight w:val="300"/>
        </w:trPr>
        <w:tc>
          <w:tcPr>
            <w:tcW w:w="12564" w:type="dxa"/>
            <w:gridSpan w:val="10"/>
            <w:tcBorders>
              <w:top w:val="single" w:sz="8" w:space="0" w:color="auto"/>
              <w:left w:val="single" w:sz="8" w:space="0" w:color="auto"/>
              <w:bottom w:val="nil"/>
              <w:right w:val="single" w:sz="8" w:space="0" w:color="000000"/>
            </w:tcBorders>
            <w:shd w:val="clear" w:color="auto" w:fill="auto"/>
            <w:noWrap/>
            <w:vAlign w:val="bottom"/>
            <w:hideMark/>
          </w:tcPr>
          <w:p w14:paraId="0A524823" w14:textId="2B3D5385" w:rsidR="00976372" w:rsidRPr="00976372" w:rsidRDefault="00976372" w:rsidP="00976372">
            <w:pPr>
              <w:spacing w:line="240" w:lineRule="auto"/>
              <w:ind w:firstLine="0"/>
              <w:rPr>
                <w:rFonts w:ascii="Calibri" w:hAnsi="Calibri" w:cs="Calibri"/>
                <w:b/>
                <w:bCs/>
                <w:color w:val="000000"/>
                <w:szCs w:val="22"/>
                <w:lang w:val="es-CR" w:eastAsia="es-CR"/>
              </w:rPr>
            </w:pPr>
            <w:r w:rsidRPr="00976372">
              <w:rPr>
                <w:rFonts w:ascii="Calibri" w:hAnsi="Calibri" w:cs="Calibri"/>
                <w:b/>
                <w:bCs/>
                <w:color w:val="000000"/>
                <w:szCs w:val="22"/>
                <w:lang w:val="es-CR" w:eastAsia="es-CR"/>
              </w:rPr>
              <w:t>Proye</w:t>
            </w:r>
            <w:r>
              <w:rPr>
                <w:rFonts w:ascii="Calibri" w:hAnsi="Calibri" w:cs="Calibri"/>
                <w:b/>
                <w:bCs/>
                <w:color w:val="000000"/>
                <w:szCs w:val="22"/>
                <w:lang w:val="es-CR" w:eastAsia="es-CR"/>
              </w:rPr>
              <w:t>c</w:t>
            </w:r>
            <w:r w:rsidRPr="00976372">
              <w:rPr>
                <w:rFonts w:ascii="Calibri" w:hAnsi="Calibri" w:cs="Calibri"/>
                <w:b/>
                <w:bCs/>
                <w:color w:val="000000"/>
                <w:szCs w:val="22"/>
                <w:lang w:val="es-CR" w:eastAsia="es-CR"/>
              </w:rPr>
              <w:t>to:</w:t>
            </w:r>
          </w:p>
        </w:tc>
      </w:tr>
      <w:tr w:rsidR="00976372" w:rsidRPr="00976372" w14:paraId="34E23EBF" w14:textId="77777777" w:rsidTr="00976372">
        <w:trPr>
          <w:trHeight w:val="300"/>
        </w:trPr>
        <w:tc>
          <w:tcPr>
            <w:tcW w:w="12564" w:type="dxa"/>
            <w:gridSpan w:val="10"/>
            <w:tcBorders>
              <w:top w:val="nil"/>
              <w:left w:val="single" w:sz="8" w:space="0" w:color="auto"/>
              <w:bottom w:val="nil"/>
              <w:right w:val="single" w:sz="8" w:space="0" w:color="000000"/>
            </w:tcBorders>
            <w:shd w:val="clear" w:color="auto" w:fill="auto"/>
            <w:noWrap/>
            <w:vAlign w:val="bottom"/>
            <w:hideMark/>
          </w:tcPr>
          <w:p w14:paraId="2A986EE0" w14:textId="77777777" w:rsidR="00976372" w:rsidRPr="00976372" w:rsidRDefault="00976372" w:rsidP="00976372">
            <w:pPr>
              <w:spacing w:line="240" w:lineRule="auto"/>
              <w:ind w:firstLine="0"/>
              <w:rPr>
                <w:rFonts w:ascii="Calibri" w:hAnsi="Calibri" w:cs="Calibri"/>
                <w:b/>
                <w:bCs/>
                <w:color w:val="000000"/>
                <w:szCs w:val="22"/>
                <w:lang w:val="es-CR" w:eastAsia="es-CR"/>
              </w:rPr>
            </w:pPr>
            <w:r w:rsidRPr="00976372">
              <w:rPr>
                <w:rFonts w:ascii="Calibri" w:hAnsi="Calibri" w:cs="Calibri"/>
                <w:b/>
                <w:bCs/>
                <w:color w:val="000000"/>
                <w:szCs w:val="22"/>
                <w:lang w:val="es-CR" w:eastAsia="es-CR"/>
              </w:rPr>
              <w:t>Unidad de Negocio (BU)</w:t>
            </w:r>
          </w:p>
        </w:tc>
      </w:tr>
      <w:tr w:rsidR="00976372" w:rsidRPr="00976372" w14:paraId="71DB365A" w14:textId="77777777" w:rsidTr="00976372">
        <w:trPr>
          <w:trHeight w:val="300"/>
        </w:trPr>
        <w:tc>
          <w:tcPr>
            <w:tcW w:w="12564" w:type="dxa"/>
            <w:gridSpan w:val="10"/>
            <w:tcBorders>
              <w:top w:val="nil"/>
              <w:left w:val="single" w:sz="8" w:space="0" w:color="auto"/>
              <w:bottom w:val="nil"/>
              <w:right w:val="single" w:sz="8" w:space="0" w:color="000000"/>
            </w:tcBorders>
            <w:shd w:val="clear" w:color="auto" w:fill="auto"/>
            <w:noWrap/>
            <w:vAlign w:val="bottom"/>
            <w:hideMark/>
          </w:tcPr>
          <w:p w14:paraId="668E0824" w14:textId="77777777" w:rsidR="00976372" w:rsidRPr="00976372" w:rsidRDefault="00976372" w:rsidP="00976372">
            <w:pPr>
              <w:spacing w:line="240" w:lineRule="auto"/>
              <w:ind w:firstLine="0"/>
              <w:rPr>
                <w:rFonts w:ascii="Calibri" w:hAnsi="Calibri" w:cs="Calibri"/>
                <w:b/>
                <w:bCs/>
                <w:color w:val="000000"/>
                <w:szCs w:val="22"/>
                <w:lang w:val="es-CR" w:eastAsia="es-CR"/>
              </w:rPr>
            </w:pPr>
            <w:r w:rsidRPr="00976372">
              <w:rPr>
                <w:rFonts w:ascii="Calibri" w:hAnsi="Calibri" w:cs="Calibri"/>
                <w:b/>
                <w:bCs/>
                <w:color w:val="000000"/>
                <w:szCs w:val="22"/>
                <w:lang w:val="es-CR" w:eastAsia="es-CR"/>
              </w:rPr>
              <w:t xml:space="preserve">Sponsor: </w:t>
            </w:r>
          </w:p>
        </w:tc>
      </w:tr>
      <w:tr w:rsidR="00976372" w:rsidRPr="00976372" w14:paraId="639FCFDC" w14:textId="77777777" w:rsidTr="00976372">
        <w:trPr>
          <w:trHeight w:val="300"/>
        </w:trPr>
        <w:tc>
          <w:tcPr>
            <w:tcW w:w="12564" w:type="dxa"/>
            <w:gridSpan w:val="10"/>
            <w:tcBorders>
              <w:top w:val="nil"/>
              <w:left w:val="single" w:sz="8" w:space="0" w:color="auto"/>
              <w:bottom w:val="nil"/>
              <w:right w:val="single" w:sz="8" w:space="0" w:color="000000"/>
            </w:tcBorders>
            <w:shd w:val="clear" w:color="auto" w:fill="auto"/>
            <w:noWrap/>
            <w:vAlign w:val="bottom"/>
            <w:hideMark/>
          </w:tcPr>
          <w:p w14:paraId="01C0FC68" w14:textId="76C2E99C" w:rsidR="00976372" w:rsidRPr="00976372" w:rsidRDefault="00976372" w:rsidP="00976372">
            <w:pPr>
              <w:spacing w:line="240" w:lineRule="auto"/>
              <w:ind w:firstLine="0"/>
              <w:rPr>
                <w:rFonts w:ascii="Calibri" w:hAnsi="Calibri" w:cs="Calibri"/>
                <w:b/>
                <w:bCs/>
                <w:color w:val="000000"/>
                <w:szCs w:val="22"/>
                <w:lang w:val="es-CR" w:eastAsia="es-CR"/>
              </w:rPr>
            </w:pPr>
            <w:r w:rsidRPr="00976372">
              <w:rPr>
                <w:rFonts w:ascii="Calibri" w:hAnsi="Calibri" w:cs="Calibri"/>
                <w:b/>
                <w:bCs/>
                <w:color w:val="000000"/>
                <w:szCs w:val="22"/>
                <w:lang w:val="es-CR" w:eastAsia="es-CR"/>
              </w:rPr>
              <w:t>Líder del Proyecto</w:t>
            </w:r>
          </w:p>
        </w:tc>
      </w:tr>
      <w:tr w:rsidR="00976372" w:rsidRPr="00976372" w14:paraId="109611D7" w14:textId="77777777" w:rsidTr="00976372">
        <w:trPr>
          <w:trHeight w:val="135"/>
        </w:trPr>
        <w:tc>
          <w:tcPr>
            <w:tcW w:w="1366" w:type="dxa"/>
            <w:tcBorders>
              <w:top w:val="nil"/>
              <w:left w:val="nil"/>
              <w:bottom w:val="nil"/>
              <w:right w:val="nil"/>
            </w:tcBorders>
            <w:shd w:val="clear" w:color="000000" w:fill="1F4E78"/>
            <w:noWrap/>
            <w:vAlign w:val="bottom"/>
            <w:hideMark/>
          </w:tcPr>
          <w:p w14:paraId="1A49DF97"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nil"/>
              <w:right w:val="nil"/>
            </w:tcBorders>
            <w:shd w:val="clear" w:color="000000" w:fill="1F4E78"/>
            <w:noWrap/>
            <w:vAlign w:val="bottom"/>
            <w:hideMark/>
          </w:tcPr>
          <w:p w14:paraId="1F136186"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1" w:type="dxa"/>
            <w:tcBorders>
              <w:top w:val="nil"/>
              <w:left w:val="nil"/>
              <w:bottom w:val="nil"/>
              <w:right w:val="nil"/>
            </w:tcBorders>
            <w:shd w:val="clear" w:color="000000" w:fill="1F4E78"/>
            <w:noWrap/>
            <w:vAlign w:val="bottom"/>
            <w:hideMark/>
          </w:tcPr>
          <w:p w14:paraId="459117F6"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1" w:type="dxa"/>
            <w:tcBorders>
              <w:top w:val="nil"/>
              <w:left w:val="nil"/>
              <w:bottom w:val="nil"/>
              <w:right w:val="nil"/>
            </w:tcBorders>
            <w:shd w:val="clear" w:color="000000" w:fill="1F4E78"/>
            <w:noWrap/>
            <w:vAlign w:val="bottom"/>
            <w:hideMark/>
          </w:tcPr>
          <w:p w14:paraId="6A5120BD"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1" w:type="dxa"/>
            <w:tcBorders>
              <w:top w:val="nil"/>
              <w:left w:val="nil"/>
              <w:bottom w:val="nil"/>
              <w:right w:val="nil"/>
            </w:tcBorders>
            <w:shd w:val="clear" w:color="000000" w:fill="1F4E78"/>
            <w:noWrap/>
            <w:vAlign w:val="bottom"/>
            <w:hideMark/>
          </w:tcPr>
          <w:p w14:paraId="4561F3D6"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1" w:type="dxa"/>
            <w:tcBorders>
              <w:top w:val="nil"/>
              <w:left w:val="nil"/>
              <w:bottom w:val="nil"/>
              <w:right w:val="nil"/>
            </w:tcBorders>
            <w:shd w:val="clear" w:color="000000" w:fill="1F4E78"/>
            <w:noWrap/>
            <w:vAlign w:val="bottom"/>
            <w:hideMark/>
          </w:tcPr>
          <w:p w14:paraId="59D43846"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nil"/>
              <w:right w:val="nil"/>
            </w:tcBorders>
            <w:shd w:val="clear" w:color="000000" w:fill="1F4E78"/>
            <w:noWrap/>
            <w:vAlign w:val="bottom"/>
            <w:hideMark/>
          </w:tcPr>
          <w:p w14:paraId="3D7FC5F9"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nil"/>
              <w:right w:val="nil"/>
            </w:tcBorders>
            <w:shd w:val="clear" w:color="000000" w:fill="1F4E78"/>
            <w:noWrap/>
            <w:vAlign w:val="bottom"/>
            <w:hideMark/>
          </w:tcPr>
          <w:p w14:paraId="69DAB48D"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nil"/>
              <w:right w:val="nil"/>
            </w:tcBorders>
            <w:shd w:val="clear" w:color="000000" w:fill="1F4E78"/>
            <w:noWrap/>
            <w:vAlign w:val="bottom"/>
            <w:hideMark/>
          </w:tcPr>
          <w:p w14:paraId="064D6FED"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nil"/>
              <w:right w:val="nil"/>
            </w:tcBorders>
            <w:shd w:val="clear" w:color="000000" w:fill="1F4E78"/>
            <w:noWrap/>
            <w:vAlign w:val="bottom"/>
            <w:hideMark/>
          </w:tcPr>
          <w:p w14:paraId="63CB7D62"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27831CAC" w14:textId="77777777" w:rsidTr="00976372">
        <w:trPr>
          <w:trHeight w:val="900"/>
        </w:trPr>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71488" w14:textId="77777777" w:rsidR="00976372" w:rsidRPr="00976372" w:rsidRDefault="00976372" w:rsidP="00976372">
            <w:pPr>
              <w:spacing w:line="240" w:lineRule="auto"/>
              <w:ind w:firstLine="0"/>
              <w:jc w:val="center"/>
              <w:rPr>
                <w:rFonts w:ascii="Calibri" w:hAnsi="Calibri" w:cs="Calibri"/>
                <w:b/>
                <w:bCs/>
                <w:color w:val="000000"/>
                <w:szCs w:val="22"/>
                <w:lang w:val="es-CR" w:eastAsia="es-CR"/>
              </w:rPr>
            </w:pPr>
            <w:r w:rsidRPr="00976372">
              <w:rPr>
                <w:rFonts w:ascii="Calibri" w:hAnsi="Calibri" w:cs="Calibri"/>
                <w:b/>
                <w:bCs/>
                <w:color w:val="000000"/>
                <w:szCs w:val="22"/>
                <w:lang w:val="es-CR" w:eastAsia="es-CR"/>
              </w:rPr>
              <w:t>Fecha</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14:paraId="241BA4C9" w14:textId="77777777" w:rsidR="00976372" w:rsidRPr="00976372" w:rsidRDefault="00976372" w:rsidP="00976372">
            <w:pPr>
              <w:spacing w:line="240" w:lineRule="auto"/>
              <w:ind w:firstLine="0"/>
              <w:jc w:val="center"/>
              <w:rPr>
                <w:rFonts w:ascii="Calibri" w:hAnsi="Calibri" w:cs="Calibri"/>
                <w:b/>
                <w:bCs/>
                <w:color w:val="000000"/>
                <w:szCs w:val="22"/>
                <w:lang w:val="es-CR" w:eastAsia="es-CR"/>
              </w:rPr>
            </w:pPr>
            <w:r w:rsidRPr="00976372">
              <w:rPr>
                <w:rFonts w:ascii="Calibri" w:hAnsi="Calibri" w:cs="Calibri"/>
                <w:b/>
                <w:bCs/>
                <w:color w:val="000000"/>
                <w:szCs w:val="22"/>
                <w:lang w:val="es-CR" w:eastAsia="es-CR"/>
              </w:rPr>
              <w:t>EDT #</w:t>
            </w:r>
          </w:p>
        </w:tc>
        <w:tc>
          <w:tcPr>
            <w:tcW w:w="1204" w:type="dxa"/>
            <w:gridSpan w:val="4"/>
            <w:tcBorders>
              <w:top w:val="single" w:sz="4" w:space="0" w:color="auto"/>
              <w:left w:val="nil"/>
              <w:bottom w:val="single" w:sz="4" w:space="0" w:color="auto"/>
              <w:right w:val="single" w:sz="4" w:space="0" w:color="auto"/>
            </w:tcBorders>
            <w:shd w:val="clear" w:color="auto" w:fill="auto"/>
            <w:noWrap/>
            <w:vAlign w:val="center"/>
            <w:hideMark/>
          </w:tcPr>
          <w:p w14:paraId="538D84C4" w14:textId="77777777" w:rsidR="00976372" w:rsidRPr="00976372" w:rsidRDefault="00976372" w:rsidP="00976372">
            <w:pPr>
              <w:spacing w:line="240" w:lineRule="auto"/>
              <w:ind w:firstLine="0"/>
              <w:jc w:val="center"/>
              <w:rPr>
                <w:rFonts w:ascii="Calibri" w:hAnsi="Calibri" w:cs="Calibri"/>
                <w:b/>
                <w:bCs/>
                <w:color w:val="000000"/>
                <w:szCs w:val="22"/>
                <w:lang w:val="es-CR" w:eastAsia="es-CR"/>
              </w:rPr>
            </w:pPr>
            <w:r w:rsidRPr="00976372">
              <w:rPr>
                <w:rFonts w:ascii="Calibri" w:hAnsi="Calibri" w:cs="Calibri"/>
                <w:b/>
                <w:bCs/>
                <w:color w:val="000000"/>
                <w:szCs w:val="22"/>
                <w:lang w:val="es-CR" w:eastAsia="es-CR"/>
              </w:rPr>
              <w:t>Descripción</w:t>
            </w:r>
          </w:p>
        </w:tc>
        <w:tc>
          <w:tcPr>
            <w:tcW w:w="2469" w:type="dxa"/>
            <w:tcBorders>
              <w:top w:val="single" w:sz="4" w:space="0" w:color="auto"/>
              <w:left w:val="nil"/>
              <w:bottom w:val="single" w:sz="4" w:space="0" w:color="auto"/>
              <w:right w:val="single" w:sz="4" w:space="0" w:color="auto"/>
            </w:tcBorders>
            <w:shd w:val="clear" w:color="auto" w:fill="auto"/>
            <w:noWrap/>
            <w:vAlign w:val="center"/>
            <w:hideMark/>
          </w:tcPr>
          <w:p w14:paraId="772B338F" w14:textId="77777777" w:rsidR="00976372" w:rsidRPr="00976372" w:rsidRDefault="00976372" w:rsidP="00976372">
            <w:pPr>
              <w:spacing w:line="240" w:lineRule="auto"/>
              <w:ind w:firstLine="0"/>
              <w:jc w:val="center"/>
              <w:rPr>
                <w:rFonts w:ascii="Calibri" w:hAnsi="Calibri" w:cs="Calibri"/>
                <w:b/>
                <w:bCs/>
                <w:color w:val="000000"/>
                <w:szCs w:val="22"/>
                <w:lang w:val="es-CR" w:eastAsia="es-CR"/>
              </w:rPr>
            </w:pPr>
            <w:r w:rsidRPr="00976372">
              <w:rPr>
                <w:rFonts w:ascii="Calibri" w:hAnsi="Calibri" w:cs="Calibri"/>
                <w:b/>
                <w:bCs/>
                <w:color w:val="000000"/>
                <w:szCs w:val="22"/>
                <w:lang w:val="es-CR" w:eastAsia="es-CR"/>
              </w:rPr>
              <w:t>Frecuencia</w:t>
            </w:r>
          </w:p>
        </w:tc>
        <w:tc>
          <w:tcPr>
            <w:tcW w:w="1544" w:type="dxa"/>
            <w:tcBorders>
              <w:top w:val="single" w:sz="4" w:space="0" w:color="auto"/>
              <w:left w:val="nil"/>
              <w:bottom w:val="single" w:sz="4" w:space="0" w:color="auto"/>
              <w:right w:val="single" w:sz="4" w:space="0" w:color="auto"/>
            </w:tcBorders>
            <w:shd w:val="clear" w:color="auto" w:fill="auto"/>
            <w:noWrap/>
            <w:vAlign w:val="center"/>
            <w:hideMark/>
          </w:tcPr>
          <w:p w14:paraId="4F65E56A" w14:textId="77777777" w:rsidR="00976372" w:rsidRPr="00976372" w:rsidRDefault="00976372" w:rsidP="00976372">
            <w:pPr>
              <w:spacing w:line="240" w:lineRule="auto"/>
              <w:ind w:firstLine="0"/>
              <w:jc w:val="center"/>
              <w:rPr>
                <w:rFonts w:ascii="Calibri" w:hAnsi="Calibri" w:cs="Calibri"/>
                <w:b/>
                <w:bCs/>
                <w:color w:val="000000"/>
                <w:szCs w:val="22"/>
                <w:lang w:val="es-CR" w:eastAsia="es-CR"/>
              </w:rPr>
            </w:pPr>
            <w:r w:rsidRPr="00976372">
              <w:rPr>
                <w:rFonts w:ascii="Calibri" w:hAnsi="Calibri" w:cs="Calibri"/>
                <w:b/>
                <w:bCs/>
                <w:color w:val="000000"/>
                <w:szCs w:val="22"/>
                <w:lang w:val="es-CR" w:eastAsia="es-CR"/>
              </w:rPr>
              <w:t>Dueño</w:t>
            </w:r>
          </w:p>
        </w:tc>
        <w:tc>
          <w:tcPr>
            <w:tcW w:w="3079" w:type="dxa"/>
            <w:tcBorders>
              <w:top w:val="single" w:sz="4" w:space="0" w:color="auto"/>
              <w:left w:val="nil"/>
              <w:bottom w:val="single" w:sz="4" w:space="0" w:color="auto"/>
              <w:right w:val="single" w:sz="4" w:space="0" w:color="auto"/>
            </w:tcBorders>
            <w:shd w:val="clear" w:color="auto" w:fill="auto"/>
            <w:vAlign w:val="center"/>
            <w:hideMark/>
          </w:tcPr>
          <w:p w14:paraId="131F0614" w14:textId="77777777" w:rsidR="00976372" w:rsidRPr="00976372" w:rsidRDefault="00976372" w:rsidP="00976372">
            <w:pPr>
              <w:spacing w:line="240" w:lineRule="auto"/>
              <w:ind w:firstLine="0"/>
              <w:jc w:val="center"/>
              <w:rPr>
                <w:rFonts w:ascii="Calibri" w:hAnsi="Calibri" w:cs="Calibri"/>
                <w:b/>
                <w:bCs/>
                <w:color w:val="000000"/>
                <w:szCs w:val="22"/>
                <w:lang w:val="es-CR" w:eastAsia="es-CR"/>
              </w:rPr>
            </w:pPr>
            <w:r w:rsidRPr="00976372">
              <w:rPr>
                <w:rFonts w:ascii="Calibri" w:hAnsi="Calibri" w:cs="Calibri"/>
                <w:b/>
                <w:bCs/>
                <w:color w:val="000000"/>
                <w:szCs w:val="22"/>
                <w:lang w:val="es-CR" w:eastAsia="es-CR"/>
              </w:rPr>
              <w:t>¿Necesita Aprobación?</w:t>
            </w:r>
          </w:p>
        </w:tc>
        <w:tc>
          <w:tcPr>
            <w:tcW w:w="1575" w:type="dxa"/>
            <w:tcBorders>
              <w:top w:val="single" w:sz="4" w:space="0" w:color="auto"/>
              <w:left w:val="nil"/>
              <w:bottom w:val="single" w:sz="4" w:space="0" w:color="auto"/>
              <w:right w:val="single" w:sz="4" w:space="0" w:color="auto"/>
            </w:tcBorders>
            <w:shd w:val="clear" w:color="auto" w:fill="auto"/>
            <w:noWrap/>
            <w:vAlign w:val="center"/>
            <w:hideMark/>
          </w:tcPr>
          <w:p w14:paraId="2838D654" w14:textId="77777777" w:rsidR="00976372" w:rsidRPr="00976372" w:rsidRDefault="00976372" w:rsidP="00976372">
            <w:pPr>
              <w:spacing w:line="240" w:lineRule="auto"/>
              <w:ind w:firstLine="0"/>
              <w:jc w:val="center"/>
              <w:rPr>
                <w:rFonts w:ascii="Calibri" w:hAnsi="Calibri" w:cs="Calibri"/>
                <w:b/>
                <w:bCs/>
                <w:color w:val="000000"/>
                <w:szCs w:val="22"/>
                <w:lang w:val="es-CR" w:eastAsia="es-CR"/>
              </w:rPr>
            </w:pPr>
            <w:r w:rsidRPr="00976372">
              <w:rPr>
                <w:rFonts w:ascii="Calibri" w:hAnsi="Calibri" w:cs="Calibri"/>
                <w:b/>
                <w:bCs/>
                <w:color w:val="000000"/>
                <w:szCs w:val="22"/>
                <w:lang w:val="es-CR" w:eastAsia="es-CR"/>
              </w:rPr>
              <w:t>Estado</w:t>
            </w:r>
          </w:p>
        </w:tc>
      </w:tr>
      <w:tr w:rsidR="00976372" w:rsidRPr="00976372" w14:paraId="6C0D1E45"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6BEFC940"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69088320"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069B4B9A"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0EB018C8"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14B36F39"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42BEAAE2"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27AE7D64"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6E65755F"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4E4F3F11"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51334EB5"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85F664C"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3EE444B5"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562C9816"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07D37703"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56895A99"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2142C844"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4554BCE4"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5EDF4893"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F00FC3"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329975F2"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444E910B"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151F1B74"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656CFD6A"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7C35D25A"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1A099CBE"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7DCED5CC"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02ECFCD5"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58AC2575"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5F25EE8B"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4D3D30B3"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3F821393"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63BE427B"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37D3D2BD"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544862DE"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805C00D"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0FA5B806"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6391770C"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5E910264"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7C1599E8"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2CFBD738"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1509436D"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1F6C5ECD"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1B7DACC6"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3F59FAA7"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79F1A085"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45A815F0"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5C5E6955"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1D82E318"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547C440D"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3E4B9637"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74CEA09B"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35F45857"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79EDC929"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324B15A5"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058A1637"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34D398C5"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414EE284"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0A54B0C8"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6E0E9F6D"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42071055"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240A70E9"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3F9A60ED"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20854C7A"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65D5072A"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34989D1A"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5DCFB89F"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04EAA539"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38D1400B"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4E92B2A6"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6CDC5D2C"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5CEF5D24"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79C50D3C"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3880D556"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4185207B"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2B3BD92A"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3206E8DD"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4E204080"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46573CA6"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1BBE9774"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29BC3356"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1799BDAC"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000E212B"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91B0C25"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5DADB0A5"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6B5EA32C"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28A6CB24"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21CBFD2C"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r w:rsidR="00976372" w:rsidRPr="00976372" w14:paraId="133FDBAC" w14:textId="77777777" w:rsidTr="00976372">
        <w:trPr>
          <w:trHeight w:val="300"/>
        </w:trPr>
        <w:tc>
          <w:tcPr>
            <w:tcW w:w="1366" w:type="dxa"/>
            <w:tcBorders>
              <w:top w:val="nil"/>
              <w:left w:val="single" w:sz="4" w:space="0" w:color="auto"/>
              <w:bottom w:val="single" w:sz="4" w:space="0" w:color="auto"/>
              <w:right w:val="single" w:sz="4" w:space="0" w:color="auto"/>
            </w:tcBorders>
            <w:shd w:val="clear" w:color="auto" w:fill="auto"/>
            <w:noWrap/>
            <w:vAlign w:val="bottom"/>
            <w:hideMark/>
          </w:tcPr>
          <w:p w14:paraId="340A467B"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327" w:type="dxa"/>
            <w:tcBorders>
              <w:top w:val="nil"/>
              <w:left w:val="nil"/>
              <w:bottom w:val="single" w:sz="4" w:space="0" w:color="auto"/>
              <w:right w:val="single" w:sz="4" w:space="0" w:color="auto"/>
            </w:tcBorders>
            <w:shd w:val="clear" w:color="auto" w:fill="auto"/>
            <w:noWrap/>
            <w:vAlign w:val="bottom"/>
            <w:hideMark/>
          </w:tcPr>
          <w:p w14:paraId="093EA72A"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204" w:type="dxa"/>
            <w:gridSpan w:val="4"/>
            <w:tcBorders>
              <w:top w:val="single" w:sz="4" w:space="0" w:color="auto"/>
              <w:left w:val="nil"/>
              <w:bottom w:val="single" w:sz="4" w:space="0" w:color="auto"/>
              <w:right w:val="single" w:sz="4" w:space="0" w:color="auto"/>
            </w:tcBorders>
            <w:shd w:val="clear" w:color="auto" w:fill="auto"/>
            <w:noWrap/>
            <w:vAlign w:val="bottom"/>
            <w:hideMark/>
          </w:tcPr>
          <w:p w14:paraId="439FBEDD" w14:textId="77777777" w:rsidR="00976372" w:rsidRPr="00976372" w:rsidRDefault="00976372" w:rsidP="00976372">
            <w:pPr>
              <w:spacing w:line="240" w:lineRule="auto"/>
              <w:ind w:firstLine="0"/>
              <w:jc w:val="center"/>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2469" w:type="dxa"/>
            <w:tcBorders>
              <w:top w:val="nil"/>
              <w:left w:val="nil"/>
              <w:bottom w:val="single" w:sz="4" w:space="0" w:color="auto"/>
              <w:right w:val="single" w:sz="4" w:space="0" w:color="auto"/>
            </w:tcBorders>
            <w:shd w:val="clear" w:color="auto" w:fill="auto"/>
            <w:noWrap/>
            <w:vAlign w:val="bottom"/>
            <w:hideMark/>
          </w:tcPr>
          <w:p w14:paraId="6269FE7F"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44" w:type="dxa"/>
            <w:tcBorders>
              <w:top w:val="nil"/>
              <w:left w:val="nil"/>
              <w:bottom w:val="single" w:sz="4" w:space="0" w:color="auto"/>
              <w:right w:val="single" w:sz="4" w:space="0" w:color="auto"/>
            </w:tcBorders>
            <w:shd w:val="clear" w:color="auto" w:fill="auto"/>
            <w:noWrap/>
            <w:vAlign w:val="bottom"/>
            <w:hideMark/>
          </w:tcPr>
          <w:p w14:paraId="175542A7"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3079" w:type="dxa"/>
            <w:tcBorders>
              <w:top w:val="nil"/>
              <w:left w:val="nil"/>
              <w:bottom w:val="single" w:sz="4" w:space="0" w:color="auto"/>
              <w:right w:val="single" w:sz="4" w:space="0" w:color="auto"/>
            </w:tcBorders>
            <w:shd w:val="clear" w:color="auto" w:fill="auto"/>
            <w:noWrap/>
            <w:vAlign w:val="bottom"/>
            <w:hideMark/>
          </w:tcPr>
          <w:p w14:paraId="3CEAC574"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c>
          <w:tcPr>
            <w:tcW w:w="1575" w:type="dxa"/>
            <w:tcBorders>
              <w:top w:val="nil"/>
              <w:left w:val="nil"/>
              <w:bottom w:val="single" w:sz="4" w:space="0" w:color="auto"/>
              <w:right w:val="single" w:sz="4" w:space="0" w:color="auto"/>
            </w:tcBorders>
            <w:shd w:val="clear" w:color="auto" w:fill="auto"/>
            <w:noWrap/>
            <w:vAlign w:val="bottom"/>
            <w:hideMark/>
          </w:tcPr>
          <w:p w14:paraId="15A5C33E" w14:textId="77777777" w:rsidR="00976372" w:rsidRPr="00976372" w:rsidRDefault="00976372" w:rsidP="00976372">
            <w:pPr>
              <w:spacing w:line="240" w:lineRule="auto"/>
              <w:ind w:firstLine="0"/>
              <w:rPr>
                <w:rFonts w:ascii="Calibri" w:hAnsi="Calibri" w:cs="Calibri"/>
                <w:color w:val="000000"/>
                <w:szCs w:val="22"/>
                <w:lang w:val="es-CR" w:eastAsia="es-CR"/>
              </w:rPr>
            </w:pPr>
            <w:r w:rsidRPr="00976372">
              <w:rPr>
                <w:rFonts w:ascii="Calibri" w:hAnsi="Calibri" w:cs="Calibri"/>
                <w:color w:val="000000"/>
                <w:szCs w:val="22"/>
                <w:lang w:val="es-CR" w:eastAsia="es-CR"/>
              </w:rPr>
              <w:t> </w:t>
            </w:r>
          </w:p>
        </w:tc>
      </w:tr>
    </w:tbl>
    <w:p w14:paraId="319DB9E0" w14:textId="77777777" w:rsidR="004F5592" w:rsidRDefault="004F5592" w:rsidP="00140449">
      <w:pPr>
        <w:ind w:firstLine="0"/>
        <w:rPr>
          <w:lang w:val="es-CR"/>
        </w:rPr>
        <w:sectPr w:rsidR="004F5592" w:rsidSect="001161B6">
          <w:pgSz w:w="15842" w:h="12242" w:orient="landscape"/>
          <w:pgMar w:top="1440" w:right="1440" w:bottom="1440" w:left="1440" w:header="706" w:footer="706" w:gutter="0"/>
          <w:cols w:space="720"/>
          <w:docGrid w:linePitch="360"/>
        </w:sectPr>
      </w:pPr>
    </w:p>
    <w:p w14:paraId="3ADF628A" w14:textId="77777777" w:rsidR="00976EFD" w:rsidRPr="00976EFD" w:rsidRDefault="00976EFD" w:rsidP="002E47B8">
      <w:pPr>
        <w:ind w:firstLine="0"/>
        <w:rPr>
          <w:lang w:val="es-CR"/>
        </w:rPr>
      </w:pPr>
    </w:p>
    <w:p w14:paraId="53305A33" w14:textId="659EC9E9" w:rsidR="003C7213" w:rsidRDefault="00DC24A0" w:rsidP="00EC68A4">
      <w:pPr>
        <w:pStyle w:val="Ttulo4"/>
      </w:pPr>
      <w:bookmarkStart w:id="279" w:name="_Toc178707001"/>
      <w:r>
        <w:t>Salidas</w:t>
      </w:r>
      <w:bookmarkEnd w:id="279"/>
    </w:p>
    <w:p w14:paraId="4CEC39D4" w14:textId="3066C3AB" w:rsidR="005A782A" w:rsidRDefault="00A124AD" w:rsidP="002E47B8">
      <w:pPr>
        <w:pStyle w:val="APA7maDoc"/>
      </w:pPr>
      <w:r>
        <w:t xml:space="preserve">Las salidas que corresponden </w:t>
      </w:r>
      <w:r w:rsidR="00EC68A4">
        <w:t>al proceso de planificación se basan en las que incluye el grupo de procesos de planificación</w:t>
      </w:r>
      <w:r w:rsidR="00987EC8">
        <w:t xml:space="preserve"> las cuales se incluyen en cada área del conocimiento</w:t>
      </w:r>
      <w:r w:rsidR="00EC68A4">
        <w:t>. Las plantillas indicadas para cada plan se deben considerar una guía para su ejecución dentro de la compañía y pueden agregarse requerimientos según sea necesario.</w:t>
      </w:r>
    </w:p>
    <w:p w14:paraId="52DE43FC" w14:textId="77777777" w:rsidR="000309C1" w:rsidRPr="00277ABD" w:rsidRDefault="000309C1" w:rsidP="009625C0">
      <w:pPr>
        <w:ind w:firstLine="0"/>
      </w:pPr>
    </w:p>
    <w:p w14:paraId="0C304DF4" w14:textId="3FCDA9A5" w:rsidR="004D746A" w:rsidRDefault="004D746A" w:rsidP="004D746A">
      <w:pPr>
        <w:pStyle w:val="Ttulo2"/>
      </w:pPr>
      <w:bookmarkStart w:id="280" w:name="_Toc178707002"/>
      <w:r>
        <w:t xml:space="preserve">Metodología de Proyectos de Moldeo: </w:t>
      </w:r>
      <w:r w:rsidR="006D73A1">
        <w:t>Ejecución</w:t>
      </w:r>
      <w:r>
        <w:t>.</w:t>
      </w:r>
      <w:bookmarkEnd w:id="280"/>
    </w:p>
    <w:p w14:paraId="0EF24AD4" w14:textId="75984116" w:rsidR="00E06C3B" w:rsidRDefault="00E06C3B" w:rsidP="00E06C3B">
      <w:pPr>
        <w:pStyle w:val="Ttulo3"/>
      </w:pPr>
      <w:bookmarkStart w:id="281" w:name="_Toc178707003"/>
      <w:r>
        <w:t>Introducción</w:t>
      </w:r>
      <w:bookmarkEnd w:id="281"/>
    </w:p>
    <w:p w14:paraId="6D05EB11" w14:textId="3A4B1D39" w:rsidR="001E30C5" w:rsidRDefault="001E30C5" w:rsidP="001E30C5">
      <w:pPr>
        <w:pStyle w:val="APA7maDoc"/>
      </w:pPr>
      <w:r w:rsidRPr="001E30C5">
        <w:t xml:space="preserve">La </w:t>
      </w:r>
      <w:r w:rsidR="004F5592" w:rsidRPr="004F5592">
        <w:t>etapa o proceso</w:t>
      </w:r>
      <w:r w:rsidRPr="004F5592">
        <w:t xml:space="preserve"> de ejecución</w:t>
      </w:r>
      <w:r w:rsidRPr="001E30C5">
        <w:t xml:space="preserve"> es un componente fundamental en el ciclo de vida de un proyecto, marcando la transición de la planificación a la acción concreta. En esta etapa, los planes y estrategias diseñados durante las fases anteriores se ponen en práctica para lograr los objetivos y entregar los resultados esperados. La ejecución no solo implica la implementación de actividades planificadas, sino también la gestión dinámica de recursos, la coordinación de equipos y la adaptación a cambios imprevistos.</w:t>
      </w:r>
    </w:p>
    <w:p w14:paraId="72D8DC1D" w14:textId="5D55C7C9" w:rsidR="00F27BA9" w:rsidRDefault="00F27BA9" w:rsidP="00F27BA9">
      <w:pPr>
        <w:pStyle w:val="APA7maDoc"/>
      </w:pPr>
      <w:r w:rsidRPr="00F27BA9">
        <w:t>Esta fase es crítica para el éxito del proyecto, ya que aquí se materializa el trabajo, se monitorean los avances y se controlan los riesgos. La gestión efectiva de esta fase asegura que el proyecto se mantenga dentro del alcance, el cronograma y el presupuesto establecidos, mientras se cumplen los estándares de calidad y se satisfacen las expectativas de las partes interesadas.</w:t>
      </w:r>
    </w:p>
    <w:p w14:paraId="3EDE4548" w14:textId="7014BE22" w:rsidR="001B5F06" w:rsidRDefault="001B5F06" w:rsidP="001B5F06"/>
    <w:p w14:paraId="66CF1C87" w14:textId="77777777" w:rsidR="001B5F06" w:rsidRPr="001B5F06" w:rsidRDefault="001B5F06" w:rsidP="001B5F06"/>
    <w:p w14:paraId="06A944A0" w14:textId="6F36DB94" w:rsidR="00882832" w:rsidRDefault="005C2180" w:rsidP="005C2180">
      <w:pPr>
        <w:pStyle w:val="Ttulo3"/>
      </w:pPr>
      <w:bookmarkStart w:id="282" w:name="_Toc178707004"/>
      <w:r>
        <w:lastRenderedPageBreak/>
        <w:t>Objetivo</w:t>
      </w:r>
      <w:bookmarkEnd w:id="282"/>
    </w:p>
    <w:p w14:paraId="2692AE0F" w14:textId="5465B4DB" w:rsidR="00F27BA9" w:rsidRDefault="00ED7672" w:rsidP="00ED7672">
      <w:pPr>
        <w:pStyle w:val="APA7maDoc"/>
      </w:pPr>
      <w:r w:rsidRPr="00ED7672">
        <w:t>El objetivo principal de</w:t>
      </w:r>
      <w:r>
        <w:t>l</w:t>
      </w:r>
      <w:r w:rsidRPr="00ED7672">
        <w:t xml:space="preserve"> proceso de ejecución es implementar de manera efectiva las actividades planificadas para alcanzar los resultados deseados, dentro del alcance, el tiempo y el presupuesto establecidos, y en cumplimiento con los estándares definidos.</w:t>
      </w:r>
    </w:p>
    <w:p w14:paraId="554677FE" w14:textId="0B761FF2" w:rsidR="001B5F06" w:rsidRPr="001B5F06" w:rsidRDefault="00ED7672" w:rsidP="001B5F06">
      <w:pPr>
        <w:pStyle w:val="APA7maDoc"/>
      </w:pPr>
      <w:r w:rsidRPr="00866C60">
        <w:t>En definitiva, guiar al Líder del proyecto y a su equipo en el proceso de gestión del proyecto.</w:t>
      </w:r>
      <w:r w:rsidR="00866C60" w:rsidRPr="00866C60">
        <w:t xml:space="preserve"> El objetivo de la ejecución de un proyecto es convertir los planes en resultados tangibles de manera eficiente y efectiva, mientras se mantienen el alcance, la calidad y el presupuesto del proyecto, y se gestionan adecuadamente los riesgos y problemas.</w:t>
      </w:r>
    </w:p>
    <w:p w14:paraId="46C5D714" w14:textId="7914629A" w:rsidR="005C2180" w:rsidRDefault="005C2180" w:rsidP="005C2180">
      <w:pPr>
        <w:pStyle w:val="Ttulo3"/>
      </w:pPr>
      <w:bookmarkStart w:id="283" w:name="_Toc178707005"/>
      <w:r>
        <w:t>Fase de Ejecución</w:t>
      </w:r>
      <w:bookmarkEnd w:id="283"/>
    </w:p>
    <w:p w14:paraId="1E17B771" w14:textId="404A2C3C" w:rsidR="00B13FB6" w:rsidRPr="00B13FB6" w:rsidRDefault="00C9497C" w:rsidP="00C9497C">
      <w:pPr>
        <w:pStyle w:val="APA7maDoc"/>
      </w:pPr>
      <w:r>
        <w:t>Dentro de esta fase se e</w:t>
      </w:r>
      <w:r w:rsidRPr="00C9497C">
        <w:t>jecuta</w:t>
      </w:r>
      <w:r>
        <w:t>n</w:t>
      </w:r>
      <w:r w:rsidRPr="00C9497C">
        <w:t xml:space="preserve"> todas las tareas y actividades según el cronograma y los recursos asignados, conforme al plan de proyecto aprobado.</w:t>
      </w:r>
      <w:r>
        <w:t xml:space="preserve"> Se coordinan y gestionan los recursos, se gestionan las comunicaciones y se monitorean los avances contra lo planificado y se realizan los debidos ajustes para mantener el progreso del proyecto.</w:t>
      </w:r>
    </w:p>
    <w:p w14:paraId="63B9D446" w14:textId="0CCC2FA7" w:rsidR="005C2180" w:rsidRDefault="005C2180" w:rsidP="005C2180">
      <w:pPr>
        <w:pStyle w:val="Ttulo3"/>
      </w:pPr>
      <w:bookmarkStart w:id="284" w:name="_Toc178707006"/>
      <w:r>
        <w:t>Procedimientos de la Fase de Ejecuci</w:t>
      </w:r>
      <w:r w:rsidR="00C9497C">
        <w:t>ó</w:t>
      </w:r>
      <w:r>
        <w:t>n</w:t>
      </w:r>
      <w:bookmarkEnd w:id="284"/>
    </w:p>
    <w:p w14:paraId="104CD0E5" w14:textId="50792BC9" w:rsidR="00EE682B" w:rsidRDefault="00EE682B" w:rsidP="00EE682B">
      <w:pPr>
        <w:pStyle w:val="Ttulo4"/>
      </w:pPr>
      <w:bookmarkStart w:id="285" w:name="_Toc178707007"/>
      <w:r>
        <w:t>Entradas</w:t>
      </w:r>
      <w:bookmarkEnd w:id="285"/>
    </w:p>
    <w:p w14:paraId="539199A8" w14:textId="09E87268" w:rsidR="009363E3" w:rsidRPr="009363E3" w:rsidRDefault="00650531" w:rsidP="00650531">
      <w:pPr>
        <w:pStyle w:val="APA7maDoc"/>
      </w:pPr>
      <w:r w:rsidRPr="00650531">
        <w:t xml:space="preserve">Los documentos de entrada para la fase de </w:t>
      </w:r>
      <w:r>
        <w:t>ejecución</w:t>
      </w:r>
      <w:r w:rsidRPr="00650531">
        <w:t xml:space="preserve"> son los que se generan durante la fase de </w:t>
      </w:r>
      <w:r>
        <w:t>planificación</w:t>
      </w:r>
      <w:r w:rsidRPr="00650531">
        <w:t>, así como la</w:t>
      </w:r>
      <w:r>
        <w:t>s plantillas</w:t>
      </w:r>
      <w:r w:rsidRPr="00650531">
        <w:t xml:space="preserve"> </w:t>
      </w:r>
      <w:r>
        <w:t>de alcance, cronograma, costos, comunicaciones y riesgos</w:t>
      </w:r>
      <w:r w:rsidR="00ED1B94">
        <w:t xml:space="preserve"> generadas previamente.</w:t>
      </w:r>
    </w:p>
    <w:p w14:paraId="3DEF96CB" w14:textId="5E58C742" w:rsidR="00EE682B" w:rsidRDefault="00EE682B" w:rsidP="00EE682B">
      <w:pPr>
        <w:pStyle w:val="Ttulo4"/>
      </w:pPr>
      <w:bookmarkStart w:id="286" w:name="_Toc178707008"/>
      <w:r>
        <w:t>Herramientas</w:t>
      </w:r>
      <w:bookmarkEnd w:id="286"/>
    </w:p>
    <w:p w14:paraId="0EE12597" w14:textId="162C76A4" w:rsidR="00ED1B94" w:rsidRDefault="00ED1B94" w:rsidP="00ED1B94">
      <w:r>
        <w:t>En esta etapa es de vital importancia el uso de herramientas como el juicio de expertos, así como el seguimiento del proyecto a través de las reuniones periódicas.</w:t>
      </w:r>
    </w:p>
    <w:p w14:paraId="45E55EDD" w14:textId="064BC52F" w:rsidR="004917A3" w:rsidRDefault="004917A3" w:rsidP="004917A3">
      <w:pPr>
        <w:pStyle w:val="APA7maDoc"/>
      </w:pPr>
      <w:r>
        <w:rPr>
          <w:b/>
        </w:rPr>
        <w:lastRenderedPageBreak/>
        <w:t>J</w:t>
      </w:r>
      <w:r w:rsidRPr="006015E0">
        <w:rPr>
          <w:b/>
        </w:rPr>
        <w:t>uicio Experto:</w:t>
      </w:r>
      <w:r>
        <w:t xml:space="preserve"> Con el fin de evaluar e incluir dentro del proyecto el juicio de los expertos o personas que ya hayan tenido experiencia en el manejo de este tipo de proyectos en la organización.</w:t>
      </w:r>
    </w:p>
    <w:p w14:paraId="23D85C71" w14:textId="35691F61" w:rsidR="00CB65BE" w:rsidRPr="00CB65BE" w:rsidRDefault="00CB65BE" w:rsidP="00CB65BE">
      <w:pPr>
        <w:rPr>
          <w:b/>
          <w:u w:val="single"/>
        </w:rPr>
      </w:pPr>
      <w:r w:rsidRPr="00CB65BE">
        <w:rPr>
          <w:b/>
          <w:u w:val="single"/>
        </w:rPr>
        <w:t>Procedimiento de Desarrollo del equipo</w:t>
      </w:r>
    </w:p>
    <w:p w14:paraId="173C4076" w14:textId="047E17C2" w:rsidR="00E02079" w:rsidRDefault="005D274B" w:rsidP="00122C7E">
      <w:pPr>
        <w:pStyle w:val="APA7maDoc"/>
      </w:pPr>
      <w:r>
        <w:t>Durante la ejecución del proyecto el equipo asignado deberá llenar y mantener actualizada la plantilla de informes de avance.</w:t>
      </w:r>
    </w:p>
    <w:p w14:paraId="746228AB" w14:textId="425315A0" w:rsidR="005D274B" w:rsidRDefault="005D274B" w:rsidP="00122C7E">
      <w:pPr>
        <w:pStyle w:val="APA7maDoc"/>
      </w:pPr>
      <w:r>
        <w:t>Con el reporte de informe de avance, el líder del proyecto</w:t>
      </w:r>
      <w:r w:rsidR="00CB65BE">
        <w:t xml:space="preserve"> genera la información para las comunicaciones y propone las agendas de revisión con gerencia.</w:t>
      </w:r>
    </w:p>
    <w:p w14:paraId="30100B3A" w14:textId="77777777" w:rsidR="00CB65BE" w:rsidRDefault="00CB65BE" w:rsidP="00122C7E">
      <w:pPr>
        <w:pStyle w:val="APA7maDoc"/>
      </w:pPr>
      <w:r>
        <w:t xml:space="preserve">Durante la reunión de inicio del proyecto que se debe dar en el proceso de inicio se deben sentar las bases de trabajo del equipo como lo son roles y responsabilidades, pautas a seguir y documentación necesaria que se deba completar. </w:t>
      </w:r>
    </w:p>
    <w:p w14:paraId="087174F8" w14:textId="1AF1A4DF" w:rsidR="00CB65BE" w:rsidRDefault="00CB65BE" w:rsidP="00122C7E">
      <w:pPr>
        <w:pStyle w:val="APA7maDoc"/>
      </w:pPr>
      <w:r>
        <w:t xml:space="preserve">También se deben asignar responsables de los diferentes documentos para asegurarse de que la información se mantiene actualizada. </w:t>
      </w:r>
      <w:r w:rsidRPr="00CB65BE">
        <w:t>Cada miembro del equipo debe conocer su función y cómo contribuye al objetivo general.</w:t>
      </w:r>
    </w:p>
    <w:p w14:paraId="434EB0D7" w14:textId="46E67FDD" w:rsidR="00CB65BE" w:rsidRDefault="00CB65BE" w:rsidP="002A1346">
      <w:pPr>
        <w:pStyle w:val="APA7maDoc"/>
      </w:pPr>
      <w:r>
        <w:t>Se deben establecer dentro del proceso de ejecución normas sobre la comunicación, el respeto y la puntualidad, y aseg</w:t>
      </w:r>
      <w:r w:rsidR="00D751A4">
        <w:t>urarse</w:t>
      </w:r>
      <w:r>
        <w:t xml:space="preserve"> de que todos estén de acuerdo.</w:t>
      </w:r>
    </w:p>
    <w:p w14:paraId="13C40C11" w14:textId="0AB5BFE7" w:rsidR="00D751A4" w:rsidRDefault="00122C7E" w:rsidP="002A1346">
      <w:pPr>
        <w:pStyle w:val="APA7maDoc"/>
      </w:pPr>
      <w:r>
        <w:t>Fomentar la comunicación abierta por medio de organizar encuentros mensuales para discutir el progreso, las dificultades y las ideas.</w:t>
      </w:r>
    </w:p>
    <w:p w14:paraId="25ED7FDC" w14:textId="4088A0B1" w:rsidR="00D751A4" w:rsidRDefault="00122C7E" w:rsidP="002A1346">
      <w:pPr>
        <w:pStyle w:val="APA7maDoc"/>
      </w:pPr>
      <w:r>
        <w:t>El líder del proyecto debe realizar evaluaciones de desempeño de los miembros del equipo de trabajo</w:t>
      </w:r>
      <w:r w:rsidR="00221083">
        <w:t xml:space="preserve"> con el fin de identificar posibles mejoras a discutir con la gerencia.</w:t>
      </w:r>
    </w:p>
    <w:p w14:paraId="7316B638" w14:textId="77777777" w:rsidR="00F16015" w:rsidRDefault="00F16015" w:rsidP="00F16015">
      <w:pPr>
        <w:sectPr w:rsidR="00F16015" w:rsidSect="00E016DD">
          <w:pgSz w:w="12242" w:h="15842"/>
          <w:pgMar w:top="1440" w:right="1440" w:bottom="1440" w:left="1440" w:header="709" w:footer="709" w:gutter="0"/>
          <w:cols w:space="720"/>
          <w:docGrid w:linePitch="360"/>
        </w:sectPr>
      </w:pPr>
    </w:p>
    <w:p w14:paraId="0D115BE5" w14:textId="77777777" w:rsidR="00140449" w:rsidRDefault="00140449" w:rsidP="002A1346">
      <w:pPr>
        <w:rPr>
          <w:noProof/>
        </w:rPr>
      </w:pPr>
    </w:p>
    <w:p w14:paraId="1BF0EEC7" w14:textId="79D6CD23" w:rsidR="002A1346" w:rsidRDefault="00F16015" w:rsidP="002A1346">
      <w:r>
        <w:rPr>
          <w:noProof/>
        </w:rPr>
        <mc:AlternateContent>
          <mc:Choice Requires="wpg">
            <w:drawing>
              <wp:anchor distT="0" distB="0" distL="114300" distR="114300" simplePos="0" relativeHeight="251729920" behindDoc="0" locked="0" layoutInCell="1" allowOverlap="1" wp14:anchorId="4F99C67D" wp14:editId="491D1B2D">
                <wp:simplePos x="0" y="0"/>
                <wp:positionH relativeFrom="column">
                  <wp:posOffset>76117</wp:posOffset>
                </wp:positionH>
                <wp:positionV relativeFrom="paragraph">
                  <wp:posOffset>95885</wp:posOffset>
                </wp:positionV>
                <wp:extent cx="8362950" cy="885825"/>
                <wp:effectExtent l="0" t="0" r="0" b="9525"/>
                <wp:wrapNone/>
                <wp:docPr id="24" name="Group 2"/>
                <wp:cNvGraphicFramePr/>
                <a:graphic xmlns:a="http://schemas.openxmlformats.org/drawingml/2006/main">
                  <a:graphicData uri="http://schemas.microsoft.com/office/word/2010/wordprocessingGroup">
                    <wpg:wgp>
                      <wpg:cNvGrpSpPr/>
                      <wpg:grpSpPr>
                        <a:xfrm>
                          <a:off x="0" y="0"/>
                          <a:ext cx="8362950" cy="885825"/>
                          <a:chOff x="0" y="0"/>
                          <a:chExt cx="5210175" cy="840738"/>
                        </a:xfrm>
                      </wpg:grpSpPr>
                      <pic:pic xmlns:pic="http://schemas.openxmlformats.org/drawingml/2006/picture">
                        <pic:nvPicPr>
                          <pic:cNvPr id="25" name="Picture 3" descr="Tab_single_top_M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10175" cy="7975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4" descr="BSC_w431tag_541blue_rgb"/>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152900" y="438149"/>
                            <a:ext cx="797266" cy="4025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62D7ECF" id="Group 2" o:spid="_x0000_s1026" style="position:absolute;margin-left:6pt;margin-top:7.55pt;width:658.5pt;height:69.75pt;z-index:251729920" coordsize="52101,84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BMf6ZAwAAbQsAAA4AAABkcnMvZTJvRG9jLnhtbOxW227bOBB9X2D/&#10;gdC7ooslWxbiFKlkBws026Bpnw2aoiSikkiQtJWg6L/vkJKcxA7QIAvsw6IBIvM6PHPmzJCXHx7a&#10;Bh2oVIx3Kye48B1EO8IL1lUr59vXjZs4SGncFbjhHV05j1Q5H67+/OOyFykNec2bgkoERjqV9mLl&#10;1FqL1PMUqWmL1QUXtIPJkssWa+jKyisk7sF623ih78+9nstCSE6oUjCaD5POlbVflpToz2WpqEbN&#10;ygFs2n6l/e7M17u6xGklsagZGWHgd6BoMevg0KOpHGuM9pKdmWoZkVzxUl8Q3nq8LBmh1gfwJvBP&#10;vLmRfC+sL1XaV+JIE1B7wtO7zZK/D3cSsWLlhJGDOtxCjOyxKDTc9KJKYcmNFPfiTo4D1dAz7j6U&#10;sjW/4Ah6sKw+HlmlDxoRGExm83AZA/kE5pIkTsJ4oJ3UEJuzbaRejxvjMPCDRTxujPzFLDEbvelY&#10;z6A7ghGMpPA/kgStM5J+LSbYpfeSOqOR9k02Wiy/74UL8RRYsx1rmH602oTIGVDd4Y6ROzl0nvEN&#10;jg18w7Q5Fc0cVFBFQJ1f8W5r5NzQreZie3tv/Da2zPbBGDbOfuLku0Idz2rcVfRaCdA7ZCEYnoak&#10;5H1NcaHMsCHvpRXbfQFw1zCxYU1jomraIxUA6kRyr7A5yDnnZN/STg/5KWkDrPBO1UwoB8mUtjsK&#10;cpN/FYCTQG3QIDkhWadtAoFqPiltTjf6sSn0I0yufX8ZfnSz2M9cEMLavV5GC3fhrxeRHyVBFmQ/&#10;ze4gSveKAiu4yQUbocPoGfhX82WsLEMm2oxGB2zrxqA6AGTVN0EEIRqGDFYlyRfgHtZBW0uqSW2a&#10;JRA5jsPi44Rl/YloExIF6YV2/S0vgA2819yS8Zb0epEli+UintnMPWYJCEUqfUN5i0wDmAeg1jo+&#10;ANODa9MSA7rjJv7WlcnT58FY+st1sk4iNwrnawhGnrvXmyxy5xvI1XyWZ1keTMGoWVHQzpj797Gw&#10;1PKGFZM6lax2WSOHGG3s31ge1NMyz2jiCcYUv+nXSs2GwwRgTA+Ix5Bt0BhxQ+tMQ68kwMndBLv+&#10;u3IyPy0nUM/HcvLxPtv20SzQuNrGUbBr9nQL5P0vi0r4u6jY6g3ae1tRiYI4XPpwPcPtHM2SIFoa&#10;XQwZb65vKCnhHMRlbu/ID+PEzv8uL5bld5cX+3aBN50tROP70zwan/eh/fyVfPUPAAAA//8DAFBL&#10;AwQKAAAAAAAAACEAZT0/tlMdAABTHQAAFQAAAGRycy9tZWRpYS9pbWFnZTEuanBlZ//Y/+AAEEpG&#10;SUYAAQEBANwA3AAA/9sAQwACAQEBAQECAQEBAgICAgIEAwICAgIFBAQDBAYFBgYGBQYGBgcJCAYH&#10;CQcGBggLCAkKCgoKCgYICwwLCgwJCgoK/9sAQwECAgICAgIFAwMFCgcGBwoKCgoKCgoKCgoKCgoK&#10;CgoKCgoKCgoKCgoKCgoKCgoKCgoKCgoKCgoKCgoKCgoKCgoK/8AAEQgAwAT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N+iiiv6gP5f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J5xQeD1oAKKOc9aa0gU57UDsx1FJ&#10;Es08iwwxMztwqquSTXW+FfgJ8cfHDiLwl8IfEmoEjKm20eZgfx24rOdanT+KSXqzSFGtU+CLfojk&#10;6K908O/8Ezf27PFNp9u0j9mzxI0eAcyWnlnnpw2K0v8Ah1L/AMFBMZ/4Zm8Qf9+l/wAa5XmWXxdn&#10;Vj/4Ev8AM6VluYSV1Sl9zPnmivob/h1L/wAFBP8Ao2XxB/36X/Gj/h1L/wAFBP8Ao2XxB/36X/Gj&#10;+08u/wCf0f8AwJf5h/ZeZf8APmX3M+eaK+hv+HUv/BQT/o2XxB/36X/Gj/h1L/wUE/6Nl8Qf9+l/&#10;xo/tPLv+f0f/AAJf5h/ZeZf8+Zfcz55or6G/4dS/8FBP+jZfEH/fpf8AGj/h1L/wUE/6Nl8Qf9+l&#10;/wAaP7Ty7/n9H/wJf5h/ZeZf8+Zfcz55or6G/wCHUv8AwUE/6Nl8Qf8Afpf8aP8Ah1L/AMFBP+jZ&#10;fEH/AH6X/Gj+08u/5/R/8CX+Yf2XmX/PmX3M+eaK+hv+HUv/AAUE/wCjZfEH/fpf8aP+HUv/AAUE&#10;/wCjZfEH/fpf8aP7Ty7/AJ/R/wDAl/mH9l5l/wA+Zfcz55or6G/4dS/8FBP+jZfEH/fpf8aP+HUv&#10;/BQT/o2XxB/36X/Gj+08u/5/R/8AAl/mH9l5l/z5l9zPnmivob/h1L/wUE/6Nl8Qf9+l/wAaP+HU&#10;v/BQT/o2XxB/36X/ABo/tPLv+f0f/Al/mH9l5l/z5l9zPnmivob/AIdS/wDBQT/o2XxB/wB+l/xo&#10;/wCHUv8AwUE/6Nl8Qf8Afpf8aP7Ty7/n9H/wJf5h/ZeZf8+Zfcz55or6G/4dS/8ABQT/AKNl8Qf9&#10;+l/xo/4dS/8ABQT/AKNl8Qf9+l/xo/tPLv8An9H/AMCX+Yf2XmX/AD5l9zPnmivob/h1L/wUE/6N&#10;l8Qf9+l/xo/4dS/8FBP+jZfEH/fpf8aP7Ty7/n9H/wACX+Yf2XmX/PmX3M+eaK+hv+HUv/BQT/o2&#10;XxB/36X/ABo/4dS/8FBP+jZfEH/fpf8AGj+08u/5/R/8CX+Yf2XmX/PmX3M+eaK+hv8Ah1L/AMFB&#10;P+jZfEH/AH6X/Gj/AIdS/wDBQT/o2XxB/wB+l/xo/tPLv+f0f/Al/mH9l5l/z5l9zPnmivob/h1L&#10;/wAFBP8Ao2XxB/36X/Gj/h1L/wAFBP8Ao2XxB/36X/Gj+08u/wCf0f8AwJf5h/ZeZf8APmX3M+ea&#10;K+hv+HUv/BQT/o2XxB/36X/Gj/h1L/wUE/6Nl8Qf9+l/xo/tPLv+f0f/AAJf5h/ZeZf8+Zfcz55o&#10;r6G/4dS/8FBP+jZfEH/fpf8AGj/h1L/wUE/6Nl8Qf9+l/wAaP7Ty7/n9H/wJf5h/ZeZf8+Zfcz55&#10;or6G/wCHUv8AwUE/6Nl8Qf8Afpf8aP8Ah1L/AMFBP+jZfEH/AH6X/Gj+08u/5/R/8CX+Yf2XmX/P&#10;mX3M+eaK+hv+HUv/AAUE/wCjZfEH/fpf8aP+HUv/AAUE/wCjZfEH/fpf8aP7Ty7/AJ/R/wDAl/mH&#10;9l5l/wA+Zfcz55or6G/4dSf8FBT/AM2y+IP+/a/40Uf2nl3/AD+j/wCBL/MP7LzL/nzL7mfPNFFF&#10;dxw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ZoD449&#10;a6r4KfAX4xftG+N7f4d/BT4f6l4i1a4YBbfT7cvsBONzt0RfckCs6lSnSg5TaSXV7GlOlUrTUIK7&#10;fRHKk8Yz1rr/AILfs+fG/wDaK8VL4L+B/wALtY8TaiSN8Ok2LyLECfvOwG1B7sQK/W/9hD/g2W8M&#10;aTZWfj/9ubxY+pXzMsg8E6DMY7eIdds9wPmc+qoAB/eOeP1N+DvwM+Ef7P3g23+HvwV+G+keGdGt&#10;h+7sNIs1hQtj7zbRl2PdmyT3Jr4TNuPMDhZOGEj7SXfaP/BPvMp4DxuKtPFvkj23l/wD8RP2ZP8A&#10;g2Q/aq+JC2+uftFeP9I8C6fJhm0+1H26+K+hAIjjP/Am+lfdvwP/AODcv/gnr8K0hm8ZaDrXjS8j&#10;wZJ9d1ArEx/65xbRj25r7+UDHIpcD0r4LG8WZ5jt6vKu0dPx3PvMDwnkeCSap8z7y1/DY8k+GX7C&#10;37H/AMHIY4vhx+zh4Q0toxhZYtDhaT67mUnP416fp2h6PpUQj0zS7e3RRgJBAqAfkKuUV4NTEV6z&#10;vUk36ts96nh8PRjaEEvRJEZCN0FOx/sU6isTYbj/AGKMf7FOooAbj/Yox/sU6igBuP8AYox/sU6i&#10;gBuP9ijH+xTqKAG4/wBijH+xTqKAG4/2KMf7FOooAbj/AGKMf7FOooAbj/Yox/sU6igBuP8AYox/&#10;sU6igBuP9ijH+xTqKAG4/wBijH+xTqKAG4/2KMf7FOooAbj/AGKMf7FOooAbj/Yox/sU6igBuP8A&#10;Yox/sU6igBuP9ijH+xTqKAG4/wBijH+xTqKAG4/2KKdRQB/HHRRRX9QH8v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AuTwRTRIAfmFS2tpeX91HY2FvJNNNIqQwx&#10;IWZ2JwAAOpJr9e/+CRX/AAb/AEeqxaX+0n+3X4d/csyXXh/4fzMQXAIKTXoHYnBEOeR9/glT5WbZ&#10;xg8nw3ta8vRdW/JHrZTk+MzjEeyoR9X0Xqz5f/4Jlf8ABEj46/t139r8QviBDdeDfhysis2sXlqR&#10;camv922jbGQR/wAtD8o7Zr94v2Tf2J/2fP2LfAEXw++A/gCz0uHav23UDGGu72TH35ZSNzn8cDsK&#10;9R0vR9N0Wwt9K0ixhtbW3iWO3t7eMIkSAYCqBwAB2q2o2jFfiudcSY/Oqlpvlh0itvn3Z+0ZHw3g&#10;clppwXNPrJ7/AC7IaqEck0CNh3p1FfPH0QDIHNFFFABRRRQAUUUUAFFFFABRRRQAUUUUAFFFFABR&#10;RRQAUUUUAFFFFABRRRQAUUUUAFFFFABRRRQAUUUUAFFFFABRRRQAUUUUAFFFFABRRRQAUUUUAfxx&#10;0UUV/UB/L4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HXijNACEnPJq1oP&#10;h/XvFmuWfhfwxpdxf6jf3CwWdnZxmSSaRjhUVRySTT/DXhvxB418QWfhPwlpFxqGp6hcLBY2NnEX&#10;knkY4CKB1JJr99/+CM3/AARV8OfscaDa/H/9ofR7HVvidqNqr2dqwEsPh2JgD5aZ4Nxjh5BnGCqk&#10;gkt4WeZ7hcjw3PU1k/hj3f8Aku572RZDis7xHJDSK3fRf8Hsc5/wRv8A+CHWgfs2WOl/tKftUaHb&#10;al4+lhE+k6BcKJYdCDDILD7r3AHfkIemTzX6cRIhQHZ046URq6rgipK/CsyzLF5rinXxErv8F5I/&#10;csty3CZVhVQoRsvxb7sKKKK4T0AooooAKKKKACiiigAooooAKKKKACiiigAooooAKKKKACiiigAo&#10;oooAKKKKACiiigAooooAKKKKACiiigAooooAKKKKACiiigAooooAKKKKACiiigAooooA/jjooor+&#10;oD+X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zSAnHNAAcnjFXfDHhnxD428R2&#10;Xg/wjolzqWqajcLBZWNnEZJJpGICoqjkkk1J4P8AB/iz4heKLHwT4E8O3mravqlylvp+n2NuZJZ5&#10;WOAiqOSSa/f7/gjj/wAEYfDP7Enh+H43/HvS7XVfijqFupSPcskPh+NhzDERw0x6NJz0wvGSfBz7&#10;PsLkmG556zfwx6v/AIHdnvZDkOKzvEckFaC+KXReXr2IP+CMn/BGLw9+xnoFv8dfj7pFnqfxM1K3&#10;VraCRFkj8PxsP9XGennEHDOOnQdyf0RiTY2N2aURL94GnBMHOa/C8wzDFZpipV8RK8n9yXZeR+6Z&#10;fl+Fy3CqhQVkvvfmxaKKK4TuCiiigAooooAKKKKACiiigAooooAKKKKACiiigAooooAKKKKACiii&#10;gAooooAKKKKACiiigAooooAKKKKACiiigAooooAKKKKACiiigAooooAKKKKACiiigAooooA/jjoo&#10;or+oD+XwooooAKKKKACiiigAooooAKKKKACiiigAooooAKKKKACiiigAooooAKKKKACiiigAoooo&#10;AKKKKACiiigAooooAKKKKACiiigAooooAKKKKACiiigAooooAKKKKACiiigAooooAKKKKACiiigA&#10;ooooAKKKKACiiigAooooAKKKKACiiigAooooAKKKKACiiigAooooAKKKKACiiigAooooAKKKKACi&#10;iigAooooAKKKKACiiigAooooAKKKKACiiigAooooAKKKKACjNFNZgDyfzoAcTgV0nwe+D3xL+P8A&#10;8R9M+FHwj8KXeta5q1wIrOxs4yxJzyzH+FR1LHAA616V+w7/AME+P2jv2/fiJ/whfwT8KSDT7WRR&#10;rniS9RksdNQ93k7uRnbGMscdMZNf0Jf8E7f+CX3wB/4J6fD6PSfAmlR6t4qu7cDXvF15CPtF2/dU&#10;6+VED0QH6knmvleIOKMHksHCL5qvSPbzf+XU+q4f4XxecVFOS5afWXfyX+eyPLf+CSv/AARt+Hf7&#10;BfhuH4kfE21s9f8Aihf24NxqhTfFpCEcwW2R1/vSdTjAwM5+6I1G3lakhG1cGnV+K47HYrMcQ69e&#10;V5P+rLsj9qwOBwuW4dUKEbRX9XfmA6UUUVxnYFFFFABRRRQAUUUUAFFFFABRRRQAUUUUAFFFFABR&#10;RRQAUUUUAFFFFABRRRQAUUUUAFFFFABRRRQAUUUUAFFFFABRRRQAUUUUAFFFFABRRRQAUUUUAFFF&#10;FABRRRQAUUUUAfxx0UZz0or+oD+XwooooAKKKKACiiigAooooAKKKKACiiigAooooAKKKKACiiig&#10;AooooAKKKKACiiigAooooAKKKKACiiigAooooAKKKKACiiigAooooAKKKKACiiigAooooAKKKKAC&#10;iiigAooooAKKKKACiiigAooooAKKKKACiiigAooooAKKKKACiiigAooooAKKKKACiiigAooooAKK&#10;KKACiiigAooooAKKM0UAFFFFABRRRQAUUUUAFFFFABRRRQAUUUUAFFFFABz6UfWjOTt210vgf4H/&#10;ABq+J14th8NfhF4m8QTO2Fj0XQri6P8A5DQ1MpxpxvJ2XmXGEqkrRVzmgc9KCwFfWXwc/wCCHf8A&#10;wUr+Mskb2n7Pd54ft5D/AMfXii5SzCj1Ksd/4bc19xfsuf8ABrXo9hPb+IP2ufjk9+ylWk8P+EYT&#10;HH7q1xJ8xH+6q/WvDxvE2S4GLc6yb7R1f4Hu4LhnOcdL93SaXd6L8T8f/A/gXxx8TfE1t4N+HfhP&#10;UNa1W8cJa6fplq00shPoqgmv1F/4J8f8G2nj/wAbajY/Er9uS/fQtFXEq+DdOm/0657hZpBkQr6q&#10;Mt7jrX6y/szfsO/st/siaIuj/Af4QaVozbQs2oLbiS6m93lbLH869a8pCen4+tfnucceYrFRdLBR&#10;5Ivq/i/4B+gZPwLhcLJVcZLnfZbf8H8jlfg58Evhb+z/AOBbL4ZfB3wVp/h/Q9PXbb2GnwhFz3Zj&#10;1Zj3Y5J7musKkHK0LjPFOr4GU5VJOUm23u2ffU4RpxUYqyXRABjvRRRUlBRRRQAUUUUAFFFFABRR&#10;RQAUUUUAFFFFABRRRQAUUUUAFFFFABRRRQAUUUUAFFFFABRRRQAUUUUAFFFFABRRRQAUUUUAFFFF&#10;ABRRRQAUUUUAFFFFABRRRQAUUUUAFFFFABRRRQB//9lQSwMECgAAAAAAAAAhABqruwuzKwAAsysA&#10;ABUAAABkcnMvbWVkaWEvaW1hZ2UyLmpwZWf/2P/gABBKRklGAAEBAQDcANwAAP/bAEMAAgEBAQEB&#10;AgEBAQICAgICBAMCAgICBQQEAwQGBQYGBgUGBgYHCQgGBwkHBgYICwgJCgoKCgoGCAsMCwoMCQoK&#10;Cv/bAEMBAgICAgICBQMDBQoHBgcKCgoKCgoKCgoKCgoKCgoKCgoKCgoKCgoKCgoKCgoKCgoKCgoK&#10;CgoKCgoKCgoKCgoKCv/AABEIAGEAw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glBfK45qeo9oLMcVMrgfiz/wAHNn7PfwW+Ftr8&#10;PfH/AMPvhdouja14m8QX8niDU9PsVjm1BvLRsysMbjknqe9fUXg3/gkB+xf8f/2HvCOs6L8KbPwj&#10;40u/Bdpd2PjTwuz2d7DeGAMJWMbASZbqGB6nGDg14h/wdXkJ4E+EDk8DW9Qznt+6jr33wp/wVl/Y&#10;7/Zs/YY8GwTfE6117xPD4Ls7Ow8L6GrXF3PeeQqrEVUYT5uCWIx+WfupVswlkeDeHlLm5pbN99L6&#10;nwKpZfDPMWsQo8tlul23Vup4P/wQd/bz/aEvf2jfF37AH7R/jrUPE7aLHdv4d1XVLhp7mCW1lCSQ&#10;NI/zNGUyw3ElSuOh4/W1M55r8rf+CEv7AHxo8M/GTxd/wUB/aJ8NSaLfeLFuh4b0e5P75VuJvMln&#10;dR90Y+RQeSGJ44z9t/tN/t8/DP8AZw8c6H8HLLw7qnjL4geJWP8AYfgnwyivdyqOssjOQkEY7s5A&#10;4PWvJz+nSxGbOOGitle23Mt/+Cexw/Wq4fKVLEvS75b726efoe+UV8x6b/wUksvBfxY0L4OftX/A&#10;jXvhPqXiqTyvDWpa5qFpeabfTf8APD7VbSMkcvIwr4znrXo37R/7Vvhf9nXT9HtbnwxqXiPxD4lv&#10;vsfhnwvoUatdahNjJxuIVEUcs7EKo5NeNLB4iMox5d9uz+ex7ccdhZQlLm+Hfpb5bnqzHAzWT4q8&#10;ZeHPBOhT+JvFerxWNjagGe6uDhUycDP4kV89xf8ABRHWvCvxd8H/AAO+PH7LXi7wTrnjnVPsfh+a&#10;a8s7+xmOxnbdcW8jKrKF5Q/NzxmvjL/gsN/wVQ+ImkeIvD/7KGh/s7+MfDceteJIJL/U9dtEil1W&#10;1guVBS0jV23q7AfMxGQRxzXVhMpxWKxCppbq+62W73OTF5xg8Lh3Vb2dtnu9kfrFaXMN3EtxA+5W&#10;UFWHQg1LXivwT/assfF3hHUNd8b/AAf8aeANN0DS0uLzU/HmlpY27xhfmZG8xsgAZOcYrzfwn/wU&#10;78T/ABl0PUPiJ+zR+xr448deCdNuJY28WW99ZWMd6IyQ72kNzKstyowcbV5IxXNHB4iTaittG7pL&#10;79joeYYWMYuT1avazb+7c+sqK8G+E/8AwUE+Enx3+Bt98a/g14d8Q+JZNJufsureEtL0vdq9lcht&#10;rwyQMy4ZTnvjAyCa8c8Jf8F3/wBk/wAS/FvXvg5qvg7xloGq+GbO4l1eHXdJSOVZ4nSMWkcSSO8s&#10;7O+AoHY1VPL8ZUlJRg3y7+QVMzwNNRcpr3tvM+3KK/Pnxt/wXq0f4L/FbRfCH7Rv7GXxE8A+HPEU&#10;yppPibxBDGgdCwHmtEOQoyCRuLAdRX31oeuad4i0i117SLpJrW8gSa3mjbIdGGQw+oNLEYHFYSMZ&#10;VY2Utnun9xWFx+FxkpRpSu47rqi5RRRXIdgUUUUAFFFFADS6r1NBljX7z03IIz6V8zf8FIP2y/GX&#10;7Nvh/wAJ/C74H+H7bVPiZ8TNdTRvB1reZMFuzECS7lA5KRKwYjoe5wDWuHozxFRQhuzHEV6eGpOp&#10;PZf0j6a8+HON9J5iAtlq+RdJ/wCCafxR1nRo/EfxC/4KDfGC48ZTR+ZcappGtR2tlDORkrFZqnl+&#10;WDwAwJI6mvAfiL+3v/wUJ/Y+/ay+H/7D/wAYodD8SWfinxRaRaR8Tvsfk3GpaaZQrxyQAeWs/IDM&#10;p4zkDnNdtHLfrUnChNNpNvpou19zz6uafVoqdem4xbSTVnq+9tjhf+Dq1h/wg3wh/wCw5qH/AKKj&#10;r7o+B37PXwa+P37CfgPwJ8WPhvo+t6dfeBbGOWO+sUdlzbr8ysRlWHZgQRXwT/wdM6/oOqeD/hPp&#10;+na1aXFxb67qAuIIbhWeI+VGMMAfl/Gvuz4CftR/AD4GfsK+BvGvxO+Lnh/S7LTPAtk9x9o1aISF&#10;lt1+RU3bmc9AoGSa9vFRxEeH8J7O91KW177+R4WG+ry4gxbqWtyre36n5w/sLftFfF7/AIJwf8FX&#10;da/4J36h40vtZ+HOpeIpNP03TdQuWkGnebGJ7aSLJ+QhSqso4OTxnBHVf8Es/iXqX7Sn/BcL4wfF&#10;bxo7XVzptrqVlpazHP2aGG5WBVXPQbUP51w//BPz4J/E3/gpL/wVp1z/AIKAXXhS7034faP4kkv7&#10;bUby3aNbwxx+Tawx7h87bVVmIyFA65wK9S/ZV+EjfsA/8Fz/ABfoXj7/AIl/h34mWF9deE9UucRw&#10;3Mk0qzGIOeN4beMZzyK9bGfVYxrU1b2zpLmt3vr87bnkYP63KVKbv7FVXa/bp8j1r/g5Z0u3f9gr&#10;T/Eaxbb3SvG1jNY3C/fiYhxkHt+HpXgv7Qf7Vv7SfgL9mf8AZZ/4KXeFPCT+JLfw7odxY+KIbgM0&#10;Z3EwF5GX7m4Rn58YBNe3f8HFHiOP4lfs9eDf2WvhyBrHjLxr40tv7K0PT2Elw8aBsyFV5C5dfmOB&#10;XffCDxn4Q/Yc1n4L/wDBPv4y6jpMeia38O5Ldo9SijaCbVVkDuhZ+CGLuADwTivLwdaNDK6PNT53&#10;zSfK93G1n5rU9PHUZV82rOE+WNormWylfTyZ5P8As0/8Fxf2MP29Piz4M+Gfxq+F2reDfEdjr0N9&#10;4Xvry6jms/7QCsiJ5q4Zdwcr8ygHIGea8g/4OHDn/goB8AiP+eQ5/wC32GvRf+C0H7En7MlhqXwp&#10;139njwBougfEvWfiFZWum2vhm3SCS+hLb3d4o8cJjd5mOO5rzX/g4eiuNB/bR+APiXW18mxt7XbN&#10;fSfLGrLdwlst06c/Su3LVgXmNGrhU4qUZ+63ezS6eTOTMKmOWX1aWKak4yg+ZLdNrfzR75/wcZfG&#10;jxL8Nf2ANF8DeHb2W3XxhqkNnfSQtt328cQdoyfRjtz7Cvqr/gmn4b0rw1+wP8KNH0yyjihXwTYy&#10;bFXALPGHY/izE18zf8Fqvhr4Z/bT/Y2Pw/8Agt4kstf8aeD9Pg8TW+i6VMJ5pLHbskI2ZwSuSB1b&#10;bxXuP/BLL49fDzx3/wAE+Ph/r1t4ms4joPhmPT9chmuFV7Ga2Ty3SUE5QjbnnHFePiI82RU4x3VR&#10;8y63ezf6HsYWVs9nKb9101Z9LdVf8z4V/YX+Ker/AAZ/4L2/FT4KaBM0Wg+MLq9a6sk/1YnTbKr4&#10;9clua439gnwF4V8df8HDHxKbxXo0N6dJ1rXL/TxcLkRXCzKqyAeoDHFenf8ABMv4Rj47/wDBUr4u&#10;f8FBb6WO18E6Tql5YeH9XumEcN9O7CMsjNgMoVTyDjJFed/8E6PEugWX/BwF8WNZudcs4bWW610x&#10;XU10qxvm4jxtYnBz7GvopSp8uI9nuqMU7d+vzPnYwlzUPafC6raXl0+R69/wdNQRj9nX4b3Hlr5i&#10;+KrkK23lf3C19/fsMXL3H7HvwymnkZmfwVpxZmOST9nTmvz5/wCDpHX9Fv8A9nz4e6fZ6xaTXEfi&#10;e4eSCO5VnVTAuCQDnBr6e0T9sHwD+yN/wSg8OfH/AFjULa+/sHwDp0VrZw3AZp714EWKA4PBLEZ7&#10;hcntXh4ijWrcO4WEVducl9+x7uHrUsPxBiqknaKgm/kfXzXVun3pV/OlW4gYZWUV+e37An7J2tft&#10;x/Ce1/bG/b38U614q1PxoZL3QfCY1i4tdL0exLHyljhgdASVGdxycYzzXA/sR/toNoX/AAV28U/s&#10;Q/AjSfEC/DOKxu4ZtK12+luv7O1C0+/cW5lZnhhf7mwkgllPB4rynlcr1Iwld01eXbTfX/gHqrOO&#10;X2cpwtGo7R767No/UgOrdDTqji+6M/WpK8o9oKKKKAIiCASemK/LL/gsf8e7T9l3/gqL+zb8d/HM&#10;Mj+GNFt7oXnylli813hmlA7lI5VfHfaK/U5txGDXyD/wWG/4Jrr/AMFEPgHb6P4T1S2sPGnhmZ7v&#10;w1cXY/c3BK/PbSEDKq+BhudrAEgjNerklbC0cwi8RpF3Tfa6t+B4+eUMRXy9+w+KLUku9nsfUfgD&#10;x74O+JXhCx8b+AfEtlq2k6jbiex1CwuFkimjPdWUkH09sYrwn9vj9lbVf2htW+FfjXwfoMN1rHgT&#10;4kWOqmVpFVkst2LgAsRnja2AcnbwK/BCTWf+Co//AASv8RSeHHvvH3w2ja6ysbCRtLvnH8SEhref&#10;PqpJxjOOlffv/BL3/g4g8XfEX4iaN8Af219N07zNXmS10zx1p8It83DEKi3UQ+QBicb02gHqvce/&#10;iOF8dl98ZgqkasFrdPW3p6HgUeKMDjrYTGwdOT012vofpT4p/Yc/Y68c69c+JvGn7NHgvVNQvZjN&#10;eX1/oEEkssh6szMuST3NV4/2Af2IbaaOaH9lnwIrRsGj/wCKbt/lI78rXF/8FPf+CgXh3/gnt+zd&#10;J8Vn0uLVNe1O5Fj4V0maUql1dMpO5iOdiLlmxycAdxXlP7Mf7O37S/xv/Z3t/wBpz9qn9tr4jaT4&#10;g8RaS2r2+l+DtRi0/TtBt2QuiLCImExC4z5m7PTBIJPg06ON+qqvOq4xbstXq/JI9ytWwMcQ6EKS&#10;nJK70Wi82z7e0Lw74c8MaVDo3hvRLPT7OFdsNrZ26xRoPQKoAFcv8bP2e/gr+0T4ZHg/40fDvTPE&#10;Fir74Y76AM0L9njcfNGw/vKQRXxV/wAEsv27Pi1+358Ovid8Ar/4tXVr4l8E332bRPiZY6PB9ovb&#10;N5JFiuJLeRWh84CPB+XaQwOMgk+Kfs2ftrftsz/8Fnv+GMPih+0zqvinwpoOo3kDRzaTZ2ZvNkG4&#10;NILaJM8np046VpDJsbGtVXMlKmuZ73ta90zOWcYKVGl7jcaj5Vto77NH6K/Az9hT9lb9nPxDJ4u+&#10;FnwksbXWpI/LOtXs8t5eLH/cWadndV/2QQK6P4sfs0/AX44zfafi38KtF8QSLZPaxyanZrK8cTHc&#10;VQnlOQDlcEV80/8ABYH/AIKT6x+xF4D0H4c/B5bS4+JXjy8Fl4fW8XfHp8bMqG6ZP4iGYBVPBPJG&#10;Bisv4s/sm/tTfB39le8+OXhH9uf4k3nxN0HRTrF82ralFPpV/KieZJamyMflpF1UbcMPWs4YXFyj&#10;CtUqW53aLd7vp02V9C6mLwdOU6NOnzKCUpWtZf5s+gvgx+wh+yl8BPFx8efDf4UWsGtCMxw6tqF5&#10;NeXFuh6pE9w7tGp9FwK3v2i/2Uv2ev2sfCMfgr9oH4X6Z4l0+CXzbZLyM77d+m6N1IZD9CK+cf2M&#10;v2ufiB/wVL/Y+tPG3w3+Mt78MPGWhaibXxZLoul2t7umROipdI6iN+GHGR0r4m/YV/4KO/8ABSj4&#10;6ftj+MP2cbf4oXHi7VInvtK0XUNQ0u3hsdISK58t9RuI7dEDsqL8q92bHSuqllOZVJVJupaVHe7a&#10;fqmYVs0y2lGnBU7xq7WSs2frD+zr+yN+zp+yf4al8KfAT4Yad4ftbpgbprdWeac9Bvlcs747ZPFc&#10;h49/4JnfsRfEjxhdeN/EnwJ05b6+l83URp1zNZw3zf3p4oXWObPfepzXxN/wU/8A2bv2rf2If2eW&#10;/bC+HX/BRj4uax4o0fU7c6zY6xrMQ0u5WRwv7q0jjVIwCfutvG3j3P0p+zB8Wvi9/wAFIv8Agn54&#10;Q+Lvgr47an8NvEVzDIniDUvD2l2tw01xDuSRVW4RlRWIDZABGcCs6mFxVOjHFxr3jJ8reuj8+rQ6&#10;eMw1StLCToWlFcyWmq/zO01nW/gG/wAdtH/4J62nwr8L3Hh0eEZNW1DQG0+Mw2ypIqwr5Q+UZ5PI&#10;zxXT2/8AwT0/YXt7j7ZD+yj4DSXdnzF8OW+7OeudtfkB/wAEtvC/7Rnxv/4KffErSIP2t/E2k+JL&#10;CzvILvxhJp9rf3d7FFchAjLco8ag8HCqMdsCv1k+LfwX/aa0H9nJrbRf21/EFv4i8P295fXnihfC&#10;2mNNqShGZIXiMPlIq4Ayqhj3NbZlgqmX4iFGFbWSTe+rZjluMp5hQnWnRuotpbaJdDsPHX7Ff7In&#10;xM1g+IPiB+zp4P1m+MSRfatS0OGWTag2quWXoBwPSvzl/wCDjzwF8Nf2ev2N/B/ww+Cfw/0nwxo+&#10;veOzc6nYaLYpbxTyRWzbXZVABPTk9hXVf8EDf22f2qP2w/iX8TI/2i/jBe+Iv7Fgt4tNjktYYIoc&#10;u4LCOJFXJwO1eQ/8HIXwg+M/w++Fvg3X/iD+05rHjLTb/wAXXH9n6JqGg2NrHp37kkFXt41d8D5f&#10;mJ9a7sqweIwfEFLDV6l+Vp21s9L6HHm2Mw+M4fqYmjStzXV9L6O2p+mn/BOdIE/YT+E6IijHgXT/&#10;AJf+2K16Jofwa+EvhfxzqPxO8PfDfQ7HxFrChdU1q102NLq6UdnkA3Nz6nmvjz9iD9ln9rbxF+yF&#10;8OfEHhz/AIKI+K9EsLrwfYy2ekW/gvRpY7SMwriNXkty7ADjLEk186/8E8f24v2zviZ/wV31n9lz&#10;41ftE6n4o8NeGItZt4LeTT7W0W5aB1RJZFt40DNjnHOD0rzJZbUxFbETpVFaF21qna+21mejTzKn&#10;h6OGp1abvKyi9O2/c/XNWA4zt9qPPB6P+tfnv/wUY/4KM/F8/tUeF/8Agm1+xdrEOm+OfE1xCviL&#10;xhLbrN/YkD/MREhBUy+WC5JBwCoHJyK/7f8A4c8ff8E3P2TX/aa8MftxfFC88Y6Pf2kVvD4m1NdS&#10;0/xBcySDdbS2rx7IkMYkO6MoVCdScVywymtL2alK0qnwqzu/PTY66mcUY+0cItxp/E9LLy8z9EhI&#10;GGA1PU5HWvHv2Ef2mof2wf2VPBv7Ri6GdNk8SaX5l1Y87YbiORoZlXPVPMjfaTyRivYVYEcV59Sn&#10;Uo1ZQlunZ+p6lGtCtTjUhs1dEbt8mRXjfiP9pPUND/bW8O/swXltZrZ694Hu9Zt5mz55ngnVCgOd&#10;u3Yc4xn3xXsZxFw351+UX/BcL43/ABT/AGbf+ChfwM+O/wAJPDt9q194Z0O6ur/T7C3eQz2PnFLi&#10;NgoOFMbMNx4UkHtXblWD+vYl0b6tStfvbQ4c2xksDhlWtopK9u1z9T9V0DQ/EWmS6Tr+j2t9azKV&#10;mtruBZI3U9mVgQfxFfjt/wAHBX/BLz4PfCHwJD+2r+zz4Wt/DM1vq0Vv4o0fSoBDay+Yf3dykaYW&#10;Nw4AbaAG3Z6g5/Tz9mH9tr9nP9rD4a2vxI+EvxN0u6jkhU3+nzXax3WnzEfNDNExDI6nI5GDjIyK&#10;+Sf+CsPxZ0T9t290D/gmn+zbqcPiTxB4i8RWt1421DS2E9v4f02B9zvO6/KrE4wuc8dsivQySpj8&#10;vzNLVRXxX0Vut+h5mdU8vzDLXLRyfw2te/S3U+HP+C6vxY8a/ETwL+yzD4ouJnjvPhrFql0XJHnX&#10;Uy2odz6n5fw3n1r9wfglpWnXPwF8J6VcWcb2snhWyikhZRtZDbqCpHoRX5zf8HB/7BmueI/2Uvh/&#10;8Tvg74amvW+EFubK6s7WMtIulmONWfA5IQwoT6AsfWvrb9hv9ub9nT4u/sgeFviIvxf8P2v9leG7&#10;eHxBBeapHFJp80MYWRZVZgVxjPPUEEda7s0qRxmSYeWHXwyknbo27o4MppywWcV4Yh/FGLV+qSs/&#10;uPSv2e/2Pf2av2U49cH7Pvwl0/wz/wAJHfm91l7OSV2uZiTzmRmKqMnCLhFycAZr8kPgKCP+Dlrx&#10;EWH/ADHtQH/ksK/SP9nX9pMfFjxd48/af8Q+NG0X4Uq1to3gq41q6FtaXvlM3n6gu/aNssrCNGPU&#10;R8da/L/4J/FX4aWH/BxDr3xJvfH2jxeH31u+Zdbk1CMWrKbYAESk7eT70ZJTrf7Xztt+zd93r29Q&#10;zypRl9V9mkl7RW6ad9OjMj/guBqPiDx7/wAFjPDXgu51i4sY7T+w7TTbqFVZrYPPv8xFcFSQxzgg&#10;gkcgjiv1a8SfsU/tLeNfCd94P8Rf8FJPiBcadqlm9re2/wDwhXhpPMiddrLuXTgwyDjIINfCH/Bw&#10;H+zXrmj/ABi+HP8AwUj+GNm2seH9Plso/Ec+m4lSFIZhLDcZXjY4JXdnAwvrX6OeEP27v2WPFPwH&#10;tf2gbb42eHV0GbTluJZm1SPdE5TJhKZ3eYD8u3Gc9qeZV61TK8HLDq/KuV6J2kn6OxOX4ajHNMXH&#10;Etrmd1dtXi+2tmcL/wAE+P8AgmT8NP8AgnB4e8UaP8OPiR4g8QR+JJluLr+3BAvlOqkfIIkUc55z&#10;X5x/8EEAP+HsfxcVen/E6A9v+Jga/S79m34y6jD8OfEH7Q/7RHjdPDeleNtekn8I6b4k1JbdbPTw&#10;myBVEhAVpFUylevzV+Wf/BDn4o/DjwP/AMFR/il4n8ZePdI0rTrz+2Ba32oahHDDMXvyV2uxAbI5&#10;GOoq8HPEV8Djp1nzScVr3d9vkLGxw1HGYKNFcsU27ev+Z+gP/BwgoT/gmX4uCjrqFh/6PWs7/g3t&#10;Gf8AglpoJ/6i2qY/7+ms/wD4OB/i58Lbr/gnp4o8C2/xD0WTWri40+e30ldSjNxJGZlIdY87iuOc&#10;4xiqP/Bvb8UPhw//AATw8P8AwzHjrSP+EibVNUddDOoR/aipkJB8rO7GOenSuZRl/qutP+Xn4WOm&#10;co/60t/9Oz5Y/wCCGp/427/F7P8Azx1P/wBLRX7F/HEgfBjxTn/oX7z/ANEtX4y/8Eg/EGhfB3/g&#10;sl8VtB+J+r22hXV2dUit49UnEPmP9p34BY4zt569K/UT4gftl/s2+NPgn4y1DTvi1pENnHb6hpln&#10;fX14kEOoTxRESfZncgTqrHaWTIyCK14gp1KmaUpRV1yw1M+H6lOnlVWMnZ809D86P+DXUr/wtH4x&#10;Y/6d/wD0ZJXf/wDB1J/yb38NT/1N0/8A6TGvI/8Ag2b+JHw/8G/Fv4o2PivxtpemzapJax6bDfX0&#10;cTXTeZJ8sYYjeeR0ruv+Dn34sfDHxn8GvAXhfwj4/wBH1LUtN8YXA1GxsdRjlmtv3BU+YikleeOQ&#10;Oa9OpzLjKEraaf8ApJ5sJR/1PnHrd/mfoh/wTtx/wwl8KRn/AJkPT/8A0QtflH/wTMX/AI6CfiAA&#10;P+XjxEf/ACMtfpb/AME9Pjx8FIP2FPh6Z/iz4dT+w/A+nJrG7WIR9hYxKoEvzfuznj5sc1+Wn/BO&#10;X4o/Dfw3/wAF2/HXj3xB470ey0Oe48QGHWLrUI47eQNKu3EhO07hyOea8/Lacv8Ab019l/mdmZzj&#10;JYCz2a/I0P2QdZ1Pxj/wcc+INW8QFpLiPxVrUa+Z/CscLomM/wCyBX7O/Hb9nj4NftNfDm7+E3x3&#10;8AWPiTw9eOklxp17uA3ocq6shV0cHoykHBIzgkV+SH7RHhWy/YD/AOC1XhX9uHWgJPhT8QNQNyni&#10;q1PmWdu9xEY5dzpkDBIk91ORnBr9Nfjh+3p+zf8ACP4Tf8LDtPijpGtXOo2+3wvo2i3yXN1rV04x&#10;Db28cZLOzuQvTAzkkAE1hnyqYirhq2Gvbkik10a316WOjIZUsNTxFLEWvzttPqntp1ueq/Dr4c+B&#10;/hP4K034d/Dbw3a6Poej2i22m6ZYx7IreFRgKB/knqcmtxOOK8z/AGR/DfxP8K/ALw9YfGrxDdal&#10;4quLV73XJbqcyNFPPI0zQA/3Yt/lL7RivTU6V8vU5vaO7vrv3PrKPL7NOKsrbdhHj3/xVkz+AvCV&#10;14mj8Z3OgWkmrR2bWceoPbqZkt2bcYg2MhSeSOma1HuoIxmSVV7ZY4p3mJ/eqYtx2KlGMtGeI+P/&#10;APgm3+w38TvEUvi3xj+zX4Zm1K4/4+L61szayTeu8wMm7Pvmu2+DH7NHwI/Z30iTQ/gh8LNF8MW0&#10;3M66Tp6RNMfV2A3Of94mu4E8TMyCQZX7w9KN6f3q2liK8o8spNrtdmMcLhoS5owSfexDc6Za3tu9&#10;pdRLJHIpWSN1DKwPUEHrXgms/wDBKn/gnl4g8Zj4gav+yd4Rk1Xz/OaZbApG0mc7jErCNufVTX0D&#10;vT+9Sh1PRqmnWrUbqnJq/Z2KqYejW/iRT9Vc57WfhP8ADfxF4OX4e674I0u80GOKONNHubCN7ZVT&#10;GwCMgrhcDHHGK5X/AIYy/ZOzz+zh4J/8Jm1/+Ir0ppokBZ5FAHUk9KFliYZWQHPpRGtVj8MmvmEs&#10;PQlbminbyRkzeAfB1x4XPgibw1Yvoxtfs39kvaIbfycY8vy8bduOMYxXjnhv/gl7+wB4R8cL8R/D&#10;37Kfg+31iObzY7pdMBWOTOdyxklFIPIIUYr3kSxno9LvX1qo4itTi1GTV99XqE8Ph6jTlBO210c9&#10;44+E/wANviXo8Xh/4heB9J1uxgkEkFnqunx3EcbAYDBXBAOO9cqn7Gf7KEUiyR/s5+CVK8qV8M2v&#10;H/jlelebHnG8UGRByWqY1asVaMn945UKM3eUU/kcP4p/Zj/Z58b36ar4w+CnhbVLqOFYkuNQ0KCZ&#10;1jUYVQWUnAHQU7wd+zR+z/8ADzW4/E3gT4NeGdH1GJWWO+0zQ4IJVBGCAyIDz9a7ZJopOY5Fbtwa&#10;Uug6tR7ary8vM7eoewo83Nyq/oeM/GT/AIJ5/sX/ALQXi9fH3xk/Z28N69rK7d2o3dliWTHTeVI8&#10;z/gWa6q8/Zc/Z21Hw1pfg3Ufgn4XuNK0WExaRp9xocEkVmh6rGrKQoPfHWu73pnG6jzI/wC/VPEV&#10;5JJyem2r09CY4XDxbagtd9Fqee6V+yR+zDoWpW+saN8APB9rd2sgkt7q38O2ySRODkMrBAQR6ik1&#10;f9kf9mLxBqk+ta78AvB95eXUrS3N1ceHbd5JXPJZmKZJJ716HvTs1QXmr6Zpyq+o6hDbh22x+dMF&#10;3N6DPU0fWK3Nfmd/UPquH5eXkVu1jjNM/Ze/Z00XSL3QNH+B/hS1sdSVV1Czt9At1iuQpyodQmGw&#10;emazj+xh+yXjH/DN/gn/AMJm1/8AiK9LEqd2+lG9P71L29b+Z/ex/VsO7XgtPJHKeLPgT8HvHfgI&#10;fCzxj8NtF1Lw2sKxLod5psclqiKMKFjI2rgdMYxXAfB3/gnP+xL+z/4u/wCE9+D/AOzd4Z0XWQxa&#10;LUYLHfLCT1MZct5f/AcV7Q11Ahw0qj8aiutZ0mxjjlvdTt4VkbbG0syqHb0GTyaca9eMXGMmk99W&#10;EsNh5TU5QV1s7EsduIzkNUgGBimiaMjdu4AyTVePXNFlVmi1a2YKpLbZ1OAOp69qxNj5N/bs+Iej&#10;+PfHL/BC113WLL/hF9Bk1u5utI026uP+Jm6kWMLm3RtuNrykNgEbevOPRNL/AGmfFXjfwv4A0j4R&#10;6FY33iHxhof9oTT6xI62unQRqFlkkVPndvMJQIMEnPIxXYfAb4R618ONJ1zUfGV9aX3iDxP4gudU&#10;1i8tFby/nIWGFCw3bI4lRBkDkE45Nea6D+yv8bfhZ4jj8Z/CnxX4dnuNP1HUYtN0vWo51t20y6lE&#10;3lF4wWSSOTcVwCCDg461p7uxn725g+Efir8U/hb8UPiF4j8d2ui6gw8eaFpmvSacJo4La1msYgJY&#10;VkdiCGljLAkjljXq2ofGbxhq3i/xfofhA+H7HTfCsNsk2ua9M6wi5cb5AxVgNqJtPUcnnFc94e/Z&#10;Y8aTeEfidpPxB8aWeo6j8Qr6O9jvLe3aNbSVbWKJVwcnajxjbyTsVcnOazpf2S/iJbfCrw7pMuua&#10;Jr/iLT/ETa14hi1qOVdP1m4cMCH2qzKFyu3KtjaMij3Q97oYLft7eJbXwj8Qr/S7Hw34mvPBdxpS&#10;WOoaDJKljqYvZCgVd7MwZSpG4MVOfauu1X9or4xfCnxfa2Xxv8M+HRpOqaFeahaPock/2iza3j8w&#10;wy+YdshI/iUKAe2Oazdc/ZL+Ifis+LtU1fVtBsbnxXfeHZ2stPWVoLVNOctJGCVBIbJ2nA9wOld1&#10;8afgBN8Y/F+m6he6rHBplvoepWN5DtPmu1zEEVl7fL15o/dh75zOofED45X/AMEdZ+KPxL8J+Exo&#10;Fz4ZnvIdBha6NyqtGWSOWXeEbKkbtoXGeCcVV0P40fHDxN4xX4R/B/wR4btYtL8I6bftqGtS3DQw&#10;GWPi3CRsGbpgHPAGTmrkHwk/aa134Ta18E/HOu+D5NPbw+2naRrVityt1ORtVHniYbI/kBzsZsnH&#10;Tmus+Ffwb1rwB4317xVfanazx6npenWlrHCrBo/s8RRsk9iTkego90rU4bwv+1Z8SfHukeHfCPhT&#10;wJpA8baxcX8d/Hd3UhsNPjtJPKlnJX53UtgKoIJJ5Peux+BXxR+Jvizxx4s+H3xLtND+1eGprdFv&#10;NDjmjimEse/BWVmYEfWvOx+z/wCPvg5qeh+N/BnxD8Jw+JLWbU4ZrLxHJJHaX9tdXHnYVlO9ZEIH&#10;IBB5+tX/ANir+3NR8e/FTxFrniC31ea48UQRSalp8e21eRLZNyQnJyiE7c5JyDnnijl90lN81jq/&#10;Hnxi+I9p8fLH4N+Eo/DunxzaYL1LrxAs5bUMPiSG28tlG9Byd2evTHNM8GfFb4zfFjxdq1z8O9O8&#10;N2vhfRdcfTJJ9VWd7q+aIgTPH5bBY1Byo3Bicc4qD49/B/4x/GDxNpmkae/hW00Gx1S2vodalW4O&#10;rWTxsGYQgDy/mA25LDgnINHgb4T/AB2+EfjbUNN8A6n4YvfBusa5LqUyat9ojv7FpTuljj2ApIC3&#10;I3FSMnOaPdsU+a5w6ftXaT8PdFtdN0bSfDugX2veK9TgF1q0032SGO3fDzyYO52Y4wgKjPcUkP7c&#10;njPVtKhsPBvhXQte1pvGcWgpdWN1KljdpJEJFuIy2WVQD8yksRg4zWzF+yv8TfCmn6T4q8CeI9Db&#10;xRoutaldQx6tbymyvLa7k3GGQqN6MMKQwB5HQiuou/hL8XPHmoeCvEfxEufDNneeHfEUl/fWuhrM&#10;0LxeSyIiNIAxYFskkAUe6T7xzOuftQ/Ff4T6t4i8K/F7wloN9qVjpNveaE3h6WZI7xp5hCkDiUsV&#10;YO3LDgjOBWh8RPjt8YPgX8PT40+McXg77RqV5a2WjQ6e1zFDBPKTkTvIzFkRQSSoXO08CrXxm/Zi&#10;1f4r+MNc8Rp4lhsftmh2ttpMgjLvbXUE/nJIV4BXIAIznk1B4j+Ev7RnxU8FR6f8Q9V8Iabr2g6t&#10;baj4avtFjuZoHnhDDNwkoUhWBI2oTjOcnileIe8Wf2fv2mJ/il8QdW+HGoap4f1abTdPhvY9Y8Lm&#10;X7M6uzKYmWQsVdSv945BB4ri/wBpzTNS8RftSeGbTxBovhrVPDuh+E77WJbPXLeWXZskjDyhVO3z&#10;AF+QkcZNezfCi2+NUdvdSfGSw8J282VFpH4Xa4ZSMcl2mVTnPQAY96zPGXwTuvG3xePjnU7+H+yp&#10;PBdzoc1qFbzS00m4uDjGNvHrmiPLzD1aOIsf2hfjfpXhDQ/jJ4m8EeHIfB+tXltF9htZp/7Rsred&#10;gsUzsT5b9V3IFBGeCcV0HwD+L3xg+MXiTWtSvfDeg6f4V0nWrzTIWVppLy8eGTasg52IvBBBBJPT&#10;ArnbH9nn4/6zo2i/CHx5408NyeC/D95byx3en2841LUYrdswxSqx8uLou5lLbtvQZ49G/Z++Furf&#10;CfwZeeHtc1C3uprrXL6+ElsrBVWedpFXnuAwB+lOXLuNcxxP7QuqnTfjt4TmYebDaeFddvJbbzGV&#10;JgkKcNg9P1Ga8tltNQ+KXxK+G93qngbwm3hqw+HTa3/ZGqW9xOlmvmx+Y8Y3Y81QPkY5xk5r3L4w&#10;fBHxH8Q/iJbeL9M1q1ght/B+raR5MyNuM12qhJMgfdXac96y/A37Nmr+Htc0S61zWrW4tNN+G6+G&#10;riOFWDySeZl5BkY27eADzRFq2opc1zg/Bf7dsniy58O6w934SuNN8TatHax+HbG4nfVLOCUlY5pC&#10;f3b8bS6BRtyfmOOdTx/+xDqPiaK/Xw14xtdJ/tDT7+xuFitXCvBcyyzEHaRyH+z8/wB2NgOtdL8E&#10;/hl+0Z8KBpPw41HUPBep+EdFQW9pq32e4j1SS1UYiRo8GPeq7VL7jnGcZNezxRoy8rRzW2Hy9ySi&#10;iisftFBRRRVAFFFFABSP92iigD4s/wCC0H/JHtA/7CT/AMhXsf8AwTs/5NK8J/8AXkf/AENqKK1/&#10;5dmX/Lw9wT7tLRRWRqFFFFABRRRWYBRRRWgBRRRQAUUUUAFFFFAH/9lQSwMEFAAGAAgAAAAhAPW1&#10;snDeAAAACgEAAA8AAABkcnMvZG93bnJldi54bWxMT01Lw0AQvQv+h2UEb3aT1BaN2ZRS1FMRbIXS&#10;2zY7TUKzsyG7TdJ/7+Skp+F98Oa9bDXaRvTY+dqRgngWgUAqnKmpVPCz/3h6AeGDJqMbR6jghh5W&#10;+f1dplPjBvrGfhdKwSHkU62gCqFNpfRFhVb7mWuRWDu7zurAsCul6fTA4baRSRQtpdU18YdKt7ip&#10;sLjsrlbB56CH9Tx+77eX8+Z23C++DtsYlXp8GNdvIAKO4c8MU32uDjl3OrkrGS8axglPCXwXMYhJ&#10;nyevzJwm5nkJMs/k/wn5LwA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BAi0AFAAGAAgA&#10;AAAhAIoVP5gMAQAAFQIAABMAAAAAAAAAAAAAAAAAAAAAAFtDb250ZW50X1R5cGVzXS54bWxQSwEC&#10;LQAUAAYACAAAACEAOP0h/9YAAACUAQAACwAAAAAAAAAAAAAAAAA9AQAAX3JlbHMvLnJlbHNQSwEC&#10;LQAUAAYACAAAACEAwgEx/pkDAABtCwAADgAAAAAAAAAAAAAAAAA8AgAAZHJzL2Uyb0RvYy54bWxQ&#10;SwECLQAKAAAAAAAAACEAZT0/tlMdAABTHQAAFQAAAAAAAAAAAAAAAAABBgAAZHJzL21lZGlhL2lt&#10;YWdlMS5qcGVnUEsBAi0ACgAAAAAAAAAhABqruwuzKwAAsysAABUAAAAAAAAAAAAAAAAAhyMAAGRy&#10;cy9tZWRpYS9pbWFnZTIuanBlZ1BLAQItABQABgAIAAAAIQD1tbJw3gAAAAoBAAAPAAAAAAAAAAAA&#10;AAAAAG1PAABkcnMvZG93bnJldi54bWxQSwECLQAUAAYACAAAACEAGZS7ycMAAACnAQAAGQAAAAAA&#10;AAAAAAAAAAB4UAAAZHJzL19yZWxzL2Uyb0RvYy54bWwucmVsc1BLBQYAAAAABwAHAMABAAByUQAA&#10;AAA=&#10;">
                <v:shape id="Picture 3" o:spid="_x0000_s1027" type="#_x0000_t75" alt="Tab_single_top_MS" style="position:absolute;width:52101;height:7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AhwwAAANsAAAAPAAAAZHJzL2Rvd25yZXYueG1sRI9Ba8JA&#10;FITvgv9heYI33Ri0aOoqKhQ9FdRCPT6yr0kw+zbubmP8926h4HGYmW+Y5boztWjJ+cqygsk4AUGc&#10;W11xoeDr/DGag/ABWWNtmRQ8yMN61e8tMdP2zkdqT6EQEcI+QwVlCE0mpc9LMujHtiGO3o91BkOU&#10;rpDa4T3CTS3TJHmTBiuOCyU2tCspv55+jYLv5DZdpJW76uLRXj7DZLv3x06p4aDbvIMI1IVX+L99&#10;0ArSGfx9iT9Arp4AAAD//wMAUEsBAi0AFAAGAAgAAAAhANvh9svuAAAAhQEAABMAAAAAAAAAAAAA&#10;AAAAAAAAAFtDb250ZW50X1R5cGVzXS54bWxQSwECLQAUAAYACAAAACEAWvQsW78AAAAVAQAACwAA&#10;AAAAAAAAAAAAAAAfAQAAX3JlbHMvLnJlbHNQSwECLQAUAAYACAAAACEA/suQIcMAAADbAAAADwAA&#10;AAAAAAAAAAAAAAAHAgAAZHJzL2Rvd25yZXYueG1sUEsFBgAAAAADAAMAtwAAAPcCAAAAAA==&#10;">
                  <v:imagedata r:id="rId50" o:title="Tab_single_top_MS"/>
                </v:shape>
                <v:shape id="Picture 4" o:spid="_x0000_s1028" type="#_x0000_t75" alt="BSC_w431tag_541blue_rgb" style="position:absolute;left:41529;top:4381;width:7972;height:4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wYPwQAAANsAAAAPAAAAZHJzL2Rvd25yZXYueG1sRI9Pi8Iw&#10;FMTvgt8hPGEvoqmCf6hGEUFY92YVxNujeTbF5qU00dZvv1lY8DjMzG+Y9bazlXhR40vHCibjBARx&#10;7nTJhYLL+TBagvABWWPlmBS8ycN20++tMdWu5RO9slCICGGfogITQp1K6XNDFv3Y1cTRu7vGYoiy&#10;KaRusI1wW8lpksylxZLjgsGa9obyR/a0Cu7t7C3b43HB5nYdUjbDguSPUl+DbrcCEagLn/B/+1sr&#10;mM7h70v8AXLzCwAA//8DAFBLAQItABQABgAIAAAAIQDb4fbL7gAAAIUBAAATAAAAAAAAAAAAAAAA&#10;AAAAAABbQ29udGVudF9UeXBlc10ueG1sUEsBAi0AFAAGAAgAAAAhAFr0LFu/AAAAFQEAAAsAAAAA&#10;AAAAAAAAAAAAHwEAAF9yZWxzLy5yZWxzUEsBAi0AFAAGAAgAAAAhAAAvBg/BAAAA2wAAAA8AAAAA&#10;AAAAAAAAAAAABwIAAGRycy9kb3ducmV2LnhtbFBLBQYAAAAAAwADALcAAAD1AgAAAAA=&#10;">
                  <v:imagedata r:id="rId51" o:title="BSC_w431tag_541blue_rgb"/>
                </v:shape>
              </v:group>
            </w:pict>
          </mc:Fallback>
        </mc:AlternateContent>
      </w:r>
      <w:r w:rsidR="00140449">
        <w:rPr>
          <w:noProof/>
        </w:rPr>
        <mc:AlternateContent>
          <mc:Choice Requires="wps">
            <w:drawing>
              <wp:anchor distT="0" distB="0" distL="114300" distR="114300" simplePos="0" relativeHeight="251731968" behindDoc="0" locked="0" layoutInCell="1" allowOverlap="1" wp14:anchorId="298B4463" wp14:editId="17DA7B61">
                <wp:simplePos x="0" y="0"/>
                <wp:positionH relativeFrom="column">
                  <wp:posOffset>123825</wp:posOffset>
                </wp:positionH>
                <wp:positionV relativeFrom="paragraph">
                  <wp:posOffset>-544195</wp:posOffset>
                </wp:positionV>
                <wp:extent cx="8362950" cy="457200"/>
                <wp:effectExtent l="0" t="0" r="0" b="0"/>
                <wp:wrapNone/>
                <wp:docPr id="27" name="Cuadro de texto 27"/>
                <wp:cNvGraphicFramePr/>
                <a:graphic xmlns:a="http://schemas.openxmlformats.org/drawingml/2006/main">
                  <a:graphicData uri="http://schemas.microsoft.com/office/word/2010/wordprocessingShape">
                    <wps:wsp>
                      <wps:cNvSpPr txBox="1"/>
                      <wps:spPr>
                        <a:xfrm>
                          <a:off x="0" y="0"/>
                          <a:ext cx="8362950" cy="457200"/>
                        </a:xfrm>
                        <a:prstGeom prst="rect">
                          <a:avLst/>
                        </a:prstGeom>
                        <a:solidFill>
                          <a:prstClr val="white"/>
                        </a:solidFill>
                        <a:ln>
                          <a:noFill/>
                        </a:ln>
                      </wps:spPr>
                      <wps:txbx>
                        <w:txbxContent>
                          <w:p w14:paraId="09DB1B6E" w14:textId="58719057" w:rsidR="00A34359" w:rsidRPr="00140449" w:rsidRDefault="00A34359" w:rsidP="00140449">
                            <w:pPr>
                              <w:pStyle w:val="Figura"/>
                              <w:rPr>
                                <w:b w:val="0"/>
                              </w:rPr>
                            </w:pPr>
                            <w:r>
                              <w:t xml:space="preserve">Figura </w:t>
                            </w:r>
                            <w:r>
                              <w:fldChar w:fldCharType="begin"/>
                            </w:r>
                            <w:r>
                              <w:instrText xml:space="preserve"> SEQ Figura \* ARABIC </w:instrText>
                            </w:r>
                            <w:r>
                              <w:fldChar w:fldCharType="separate"/>
                            </w:r>
                            <w:r>
                              <w:rPr>
                                <w:noProof/>
                              </w:rPr>
                              <w:t>18</w:t>
                            </w:r>
                            <w:r>
                              <w:fldChar w:fldCharType="end"/>
                            </w:r>
                            <w:r>
                              <w:t xml:space="preserve"> </w:t>
                            </w:r>
                          </w:p>
                          <w:p w14:paraId="44CF30D2" w14:textId="22A75E58" w:rsidR="00A34359" w:rsidRPr="00140449" w:rsidRDefault="00A34359" w:rsidP="00140449">
                            <w:pPr>
                              <w:pStyle w:val="Figura"/>
                              <w:rPr>
                                <w:b w:val="0"/>
                                <w:noProof/>
                              </w:rPr>
                            </w:pPr>
                            <w:r w:rsidRPr="00140449">
                              <w:rPr>
                                <w:b w:val="0"/>
                              </w:rPr>
                              <w:t>Plantilla de Informes de Avance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98B4463" id="Cuadro de texto 27" o:spid="_x0000_s1038" type="#_x0000_t202" style="position:absolute;left:0;text-align:left;margin-left:9.75pt;margin-top:-42.85pt;width:658.5pt;height:36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0y6NgIAAHAEAAAOAAAAZHJzL2Uyb0RvYy54bWysVMFu2zAMvQ/YPwi6L06yNe2COEWWIsOA&#10;oC2QDj0rshwLkEWNUmJnXz9KttOu22nYRaZIitJ7j/Titq0NOyn0GmzOJ6MxZ8pKKLQ95Pz70+bD&#10;DWc+CFsIA1bl/Kw8v12+f7do3FxNoQJTKGRUxPp543JeheDmWeZlpWrhR+CUpWAJWItAWzxkBYqG&#10;qtcmm47Hs6wBLByCVN6T964L8mWqX5ZKhoey9Cowk3N6W0grpnUf12y5EPMDCldp2T9D/MMraqEt&#10;XXopdSeCYEfUf5SqtUTwUIaRhDqDstRSJQyEZjJ+g2ZXCacSFiLHuwtN/v+VlfenR2S6yPn0mjMr&#10;atJofRQFAisUC6oNwChCNDXOzyl75yg/tF+gJbkHvydnRN+WWMcv4WIUJ8LPF5KpFJPkvPk4m36+&#10;opCk2Kera1IxlsleTjv04auCmkUj50giJm7FaetDlzqkxMs8GF1stDFxEwNrg+wkSPCm0kH1xX/L&#10;MjbmWoinuoLRk0WIHZRohXbfJmZmA8w9FGdCj9C1kXdyo+m+rfDhUSD1DaGiWQgPtJQGmpxDb3FW&#10;Af78mz/mk5wU5ayhPsy5/3EUqDgz3ywJHZt2MHAw9oNhj/UaCOmEpszJZNIBDGYwS4T6mUZkFW+h&#10;kLCS7sp5GMx16KaBRkyq1SolUWs6EbZ252QsPfD61D4LdL0qsTXuYehQMX8jTpfbsbw6Bih1Ui7y&#10;2rHY001tnbTvRzDOzet9ynr5USx/AQAA//8DAFBLAwQUAAYACAAAACEASeVhvuAAAAALAQAADwAA&#10;AGRycy9kb3ducmV2LnhtbEyPQU/CQBCF7yb+h82YeDGwhYaCtVuioDc8gITz0F3bxu5s093S8u8d&#10;Tnp8b768eS9bj7YRF9P52pGC2TQCYahwuqZSwfHrY7IC4QOSxsaRUXA1Htb5/V2GqXYD7c3lEErB&#10;IeRTVFCF0KZS+qIyFv3UtYb49u06i4FlV0rd4cDhtpHzKEqkxZr4Q4Wt2VSm+Dn0VkGy7fphT5un&#10;7fF9h59tOT+9XU9KPT6Mry8gghnDHwy3+lwdcu50dj1pLxrWzwsmFUxWiyWIGxDHCVtntmbxEmSe&#10;yf8b8l8AAAD//wMAUEsBAi0AFAAGAAgAAAAhALaDOJL+AAAA4QEAABMAAAAAAAAAAAAAAAAAAAAA&#10;AFtDb250ZW50X1R5cGVzXS54bWxQSwECLQAUAAYACAAAACEAOP0h/9YAAACUAQAACwAAAAAAAAAA&#10;AAAAAAAvAQAAX3JlbHMvLnJlbHNQSwECLQAUAAYACAAAACEA+XdMujYCAABwBAAADgAAAAAAAAAA&#10;AAAAAAAuAgAAZHJzL2Uyb0RvYy54bWxQSwECLQAUAAYACAAAACEASeVhvuAAAAALAQAADwAAAAAA&#10;AAAAAAAAAACQBAAAZHJzL2Rvd25yZXYueG1sUEsFBgAAAAAEAAQA8wAAAJ0FAAAAAA==&#10;" stroked="f">
                <v:textbox inset="0,0,0,0">
                  <w:txbxContent>
                    <w:p w14:paraId="09DB1B6E" w14:textId="58719057" w:rsidR="00A34359" w:rsidRPr="00140449" w:rsidRDefault="00A34359" w:rsidP="00140449">
                      <w:pPr>
                        <w:pStyle w:val="Figura"/>
                        <w:rPr>
                          <w:b w:val="0"/>
                        </w:rPr>
                      </w:pPr>
                      <w:r>
                        <w:t xml:space="preserve">Figura </w:t>
                      </w:r>
                      <w:r>
                        <w:fldChar w:fldCharType="begin"/>
                      </w:r>
                      <w:r>
                        <w:instrText xml:space="preserve"> SEQ Figura \* ARABIC </w:instrText>
                      </w:r>
                      <w:r>
                        <w:fldChar w:fldCharType="separate"/>
                      </w:r>
                      <w:r>
                        <w:rPr>
                          <w:noProof/>
                        </w:rPr>
                        <w:t>18</w:t>
                      </w:r>
                      <w:r>
                        <w:fldChar w:fldCharType="end"/>
                      </w:r>
                      <w:r>
                        <w:t xml:space="preserve"> </w:t>
                      </w:r>
                    </w:p>
                    <w:p w14:paraId="44CF30D2" w14:textId="22A75E58" w:rsidR="00A34359" w:rsidRPr="00140449" w:rsidRDefault="00A34359" w:rsidP="00140449">
                      <w:pPr>
                        <w:pStyle w:val="Figura"/>
                        <w:rPr>
                          <w:b w:val="0"/>
                          <w:noProof/>
                        </w:rPr>
                      </w:pPr>
                      <w:r w:rsidRPr="00140449">
                        <w:rPr>
                          <w:b w:val="0"/>
                        </w:rPr>
                        <w:t>Plantilla de Informes de Avance</w:t>
                      </w:r>
                    </w:p>
                  </w:txbxContent>
                </v:textbox>
              </v:shape>
            </w:pict>
          </mc:Fallback>
        </mc:AlternateContent>
      </w:r>
    </w:p>
    <w:p w14:paraId="2FD3C494" w14:textId="2D1AC5FC" w:rsidR="002A1346" w:rsidRDefault="002A1346" w:rsidP="004C0854">
      <w:pPr>
        <w:ind w:firstLine="0"/>
      </w:pPr>
    </w:p>
    <w:p w14:paraId="772A228B" w14:textId="267C3212" w:rsidR="002A1346" w:rsidRDefault="002A1346" w:rsidP="002A1346"/>
    <w:tbl>
      <w:tblPr>
        <w:tblW w:w="13183" w:type="dxa"/>
        <w:tblInd w:w="132" w:type="dxa"/>
        <w:tblCellMar>
          <w:left w:w="70" w:type="dxa"/>
          <w:right w:w="70" w:type="dxa"/>
        </w:tblCellMar>
        <w:tblLook w:val="04A0" w:firstRow="1" w:lastRow="0" w:firstColumn="1" w:lastColumn="0" w:noHBand="0" w:noVBand="1"/>
      </w:tblPr>
      <w:tblGrid>
        <w:gridCol w:w="1060"/>
        <w:gridCol w:w="1624"/>
        <w:gridCol w:w="2976"/>
        <w:gridCol w:w="434"/>
        <w:gridCol w:w="559"/>
        <w:gridCol w:w="747"/>
        <w:gridCol w:w="764"/>
        <w:gridCol w:w="1607"/>
        <w:gridCol w:w="1276"/>
        <w:gridCol w:w="992"/>
        <w:gridCol w:w="1276"/>
      </w:tblGrid>
      <w:tr w:rsidR="002A1346" w:rsidRPr="002A1346" w14:paraId="324D127E" w14:textId="77777777" w:rsidTr="004C0854">
        <w:trPr>
          <w:trHeight w:val="303"/>
        </w:trPr>
        <w:tc>
          <w:tcPr>
            <w:tcW w:w="13183" w:type="dxa"/>
            <w:gridSpan w:val="11"/>
            <w:tcBorders>
              <w:top w:val="single" w:sz="8" w:space="0" w:color="auto"/>
              <w:left w:val="single" w:sz="8" w:space="0" w:color="auto"/>
              <w:bottom w:val="nil"/>
              <w:right w:val="single" w:sz="8" w:space="0" w:color="000000"/>
            </w:tcBorders>
            <w:shd w:val="clear" w:color="000000" w:fill="002060"/>
            <w:noWrap/>
            <w:vAlign w:val="bottom"/>
            <w:hideMark/>
          </w:tcPr>
          <w:p w14:paraId="14C3B03F" w14:textId="77777777" w:rsidR="002A1346" w:rsidRPr="002A1346" w:rsidRDefault="002A1346" w:rsidP="002A1346">
            <w:pPr>
              <w:spacing w:line="240" w:lineRule="auto"/>
              <w:ind w:firstLine="0"/>
              <w:jc w:val="center"/>
              <w:rPr>
                <w:rFonts w:ascii="Calibri" w:hAnsi="Calibri" w:cs="Calibri"/>
                <w:b/>
                <w:bCs/>
                <w:color w:val="FFFFFF"/>
                <w:sz w:val="32"/>
                <w:szCs w:val="32"/>
                <w:lang w:val="es-CR" w:eastAsia="es-CR"/>
              </w:rPr>
            </w:pPr>
            <w:r w:rsidRPr="002A1346">
              <w:rPr>
                <w:rFonts w:ascii="Calibri" w:hAnsi="Calibri" w:cs="Calibri"/>
                <w:b/>
                <w:bCs/>
                <w:color w:val="FFFFFF"/>
                <w:sz w:val="32"/>
                <w:szCs w:val="32"/>
                <w:lang w:val="es-CR" w:eastAsia="es-CR"/>
              </w:rPr>
              <w:t>Informes de Avance</w:t>
            </w:r>
          </w:p>
        </w:tc>
      </w:tr>
      <w:tr w:rsidR="009C64B2" w:rsidRPr="002A1346" w14:paraId="6928E628" w14:textId="77777777" w:rsidTr="00140449">
        <w:trPr>
          <w:trHeight w:val="822"/>
        </w:trPr>
        <w:tc>
          <w:tcPr>
            <w:tcW w:w="928" w:type="dxa"/>
            <w:tcBorders>
              <w:top w:val="single" w:sz="4" w:space="0" w:color="auto"/>
              <w:left w:val="single" w:sz="8" w:space="0" w:color="auto"/>
              <w:bottom w:val="single" w:sz="4" w:space="0" w:color="auto"/>
              <w:right w:val="single" w:sz="4" w:space="0" w:color="auto"/>
            </w:tcBorders>
            <w:shd w:val="clear" w:color="000000" w:fill="9BC2E6"/>
            <w:noWrap/>
            <w:vAlign w:val="center"/>
            <w:hideMark/>
          </w:tcPr>
          <w:p w14:paraId="51CB28B0"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ID</w:t>
            </w:r>
          </w:p>
        </w:tc>
        <w:tc>
          <w:tcPr>
            <w:tcW w:w="1624" w:type="dxa"/>
            <w:tcBorders>
              <w:top w:val="single" w:sz="4" w:space="0" w:color="auto"/>
              <w:left w:val="nil"/>
              <w:bottom w:val="single" w:sz="4" w:space="0" w:color="auto"/>
              <w:right w:val="single" w:sz="4" w:space="0" w:color="auto"/>
            </w:tcBorders>
            <w:shd w:val="clear" w:color="000000" w:fill="9BC2E6"/>
            <w:vAlign w:val="center"/>
            <w:hideMark/>
          </w:tcPr>
          <w:p w14:paraId="79E4DBA0"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Fase que afecta</w:t>
            </w:r>
          </w:p>
        </w:tc>
        <w:tc>
          <w:tcPr>
            <w:tcW w:w="2976" w:type="dxa"/>
            <w:tcBorders>
              <w:top w:val="single" w:sz="4" w:space="0" w:color="auto"/>
              <w:left w:val="nil"/>
              <w:bottom w:val="single" w:sz="4" w:space="0" w:color="auto"/>
              <w:right w:val="single" w:sz="4" w:space="0" w:color="auto"/>
            </w:tcBorders>
            <w:shd w:val="clear" w:color="000000" w:fill="9BC2E6"/>
            <w:noWrap/>
            <w:vAlign w:val="center"/>
            <w:hideMark/>
          </w:tcPr>
          <w:p w14:paraId="5BCA7459"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Contenido</w:t>
            </w:r>
          </w:p>
        </w:tc>
        <w:tc>
          <w:tcPr>
            <w:tcW w:w="993" w:type="dxa"/>
            <w:gridSpan w:val="2"/>
            <w:tcBorders>
              <w:top w:val="single" w:sz="4" w:space="0" w:color="auto"/>
              <w:left w:val="nil"/>
              <w:bottom w:val="single" w:sz="4" w:space="0" w:color="auto"/>
              <w:right w:val="single" w:sz="4" w:space="0" w:color="auto"/>
            </w:tcBorders>
            <w:shd w:val="clear" w:color="000000" w:fill="9BC2E6"/>
            <w:noWrap/>
            <w:vAlign w:val="center"/>
            <w:hideMark/>
          </w:tcPr>
          <w:p w14:paraId="00DE517A"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Estatus</w:t>
            </w:r>
          </w:p>
        </w:tc>
        <w:tc>
          <w:tcPr>
            <w:tcW w:w="3118" w:type="dxa"/>
            <w:gridSpan w:val="3"/>
            <w:tcBorders>
              <w:top w:val="single" w:sz="4" w:space="0" w:color="auto"/>
              <w:left w:val="nil"/>
              <w:bottom w:val="single" w:sz="4" w:space="0" w:color="auto"/>
              <w:right w:val="single" w:sz="4" w:space="0" w:color="000000"/>
            </w:tcBorders>
            <w:shd w:val="clear" w:color="000000" w:fill="9BC2E6"/>
            <w:vAlign w:val="center"/>
            <w:hideMark/>
          </w:tcPr>
          <w:p w14:paraId="6BE8724F"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Riesgo asociado</w:t>
            </w:r>
          </w:p>
        </w:tc>
        <w:tc>
          <w:tcPr>
            <w:tcW w:w="1276" w:type="dxa"/>
            <w:tcBorders>
              <w:top w:val="single" w:sz="4" w:space="0" w:color="auto"/>
              <w:left w:val="nil"/>
              <w:bottom w:val="single" w:sz="4" w:space="0" w:color="auto"/>
              <w:right w:val="single" w:sz="4" w:space="0" w:color="auto"/>
            </w:tcBorders>
            <w:shd w:val="clear" w:color="000000" w:fill="9BC2E6"/>
            <w:vAlign w:val="center"/>
            <w:hideMark/>
          </w:tcPr>
          <w:p w14:paraId="4F763B5B"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Revisado por: (Gerentes)</w:t>
            </w:r>
          </w:p>
        </w:tc>
        <w:tc>
          <w:tcPr>
            <w:tcW w:w="992" w:type="dxa"/>
            <w:tcBorders>
              <w:top w:val="single" w:sz="4" w:space="0" w:color="auto"/>
              <w:left w:val="nil"/>
              <w:bottom w:val="single" w:sz="4" w:space="0" w:color="auto"/>
              <w:right w:val="single" w:sz="4" w:space="0" w:color="auto"/>
            </w:tcBorders>
            <w:shd w:val="clear" w:color="000000" w:fill="9BC2E6"/>
            <w:noWrap/>
            <w:vAlign w:val="center"/>
            <w:hideMark/>
          </w:tcPr>
          <w:p w14:paraId="05D004C7"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Fecha</w:t>
            </w:r>
          </w:p>
        </w:tc>
        <w:tc>
          <w:tcPr>
            <w:tcW w:w="1276" w:type="dxa"/>
            <w:tcBorders>
              <w:top w:val="single" w:sz="4" w:space="0" w:color="auto"/>
              <w:left w:val="nil"/>
              <w:bottom w:val="single" w:sz="4" w:space="0" w:color="auto"/>
              <w:right w:val="single" w:sz="8" w:space="0" w:color="auto"/>
            </w:tcBorders>
            <w:shd w:val="clear" w:color="000000" w:fill="9BC2E6"/>
            <w:noWrap/>
            <w:vAlign w:val="center"/>
            <w:hideMark/>
          </w:tcPr>
          <w:p w14:paraId="1853FD4B" w14:textId="6990115A"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¿Aprobado?</w:t>
            </w:r>
          </w:p>
        </w:tc>
      </w:tr>
      <w:tr w:rsidR="002A1346" w:rsidRPr="002A1346" w14:paraId="5F95D2AA" w14:textId="77777777" w:rsidTr="004C0854">
        <w:trPr>
          <w:trHeight w:val="945"/>
        </w:trPr>
        <w:tc>
          <w:tcPr>
            <w:tcW w:w="928" w:type="dxa"/>
            <w:tcBorders>
              <w:top w:val="nil"/>
              <w:left w:val="single" w:sz="8" w:space="0" w:color="auto"/>
              <w:bottom w:val="single" w:sz="4" w:space="0" w:color="auto"/>
              <w:right w:val="single" w:sz="4" w:space="0" w:color="auto"/>
            </w:tcBorders>
            <w:shd w:val="clear" w:color="auto" w:fill="auto"/>
            <w:noWrap/>
            <w:vAlign w:val="center"/>
            <w:hideMark/>
          </w:tcPr>
          <w:p w14:paraId="61128A69"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1</w:t>
            </w:r>
          </w:p>
        </w:tc>
        <w:tc>
          <w:tcPr>
            <w:tcW w:w="1624" w:type="dxa"/>
            <w:tcBorders>
              <w:top w:val="nil"/>
              <w:left w:val="nil"/>
              <w:bottom w:val="single" w:sz="4" w:space="0" w:color="auto"/>
              <w:right w:val="single" w:sz="4" w:space="0" w:color="auto"/>
            </w:tcBorders>
            <w:shd w:val="clear" w:color="auto" w:fill="auto"/>
            <w:noWrap/>
            <w:vAlign w:val="center"/>
            <w:hideMark/>
          </w:tcPr>
          <w:p w14:paraId="1F54BDFB"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Cronograma</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110905E0" w14:textId="03AF4263"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Afectación de 1 día debido a entrega de protocolos</w:t>
            </w:r>
          </w:p>
        </w:tc>
        <w:tc>
          <w:tcPr>
            <w:tcW w:w="993" w:type="dxa"/>
            <w:gridSpan w:val="2"/>
            <w:tcBorders>
              <w:top w:val="nil"/>
              <w:left w:val="nil"/>
              <w:bottom w:val="single" w:sz="4" w:space="0" w:color="auto"/>
              <w:right w:val="single" w:sz="4" w:space="0" w:color="auto"/>
            </w:tcBorders>
            <w:shd w:val="clear" w:color="000000" w:fill="C6E0B4"/>
            <w:noWrap/>
            <w:vAlign w:val="center"/>
            <w:hideMark/>
          </w:tcPr>
          <w:p w14:paraId="223324FD"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 </w:t>
            </w:r>
          </w:p>
        </w:tc>
        <w:tc>
          <w:tcPr>
            <w:tcW w:w="3118" w:type="dxa"/>
            <w:gridSpan w:val="3"/>
            <w:tcBorders>
              <w:top w:val="single" w:sz="4" w:space="0" w:color="auto"/>
              <w:left w:val="nil"/>
              <w:bottom w:val="single" w:sz="4" w:space="0" w:color="auto"/>
              <w:right w:val="single" w:sz="4" w:space="0" w:color="000000"/>
            </w:tcBorders>
            <w:shd w:val="clear" w:color="auto" w:fill="auto"/>
            <w:vAlign w:val="center"/>
            <w:hideMark/>
          </w:tcPr>
          <w:p w14:paraId="1F1EC3BF"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(Enumerar de acuerdo a matriz de riesgos)</w:t>
            </w:r>
          </w:p>
        </w:tc>
        <w:tc>
          <w:tcPr>
            <w:tcW w:w="1276" w:type="dxa"/>
            <w:tcBorders>
              <w:top w:val="nil"/>
              <w:left w:val="nil"/>
              <w:bottom w:val="single" w:sz="4" w:space="0" w:color="auto"/>
              <w:right w:val="single" w:sz="4" w:space="0" w:color="auto"/>
            </w:tcBorders>
            <w:shd w:val="clear" w:color="auto" w:fill="auto"/>
            <w:noWrap/>
            <w:vAlign w:val="center"/>
            <w:hideMark/>
          </w:tcPr>
          <w:p w14:paraId="7A4834F3"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center"/>
            <w:hideMark/>
          </w:tcPr>
          <w:p w14:paraId="3F2441D1"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 </w:t>
            </w:r>
          </w:p>
        </w:tc>
        <w:tc>
          <w:tcPr>
            <w:tcW w:w="1276" w:type="dxa"/>
            <w:tcBorders>
              <w:top w:val="nil"/>
              <w:left w:val="nil"/>
              <w:bottom w:val="single" w:sz="4" w:space="0" w:color="auto"/>
              <w:right w:val="single" w:sz="8" w:space="0" w:color="auto"/>
            </w:tcBorders>
            <w:shd w:val="clear" w:color="000000" w:fill="C6E0B4"/>
            <w:noWrap/>
            <w:vAlign w:val="center"/>
            <w:hideMark/>
          </w:tcPr>
          <w:p w14:paraId="6CFDCC5C"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si</w:t>
            </w:r>
          </w:p>
        </w:tc>
      </w:tr>
      <w:tr w:rsidR="002A1346" w:rsidRPr="002A1346" w14:paraId="37B7007E" w14:textId="77777777" w:rsidTr="004C0854">
        <w:trPr>
          <w:trHeight w:val="300"/>
        </w:trPr>
        <w:tc>
          <w:tcPr>
            <w:tcW w:w="928" w:type="dxa"/>
            <w:tcBorders>
              <w:top w:val="nil"/>
              <w:left w:val="single" w:sz="8" w:space="0" w:color="auto"/>
              <w:bottom w:val="single" w:sz="4" w:space="0" w:color="auto"/>
              <w:right w:val="single" w:sz="4" w:space="0" w:color="auto"/>
            </w:tcBorders>
            <w:shd w:val="clear" w:color="auto" w:fill="auto"/>
            <w:noWrap/>
            <w:vAlign w:val="bottom"/>
            <w:hideMark/>
          </w:tcPr>
          <w:p w14:paraId="61459B71" w14:textId="77777777" w:rsidR="002A1346" w:rsidRPr="002A1346" w:rsidRDefault="002A1346" w:rsidP="002A1346">
            <w:pPr>
              <w:spacing w:line="240" w:lineRule="auto"/>
              <w:ind w:firstLine="0"/>
              <w:rPr>
                <w:rFonts w:ascii="Calibri" w:hAnsi="Calibri" w:cs="Calibri"/>
                <w:color w:val="000000"/>
                <w:szCs w:val="22"/>
                <w:lang w:val="es-CR" w:eastAsia="es-CR"/>
              </w:rPr>
            </w:pPr>
            <w:r w:rsidRPr="002A1346">
              <w:rPr>
                <w:rFonts w:ascii="Calibri" w:hAnsi="Calibri" w:cs="Calibri"/>
                <w:color w:val="000000"/>
                <w:szCs w:val="22"/>
                <w:lang w:val="es-CR" w:eastAsia="es-CR"/>
              </w:rPr>
              <w:t> </w:t>
            </w:r>
          </w:p>
        </w:tc>
        <w:tc>
          <w:tcPr>
            <w:tcW w:w="1624" w:type="dxa"/>
            <w:tcBorders>
              <w:top w:val="nil"/>
              <w:left w:val="nil"/>
              <w:bottom w:val="single" w:sz="4" w:space="0" w:color="auto"/>
              <w:right w:val="single" w:sz="4" w:space="0" w:color="auto"/>
            </w:tcBorders>
            <w:shd w:val="clear" w:color="auto" w:fill="auto"/>
            <w:noWrap/>
            <w:vAlign w:val="bottom"/>
            <w:hideMark/>
          </w:tcPr>
          <w:p w14:paraId="46692454" w14:textId="77777777" w:rsidR="002A1346" w:rsidRPr="002A1346" w:rsidRDefault="002A1346" w:rsidP="002A1346">
            <w:pPr>
              <w:spacing w:line="240" w:lineRule="auto"/>
              <w:ind w:firstLine="0"/>
              <w:rPr>
                <w:rFonts w:ascii="Calibri" w:hAnsi="Calibri" w:cs="Calibri"/>
                <w:color w:val="000000"/>
                <w:szCs w:val="22"/>
                <w:lang w:val="es-CR" w:eastAsia="es-CR"/>
              </w:rPr>
            </w:pPr>
            <w:r w:rsidRPr="002A1346">
              <w:rPr>
                <w:rFonts w:ascii="Calibri" w:hAnsi="Calibri" w:cs="Calibri"/>
                <w:color w:val="000000"/>
                <w:szCs w:val="22"/>
                <w:lang w:val="es-CR" w:eastAsia="es-CR"/>
              </w:rPr>
              <w:t>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14:paraId="4AA38208" w14:textId="77777777" w:rsidR="002A1346" w:rsidRPr="002A1346" w:rsidRDefault="002A1346" w:rsidP="002A1346">
            <w:pPr>
              <w:spacing w:line="240" w:lineRule="auto"/>
              <w:ind w:firstLine="0"/>
              <w:jc w:val="center"/>
              <w:rPr>
                <w:rFonts w:ascii="Calibri" w:hAnsi="Calibri" w:cs="Calibri"/>
                <w:color w:val="000000"/>
                <w:szCs w:val="22"/>
                <w:lang w:val="es-CR" w:eastAsia="es-CR"/>
              </w:rPr>
            </w:pPr>
            <w:r w:rsidRPr="002A1346">
              <w:rPr>
                <w:rFonts w:ascii="Calibri" w:hAnsi="Calibri" w:cs="Calibri"/>
                <w:color w:val="000000"/>
                <w:szCs w:val="22"/>
                <w:lang w:val="es-CR" w:eastAsia="es-CR"/>
              </w:rPr>
              <w:t> </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7DC04CBC" w14:textId="77777777" w:rsidR="002A1346" w:rsidRPr="002A1346" w:rsidRDefault="002A1346" w:rsidP="002A1346">
            <w:pPr>
              <w:spacing w:line="240" w:lineRule="auto"/>
              <w:ind w:firstLine="0"/>
              <w:rPr>
                <w:rFonts w:ascii="Calibri" w:hAnsi="Calibri" w:cs="Calibri"/>
                <w:color w:val="000000"/>
                <w:szCs w:val="22"/>
                <w:lang w:val="es-CR" w:eastAsia="es-CR"/>
              </w:rPr>
            </w:pPr>
            <w:r w:rsidRPr="002A1346">
              <w:rPr>
                <w:rFonts w:ascii="Calibri" w:hAnsi="Calibri" w:cs="Calibri"/>
                <w:color w:val="000000"/>
                <w:szCs w:val="22"/>
                <w:lang w:val="es-CR" w:eastAsia="es-CR"/>
              </w:rPr>
              <w:t> </w:t>
            </w: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54CD4B6"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7F89333D" w14:textId="77777777" w:rsidR="002A1346" w:rsidRPr="002A1346" w:rsidRDefault="002A1346" w:rsidP="002A1346">
            <w:pPr>
              <w:spacing w:line="240" w:lineRule="auto"/>
              <w:ind w:firstLine="0"/>
              <w:rPr>
                <w:rFonts w:ascii="Calibri" w:hAnsi="Calibri" w:cs="Calibri"/>
                <w:color w:val="000000"/>
                <w:szCs w:val="22"/>
                <w:lang w:val="es-CR" w:eastAsia="es-CR"/>
              </w:rPr>
            </w:pPr>
            <w:r w:rsidRPr="002A1346">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4D7FA54B" w14:textId="77777777" w:rsidR="002A1346" w:rsidRPr="002A1346" w:rsidRDefault="002A1346" w:rsidP="002A1346">
            <w:pPr>
              <w:spacing w:line="240" w:lineRule="auto"/>
              <w:ind w:firstLine="0"/>
              <w:rPr>
                <w:rFonts w:ascii="Calibri" w:hAnsi="Calibri" w:cs="Calibri"/>
                <w:color w:val="000000"/>
                <w:szCs w:val="22"/>
                <w:lang w:val="es-CR" w:eastAsia="es-CR"/>
              </w:rPr>
            </w:pPr>
            <w:r w:rsidRPr="002A1346">
              <w:rPr>
                <w:rFonts w:ascii="Calibri" w:hAnsi="Calibri" w:cs="Calibri"/>
                <w:color w:val="000000"/>
                <w:szCs w:val="22"/>
                <w:lang w:val="es-CR" w:eastAsia="es-CR"/>
              </w:rPr>
              <w:t> </w:t>
            </w:r>
          </w:p>
        </w:tc>
        <w:tc>
          <w:tcPr>
            <w:tcW w:w="1276" w:type="dxa"/>
            <w:tcBorders>
              <w:top w:val="nil"/>
              <w:left w:val="nil"/>
              <w:bottom w:val="single" w:sz="4" w:space="0" w:color="auto"/>
              <w:right w:val="single" w:sz="8" w:space="0" w:color="auto"/>
            </w:tcBorders>
            <w:shd w:val="clear" w:color="auto" w:fill="auto"/>
            <w:noWrap/>
            <w:vAlign w:val="bottom"/>
            <w:hideMark/>
          </w:tcPr>
          <w:p w14:paraId="34F50B15" w14:textId="77777777" w:rsidR="002A1346" w:rsidRPr="002A1346" w:rsidRDefault="002A1346" w:rsidP="002A1346">
            <w:pPr>
              <w:spacing w:line="240" w:lineRule="auto"/>
              <w:ind w:firstLine="0"/>
              <w:rPr>
                <w:rFonts w:ascii="Calibri" w:hAnsi="Calibri" w:cs="Calibri"/>
                <w:color w:val="000000"/>
                <w:szCs w:val="22"/>
                <w:lang w:val="es-CR" w:eastAsia="es-CR"/>
              </w:rPr>
            </w:pPr>
            <w:r w:rsidRPr="002A1346">
              <w:rPr>
                <w:rFonts w:ascii="Calibri" w:hAnsi="Calibri" w:cs="Calibri"/>
                <w:color w:val="000000"/>
                <w:szCs w:val="22"/>
                <w:lang w:val="es-CR" w:eastAsia="es-CR"/>
              </w:rPr>
              <w:t> </w:t>
            </w:r>
          </w:p>
        </w:tc>
      </w:tr>
      <w:tr w:rsidR="002A1346" w:rsidRPr="002A1346" w14:paraId="1982696C" w14:textId="77777777" w:rsidTr="004C0854">
        <w:trPr>
          <w:trHeight w:val="375"/>
        </w:trPr>
        <w:tc>
          <w:tcPr>
            <w:tcW w:w="5528" w:type="dxa"/>
            <w:gridSpan w:val="3"/>
            <w:tcBorders>
              <w:top w:val="single" w:sz="4" w:space="0" w:color="auto"/>
              <w:left w:val="single" w:sz="8" w:space="0" w:color="auto"/>
              <w:bottom w:val="nil"/>
              <w:right w:val="single" w:sz="4" w:space="0" w:color="auto"/>
            </w:tcBorders>
            <w:shd w:val="clear" w:color="000000" w:fill="002060"/>
            <w:noWrap/>
            <w:vAlign w:val="bottom"/>
            <w:hideMark/>
          </w:tcPr>
          <w:p w14:paraId="029AAFC7" w14:textId="77777777" w:rsidR="002A1346" w:rsidRPr="002A1346" w:rsidRDefault="002A1346" w:rsidP="002A1346">
            <w:pPr>
              <w:spacing w:line="240" w:lineRule="auto"/>
              <w:ind w:firstLine="0"/>
              <w:jc w:val="center"/>
              <w:rPr>
                <w:rFonts w:ascii="Calibri" w:hAnsi="Calibri" w:cs="Calibri"/>
                <w:b/>
                <w:bCs/>
                <w:color w:val="FFFFFF"/>
                <w:sz w:val="28"/>
                <w:szCs w:val="28"/>
                <w:lang w:val="es-CR" w:eastAsia="es-CR"/>
              </w:rPr>
            </w:pPr>
            <w:r w:rsidRPr="002A1346">
              <w:rPr>
                <w:rFonts w:ascii="Calibri" w:hAnsi="Calibri" w:cs="Calibri"/>
                <w:b/>
                <w:bCs/>
                <w:color w:val="FFFFFF"/>
                <w:sz w:val="28"/>
                <w:szCs w:val="28"/>
                <w:lang w:val="es-CR" w:eastAsia="es-CR"/>
              </w:rPr>
              <w:t>Estatus de CERA</w:t>
            </w:r>
          </w:p>
        </w:tc>
        <w:tc>
          <w:tcPr>
            <w:tcW w:w="7655" w:type="dxa"/>
            <w:gridSpan w:val="8"/>
            <w:tcBorders>
              <w:top w:val="single" w:sz="4" w:space="0" w:color="auto"/>
              <w:left w:val="nil"/>
              <w:bottom w:val="nil"/>
              <w:right w:val="single" w:sz="8" w:space="0" w:color="000000"/>
            </w:tcBorders>
            <w:shd w:val="clear" w:color="000000" w:fill="002060"/>
            <w:noWrap/>
            <w:vAlign w:val="bottom"/>
            <w:hideMark/>
          </w:tcPr>
          <w:p w14:paraId="03561C25" w14:textId="77777777" w:rsidR="002A1346" w:rsidRPr="002A1346" w:rsidRDefault="002A1346" w:rsidP="002A1346">
            <w:pPr>
              <w:spacing w:line="240" w:lineRule="auto"/>
              <w:ind w:firstLine="0"/>
              <w:jc w:val="center"/>
              <w:rPr>
                <w:rFonts w:ascii="Calibri" w:hAnsi="Calibri" w:cs="Calibri"/>
                <w:b/>
                <w:bCs/>
                <w:color w:val="FFFFFF"/>
                <w:sz w:val="28"/>
                <w:szCs w:val="28"/>
                <w:lang w:val="es-CR" w:eastAsia="es-CR"/>
              </w:rPr>
            </w:pPr>
            <w:r w:rsidRPr="002A1346">
              <w:rPr>
                <w:rFonts w:ascii="Calibri" w:hAnsi="Calibri" w:cs="Calibri"/>
                <w:b/>
                <w:bCs/>
                <w:color w:val="FFFFFF"/>
                <w:sz w:val="28"/>
                <w:szCs w:val="28"/>
                <w:lang w:val="es-CR" w:eastAsia="es-CR"/>
              </w:rPr>
              <w:t>Estatus de Cronograma</w:t>
            </w:r>
          </w:p>
        </w:tc>
      </w:tr>
      <w:tr w:rsidR="002A1346" w:rsidRPr="002A1346" w14:paraId="596D5600" w14:textId="77777777" w:rsidTr="00140449">
        <w:trPr>
          <w:trHeight w:val="886"/>
        </w:trPr>
        <w:tc>
          <w:tcPr>
            <w:tcW w:w="928" w:type="dxa"/>
            <w:tcBorders>
              <w:top w:val="single" w:sz="4" w:space="0" w:color="auto"/>
              <w:left w:val="single" w:sz="8" w:space="0" w:color="auto"/>
              <w:bottom w:val="single" w:sz="4" w:space="0" w:color="auto"/>
              <w:right w:val="single" w:sz="4" w:space="0" w:color="auto"/>
            </w:tcBorders>
            <w:shd w:val="clear" w:color="000000" w:fill="9BC2E6"/>
            <w:vAlign w:val="center"/>
            <w:hideMark/>
          </w:tcPr>
          <w:p w14:paraId="3B1324A1"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 Avance</w:t>
            </w:r>
          </w:p>
        </w:tc>
        <w:tc>
          <w:tcPr>
            <w:tcW w:w="1624" w:type="dxa"/>
            <w:tcBorders>
              <w:top w:val="single" w:sz="4" w:space="0" w:color="auto"/>
              <w:left w:val="nil"/>
              <w:bottom w:val="single" w:sz="4" w:space="0" w:color="auto"/>
              <w:right w:val="single" w:sz="4" w:space="0" w:color="auto"/>
            </w:tcBorders>
            <w:shd w:val="clear" w:color="000000" w:fill="9BC2E6"/>
            <w:vAlign w:val="center"/>
            <w:hideMark/>
          </w:tcPr>
          <w:p w14:paraId="687102E1"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Siguiente Pago</w:t>
            </w:r>
          </w:p>
        </w:tc>
        <w:tc>
          <w:tcPr>
            <w:tcW w:w="3410" w:type="dxa"/>
            <w:gridSpan w:val="2"/>
            <w:tcBorders>
              <w:top w:val="single" w:sz="4" w:space="0" w:color="auto"/>
              <w:left w:val="nil"/>
              <w:bottom w:val="single" w:sz="4" w:space="0" w:color="auto"/>
              <w:right w:val="single" w:sz="4" w:space="0" w:color="auto"/>
            </w:tcBorders>
            <w:shd w:val="clear" w:color="000000" w:fill="9BC2E6"/>
            <w:vAlign w:val="center"/>
            <w:hideMark/>
          </w:tcPr>
          <w:p w14:paraId="528869EC"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Fecha Estimada</w:t>
            </w:r>
          </w:p>
        </w:tc>
        <w:tc>
          <w:tcPr>
            <w:tcW w:w="1306" w:type="dxa"/>
            <w:gridSpan w:val="2"/>
            <w:tcBorders>
              <w:top w:val="single" w:sz="4" w:space="0" w:color="auto"/>
              <w:left w:val="nil"/>
              <w:bottom w:val="single" w:sz="4" w:space="0" w:color="auto"/>
              <w:right w:val="single" w:sz="4" w:space="0" w:color="auto"/>
            </w:tcBorders>
            <w:shd w:val="clear" w:color="000000" w:fill="9BC2E6"/>
            <w:noWrap/>
            <w:vAlign w:val="center"/>
            <w:hideMark/>
          </w:tcPr>
          <w:p w14:paraId="56546A0F"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Comentarios</w:t>
            </w:r>
          </w:p>
        </w:tc>
        <w:tc>
          <w:tcPr>
            <w:tcW w:w="764" w:type="dxa"/>
            <w:tcBorders>
              <w:top w:val="single" w:sz="4" w:space="0" w:color="auto"/>
              <w:left w:val="nil"/>
              <w:bottom w:val="single" w:sz="4" w:space="0" w:color="auto"/>
              <w:right w:val="single" w:sz="4" w:space="0" w:color="auto"/>
            </w:tcBorders>
            <w:shd w:val="clear" w:color="000000" w:fill="9BC2E6"/>
            <w:vAlign w:val="bottom"/>
            <w:hideMark/>
          </w:tcPr>
          <w:p w14:paraId="7F75ADCB"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Num de ID       (Según EDT)</w:t>
            </w:r>
          </w:p>
        </w:tc>
        <w:tc>
          <w:tcPr>
            <w:tcW w:w="1607" w:type="dxa"/>
            <w:tcBorders>
              <w:top w:val="single" w:sz="4" w:space="0" w:color="auto"/>
              <w:left w:val="nil"/>
              <w:bottom w:val="single" w:sz="4" w:space="0" w:color="auto"/>
              <w:right w:val="single" w:sz="4" w:space="0" w:color="auto"/>
            </w:tcBorders>
            <w:shd w:val="clear" w:color="000000" w:fill="9BC2E6"/>
            <w:noWrap/>
            <w:vAlign w:val="center"/>
            <w:hideMark/>
          </w:tcPr>
          <w:p w14:paraId="6099379C"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Tarea</w:t>
            </w:r>
          </w:p>
        </w:tc>
        <w:tc>
          <w:tcPr>
            <w:tcW w:w="3544" w:type="dxa"/>
            <w:gridSpan w:val="3"/>
            <w:tcBorders>
              <w:top w:val="single" w:sz="4" w:space="0" w:color="auto"/>
              <w:left w:val="nil"/>
              <w:bottom w:val="single" w:sz="4" w:space="0" w:color="auto"/>
              <w:right w:val="single" w:sz="8" w:space="0" w:color="000000"/>
            </w:tcBorders>
            <w:shd w:val="clear" w:color="000000" w:fill="9BC2E6"/>
            <w:noWrap/>
            <w:vAlign w:val="center"/>
            <w:hideMark/>
          </w:tcPr>
          <w:p w14:paraId="70F7470B"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Comentarios</w:t>
            </w:r>
          </w:p>
        </w:tc>
      </w:tr>
      <w:tr w:rsidR="002A1346" w:rsidRPr="002A1346" w14:paraId="0603FC42" w14:textId="77777777" w:rsidTr="004C0854">
        <w:trPr>
          <w:trHeight w:val="525"/>
        </w:trPr>
        <w:tc>
          <w:tcPr>
            <w:tcW w:w="928" w:type="dxa"/>
            <w:tcBorders>
              <w:top w:val="nil"/>
              <w:left w:val="single" w:sz="8" w:space="0" w:color="auto"/>
              <w:bottom w:val="single" w:sz="4" w:space="0" w:color="auto"/>
              <w:right w:val="single" w:sz="4" w:space="0" w:color="auto"/>
            </w:tcBorders>
            <w:shd w:val="clear" w:color="auto" w:fill="auto"/>
            <w:noWrap/>
            <w:vAlign w:val="center"/>
            <w:hideMark/>
          </w:tcPr>
          <w:p w14:paraId="52891225"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30%</w:t>
            </w:r>
          </w:p>
        </w:tc>
        <w:tc>
          <w:tcPr>
            <w:tcW w:w="1624" w:type="dxa"/>
            <w:tcBorders>
              <w:top w:val="nil"/>
              <w:left w:val="nil"/>
              <w:bottom w:val="single" w:sz="4" w:space="0" w:color="auto"/>
              <w:right w:val="single" w:sz="4" w:space="0" w:color="auto"/>
            </w:tcBorders>
            <w:shd w:val="clear" w:color="auto" w:fill="auto"/>
            <w:noWrap/>
            <w:vAlign w:val="bottom"/>
            <w:hideMark/>
          </w:tcPr>
          <w:p w14:paraId="6F89EE9A" w14:textId="77777777" w:rsidR="002A1346" w:rsidRPr="002A1346" w:rsidRDefault="002A1346" w:rsidP="002A1346">
            <w:pPr>
              <w:spacing w:line="240" w:lineRule="auto"/>
              <w:ind w:firstLine="0"/>
              <w:rPr>
                <w:rFonts w:ascii="Calibri" w:hAnsi="Calibri" w:cs="Calibri"/>
                <w:color w:val="A6A6A6"/>
                <w:szCs w:val="22"/>
                <w:lang w:val="es-CR" w:eastAsia="es-CR"/>
              </w:rPr>
            </w:pPr>
            <w:r w:rsidRPr="002A1346">
              <w:rPr>
                <w:rFonts w:ascii="Calibri" w:hAnsi="Calibri" w:cs="Calibri"/>
                <w:color w:val="A6A6A6"/>
                <w:szCs w:val="22"/>
                <w:lang w:val="es-CR" w:eastAsia="es-CR"/>
              </w:rPr>
              <w:t>2 pago Molde</w:t>
            </w:r>
          </w:p>
        </w:tc>
        <w:tc>
          <w:tcPr>
            <w:tcW w:w="3410" w:type="dxa"/>
            <w:gridSpan w:val="2"/>
            <w:tcBorders>
              <w:top w:val="nil"/>
              <w:left w:val="nil"/>
              <w:bottom w:val="single" w:sz="4" w:space="0" w:color="auto"/>
              <w:right w:val="single" w:sz="4" w:space="0" w:color="auto"/>
            </w:tcBorders>
            <w:shd w:val="clear" w:color="auto" w:fill="auto"/>
            <w:noWrap/>
            <w:vAlign w:val="bottom"/>
            <w:hideMark/>
          </w:tcPr>
          <w:p w14:paraId="19938FFF" w14:textId="77777777" w:rsidR="002A1346" w:rsidRPr="002A1346" w:rsidRDefault="002A1346" w:rsidP="002A1346">
            <w:pPr>
              <w:spacing w:line="240" w:lineRule="auto"/>
              <w:ind w:firstLine="0"/>
              <w:rPr>
                <w:rFonts w:ascii="Calibri" w:hAnsi="Calibri" w:cs="Calibri"/>
                <w:color w:val="A6A6A6"/>
                <w:szCs w:val="22"/>
                <w:lang w:val="es-CR" w:eastAsia="es-CR"/>
              </w:rPr>
            </w:pPr>
            <w:r w:rsidRPr="002A1346">
              <w:rPr>
                <w:rFonts w:ascii="Calibri" w:hAnsi="Calibri" w:cs="Calibri"/>
                <w:color w:val="A6A6A6"/>
                <w:szCs w:val="22"/>
                <w:lang w:val="es-CR" w:eastAsia="es-CR"/>
              </w:rPr>
              <w:t>OCT</w:t>
            </w:r>
          </w:p>
        </w:tc>
        <w:tc>
          <w:tcPr>
            <w:tcW w:w="1306" w:type="dxa"/>
            <w:gridSpan w:val="2"/>
            <w:tcBorders>
              <w:top w:val="nil"/>
              <w:left w:val="nil"/>
              <w:bottom w:val="single" w:sz="4" w:space="0" w:color="auto"/>
              <w:right w:val="single" w:sz="4" w:space="0" w:color="auto"/>
            </w:tcBorders>
            <w:shd w:val="clear" w:color="auto" w:fill="auto"/>
            <w:noWrap/>
            <w:vAlign w:val="bottom"/>
            <w:hideMark/>
          </w:tcPr>
          <w:p w14:paraId="4D07DB77"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N/A</w:t>
            </w:r>
          </w:p>
        </w:tc>
        <w:tc>
          <w:tcPr>
            <w:tcW w:w="764" w:type="dxa"/>
            <w:tcBorders>
              <w:top w:val="single" w:sz="4" w:space="0" w:color="auto"/>
              <w:left w:val="nil"/>
              <w:bottom w:val="nil"/>
              <w:right w:val="nil"/>
            </w:tcBorders>
            <w:shd w:val="clear" w:color="auto" w:fill="auto"/>
            <w:noWrap/>
            <w:vAlign w:val="bottom"/>
            <w:hideMark/>
          </w:tcPr>
          <w:p w14:paraId="417B360D" w14:textId="77777777"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2.1.1</w:t>
            </w:r>
          </w:p>
        </w:tc>
        <w:tc>
          <w:tcPr>
            <w:tcW w:w="1607" w:type="dxa"/>
            <w:tcBorders>
              <w:top w:val="single" w:sz="4" w:space="0" w:color="auto"/>
              <w:left w:val="nil"/>
              <w:bottom w:val="nil"/>
              <w:right w:val="nil"/>
            </w:tcBorders>
            <w:shd w:val="clear" w:color="auto" w:fill="auto"/>
            <w:vAlign w:val="bottom"/>
            <w:hideMark/>
          </w:tcPr>
          <w:p w14:paraId="2ED5780D" w14:textId="4F808A47" w:rsidR="002A1346" w:rsidRPr="002A1346" w:rsidRDefault="009C64B2"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Creación</w:t>
            </w:r>
            <w:r w:rsidR="002A1346" w:rsidRPr="002A1346">
              <w:rPr>
                <w:rFonts w:ascii="Calibri" w:hAnsi="Calibri" w:cs="Calibri"/>
                <w:color w:val="A6A6A6"/>
                <w:szCs w:val="22"/>
                <w:lang w:val="es-CR" w:eastAsia="es-CR"/>
              </w:rPr>
              <w:t xml:space="preserve"> de Orden roja</w:t>
            </w:r>
          </w:p>
        </w:tc>
        <w:tc>
          <w:tcPr>
            <w:tcW w:w="3544" w:type="dxa"/>
            <w:gridSpan w:val="3"/>
            <w:tcBorders>
              <w:top w:val="single" w:sz="4" w:space="0" w:color="auto"/>
              <w:left w:val="nil"/>
              <w:bottom w:val="nil"/>
              <w:right w:val="single" w:sz="8" w:space="0" w:color="000000"/>
            </w:tcBorders>
            <w:shd w:val="clear" w:color="auto" w:fill="auto"/>
            <w:vAlign w:val="bottom"/>
            <w:hideMark/>
          </w:tcPr>
          <w:p w14:paraId="4E6B50B5" w14:textId="36EA3CF2" w:rsidR="002A1346" w:rsidRPr="002A1346" w:rsidRDefault="002A1346" w:rsidP="002A1346">
            <w:pPr>
              <w:spacing w:line="240" w:lineRule="auto"/>
              <w:ind w:firstLine="0"/>
              <w:jc w:val="center"/>
              <w:rPr>
                <w:rFonts w:ascii="Calibri" w:hAnsi="Calibri" w:cs="Calibri"/>
                <w:color w:val="A6A6A6"/>
                <w:szCs w:val="22"/>
                <w:lang w:val="es-CR" w:eastAsia="es-CR"/>
              </w:rPr>
            </w:pPr>
            <w:r w:rsidRPr="002A1346">
              <w:rPr>
                <w:rFonts w:ascii="Calibri" w:hAnsi="Calibri" w:cs="Calibri"/>
                <w:color w:val="A6A6A6"/>
                <w:szCs w:val="22"/>
                <w:lang w:val="es-CR" w:eastAsia="es-CR"/>
              </w:rPr>
              <w:t xml:space="preserve">Pendiente de </w:t>
            </w:r>
            <w:r w:rsidR="009C64B2" w:rsidRPr="002A1346">
              <w:rPr>
                <w:rFonts w:ascii="Calibri" w:hAnsi="Calibri" w:cs="Calibri"/>
                <w:color w:val="A6A6A6"/>
                <w:szCs w:val="22"/>
                <w:lang w:val="es-CR" w:eastAsia="es-CR"/>
              </w:rPr>
              <w:t>aprobación</w:t>
            </w:r>
            <w:r w:rsidRPr="002A1346">
              <w:rPr>
                <w:rFonts w:ascii="Calibri" w:hAnsi="Calibri" w:cs="Calibri"/>
                <w:color w:val="A6A6A6"/>
                <w:szCs w:val="22"/>
                <w:lang w:val="es-CR" w:eastAsia="es-CR"/>
              </w:rPr>
              <w:t xml:space="preserve"> por parte de compras</w:t>
            </w:r>
          </w:p>
        </w:tc>
      </w:tr>
      <w:tr w:rsidR="009C64B2" w:rsidRPr="002A1346" w14:paraId="22A9A3C1" w14:textId="77777777" w:rsidTr="004C0854">
        <w:trPr>
          <w:trHeight w:val="300"/>
        </w:trPr>
        <w:tc>
          <w:tcPr>
            <w:tcW w:w="928" w:type="dxa"/>
            <w:tcBorders>
              <w:top w:val="nil"/>
              <w:left w:val="single" w:sz="8" w:space="0" w:color="auto"/>
              <w:bottom w:val="single" w:sz="4" w:space="0" w:color="auto"/>
              <w:right w:val="single" w:sz="4" w:space="0" w:color="auto"/>
            </w:tcBorders>
            <w:shd w:val="clear" w:color="auto" w:fill="auto"/>
            <w:noWrap/>
            <w:vAlign w:val="bottom"/>
            <w:hideMark/>
          </w:tcPr>
          <w:p w14:paraId="5DB5F390" w14:textId="77777777" w:rsidR="009C64B2" w:rsidRPr="002A1346" w:rsidRDefault="009C64B2" w:rsidP="002A1346">
            <w:pPr>
              <w:spacing w:line="240" w:lineRule="auto"/>
              <w:ind w:firstLine="0"/>
              <w:rPr>
                <w:rFonts w:ascii="Calibri" w:hAnsi="Calibri" w:cs="Calibri"/>
                <w:color w:val="000000"/>
                <w:szCs w:val="22"/>
                <w:lang w:val="es-CR" w:eastAsia="es-CR"/>
              </w:rPr>
            </w:pPr>
            <w:r w:rsidRPr="002A1346">
              <w:rPr>
                <w:rFonts w:ascii="Calibri" w:hAnsi="Calibri" w:cs="Calibri"/>
                <w:color w:val="000000"/>
                <w:szCs w:val="22"/>
                <w:lang w:val="es-CR" w:eastAsia="es-CR"/>
              </w:rPr>
              <w:t> </w:t>
            </w:r>
          </w:p>
        </w:tc>
        <w:tc>
          <w:tcPr>
            <w:tcW w:w="1624" w:type="dxa"/>
            <w:tcBorders>
              <w:top w:val="nil"/>
              <w:left w:val="nil"/>
              <w:bottom w:val="single" w:sz="4" w:space="0" w:color="auto"/>
              <w:right w:val="single" w:sz="4" w:space="0" w:color="auto"/>
            </w:tcBorders>
            <w:shd w:val="clear" w:color="auto" w:fill="auto"/>
            <w:noWrap/>
            <w:vAlign w:val="bottom"/>
            <w:hideMark/>
          </w:tcPr>
          <w:p w14:paraId="284DD1A0" w14:textId="77777777" w:rsidR="009C64B2" w:rsidRPr="002A1346" w:rsidRDefault="009C64B2" w:rsidP="002A1346">
            <w:pPr>
              <w:spacing w:line="240" w:lineRule="auto"/>
              <w:ind w:firstLine="0"/>
              <w:rPr>
                <w:rFonts w:ascii="Calibri" w:hAnsi="Calibri" w:cs="Calibri"/>
                <w:color w:val="000000"/>
                <w:szCs w:val="22"/>
                <w:lang w:val="es-CR" w:eastAsia="es-CR"/>
              </w:rPr>
            </w:pPr>
            <w:r w:rsidRPr="002A1346">
              <w:rPr>
                <w:rFonts w:ascii="Calibri" w:hAnsi="Calibri" w:cs="Calibri"/>
                <w:color w:val="000000"/>
                <w:szCs w:val="22"/>
                <w:lang w:val="es-CR" w:eastAsia="es-CR"/>
              </w:rPr>
              <w:t> </w:t>
            </w:r>
          </w:p>
        </w:tc>
        <w:tc>
          <w:tcPr>
            <w:tcW w:w="3410" w:type="dxa"/>
            <w:gridSpan w:val="2"/>
            <w:tcBorders>
              <w:top w:val="nil"/>
              <w:left w:val="nil"/>
              <w:bottom w:val="single" w:sz="4" w:space="0" w:color="auto"/>
              <w:right w:val="single" w:sz="4" w:space="0" w:color="auto"/>
            </w:tcBorders>
            <w:shd w:val="clear" w:color="auto" w:fill="auto"/>
            <w:noWrap/>
            <w:vAlign w:val="bottom"/>
            <w:hideMark/>
          </w:tcPr>
          <w:p w14:paraId="4C6FB9B2" w14:textId="77777777" w:rsidR="009C64B2" w:rsidRPr="002A1346" w:rsidRDefault="009C64B2" w:rsidP="002A1346">
            <w:pPr>
              <w:spacing w:line="240" w:lineRule="auto"/>
              <w:ind w:firstLine="0"/>
              <w:rPr>
                <w:rFonts w:ascii="Calibri" w:hAnsi="Calibri" w:cs="Calibri"/>
                <w:color w:val="000000"/>
                <w:szCs w:val="22"/>
                <w:lang w:val="es-CR" w:eastAsia="es-CR"/>
              </w:rPr>
            </w:pPr>
            <w:r w:rsidRPr="002A1346">
              <w:rPr>
                <w:rFonts w:ascii="Calibri" w:hAnsi="Calibri" w:cs="Calibri"/>
                <w:color w:val="000000"/>
                <w:szCs w:val="22"/>
                <w:lang w:val="es-CR" w:eastAsia="es-CR"/>
              </w:rPr>
              <w:t> </w:t>
            </w:r>
          </w:p>
        </w:tc>
        <w:tc>
          <w:tcPr>
            <w:tcW w:w="130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33C1F2" w14:textId="77777777" w:rsidR="009C64B2" w:rsidRPr="002A1346" w:rsidRDefault="009C64B2" w:rsidP="002A1346">
            <w:pPr>
              <w:spacing w:line="240" w:lineRule="auto"/>
              <w:ind w:firstLine="0"/>
              <w:jc w:val="center"/>
              <w:rPr>
                <w:rFonts w:ascii="Calibri" w:hAnsi="Calibri" w:cs="Calibri"/>
                <w:color w:val="000000"/>
                <w:szCs w:val="22"/>
                <w:lang w:val="es-CR" w:eastAsia="es-CR"/>
              </w:rPr>
            </w:pPr>
            <w:r w:rsidRPr="002A1346">
              <w:rPr>
                <w:rFonts w:ascii="Calibri" w:hAnsi="Calibri" w:cs="Calibri"/>
                <w:color w:val="000000"/>
                <w:szCs w:val="22"/>
                <w:lang w:val="es-CR" w:eastAsia="es-CR"/>
              </w:rPr>
              <w:t> </w:t>
            </w:r>
          </w:p>
        </w:tc>
        <w:tc>
          <w:tcPr>
            <w:tcW w:w="5915"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55B4C32" w14:textId="77777777" w:rsidR="009C64B2" w:rsidRPr="002A1346" w:rsidRDefault="009C64B2" w:rsidP="002A1346">
            <w:pPr>
              <w:spacing w:line="240" w:lineRule="auto"/>
              <w:ind w:firstLine="0"/>
              <w:jc w:val="center"/>
              <w:rPr>
                <w:rFonts w:ascii="Calibri" w:hAnsi="Calibri" w:cs="Calibri"/>
                <w:color w:val="000000"/>
                <w:szCs w:val="22"/>
                <w:lang w:val="es-CR" w:eastAsia="es-CR"/>
              </w:rPr>
            </w:pPr>
            <w:r w:rsidRPr="002A1346">
              <w:rPr>
                <w:rFonts w:ascii="Calibri" w:hAnsi="Calibri" w:cs="Calibri"/>
                <w:color w:val="000000"/>
                <w:szCs w:val="22"/>
                <w:lang w:val="es-CR" w:eastAsia="es-CR"/>
              </w:rPr>
              <w:t> </w:t>
            </w:r>
          </w:p>
          <w:p w14:paraId="0C655BEC" w14:textId="27843112" w:rsidR="009C64B2" w:rsidRPr="002A1346" w:rsidRDefault="009C64B2" w:rsidP="002A1346">
            <w:pPr>
              <w:spacing w:line="240" w:lineRule="auto"/>
              <w:ind w:firstLine="0"/>
              <w:jc w:val="center"/>
              <w:rPr>
                <w:rFonts w:ascii="Calibri" w:hAnsi="Calibri" w:cs="Calibri"/>
                <w:color w:val="000000"/>
                <w:szCs w:val="22"/>
                <w:lang w:val="es-CR" w:eastAsia="es-CR"/>
              </w:rPr>
            </w:pPr>
            <w:r w:rsidRPr="002A1346">
              <w:rPr>
                <w:rFonts w:ascii="Calibri" w:hAnsi="Calibri" w:cs="Calibri"/>
                <w:color w:val="000000"/>
                <w:szCs w:val="22"/>
                <w:lang w:val="es-CR" w:eastAsia="es-CR"/>
              </w:rPr>
              <w:t> </w:t>
            </w:r>
          </w:p>
          <w:p w14:paraId="3DA29E8F" w14:textId="124C18F0" w:rsidR="009C64B2" w:rsidRPr="002A1346" w:rsidRDefault="009C64B2" w:rsidP="002A1346">
            <w:pPr>
              <w:spacing w:line="240" w:lineRule="auto"/>
              <w:ind w:firstLine="0"/>
              <w:jc w:val="center"/>
              <w:rPr>
                <w:rFonts w:ascii="Calibri" w:hAnsi="Calibri" w:cs="Calibri"/>
                <w:color w:val="000000"/>
                <w:szCs w:val="22"/>
                <w:lang w:val="es-CR" w:eastAsia="es-CR"/>
              </w:rPr>
            </w:pPr>
            <w:r w:rsidRPr="002A1346">
              <w:rPr>
                <w:rFonts w:ascii="Calibri" w:hAnsi="Calibri" w:cs="Calibri"/>
                <w:color w:val="000000"/>
                <w:szCs w:val="22"/>
                <w:lang w:val="es-CR" w:eastAsia="es-CR"/>
              </w:rPr>
              <w:t> </w:t>
            </w:r>
          </w:p>
        </w:tc>
      </w:tr>
      <w:tr w:rsidR="002A1346" w:rsidRPr="002A1346" w14:paraId="38A92D6D" w14:textId="77777777" w:rsidTr="004C0854">
        <w:trPr>
          <w:trHeight w:val="375"/>
        </w:trPr>
        <w:tc>
          <w:tcPr>
            <w:tcW w:w="13183" w:type="dxa"/>
            <w:gridSpan w:val="11"/>
            <w:tcBorders>
              <w:top w:val="single" w:sz="4" w:space="0" w:color="auto"/>
              <w:left w:val="single" w:sz="8" w:space="0" w:color="auto"/>
              <w:bottom w:val="nil"/>
              <w:right w:val="single" w:sz="8" w:space="0" w:color="000000"/>
            </w:tcBorders>
            <w:shd w:val="clear" w:color="000000" w:fill="002060"/>
            <w:noWrap/>
            <w:vAlign w:val="bottom"/>
            <w:hideMark/>
          </w:tcPr>
          <w:p w14:paraId="60FBD863" w14:textId="77777777" w:rsidR="002A1346" w:rsidRPr="002A1346" w:rsidRDefault="002A1346" w:rsidP="002A1346">
            <w:pPr>
              <w:spacing w:line="240" w:lineRule="auto"/>
              <w:ind w:firstLine="0"/>
              <w:jc w:val="center"/>
              <w:rPr>
                <w:rFonts w:ascii="Calibri" w:hAnsi="Calibri" w:cs="Calibri"/>
                <w:b/>
                <w:bCs/>
                <w:color w:val="FFFFFF"/>
                <w:sz w:val="28"/>
                <w:szCs w:val="28"/>
                <w:lang w:val="es-CR" w:eastAsia="es-CR"/>
              </w:rPr>
            </w:pPr>
            <w:r w:rsidRPr="002A1346">
              <w:rPr>
                <w:rFonts w:ascii="Calibri" w:hAnsi="Calibri" w:cs="Calibri"/>
                <w:b/>
                <w:bCs/>
                <w:color w:val="FFFFFF"/>
                <w:sz w:val="28"/>
                <w:szCs w:val="28"/>
                <w:lang w:val="es-CR" w:eastAsia="es-CR"/>
              </w:rPr>
              <w:t>Control de Comunicación</w:t>
            </w:r>
          </w:p>
        </w:tc>
      </w:tr>
      <w:tr w:rsidR="002A1346" w:rsidRPr="002A1346" w14:paraId="06B971D6" w14:textId="77777777" w:rsidTr="004C0854">
        <w:trPr>
          <w:trHeight w:val="300"/>
        </w:trPr>
        <w:tc>
          <w:tcPr>
            <w:tcW w:w="2552"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D4071CF" w14:textId="77777777" w:rsidR="002A1346" w:rsidRPr="002A1346" w:rsidRDefault="002A1346" w:rsidP="002A1346">
            <w:pPr>
              <w:spacing w:line="240" w:lineRule="auto"/>
              <w:ind w:firstLine="0"/>
              <w:jc w:val="center"/>
              <w:rPr>
                <w:rFonts w:ascii="Calibri" w:hAnsi="Calibri" w:cs="Calibri"/>
                <w:b/>
                <w:bCs/>
                <w:color w:val="000000"/>
                <w:szCs w:val="22"/>
                <w:lang w:val="es-CR" w:eastAsia="es-CR"/>
              </w:rPr>
            </w:pPr>
            <w:r w:rsidRPr="002A1346">
              <w:rPr>
                <w:rFonts w:ascii="Calibri" w:hAnsi="Calibri" w:cs="Calibri"/>
                <w:b/>
                <w:bCs/>
                <w:color w:val="000000"/>
                <w:szCs w:val="22"/>
                <w:lang w:val="es-CR" w:eastAsia="es-CR"/>
              </w:rPr>
              <w:t>Fecha de Comunicación:</w:t>
            </w:r>
          </w:p>
        </w:tc>
        <w:tc>
          <w:tcPr>
            <w:tcW w:w="10631" w:type="dxa"/>
            <w:gridSpan w:val="9"/>
            <w:tcBorders>
              <w:top w:val="single" w:sz="4" w:space="0" w:color="auto"/>
              <w:left w:val="nil"/>
              <w:bottom w:val="single" w:sz="4" w:space="0" w:color="auto"/>
              <w:right w:val="single" w:sz="8" w:space="0" w:color="000000"/>
            </w:tcBorders>
            <w:shd w:val="clear" w:color="auto" w:fill="auto"/>
            <w:noWrap/>
            <w:vAlign w:val="bottom"/>
            <w:hideMark/>
          </w:tcPr>
          <w:p w14:paraId="3C5AE96B" w14:textId="77777777" w:rsidR="002A1346" w:rsidRPr="002A1346" w:rsidRDefault="002A1346" w:rsidP="002A1346">
            <w:pPr>
              <w:spacing w:line="240" w:lineRule="auto"/>
              <w:ind w:firstLine="0"/>
              <w:jc w:val="center"/>
              <w:rPr>
                <w:rFonts w:ascii="Calibri" w:hAnsi="Calibri" w:cs="Calibri"/>
                <w:color w:val="000000"/>
                <w:szCs w:val="22"/>
                <w:lang w:val="es-CR" w:eastAsia="es-CR"/>
              </w:rPr>
            </w:pPr>
            <w:r w:rsidRPr="002A1346">
              <w:rPr>
                <w:rFonts w:ascii="Calibri" w:hAnsi="Calibri" w:cs="Calibri"/>
                <w:color w:val="000000"/>
                <w:szCs w:val="22"/>
                <w:lang w:val="es-CR" w:eastAsia="es-CR"/>
              </w:rPr>
              <w:t> </w:t>
            </w:r>
          </w:p>
        </w:tc>
      </w:tr>
      <w:tr w:rsidR="009C64B2" w:rsidRPr="002A1346" w14:paraId="15B0AC8A" w14:textId="77777777" w:rsidTr="004C0854">
        <w:trPr>
          <w:trHeight w:val="300"/>
        </w:trPr>
        <w:tc>
          <w:tcPr>
            <w:tcW w:w="928" w:type="dxa"/>
            <w:tcBorders>
              <w:top w:val="nil"/>
              <w:left w:val="single" w:sz="8" w:space="0" w:color="auto"/>
              <w:bottom w:val="single" w:sz="4" w:space="0" w:color="auto"/>
              <w:right w:val="single" w:sz="4" w:space="0" w:color="auto"/>
            </w:tcBorders>
            <w:shd w:val="clear" w:color="auto" w:fill="auto"/>
            <w:noWrap/>
            <w:vAlign w:val="bottom"/>
            <w:hideMark/>
          </w:tcPr>
          <w:p w14:paraId="1350C88E" w14:textId="77777777" w:rsidR="002A1346" w:rsidRPr="002A1346" w:rsidRDefault="002A1346" w:rsidP="002A1346">
            <w:pPr>
              <w:spacing w:line="240" w:lineRule="auto"/>
              <w:ind w:firstLine="0"/>
              <w:rPr>
                <w:rFonts w:ascii="Calibri" w:hAnsi="Calibri" w:cs="Calibri"/>
                <w:b/>
                <w:bCs/>
                <w:color w:val="000000"/>
                <w:szCs w:val="22"/>
                <w:lang w:val="es-CR" w:eastAsia="es-CR"/>
              </w:rPr>
            </w:pPr>
            <w:r w:rsidRPr="002A1346">
              <w:rPr>
                <w:rFonts w:ascii="Calibri" w:hAnsi="Calibri" w:cs="Calibri"/>
                <w:b/>
                <w:bCs/>
                <w:color w:val="000000"/>
                <w:szCs w:val="22"/>
                <w:lang w:val="es-CR" w:eastAsia="es-CR"/>
              </w:rPr>
              <w:t>Elaborada por:</w:t>
            </w:r>
          </w:p>
        </w:tc>
        <w:tc>
          <w:tcPr>
            <w:tcW w:w="1624" w:type="dxa"/>
            <w:tcBorders>
              <w:top w:val="nil"/>
              <w:left w:val="nil"/>
              <w:bottom w:val="single" w:sz="4" w:space="0" w:color="auto"/>
              <w:right w:val="single" w:sz="4" w:space="0" w:color="auto"/>
            </w:tcBorders>
            <w:shd w:val="clear" w:color="auto" w:fill="auto"/>
            <w:noWrap/>
            <w:vAlign w:val="bottom"/>
            <w:hideMark/>
          </w:tcPr>
          <w:p w14:paraId="1D2AB0B3" w14:textId="77777777" w:rsidR="002A1346" w:rsidRPr="002A1346" w:rsidRDefault="002A1346" w:rsidP="002A1346">
            <w:pPr>
              <w:spacing w:line="240" w:lineRule="auto"/>
              <w:ind w:firstLine="0"/>
              <w:rPr>
                <w:rFonts w:ascii="Calibri" w:hAnsi="Calibri" w:cs="Calibri"/>
                <w:b/>
                <w:bCs/>
                <w:color w:val="000000"/>
                <w:szCs w:val="22"/>
                <w:lang w:val="es-CR" w:eastAsia="es-CR"/>
              </w:rPr>
            </w:pPr>
            <w:r w:rsidRPr="002A1346">
              <w:rPr>
                <w:rFonts w:ascii="Calibri" w:hAnsi="Calibri" w:cs="Calibri"/>
                <w:b/>
                <w:bCs/>
                <w:color w:val="000000"/>
                <w:szCs w:val="22"/>
                <w:lang w:val="es-CR" w:eastAsia="es-CR"/>
              </w:rPr>
              <w:t> </w:t>
            </w:r>
          </w:p>
        </w:tc>
        <w:tc>
          <w:tcPr>
            <w:tcW w:w="10631" w:type="dxa"/>
            <w:gridSpan w:val="9"/>
            <w:tcBorders>
              <w:top w:val="single" w:sz="4" w:space="0" w:color="auto"/>
              <w:left w:val="nil"/>
              <w:bottom w:val="single" w:sz="4" w:space="0" w:color="auto"/>
              <w:right w:val="single" w:sz="8" w:space="0" w:color="000000"/>
            </w:tcBorders>
            <w:shd w:val="clear" w:color="auto" w:fill="auto"/>
            <w:noWrap/>
            <w:vAlign w:val="bottom"/>
            <w:hideMark/>
          </w:tcPr>
          <w:p w14:paraId="09C996F3" w14:textId="77777777" w:rsidR="002A1346" w:rsidRPr="002A1346" w:rsidRDefault="002A1346" w:rsidP="002A1346">
            <w:pPr>
              <w:spacing w:line="240" w:lineRule="auto"/>
              <w:ind w:firstLine="0"/>
              <w:jc w:val="center"/>
              <w:rPr>
                <w:rFonts w:ascii="Calibri" w:hAnsi="Calibri" w:cs="Calibri"/>
                <w:color w:val="000000"/>
                <w:szCs w:val="22"/>
                <w:lang w:val="es-CR" w:eastAsia="es-CR"/>
              </w:rPr>
            </w:pPr>
            <w:r w:rsidRPr="002A1346">
              <w:rPr>
                <w:rFonts w:ascii="Calibri" w:hAnsi="Calibri" w:cs="Calibri"/>
                <w:color w:val="000000"/>
                <w:szCs w:val="22"/>
                <w:lang w:val="es-CR" w:eastAsia="es-CR"/>
              </w:rPr>
              <w:t> </w:t>
            </w:r>
          </w:p>
        </w:tc>
      </w:tr>
      <w:tr w:rsidR="002A1346" w:rsidRPr="002A1346" w14:paraId="0B283BCB" w14:textId="77777777" w:rsidTr="004C0854">
        <w:trPr>
          <w:trHeight w:val="315"/>
        </w:trPr>
        <w:tc>
          <w:tcPr>
            <w:tcW w:w="2552"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35D7EFD1" w14:textId="77777777" w:rsidR="002A1346" w:rsidRPr="002A1346" w:rsidRDefault="002A1346" w:rsidP="002A1346">
            <w:pPr>
              <w:spacing w:line="240" w:lineRule="auto"/>
              <w:ind w:firstLine="0"/>
              <w:rPr>
                <w:rFonts w:ascii="Calibri" w:hAnsi="Calibri" w:cs="Calibri"/>
                <w:b/>
                <w:bCs/>
                <w:color w:val="000000"/>
                <w:szCs w:val="22"/>
                <w:lang w:val="es-CR" w:eastAsia="es-CR"/>
              </w:rPr>
            </w:pPr>
            <w:r w:rsidRPr="002A1346">
              <w:rPr>
                <w:rFonts w:ascii="Calibri" w:hAnsi="Calibri" w:cs="Calibri"/>
                <w:b/>
                <w:bCs/>
                <w:color w:val="000000"/>
                <w:szCs w:val="22"/>
                <w:lang w:val="es-CR" w:eastAsia="es-CR"/>
              </w:rPr>
              <w:t>Aprobada por:</w:t>
            </w:r>
          </w:p>
        </w:tc>
        <w:tc>
          <w:tcPr>
            <w:tcW w:w="10631" w:type="dxa"/>
            <w:gridSpan w:val="9"/>
            <w:tcBorders>
              <w:top w:val="single" w:sz="4" w:space="0" w:color="auto"/>
              <w:left w:val="nil"/>
              <w:bottom w:val="single" w:sz="8" w:space="0" w:color="auto"/>
              <w:right w:val="single" w:sz="8" w:space="0" w:color="000000"/>
            </w:tcBorders>
            <w:shd w:val="clear" w:color="auto" w:fill="auto"/>
            <w:noWrap/>
            <w:vAlign w:val="bottom"/>
            <w:hideMark/>
          </w:tcPr>
          <w:p w14:paraId="3817FBEB" w14:textId="77777777" w:rsidR="002A1346" w:rsidRPr="002A1346" w:rsidRDefault="002A1346" w:rsidP="002A1346">
            <w:pPr>
              <w:spacing w:line="240" w:lineRule="auto"/>
              <w:ind w:firstLine="0"/>
              <w:jc w:val="center"/>
              <w:rPr>
                <w:rFonts w:ascii="Calibri" w:hAnsi="Calibri" w:cs="Calibri"/>
                <w:color w:val="000000"/>
                <w:szCs w:val="22"/>
                <w:lang w:val="es-CR" w:eastAsia="es-CR"/>
              </w:rPr>
            </w:pPr>
            <w:r w:rsidRPr="002A1346">
              <w:rPr>
                <w:rFonts w:ascii="Calibri" w:hAnsi="Calibri" w:cs="Calibri"/>
                <w:color w:val="000000"/>
                <w:szCs w:val="22"/>
                <w:lang w:val="es-CR" w:eastAsia="es-CR"/>
              </w:rPr>
              <w:t> </w:t>
            </w:r>
          </w:p>
        </w:tc>
      </w:tr>
    </w:tbl>
    <w:p w14:paraId="7E7FACAC" w14:textId="77777777" w:rsidR="001C6723" w:rsidRDefault="001C6723" w:rsidP="001C6723">
      <w:pPr>
        <w:ind w:firstLine="0"/>
        <w:sectPr w:rsidR="001C6723" w:rsidSect="00F16015">
          <w:pgSz w:w="15842" w:h="12242" w:orient="landscape"/>
          <w:pgMar w:top="1440" w:right="1440" w:bottom="1440" w:left="1440" w:header="709" w:footer="709" w:gutter="0"/>
          <w:cols w:space="720"/>
          <w:docGrid w:linePitch="360"/>
        </w:sectPr>
      </w:pPr>
    </w:p>
    <w:p w14:paraId="1CACD2AC" w14:textId="77777777" w:rsidR="002A1346" w:rsidRPr="002A1346" w:rsidRDefault="002A1346" w:rsidP="001C6723">
      <w:pPr>
        <w:ind w:firstLine="0"/>
      </w:pPr>
    </w:p>
    <w:p w14:paraId="25E74F50" w14:textId="77777777" w:rsidR="00D3352D" w:rsidRDefault="004917A3" w:rsidP="004917A3">
      <w:pPr>
        <w:pStyle w:val="APA7maDoc"/>
        <w:rPr>
          <w:b/>
          <w:u w:val="single"/>
        </w:rPr>
      </w:pPr>
      <w:r>
        <w:t xml:space="preserve"> </w:t>
      </w:r>
      <w:r w:rsidRPr="004C422C">
        <w:rPr>
          <w:b/>
          <w:u w:val="single"/>
        </w:rPr>
        <w:t>Lecciones aprendidas</w:t>
      </w:r>
      <w:r w:rsidR="00D3352D">
        <w:rPr>
          <w:b/>
          <w:u w:val="single"/>
        </w:rPr>
        <w:t xml:space="preserve"> </w:t>
      </w:r>
    </w:p>
    <w:p w14:paraId="0B750D7E" w14:textId="072EB520" w:rsidR="004917A3" w:rsidRDefault="004917A3" w:rsidP="004917A3">
      <w:pPr>
        <w:pStyle w:val="APA7maDoc"/>
      </w:pPr>
      <w:r>
        <w:t>Con la intención de visitar el sistema de recolección de lecciones aprendidas y generar conocimiento de otros proyectos y entender los aportes de otros proyectos a los de moldeo por inyección.</w:t>
      </w:r>
    </w:p>
    <w:p w14:paraId="3BC96B41" w14:textId="2B5D2C2E" w:rsidR="004C422C" w:rsidRDefault="004536BE" w:rsidP="004C422C">
      <w:r w:rsidRPr="004536BE">
        <w:t>Las lecciones aprendidas son reflexiones y análisis de los eventos y procesos ocurridos durante el proyecto, con el objetivo de identificar qué aspectos fueron exitosos y cuáles podrían mejorarse. Estas lecciones sirven para evitar la repetición de errores y potenciar las prácticas efectivas en proyectos futuros.</w:t>
      </w:r>
    </w:p>
    <w:p w14:paraId="3074B1B6" w14:textId="07D25429" w:rsidR="004536BE" w:rsidRDefault="004536BE" w:rsidP="004C422C"/>
    <w:p w14:paraId="2AF34F7C" w14:textId="22D43E8E" w:rsidR="004536BE" w:rsidRDefault="004536BE" w:rsidP="003A556F">
      <w:pPr>
        <w:pStyle w:val="APA7maDoc"/>
      </w:pPr>
      <w:r>
        <w:t>El éxito de un proyecto se basa en tener la menor cantidad de incertidumbre dentro del mismo, por lo que un buen registro de lecciones aprendidas posibilita que proyectos futuros tengan facilidad de planificación y ejecución.</w:t>
      </w:r>
      <w:r w:rsidR="003A556F">
        <w:t xml:space="preserve"> La clave se encuentra en documentar de manera frecuente las lecciones aprendidas dentro de la plantilla </w:t>
      </w:r>
      <w:r w:rsidR="0089330E">
        <w:t xml:space="preserve">de registro de lecciones aprendidas </w:t>
      </w:r>
      <w:r w:rsidR="003A556F">
        <w:t xml:space="preserve">brindada, así como la solución generada en el momento. Al finalizar el proyecto </w:t>
      </w:r>
      <w:r w:rsidR="009C79EB">
        <w:t>s</w:t>
      </w:r>
      <w:r w:rsidR="003A556F">
        <w:t xml:space="preserve">e hace una revisión de la lista de lecciones aprendidas y sus correspondientes mitigaciones y se procede a documentarlas en el sistema de lecciones aprendidas de la compañía. </w:t>
      </w:r>
    </w:p>
    <w:p w14:paraId="62D30A10" w14:textId="6793D3C1" w:rsidR="006016F4" w:rsidRDefault="006016F4" w:rsidP="00CB7CEE">
      <w:pPr>
        <w:pStyle w:val="APA7maDoc"/>
      </w:pPr>
      <w:r>
        <w:t>Las lecciones aprendidas no son solamente errores que se puedan cometer dentro del proyecto sino toda aquella información de ayuda en la ejecución del proyecto como buenas prácticas, desafíos y oportunidades de mejora.</w:t>
      </w:r>
    </w:p>
    <w:p w14:paraId="4077E8B6" w14:textId="5A70A1C5" w:rsidR="001B5F06" w:rsidRDefault="001B5F06" w:rsidP="00122C7E">
      <w:pPr>
        <w:pStyle w:val="APA7maDoc"/>
        <w:ind w:firstLine="0"/>
      </w:pPr>
    </w:p>
    <w:p w14:paraId="2DFAF9DB" w14:textId="105000A2" w:rsidR="00F16015" w:rsidRDefault="00F16015" w:rsidP="00F16015"/>
    <w:p w14:paraId="6834F18F" w14:textId="5223E951" w:rsidR="00F16015" w:rsidRDefault="00F16015" w:rsidP="00F16015"/>
    <w:p w14:paraId="46BAB79F" w14:textId="77777777" w:rsidR="00F16015" w:rsidRPr="00F16015" w:rsidRDefault="00F16015" w:rsidP="00F16015"/>
    <w:p w14:paraId="2D2F7D10" w14:textId="787BCD17" w:rsidR="005148AA" w:rsidRDefault="00FF6970" w:rsidP="00CB7CEE">
      <w:pPr>
        <w:pStyle w:val="APA7maDoc"/>
      </w:pPr>
      <w:r>
        <w:lastRenderedPageBreak/>
        <w:t>Los lineamientos para la documentación de lecciones aprendidas se basan en las siguientes preguntas sencillas:</w:t>
      </w:r>
    </w:p>
    <w:p w14:paraId="3714CA92" w14:textId="69E78893" w:rsidR="00FF6970" w:rsidRDefault="00FF6970" w:rsidP="00FF6970">
      <w:pPr>
        <w:pStyle w:val="Prrafodelista"/>
        <w:numPr>
          <w:ilvl w:val="0"/>
          <w:numId w:val="48"/>
        </w:numPr>
      </w:pPr>
      <w:r>
        <w:t>¿Qué sucedió?</w:t>
      </w:r>
    </w:p>
    <w:p w14:paraId="2D1AA282" w14:textId="5884A823" w:rsidR="00FF6970" w:rsidRDefault="00FF6970" w:rsidP="00FF6970">
      <w:pPr>
        <w:pStyle w:val="Prrafodelista"/>
        <w:numPr>
          <w:ilvl w:val="0"/>
          <w:numId w:val="48"/>
        </w:numPr>
      </w:pPr>
      <w:r>
        <w:t>¿Que salió bien?</w:t>
      </w:r>
    </w:p>
    <w:p w14:paraId="66241045" w14:textId="54BB1C52" w:rsidR="00FF6970" w:rsidRDefault="00FF6970" w:rsidP="00FF6970">
      <w:pPr>
        <w:pStyle w:val="Prrafodelista"/>
        <w:numPr>
          <w:ilvl w:val="0"/>
          <w:numId w:val="48"/>
        </w:numPr>
      </w:pPr>
      <w:r>
        <w:t>¿Que salió mal?</w:t>
      </w:r>
    </w:p>
    <w:p w14:paraId="4EDFE3B4" w14:textId="61958E14" w:rsidR="00FF6970" w:rsidRDefault="00FF6970" w:rsidP="00FF6970">
      <w:pPr>
        <w:pStyle w:val="Prrafodelista"/>
        <w:numPr>
          <w:ilvl w:val="0"/>
          <w:numId w:val="48"/>
        </w:numPr>
      </w:pPr>
      <w:r>
        <w:t>¿Cuáles fueron las acciones de mitigación?</w:t>
      </w:r>
    </w:p>
    <w:p w14:paraId="15F41664" w14:textId="4C9DDA1C" w:rsidR="00FF6970" w:rsidRDefault="00F608C1" w:rsidP="00D3352D">
      <w:pPr>
        <w:pStyle w:val="APA7maDoc"/>
      </w:pPr>
      <w:r>
        <w:t>El proceso de documentación de lecciones aprendidas deberá seguir los siguientes rubros:</w:t>
      </w:r>
    </w:p>
    <w:p w14:paraId="20DE870E" w14:textId="77777777" w:rsidR="001C3EFB" w:rsidRDefault="001C3EFB" w:rsidP="00D3352D">
      <w:pPr>
        <w:pStyle w:val="Prrafodelista"/>
        <w:numPr>
          <w:ilvl w:val="0"/>
          <w:numId w:val="49"/>
        </w:numPr>
        <w:jc w:val="both"/>
      </w:pPr>
      <w:r>
        <w:t xml:space="preserve">Asignar un responsable dentro del equipo de anotar todos aquellos temas que puedan ser una lección aprendida. </w:t>
      </w:r>
    </w:p>
    <w:p w14:paraId="5EC53638" w14:textId="571702C6" w:rsidR="00F608C1" w:rsidRDefault="001C3EFB" w:rsidP="00D3352D">
      <w:pPr>
        <w:pStyle w:val="Prrafodelista"/>
        <w:numPr>
          <w:ilvl w:val="0"/>
          <w:numId w:val="49"/>
        </w:numPr>
        <w:jc w:val="both"/>
      </w:pPr>
      <w:r>
        <w:t>Dentro de las sesiones periódicas de revisión del proyecto se definirá un tiempo específico para discusión y documentación de las lecciones aprendidas.</w:t>
      </w:r>
    </w:p>
    <w:p w14:paraId="2D890E64" w14:textId="5327639C" w:rsidR="00D3352D" w:rsidRDefault="00760E02" w:rsidP="009A06F3">
      <w:pPr>
        <w:pStyle w:val="Prrafodelista"/>
        <w:numPr>
          <w:ilvl w:val="0"/>
          <w:numId w:val="49"/>
        </w:numPr>
        <w:jc w:val="both"/>
      </w:pPr>
      <w:r>
        <w:t>La plantilla de lecciones aprendidas servirá de base para alimentar el sistema de lecciones aprendidas de la compañía.</w:t>
      </w:r>
    </w:p>
    <w:p w14:paraId="43D09A9E" w14:textId="77777777" w:rsidR="001B5F06" w:rsidRDefault="001B5F06" w:rsidP="001B5F06">
      <w:pPr>
        <w:pStyle w:val="APA7maDoc"/>
      </w:pPr>
      <w:r w:rsidRPr="001B5F06">
        <w:t xml:space="preserve">A continuación, se cuenta con la plantilla de gestión de </w:t>
      </w:r>
      <w:r>
        <w:t>Lecciones Aprendidas</w:t>
      </w:r>
      <w:r w:rsidRPr="001B5F06">
        <w:t>:</w:t>
      </w:r>
    </w:p>
    <w:p w14:paraId="08561C8E" w14:textId="77777777" w:rsidR="00A80706" w:rsidRDefault="00A80706" w:rsidP="00A80706"/>
    <w:p w14:paraId="327CF985" w14:textId="77777777" w:rsidR="004C0854" w:rsidRDefault="004C0854" w:rsidP="00A80706">
      <w:pPr>
        <w:sectPr w:rsidR="004C0854" w:rsidSect="00F16015">
          <w:pgSz w:w="12242" w:h="15842"/>
          <w:pgMar w:top="1440" w:right="1440" w:bottom="1440" w:left="1440" w:header="709" w:footer="709" w:gutter="0"/>
          <w:cols w:space="720"/>
          <w:docGrid w:linePitch="360"/>
        </w:sectPr>
      </w:pPr>
    </w:p>
    <w:p w14:paraId="089790BF" w14:textId="77777777" w:rsidR="00A80706" w:rsidRDefault="00A80706" w:rsidP="00D02722">
      <w:pPr>
        <w:ind w:firstLine="0"/>
      </w:pPr>
    </w:p>
    <w:p w14:paraId="5C7DEFFD" w14:textId="198D6FE3" w:rsidR="00A80706" w:rsidRDefault="00A80706" w:rsidP="00A80706">
      <w:pPr>
        <w:pStyle w:val="Figura"/>
      </w:pPr>
      <w:bookmarkStart w:id="287" w:name="_Toc180745467"/>
      <w:r>
        <w:t xml:space="preserve">Tabla </w:t>
      </w:r>
      <w:r>
        <w:fldChar w:fldCharType="begin"/>
      </w:r>
      <w:r>
        <w:instrText xml:space="preserve"> SEQ Tabla \* ARABIC </w:instrText>
      </w:r>
      <w:r>
        <w:fldChar w:fldCharType="separate"/>
      </w:r>
      <w:r w:rsidR="008118D1">
        <w:rPr>
          <w:noProof/>
        </w:rPr>
        <w:t>14</w:t>
      </w:r>
      <w:bookmarkEnd w:id="287"/>
      <w:r>
        <w:fldChar w:fldCharType="end"/>
      </w:r>
      <w:r>
        <w:t xml:space="preserve"> </w:t>
      </w:r>
    </w:p>
    <w:p w14:paraId="72D9A7A3" w14:textId="77777777" w:rsidR="00A80706" w:rsidRDefault="00A80706" w:rsidP="00A80706">
      <w:pPr>
        <w:pStyle w:val="Figura"/>
        <w:rPr>
          <w:b w:val="0"/>
        </w:rPr>
      </w:pPr>
      <w:r w:rsidRPr="00A80706">
        <w:rPr>
          <w:b w:val="0"/>
        </w:rPr>
        <w:t>Plantilla de Lecciones Aprendidas</w:t>
      </w:r>
    </w:p>
    <w:p w14:paraId="7BD91533" w14:textId="1F54677B" w:rsidR="00A80706" w:rsidRDefault="00F20B4A" w:rsidP="00F20B4A">
      <w:pPr>
        <w:pStyle w:val="Figura"/>
        <w:ind w:firstLine="0"/>
        <w:rPr>
          <w:b w:val="0"/>
        </w:rPr>
      </w:pPr>
      <w:r>
        <w:rPr>
          <w:b w:val="0"/>
          <w:noProof/>
        </w:rPr>
        <w:drawing>
          <wp:inline distT="0" distB="0" distL="0" distR="0" wp14:anchorId="04129136" wp14:editId="58FEE1D7">
            <wp:extent cx="8372475" cy="855345"/>
            <wp:effectExtent l="0" t="0" r="9525" b="1905"/>
            <wp:docPr id="1045" name="Imagen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377527" cy="855861"/>
                    </a:xfrm>
                    <a:prstGeom prst="rect">
                      <a:avLst/>
                    </a:prstGeom>
                    <a:noFill/>
                  </pic:spPr>
                </pic:pic>
              </a:graphicData>
            </a:graphic>
          </wp:inline>
        </w:drawing>
      </w:r>
    </w:p>
    <w:tbl>
      <w:tblPr>
        <w:tblW w:w="13200" w:type="dxa"/>
        <w:tblCellMar>
          <w:left w:w="70" w:type="dxa"/>
          <w:right w:w="70" w:type="dxa"/>
        </w:tblCellMar>
        <w:tblLook w:val="04A0" w:firstRow="1" w:lastRow="0" w:firstColumn="1" w:lastColumn="0" w:noHBand="0" w:noVBand="1"/>
      </w:tblPr>
      <w:tblGrid>
        <w:gridCol w:w="1346"/>
        <w:gridCol w:w="1054"/>
        <w:gridCol w:w="4800"/>
        <w:gridCol w:w="2400"/>
        <w:gridCol w:w="3600"/>
      </w:tblGrid>
      <w:tr w:rsidR="00F20B4A" w:rsidRPr="00F35664" w14:paraId="36A0608C" w14:textId="77777777" w:rsidTr="004A605A">
        <w:trPr>
          <w:trHeight w:val="300"/>
        </w:trPr>
        <w:tc>
          <w:tcPr>
            <w:tcW w:w="2400" w:type="dxa"/>
            <w:gridSpan w:val="2"/>
            <w:tcBorders>
              <w:top w:val="single" w:sz="8" w:space="0" w:color="auto"/>
              <w:left w:val="single" w:sz="8" w:space="0" w:color="auto"/>
              <w:bottom w:val="nil"/>
              <w:right w:val="nil"/>
            </w:tcBorders>
            <w:shd w:val="clear" w:color="auto" w:fill="auto"/>
            <w:noWrap/>
            <w:vAlign w:val="bottom"/>
            <w:hideMark/>
          </w:tcPr>
          <w:p w14:paraId="04D5750A" w14:textId="77777777" w:rsidR="00F20B4A" w:rsidRPr="00F35664" w:rsidRDefault="00F20B4A" w:rsidP="004A605A">
            <w:pPr>
              <w:spacing w:line="240" w:lineRule="auto"/>
              <w:ind w:firstLine="0"/>
              <w:rPr>
                <w:rFonts w:ascii="Calibri" w:hAnsi="Calibri" w:cs="Calibri"/>
                <w:b/>
                <w:bCs/>
                <w:color w:val="000000"/>
                <w:szCs w:val="22"/>
                <w:lang w:val="es-CR" w:eastAsia="es-CR"/>
              </w:rPr>
            </w:pPr>
            <w:r w:rsidRPr="00F35664">
              <w:rPr>
                <w:rFonts w:ascii="Calibri" w:hAnsi="Calibri" w:cs="Calibri"/>
                <w:b/>
                <w:bCs/>
                <w:color w:val="000000"/>
                <w:szCs w:val="22"/>
                <w:lang w:val="es-CR" w:eastAsia="es-CR"/>
              </w:rPr>
              <w:t>Proye</w:t>
            </w:r>
            <w:r>
              <w:rPr>
                <w:rFonts w:ascii="Calibri" w:hAnsi="Calibri" w:cs="Calibri"/>
                <w:b/>
                <w:bCs/>
                <w:color w:val="000000"/>
                <w:szCs w:val="22"/>
                <w:lang w:val="es-CR" w:eastAsia="es-CR"/>
              </w:rPr>
              <w:t>c</w:t>
            </w:r>
            <w:r w:rsidRPr="00F35664">
              <w:rPr>
                <w:rFonts w:ascii="Calibri" w:hAnsi="Calibri" w:cs="Calibri"/>
                <w:b/>
                <w:bCs/>
                <w:color w:val="000000"/>
                <w:szCs w:val="22"/>
                <w:lang w:val="es-CR" w:eastAsia="es-CR"/>
              </w:rPr>
              <w:t>to:</w:t>
            </w:r>
          </w:p>
        </w:tc>
        <w:tc>
          <w:tcPr>
            <w:tcW w:w="10800" w:type="dxa"/>
            <w:gridSpan w:val="3"/>
            <w:tcBorders>
              <w:top w:val="single" w:sz="8" w:space="0" w:color="auto"/>
              <w:left w:val="nil"/>
              <w:bottom w:val="nil"/>
              <w:right w:val="single" w:sz="8" w:space="0" w:color="000000"/>
            </w:tcBorders>
            <w:shd w:val="clear" w:color="auto" w:fill="auto"/>
            <w:noWrap/>
            <w:vAlign w:val="bottom"/>
            <w:hideMark/>
          </w:tcPr>
          <w:p w14:paraId="0BF7A5CD"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r w:rsidR="00F20B4A" w:rsidRPr="00F35664" w14:paraId="4E84EE14" w14:textId="77777777" w:rsidTr="004A605A">
        <w:trPr>
          <w:trHeight w:val="300"/>
        </w:trPr>
        <w:tc>
          <w:tcPr>
            <w:tcW w:w="2400" w:type="dxa"/>
            <w:gridSpan w:val="2"/>
            <w:tcBorders>
              <w:top w:val="nil"/>
              <w:left w:val="single" w:sz="8" w:space="0" w:color="auto"/>
              <w:bottom w:val="nil"/>
              <w:right w:val="nil"/>
            </w:tcBorders>
            <w:shd w:val="clear" w:color="auto" w:fill="auto"/>
            <w:noWrap/>
            <w:vAlign w:val="bottom"/>
            <w:hideMark/>
          </w:tcPr>
          <w:p w14:paraId="41A4A1BE" w14:textId="77777777" w:rsidR="00F20B4A" w:rsidRPr="00F35664" w:rsidRDefault="00F20B4A" w:rsidP="004A605A">
            <w:pPr>
              <w:spacing w:line="240" w:lineRule="auto"/>
              <w:ind w:firstLine="0"/>
              <w:rPr>
                <w:rFonts w:ascii="Calibri" w:hAnsi="Calibri" w:cs="Calibri"/>
                <w:b/>
                <w:bCs/>
                <w:color w:val="000000"/>
                <w:szCs w:val="22"/>
                <w:lang w:val="es-CR" w:eastAsia="es-CR"/>
              </w:rPr>
            </w:pPr>
            <w:r w:rsidRPr="00F35664">
              <w:rPr>
                <w:rFonts w:ascii="Calibri" w:hAnsi="Calibri" w:cs="Calibri"/>
                <w:b/>
                <w:bCs/>
                <w:color w:val="000000"/>
                <w:szCs w:val="22"/>
                <w:lang w:val="es-CR" w:eastAsia="es-CR"/>
              </w:rPr>
              <w:t>Unidad de Negocio (BU):</w:t>
            </w:r>
          </w:p>
        </w:tc>
        <w:tc>
          <w:tcPr>
            <w:tcW w:w="10800" w:type="dxa"/>
            <w:gridSpan w:val="3"/>
            <w:tcBorders>
              <w:top w:val="nil"/>
              <w:left w:val="nil"/>
              <w:bottom w:val="nil"/>
              <w:right w:val="single" w:sz="8" w:space="0" w:color="000000"/>
            </w:tcBorders>
            <w:shd w:val="clear" w:color="auto" w:fill="auto"/>
            <w:noWrap/>
            <w:vAlign w:val="bottom"/>
            <w:hideMark/>
          </w:tcPr>
          <w:p w14:paraId="63DDC96B" w14:textId="77777777" w:rsidR="00F20B4A" w:rsidRPr="00F35664" w:rsidRDefault="00F20B4A" w:rsidP="004A605A">
            <w:pPr>
              <w:spacing w:line="240" w:lineRule="auto"/>
              <w:ind w:firstLine="0"/>
              <w:rPr>
                <w:rFonts w:ascii="Calibri" w:hAnsi="Calibri" w:cs="Calibri"/>
                <w:b/>
                <w:bCs/>
                <w:color w:val="000000"/>
                <w:szCs w:val="22"/>
                <w:lang w:val="es-CR" w:eastAsia="es-CR"/>
              </w:rPr>
            </w:pPr>
          </w:p>
        </w:tc>
      </w:tr>
      <w:tr w:rsidR="00F20B4A" w:rsidRPr="00F35664" w14:paraId="4F249364" w14:textId="77777777" w:rsidTr="004A605A">
        <w:trPr>
          <w:trHeight w:val="300"/>
        </w:trPr>
        <w:tc>
          <w:tcPr>
            <w:tcW w:w="2400" w:type="dxa"/>
            <w:gridSpan w:val="2"/>
            <w:tcBorders>
              <w:top w:val="nil"/>
              <w:left w:val="single" w:sz="8" w:space="0" w:color="auto"/>
              <w:bottom w:val="nil"/>
              <w:right w:val="nil"/>
            </w:tcBorders>
            <w:shd w:val="clear" w:color="auto" w:fill="auto"/>
            <w:noWrap/>
            <w:vAlign w:val="bottom"/>
            <w:hideMark/>
          </w:tcPr>
          <w:p w14:paraId="5CAE57CB" w14:textId="77777777" w:rsidR="00F20B4A" w:rsidRPr="00F35664" w:rsidRDefault="00F20B4A" w:rsidP="004A605A">
            <w:pPr>
              <w:spacing w:line="240" w:lineRule="auto"/>
              <w:ind w:firstLine="0"/>
              <w:rPr>
                <w:rFonts w:ascii="Calibri" w:hAnsi="Calibri" w:cs="Calibri"/>
                <w:b/>
                <w:bCs/>
                <w:color w:val="000000"/>
                <w:szCs w:val="22"/>
                <w:lang w:val="es-CR" w:eastAsia="es-CR"/>
              </w:rPr>
            </w:pPr>
            <w:r w:rsidRPr="00F35664">
              <w:rPr>
                <w:rFonts w:ascii="Calibri" w:hAnsi="Calibri" w:cs="Calibri"/>
                <w:b/>
                <w:bCs/>
                <w:color w:val="000000"/>
                <w:szCs w:val="22"/>
                <w:lang w:val="es-CR" w:eastAsia="es-CR"/>
              </w:rPr>
              <w:t xml:space="preserve">Sponsor: </w:t>
            </w:r>
          </w:p>
        </w:tc>
        <w:tc>
          <w:tcPr>
            <w:tcW w:w="10800" w:type="dxa"/>
            <w:gridSpan w:val="3"/>
            <w:tcBorders>
              <w:top w:val="nil"/>
              <w:left w:val="nil"/>
              <w:bottom w:val="nil"/>
              <w:right w:val="single" w:sz="8" w:space="0" w:color="000000"/>
            </w:tcBorders>
            <w:shd w:val="clear" w:color="auto" w:fill="auto"/>
            <w:noWrap/>
            <w:vAlign w:val="bottom"/>
            <w:hideMark/>
          </w:tcPr>
          <w:p w14:paraId="276B017B" w14:textId="77777777" w:rsidR="00F20B4A" w:rsidRPr="00F35664" w:rsidRDefault="00F20B4A" w:rsidP="004A605A">
            <w:pPr>
              <w:spacing w:line="240" w:lineRule="auto"/>
              <w:ind w:firstLine="0"/>
              <w:rPr>
                <w:rFonts w:ascii="Calibri" w:hAnsi="Calibri" w:cs="Calibri"/>
                <w:b/>
                <w:bCs/>
                <w:color w:val="000000"/>
                <w:szCs w:val="22"/>
                <w:lang w:val="es-CR" w:eastAsia="es-CR"/>
              </w:rPr>
            </w:pPr>
          </w:p>
        </w:tc>
      </w:tr>
      <w:tr w:rsidR="00F20B4A" w:rsidRPr="00F35664" w14:paraId="1A835627" w14:textId="77777777" w:rsidTr="004A605A">
        <w:trPr>
          <w:trHeight w:val="315"/>
        </w:trPr>
        <w:tc>
          <w:tcPr>
            <w:tcW w:w="2400" w:type="dxa"/>
            <w:gridSpan w:val="2"/>
            <w:tcBorders>
              <w:top w:val="nil"/>
              <w:left w:val="single" w:sz="8" w:space="0" w:color="auto"/>
              <w:bottom w:val="single" w:sz="8" w:space="0" w:color="auto"/>
              <w:right w:val="nil"/>
            </w:tcBorders>
            <w:shd w:val="clear" w:color="auto" w:fill="auto"/>
            <w:noWrap/>
            <w:vAlign w:val="bottom"/>
            <w:hideMark/>
          </w:tcPr>
          <w:p w14:paraId="493736A6" w14:textId="77777777" w:rsidR="00F20B4A" w:rsidRPr="00F35664" w:rsidRDefault="00F20B4A" w:rsidP="004A605A">
            <w:pPr>
              <w:spacing w:line="240" w:lineRule="auto"/>
              <w:ind w:firstLine="0"/>
              <w:rPr>
                <w:rFonts w:ascii="Calibri" w:hAnsi="Calibri" w:cs="Calibri"/>
                <w:b/>
                <w:bCs/>
                <w:color w:val="000000"/>
                <w:szCs w:val="22"/>
                <w:lang w:val="es-CR" w:eastAsia="es-CR"/>
              </w:rPr>
            </w:pPr>
            <w:r w:rsidRPr="00F35664">
              <w:rPr>
                <w:rFonts w:ascii="Calibri" w:hAnsi="Calibri" w:cs="Calibri"/>
                <w:b/>
                <w:bCs/>
                <w:color w:val="000000"/>
                <w:szCs w:val="22"/>
                <w:lang w:val="es-CR" w:eastAsia="es-CR"/>
              </w:rPr>
              <w:t>Líder del Proyecto:</w:t>
            </w:r>
          </w:p>
        </w:tc>
        <w:tc>
          <w:tcPr>
            <w:tcW w:w="10800" w:type="dxa"/>
            <w:gridSpan w:val="3"/>
            <w:tcBorders>
              <w:top w:val="nil"/>
              <w:left w:val="nil"/>
              <w:bottom w:val="single" w:sz="8" w:space="0" w:color="auto"/>
              <w:right w:val="single" w:sz="8" w:space="0" w:color="000000"/>
            </w:tcBorders>
            <w:shd w:val="clear" w:color="auto" w:fill="auto"/>
            <w:noWrap/>
            <w:vAlign w:val="bottom"/>
            <w:hideMark/>
          </w:tcPr>
          <w:p w14:paraId="6638578B"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r w:rsidR="00F20B4A" w:rsidRPr="00F35664" w14:paraId="22405AB4" w14:textId="77777777" w:rsidTr="004A605A">
        <w:trPr>
          <w:trHeight w:val="300"/>
        </w:trPr>
        <w:tc>
          <w:tcPr>
            <w:tcW w:w="13200" w:type="dxa"/>
            <w:gridSpan w:val="5"/>
            <w:vMerge w:val="restart"/>
            <w:tcBorders>
              <w:top w:val="single" w:sz="8" w:space="0" w:color="auto"/>
              <w:left w:val="single" w:sz="8" w:space="0" w:color="auto"/>
              <w:bottom w:val="nil"/>
              <w:right w:val="single" w:sz="8" w:space="0" w:color="000000"/>
            </w:tcBorders>
            <w:shd w:val="clear" w:color="000000" w:fill="002060"/>
            <w:noWrap/>
            <w:vAlign w:val="bottom"/>
            <w:hideMark/>
          </w:tcPr>
          <w:p w14:paraId="3B8CC3CD" w14:textId="77777777" w:rsidR="00F20B4A" w:rsidRPr="00F35664" w:rsidRDefault="00F20B4A" w:rsidP="004A605A">
            <w:pPr>
              <w:spacing w:line="240" w:lineRule="auto"/>
              <w:ind w:firstLine="0"/>
              <w:jc w:val="center"/>
              <w:rPr>
                <w:rFonts w:ascii="Calibri" w:hAnsi="Calibri" w:cs="Calibri"/>
                <w:b/>
                <w:bCs/>
                <w:color w:val="FFFFFF"/>
                <w:sz w:val="32"/>
                <w:szCs w:val="32"/>
                <w:lang w:val="es-CR" w:eastAsia="es-CR"/>
              </w:rPr>
            </w:pPr>
            <w:r w:rsidRPr="00F35664">
              <w:rPr>
                <w:rFonts w:ascii="Calibri" w:hAnsi="Calibri" w:cs="Calibri"/>
                <w:b/>
                <w:bCs/>
                <w:color w:val="FFFFFF"/>
                <w:sz w:val="32"/>
                <w:szCs w:val="32"/>
                <w:lang w:val="es-CR" w:eastAsia="es-CR"/>
              </w:rPr>
              <w:t>Registro de Lecciones Aprendidas</w:t>
            </w:r>
          </w:p>
        </w:tc>
      </w:tr>
      <w:tr w:rsidR="00F20B4A" w:rsidRPr="00F35664" w14:paraId="6B34A401" w14:textId="77777777" w:rsidTr="004A605A">
        <w:trPr>
          <w:trHeight w:val="300"/>
        </w:trPr>
        <w:tc>
          <w:tcPr>
            <w:tcW w:w="13200" w:type="dxa"/>
            <w:gridSpan w:val="5"/>
            <w:vMerge/>
            <w:tcBorders>
              <w:top w:val="single" w:sz="8" w:space="0" w:color="auto"/>
              <w:left w:val="single" w:sz="8" w:space="0" w:color="auto"/>
              <w:bottom w:val="nil"/>
              <w:right w:val="single" w:sz="8" w:space="0" w:color="000000"/>
            </w:tcBorders>
            <w:vAlign w:val="center"/>
            <w:hideMark/>
          </w:tcPr>
          <w:p w14:paraId="19E46CF5" w14:textId="77777777" w:rsidR="00F20B4A" w:rsidRPr="00F35664" w:rsidRDefault="00F20B4A" w:rsidP="004A605A">
            <w:pPr>
              <w:spacing w:line="240" w:lineRule="auto"/>
              <w:ind w:firstLine="0"/>
              <w:rPr>
                <w:rFonts w:ascii="Calibri" w:hAnsi="Calibri" w:cs="Calibri"/>
                <w:b/>
                <w:bCs/>
                <w:color w:val="FFFFFF"/>
                <w:sz w:val="32"/>
                <w:szCs w:val="32"/>
                <w:lang w:val="es-CR" w:eastAsia="es-CR"/>
              </w:rPr>
            </w:pPr>
          </w:p>
        </w:tc>
      </w:tr>
      <w:tr w:rsidR="00F20B4A" w:rsidRPr="00F35664" w14:paraId="16164CAF" w14:textId="77777777" w:rsidTr="004A605A">
        <w:trPr>
          <w:trHeight w:val="300"/>
        </w:trPr>
        <w:tc>
          <w:tcPr>
            <w:tcW w:w="1346" w:type="dxa"/>
            <w:tcBorders>
              <w:top w:val="single" w:sz="4" w:space="0" w:color="auto"/>
              <w:left w:val="single" w:sz="8" w:space="0" w:color="auto"/>
              <w:bottom w:val="single" w:sz="4" w:space="0" w:color="auto"/>
              <w:right w:val="single" w:sz="4" w:space="0" w:color="auto"/>
            </w:tcBorders>
            <w:shd w:val="clear" w:color="000000" w:fill="BDD7EE"/>
            <w:noWrap/>
            <w:vAlign w:val="center"/>
            <w:hideMark/>
          </w:tcPr>
          <w:p w14:paraId="5D84B29F"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Fecha</w:t>
            </w:r>
          </w:p>
        </w:tc>
        <w:tc>
          <w:tcPr>
            <w:tcW w:w="1054" w:type="dxa"/>
            <w:tcBorders>
              <w:top w:val="single" w:sz="4" w:space="0" w:color="auto"/>
              <w:left w:val="nil"/>
              <w:bottom w:val="single" w:sz="4" w:space="0" w:color="auto"/>
              <w:right w:val="single" w:sz="4" w:space="0" w:color="auto"/>
            </w:tcBorders>
            <w:shd w:val="clear" w:color="000000" w:fill="BDD7EE"/>
            <w:noWrap/>
            <w:vAlign w:val="center"/>
            <w:hideMark/>
          </w:tcPr>
          <w:p w14:paraId="46C56C22"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Fase</w:t>
            </w:r>
          </w:p>
        </w:tc>
        <w:tc>
          <w:tcPr>
            <w:tcW w:w="4800" w:type="dxa"/>
            <w:tcBorders>
              <w:top w:val="single" w:sz="4" w:space="0" w:color="auto"/>
              <w:left w:val="nil"/>
              <w:bottom w:val="single" w:sz="4" w:space="0" w:color="auto"/>
              <w:right w:val="single" w:sz="4" w:space="0" w:color="auto"/>
            </w:tcBorders>
            <w:shd w:val="clear" w:color="000000" w:fill="BDD7EE"/>
            <w:noWrap/>
            <w:vAlign w:val="center"/>
            <w:hideMark/>
          </w:tcPr>
          <w:p w14:paraId="1ED21D2F"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Descripción de la situación</w:t>
            </w:r>
          </w:p>
        </w:tc>
        <w:tc>
          <w:tcPr>
            <w:tcW w:w="2400" w:type="dxa"/>
            <w:tcBorders>
              <w:top w:val="single" w:sz="4" w:space="0" w:color="auto"/>
              <w:left w:val="nil"/>
              <w:bottom w:val="single" w:sz="4" w:space="0" w:color="auto"/>
              <w:right w:val="single" w:sz="4" w:space="0" w:color="auto"/>
            </w:tcBorders>
            <w:shd w:val="clear" w:color="000000" w:fill="BDD7EE"/>
            <w:noWrap/>
            <w:vAlign w:val="center"/>
            <w:hideMark/>
          </w:tcPr>
          <w:p w14:paraId="7DB65CD3"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Impacto generado</w:t>
            </w:r>
          </w:p>
        </w:tc>
        <w:tc>
          <w:tcPr>
            <w:tcW w:w="3600" w:type="dxa"/>
            <w:tcBorders>
              <w:top w:val="single" w:sz="4" w:space="0" w:color="auto"/>
              <w:left w:val="nil"/>
              <w:bottom w:val="single" w:sz="4" w:space="0" w:color="auto"/>
              <w:right w:val="single" w:sz="8" w:space="0" w:color="000000"/>
            </w:tcBorders>
            <w:shd w:val="clear" w:color="000000" w:fill="BDD7EE"/>
            <w:noWrap/>
            <w:vAlign w:val="center"/>
            <w:hideMark/>
          </w:tcPr>
          <w:p w14:paraId="5814192A"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Mitigación/Solución</w:t>
            </w:r>
          </w:p>
        </w:tc>
      </w:tr>
      <w:tr w:rsidR="00F20B4A" w:rsidRPr="00F35664" w14:paraId="3D967B32" w14:textId="77777777" w:rsidTr="004A605A">
        <w:trPr>
          <w:trHeight w:val="630"/>
        </w:trPr>
        <w:tc>
          <w:tcPr>
            <w:tcW w:w="1346" w:type="dxa"/>
            <w:tcBorders>
              <w:top w:val="nil"/>
              <w:left w:val="single" w:sz="8" w:space="0" w:color="auto"/>
              <w:bottom w:val="single" w:sz="4" w:space="0" w:color="auto"/>
              <w:right w:val="single" w:sz="4" w:space="0" w:color="auto"/>
            </w:tcBorders>
            <w:shd w:val="clear" w:color="auto" w:fill="auto"/>
            <w:noWrap/>
            <w:vAlign w:val="center"/>
            <w:hideMark/>
          </w:tcPr>
          <w:p w14:paraId="708882AE"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1054" w:type="dxa"/>
            <w:tcBorders>
              <w:top w:val="nil"/>
              <w:left w:val="nil"/>
              <w:bottom w:val="single" w:sz="4" w:space="0" w:color="auto"/>
              <w:right w:val="single" w:sz="4" w:space="0" w:color="auto"/>
            </w:tcBorders>
            <w:shd w:val="clear" w:color="auto" w:fill="auto"/>
            <w:noWrap/>
            <w:vAlign w:val="center"/>
            <w:hideMark/>
          </w:tcPr>
          <w:p w14:paraId="400A3463" w14:textId="77777777" w:rsidR="00F20B4A" w:rsidRPr="00F35664" w:rsidRDefault="00F20B4A" w:rsidP="004A605A">
            <w:pPr>
              <w:spacing w:line="240" w:lineRule="auto"/>
              <w:ind w:firstLine="0"/>
              <w:jc w:val="center"/>
              <w:rPr>
                <w:rFonts w:ascii="Calibri" w:hAnsi="Calibri" w:cs="Calibri"/>
                <w:b/>
                <w:bCs/>
                <w:color w:val="A6A6A6"/>
                <w:szCs w:val="22"/>
                <w:lang w:val="es-CR" w:eastAsia="es-CR"/>
              </w:rPr>
            </w:pPr>
            <w:r w:rsidRPr="00F35664">
              <w:rPr>
                <w:rFonts w:ascii="Calibri" w:hAnsi="Calibri" w:cs="Calibri"/>
                <w:b/>
                <w:bCs/>
                <w:color w:val="A6A6A6"/>
                <w:szCs w:val="22"/>
                <w:lang w:val="es-CR" w:eastAsia="es-CR"/>
              </w:rPr>
              <w:t> </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62889873" w14:textId="77777777" w:rsidR="00F20B4A" w:rsidRPr="00F35664" w:rsidRDefault="00F20B4A" w:rsidP="004A605A">
            <w:pPr>
              <w:spacing w:line="240" w:lineRule="auto"/>
              <w:ind w:firstLine="0"/>
              <w:jc w:val="center"/>
              <w:rPr>
                <w:rFonts w:ascii="Calibri" w:hAnsi="Calibri" w:cs="Calibri"/>
                <w:b/>
                <w:bCs/>
                <w:color w:val="A6A6A6"/>
                <w:szCs w:val="22"/>
                <w:lang w:val="es-CR" w:eastAsia="es-CR"/>
              </w:rPr>
            </w:pPr>
            <w:r w:rsidRPr="00F35664">
              <w:rPr>
                <w:rFonts w:ascii="Calibri" w:hAnsi="Calibri" w:cs="Calibri"/>
                <w:b/>
                <w:bCs/>
                <w:color w:val="A6A6A6"/>
                <w:szCs w:val="22"/>
                <w:lang w:val="es-CR" w:eastAsia="es-CR"/>
              </w:rPr>
              <w:t> </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2D4D4F7E" w14:textId="77777777" w:rsidR="00F20B4A" w:rsidRPr="00F35664" w:rsidRDefault="00F20B4A" w:rsidP="004A605A">
            <w:pPr>
              <w:spacing w:line="240" w:lineRule="auto"/>
              <w:ind w:firstLine="0"/>
              <w:jc w:val="center"/>
              <w:rPr>
                <w:rFonts w:ascii="Calibri" w:hAnsi="Calibri" w:cs="Calibri"/>
                <w:b/>
                <w:bCs/>
                <w:color w:val="A6A6A6"/>
                <w:szCs w:val="22"/>
                <w:lang w:val="es-CR" w:eastAsia="es-CR"/>
              </w:rPr>
            </w:pPr>
            <w:r w:rsidRPr="00F35664">
              <w:rPr>
                <w:rFonts w:ascii="Calibri" w:hAnsi="Calibri" w:cs="Calibri"/>
                <w:b/>
                <w:bCs/>
                <w:color w:val="A6A6A6"/>
                <w:szCs w:val="22"/>
                <w:lang w:val="es-CR" w:eastAsia="es-CR"/>
              </w:rPr>
              <w:t> </w:t>
            </w:r>
          </w:p>
        </w:tc>
        <w:tc>
          <w:tcPr>
            <w:tcW w:w="3600" w:type="dxa"/>
            <w:tcBorders>
              <w:top w:val="single" w:sz="4" w:space="0" w:color="auto"/>
              <w:left w:val="nil"/>
              <w:bottom w:val="single" w:sz="4" w:space="0" w:color="auto"/>
              <w:right w:val="single" w:sz="8" w:space="0" w:color="000000"/>
            </w:tcBorders>
            <w:shd w:val="clear" w:color="auto" w:fill="auto"/>
            <w:vAlign w:val="center"/>
            <w:hideMark/>
          </w:tcPr>
          <w:p w14:paraId="09EF54D7" w14:textId="77777777" w:rsidR="00F20B4A" w:rsidRPr="00F35664" w:rsidRDefault="00F20B4A" w:rsidP="004A605A">
            <w:pPr>
              <w:spacing w:line="240" w:lineRule="auto"/>
              <w:ind w:firstLine="0"/>
              <w:jc w:val="center"/>
              <w:rPr>
                <w:rFonts w:ascii="Calibri" w:hAnsi="Calibri" w:cs="Calibri"/>
                <w:b/>
                <w:bCs/>
                <w:color w:val="A6A6A6"/>
                <w:szCs w:val="22"/>
                <w:lang w:val="es-CR" w:eastAsia="es-CR"/>
              </w:rPr>
            </w:pPr>
            <w:r w:rsidRPr="00F35664">
              <w:rPr>
                <w:rFonts w:ascii="Calibri" w:hAnsi="Calibri" w:cs="Calibri"/>
                <w:b/>
                <w:bCs/>
                <w:color w:val="A6A6A6"/>
                <w:szCs w:val="22"/>
                <w:lang w:val="es-CR" w:eastAsia="es-CR"/>
              </w:rPr>
              <w:t> </w:t>
            </w:r>
          </w:p>
        </w:tc>
      </w:tr>
      <w:tr w:rsidR="00F20B4A" w:rsidRPr="00F35664" w14:paraId="242655BD" w14:textId="77777777" w:rsidTr="004A605A">
        <w:trPr>
          <w:trHeight w:val="300"/>
        </w:trPr>
        <w:tc>
          <w:tcPr>
            <w:tcW w:w="1346" w:type="dxa"/>
            <w:tcBorders>
              <w:top w:val="nil"/>
              <w:left w:val="single" w:sz="8" w:space="0" w:color="auto"/>
              <w:bottom w:val="single" w:sz="4" w:space="0" w:color="auto"/>
              <w:right w:val="single" w:sz="4" w:space="0" w:color="auto"/>
            </w:tcBorders>
            <w:shd w:val="clear" w:color="auto" w:fill="auto"/>
            <w:noWrap/>
            <w:vAlign w:val="center"/>
            <w:hideMark/>
          </w:tcPr>
          <w:p w14:paraId="510104C1"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1054" w:type="dxa"/>
            <w:tcBorders>
              <w:top w:val="nil"/>
              <w:left w:val="nil"/>
              <w:bottom w:val="single" w:sz="4" w:space="0" w:color="auto"/>
              <w:right w:val="single" w:sz="4" w:space="0" w:color="auto"/>
            </w:tcBorders>
            <w:shd w:val="clear" w:color="auto" w:fill="auto"/>
            <w:noWrap/>
            <w:vAlign w:val="center"/>
            <w:hideMark/>
          </w:tcPr>
          <w:p w14:paraId="2F2046EB"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044D60F1"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278CC08A"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3600" w:type="dxa"/>
            <w:tcBorders>
              <w:top w:val="single" w:sz="4" w:space="0" w:color="auto"/>
              <w:left w:val="nil"/>
              <w:bottom w:val="single" w:sz="4" w:space="0" w:color="auto"/>
              <w:right w:val="single" w:sz="8" w:space="0" w:color="000000"/>
            </w:tcBorders>
            <w:shd w:val="clear" w:color="auto" w:fill="auto"/>
            <w:noWrap/>
            <w:vAlign w:val="center"/>
            <w:hideMark/>
          </w:tcPr>
          <w:p w14:paraId="5DC33071"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r w:rsidR="00F20B4A" w:rsidRPr="00F35664" w14:paraId="210F3234" w14:textId="77777777" w:rsidTr="004A605A">
        <w:trPr>
          <w:trHeight w:val="300"/>
        </w:trPr>
        <w:tc>
          <w:tcPr>
            <w:tcW w:w="1346" w:type="dxa"/>
            <w:tcBorders>
              <w:top w:val="nil"/>
              <w:left w:val="single" w:sz="8" w:space="0" w:color="auto"/>
              <w:bottom w:val="single" w:sz="4" w:space="0" w:color="auto"/>
              <w:right w:val="single" w:sz="4" w:space="0" w:color="auto"/>
            </w:tcBorders>
            <w:shd w:val="clear" w:color="auto" w:fill="auto"/>
            <w:noWrap/>
            <w:vAlign w:val="center"/>
            <w:hideMark/>
          </w:tcPr>
          <w:p w14:paraId="6DB402B5"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1054" w:type="dxa"/>
            <w:tcBorders>
              <w:top w:val="nil"/>
              <w:left w:val="nil"/>
              <w:bottom w:val="single" w:sz="4" w:space="0" w:color="auto"/>
              <w:right w:val="single" w:sz="4" w:space="0" w:color="auto"/>
            </w:tcBorders>
            <w:shd w:val="clear" w:color="auto" w:fill="auto"/>
            <w:noWrap/>
            <w:vAlign w:val="center"/>
            <w:hideMark/>
          </w:tcPr>
          <w:p w14:paraId="2DD8CBCC"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710F1644"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6AD621A4"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3600" w:type="dxa"/>
            <w:tcBorders>
              <w:top w:val="single" w:sz="4" w:space="0" w:color="auto"/>
              <w:left w:val="nil"/>
              <w:bottom w:val="single" w:sz="4" w:space="0" w:color="auto"/>
              <w:right w:val="single" w:sz="8" w:space="0" w:color="000000"/>
            </w:tcBorders>
            <w:shd w:val="clear" w:color="auto" w:fill="auto"/>
            <w:noWrap/>
            <w:vAlign w:val="center"/>
            <w:hideMark/>
          </w:tcPr>
          <w:p w14:paraId="33D582FF"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r w:rsidR="00F20B4A" w:rsidRPr="00F35664" w14:paraId="75F33C1D" w14:textId="77777777" w:rsidTr="004A605A">
        <w:trPr>
          <w:trHeight w:val="300"/>
        </w:trPr>
        <w:tc>
          <w:tcPr>
            <w:tcW w:w="1346" w:type="dxa"/>
            <w:tcBorders>
              <w:top w:val="nil"/>
              <w:left w:val="single" w:sz="8" w:space="0" w:color="auto"/>
              <w:bottom w:val="single" w:sz="4" w:space="0" w:color="auto"/>
              <w:right w:val="single" w:sz="4" w:space="0" w:color="auto"/>
            </w:tcBorders>
            <w:shd w:val="clear" w:color="auto" w:fill="auto"/>
            <w:noWrap/>
            <w:vAlign w:val="center"/>
            <w:hideMark/>
          </w:tcPr>
          <w:p w14:paraId="5F05A5E4"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1054" w:type="dxa"/>
            <w:tcBorders>
              <w:top w:val="nil"/>
              <w:left w:val="nil"/>
              <w:bottom w:val="single" w:sz="4" w:space="0" w:color="auto"/>
              <w:right w:val="single" w:sz="4" w:space="0" w:color="auto"/>
            </w:tcBorders>
            <w:shd w:val="clear" w:color="auto" w:fill="auto"/>
            <w:noWrap/>
            <w:vAlign w:val="center"/>
            <w:hideMark/>
          </w:tcPr>
          <w:p w14:paraId="76BA1416"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5BA17E49"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5D769EBE"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3600" w:type="dxa"/>
            <w:tcBorders>
              <w:top w:val="single" w:sz="4" w:space="0" w:color="auto"/>
              <w:left w:val="nil"/>
              <w:bottom w:val="single" w:sz="4" w:space="0" w:color="auto"/>
              <w:right w:val="single" w:sz="8" w:space="0" w:color="000000"/>
            </w:tcBorders>
            <w:shd w:val="clear" w:color="auto" w:fill="auto"/>
            <w:noWrap/>
            <w:vAlign w:val="center"/>
            <w:hideMark/>
          </w:tcPr>
          <w:p w14:paraId="2AB4D244"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r w:rsidR="00F20B4A" w:rsidRPr="00F35664" w14:paraId="359E5B40" w14:textId="77777777" w:rsidTr="004A605A">
        <w:trPr>
          <w:trHeight w:val="300"/>
        </w:trPr>
        <w:tc>
          <w:tcPr>
            <w:tcW w:w="1346" w:type="dxa"/>
            <w:tcBorders>
              <w:top w:val="nil"/>
              <w:left w:val="single" w:sz="8" w:space="0" w:color="auto"/>
              <w:bottom w:val="single" w:sz="4" w:space="0" w:color="auto"/>
              <w:right w:val="single" w:sz="4" w:space="0" w:color="auto"/>
            </w:tcBorders>
            <w:shd w:val="clear" w:color="auto" w:fill="auto"/>
            <w:noWrap/>
            <w:vAlign w:val="center"/>
            <w:hideMark/>
          </w:tcPr>
          <w:p w14:paraId="0F561455"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1054" w:type="dxa"/>
            <w:tcBorders>
              <w:top w:val="nil"/>
              <w:left w:val="nil"/>
              <w:bottom w:val="single" w:sz="4" w:space="0" w:color="auto"/>
              <w:right w:val="single" w:sz="4" w:space="0" w:color="auto"/>
            </w:tcBorders>
            <w:shd w:val="clear" w:color="auto" w:fill="auto"/>
            <w:noWrap/>
            <w:vAlign w:val="center"/>
            <w:hideMark/>
          </w:tcPr>
          <w:p w14:paraId="7456B4A7"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3D5D5837"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410DFF09"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3600" w:type="dxa"/>
            <w:tcBorders>
              <w:top w:val="single" w:sz="4" w:space="0" w:color="auto"/>
              <w:left w:val="nil"/>
              <w:bottom w:val="single" w:sz="4" w:space="0" w:color="auto"/>
              <w:right w:val="single" w:sz="8" w:space="0" w:color="000000"/>
            </w:tcBorders>
            <w:shd w:val="clear" w:color="auto" w:fill="auto"/>
            <w:noWrap/>
            <w:vAlign w:val="center"/>
            <w:hideMark/>
          </w:tcPr>
          <w:p w14:paraId="50FDD9EE"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r w:rsidR="00F20B4A" w:rsidRPr="00F35664" w14:paraId="51F4D4C8" w14:textId="77777777" w:rsidTr="004A605A">
        <w:trPr>
          <w:trHeight w:val="300"/>
        </w:trPr>
        <w:tc>
          <w:tcPr>
            <w:tcW w:w="1346" w:type="dxa"/>
            <w:tcBorders>
              <w:top w:val="nil"/>
              <w:left w:val="single" w:sz="8" w:space="0" w:color="auto"/>
              <w:bottom w:val="single" w:sz="4" w:space="0" w:color="auto"/>
              <w:right w:val="single" w:sz="4" w:space="0" w:color="auto"/>
            </w:tcBorders>
            <w:shd w:val="clear" w:color="auto" w:fill="auto"/>
            <w:noWrap/>
            <w:vAlign w:val="center"/>
            <w:hideMark/>
          </w:tcPr>
          <w:p w14:paraId="171F6D49"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1054" w:type="dxa"/>
            <w:tcBorders>
              <w:top w:val="nil"/>
              <w:left w:val="nil"/>
              <w:bottom w:val="single" w:sz="4" w:space="0" w:color="auto"/>
              <w:right w:val="single" w:sz="4" w:space="0" w:color="auto"/>
            </w:tcBorders>
            <w:shd w:val="clear" w:color="auto" w:fill="auto"/>
            <w:noWrap/>
            <w:vAlign w:val="center"/>
            <w:hideMark/>
          </w:tcPr>
          <w:p w14:paraId="2BB0447D"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24404761"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50FF1127"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3600" w:type="dxa"/>
            <w:tcBorders>
              <w:top w:val="single" w:sz="4" w:space="0" w:color="auto"/>
              <w:left w:val="nil"/>
              <w:bottom w:val="single" w:sz="4" w:space="0" w:color="auto"/>
              <w:right w:val="single" w:sz="8" w:space="0" w:color="000000"/>
            </w:tcBorders>
            <w:shd w:val="clear" w:color="auto" w:fill="auto"/>
            <w:noWrap/>
            <w:vAlign w:val="center"/>
            <w:hideMark/>
          </w:tcPr>
          <w:p w14:paraId="6441F8DB"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r w:rsidR="00F20B4A" w:rsidRPr="00F35664" w14:paraId="624C00E9" w14:textId="77777777" w:rsidTr="004A605A">
        <w:trPr>
          <w:trHeight w:val="300"/>
        </w:trPr>
        <w:tc>
          <w:tcPr>
            <w:tcW w:w="1346" w:type="dxa"/>
            <w:tcBorders>
              <w:top w:val="nil"/>
              <w:left w:val="single" w:sz="8" w:space="0" w:color="auto"/>
              <w:bottom w:val="single" w:sz="4" w:space="0" w:color="auto"/>
              <w:right w:val="single" w:sz="4" w:space="0" w:color="auto"/>
            </w:tcBorders>
            <w:shd w:val="clear" w:color="auto" w:fill="auto"/>
            <w:noWrap/>
            <w:vAlign w:val="center"/>
            <w:hideMark/>
          </w:tcPr>
          <w:p w14:paraId="3893D3B9"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1054" w:type="dxa"/>
            <w:tcBorders>
              <w:top w:val="nil"/>
              <w:left w:val="nil"/>
              <w:bottom w:val="single" w:sz="4" w:space="0" w:color="auto"/>
              <w:right w:val="single" w:sz="4" w:space="0" w:color="auto"/>
            </w:tcBorders>
            <w:shd w:val="clear" w:color="auto" w:fill="auto"/>
            <w:noWrap/>
            <w:vAlign w:val="center"/>
            <w:hideMark/>
          </w:tcPr>
          <w:p w14:paraId="1A2E3C99"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7AD76BA2"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35490C94"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3600" w:type="dxa"/>
            <w:tcBorders>
              <w:top w:val="single" w:sz="4" w:space="0" w:color="auto"/>
              <w:left w:val="nil"/>
              <w:bottom w:val="single" w:sz="4" w:space="0" w:color="auto"/>
              <w:right w:val="single" w:sz="8" w:space="0" w:color="000000"/>
            </w:tcBorders>
            <w:shd w:val="clear" w:color="auto" w:fill="auto"/>
            <w:noWrap/>
            <w:vAlign w:val="center"/>
            <w:hideMark/>
          </w:tcPr>
          <w:p w14:paraId="4E7464CE"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r w:rsidR="00F20B4A" w:rsidRPr="00F35664" w14:paraId="6B5C61EA" w14:textId="77777777" w:rsidTr="004A605A">
        <w:trPr>
          <w:trHeight w:val="300"/>
        </w:trPr>
        <w:tc>
          <w:tcPr>
            <w:tcW w:w="1346" w:type="dxa"/>
            <w:tcBorders>
              <w:top w:val="nil"/>
              <w:left w:val="single" w:sz="8" w:space="0" w:color="auto"/>
              <w:bottom w:val="single" w:sz="4" w:space="0" w:color="auto"/>
              <w:right w:val="single" w:sz="4" w:space="0" w:color="auto"/>
            </w:tcBorders>
            <w:shd w:val="clear" w:color="auto" w:fill="auto"/>
            <w:noWrap/>
            <w:vAlign w:val="center"/>
            <w:hideMark/>
          </w:tcPr>
          <w:p w14:paraId="051549CC"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1054" w:type="dxa"/>
            <w:tcBorders>
              <w:top w:val="nil"/>
              <w:left w:val="nil"/>
              <w:bottom w:val="single" w:sz="4" w:space="0" w:color="auto"/>
              <w:right w:val="single" w:sz="4" w:space="0" w:color="auto"/>
            </w:tcBorders>
            <w:shd w:val="clear" w:color="auto" w:fill="auto"/>
            <w:noWrap/>
            <w:vAlign w:val="center"/>
            <w:hideMark/>
          </w:tcPr>
          <w:p w14:paraId="1CBCBF93"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100E212E"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091B8CB9"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3600" w:type="dxa"/>
            <w:tcBorders>
              <w:top w:val="single" w:sz="4" w:space="0" w:color="auto"/>
              <w:left w:val="nil"/>
              <w:bottom w:val="single" w:sz="4" w:space="0" w:color="auto"/>
              <w:right w:val="single" w:sz="8" w:space="0" w:color="000000"/>
            </w:tcBorders>
            <w:shd w:val="clear" w:color="auto" w:fill="auto"/>
            <w:noWrap/>
            <w:vAlign w:val="center"/>
            <w:hideMark/>
          </w:tcPr>
          <w:p w14:paraId="00F252BA"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r w:rsidR="00F20B4A" w:rsidRPr="00F35664" w14:paraId="5E550EA6" w14:textId="77777777" w:rsidTr="004A605A">
        <w:trPr>
          <w:trHeight w:val="300"/>
        </w:trPr>
        <w:tc>
          <w:tcPr>
            <w:tcW w:w="1346" w:type="dxa"/>
            <w:tcBorders>
              <w:top w:val="nil"/>
              <w:left w:val="single" w:sz="8" w:space="0" w:color="auto"/>
              <w:bottom w:val="single" w:sz="4" w:space="0" w:color="auto"/>
              <w:right w:val="single" w:sz="4" w:space="0" w:color="auto"/>
            </w:tcBorders>
            <w:shd w:val="clear" w:color="auto" w:fill="auto"/>
            <w:noWrap/>
            <w:vAlign w:val="center"/>
            <w:hideMark/>
          </w:tcPr>
          <w:p w14:paraId="52253EA0"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1054" w:type="dxa"/>
            <w:tcBorders>
              <w:top w:val="nil"/>
              <w:left w:val="nil"/>
              <w:bottom w:val="single" w:sz="4" w:space="0" w:color="auto"/>
              <w:right w:val="single" w:sz="4" w:space="0" w:color="auto"/>
            </w:tcBorders>
            <w:shd w:val="clear" w:color="auto" w:fill="auto"/>
            <w:noWrap/>
            <w:vAlign w:val="center"/>
            <w:hideMark/>
          </w:tcPr>
          <w:p w14:paraId="79E065CD"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14:paraId="30AE55F8"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2B24E589"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3600" w:type="dxa"/>
            <w:tcBorders>
              <w:top w:val="single" w:sz="4" w:space="0" w:color="auto"/>
              <w:left w:val="nil"/>
              <w:bottom w:val="single" w:sz="4" w:space="0" w:color="auto"/>
              <w:right w:val="single" w:sz="8" w:space="0" w:color="000000"/>
            </w:tcBorders>
            <w:shd w:val="clear" w:color="auto" w:fill="auto"/>
            <w:noWrap/>
            <w:vAlign w:val="center"/>
            <w:hideMark/>
          </w:tcPr>
          <w:p w14:paraId="41867576"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r w:rsidR="00F20B4A" w:rsidRPr="00F35664" w14:paraId="3138DFFF" w14:textId="77777777" w:rsidTr="004A605A">
        <w:trPr>
          <w:trHeight w:val="315"/>
        </w:trPr>
        <w:tc>
          <w:tcPr>
            <w:tcW w:w="1346" w:type="dxa"/>
            <w:tcBorders>
              <w:top w:val="nil"/>
              <w:left w:val="single" w:sz="8" w:space="0" w:color="auto"/>
              <w:bottom w:val="single" w:sz="8" w:space="0" w:color="auto"/>
              <w:right w:val="single" w:sz="4" w:space="0" w:color="auto"/>
            </w:tcBorders>
            <w:shd w:val="clear" w:color="auto" w:fill="auto"/>
            <w:noWrap/>
            <w:vAlign w:val="center"/>
            <w:hideMark/>
          </w:tcPr>
          <w:p w14:paraId="001FEDE5"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1054" w:type="dxa"/>
            <w:tcBorders>
              <w:top w:val="nil"/>
              <w:left w:val="nil"/>
              <w:bottom w:val="single" w:sz="8" w:space="0" w:color="auto"/>
              <w:right w:val="single" w:sz="4" w:space="0" w:color="auto"/>
            </w:tcBorders>
            <w:shd w:val="clear" w:color="auto" w:fill="auto"/>
            <w:noWrap/>
            <w:vAlign w:val="center"/>
            <w:hideMark/>
          </w:tcPr>
          <w:p w14:paraId="63F619C5"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4800" w:type="dxa"/>
            <w:tcBorders>
              <w:top w:val="single" w:sz="4" w:space="0" w:color="auto"/>
              <w:left w:val="nil"/>
              <w:bottom w:val="single" w:sz="8" w:space="0" w:color="auto"/>
              <w:right w:val="single" w:sz="4" w:space="0" w:color="auto"/>
            </w:tcBorders>
            <w:shd w:val="clear" w:color="auto" w:fill="auto"/>
            <w:noWrap/>
            <w:vAlign w:val="center"/>
            <w:hideMark/>
          </w:tcPr>
          <w:p w14:paraId="73478184"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2400" w:type="dxa"/>
            <w:tcBorders>
              <w:top w:val="single" w:sz="4" w:space="0" w:color="auto"/>
              <w:left w:val="nil"/>
              <w:bottom w:val="single" w:sz="8" w:space="0" w:color="auto"/>
              <w:right w:val="single" w:sz="4" w:space="0" w:color="auto"/>
            </w:tcBorders>
            <w:shd w:val="clear" w:color="auto" w:fill="auto"/>
            <w:noWrap/>
            <w:vAlign w:val="center"/>
            <w:hideMark/>
          </w:tcPr>
          <w:p w14:paraId="1940A336"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c>
          <w:tcPr>
            <w:tcW w:w="3600" w:type="dxa"/>
            <w:tcBorders>
              <w:top w:val="single" w:sz="4" w:space="0" w:color="auto"/>
              <w:left w:val="nil"/>
              <w:bottom w:val="single" w:sz="8" w:space="0" w:color="auto"/>
              <w:right w:val="single" w:sz="8" w:space="0" w:color="000000"/>
            </w:tcBorders>
            <w:shd w:val="clear" w:color="auto" w:fill="auto"/>
            <w:noWrap/>
            <w:vAlign w:val="center"/>
            <w:hideMark/>
          </w:tcPr>
          <w:p w14:paraId="5FC204A4" w14:textId="77777777" w:rsidR="00F20B4A" w:rsidRPr="00F35664" w:rsidRDefault="00F20B4A" w:rsidP="004A605A">
            <w:pPr>
              <w:spacing w:line="240" w:lineRule="auto"/>
              <w:ind w:firstLine="0"/>
              <w:jc w:val="center"/>
              <w:rPr>
                <w:rFonts w:ascii="Calibri" w:hAnsi="Calibri" w:cs="Calibri"/>
                <w:b/>
                <w:bCs/>
                <w:color w:val="000000"/>
                <w:szCs w:val="22"/>
                <w:lang w:val="es-CR" w:eastAsia="es-CR"/>
              </w:rPr>
            </w:pPr>
            <w:r w:rsidRPr="00F35664">
              <w:rPr>
                <w:rFonts w:ascii="Calibri" w:hAnsi="Calibri" w:cs="Calibri"/>
                <w:b/>
                <w:bCs/>
                <w:color w:val="000000"/>
                <w:szCs w:val="22"/>
                <w:lang w:val="es-CR" w:eastAsia="es-CR"/>
              </w:rPr>
              <w:t> </w:t>
            </w:r>
          </w:p>
        </w:tc>
      </w:tr>
    </w:tbl>
    <w:p w14:paraId="15FE8F57" w14:textId="77777777" w:rsidR="00F20B4A" w:rsidRDefault="00F20B4A" w:rsidP="00F20B4A">
      <w:pPr>
        <w:ind w:firstLine="0"/>
        <w:sectPr w:rsidR="00F20B4A" w:rsidSect="00F16015">
          <w:pgSz w:w="15842" w:h="12242" w:orient="landscape"/>
          <w:pgMar w:top="1440" w:right="1440" w:bottom="1440" w:left="1440" w:header="709" w:footer="709" w:gutter="0"/>
          <w:cols w:space="720"/>
          <w:docGrid w:linePitch="360"/>
        </w:sectPr>
      </w:pPr>
    </w:p>
    <w:p w14:paraId="29253B2E" w14:textId="77777777" w:rsidR="001B5F06" w:rsidRPr="001B5F06" w:rsidRDefault="001B5F06" w:rsidP="00F20B4A">
      <w:pPr>
        <w:ind w:firstLine="0"/>
        <w:jc w:val="both"/>
        <w:rPr>
          <w:lang w:val="es-CR"/>
        </w:rPr>
      </w:pPr>
    </w:p>
    <w:p w14:paraId="3C5E4271" w14:textId="2176C939" w:rsidR="00EE682B" w:rsidRPr="00EE682B" w:rsidRDefault="00EE682B" w:rsidP="00EE682B">
      <w:pPr>
        <w:pStyle w:val="Ttulo4"/>
      </w:pPr>
      <w:bookmarkStart w:id="288" w:name="_Toc178707009"/>
      <w:r>
        <w:t>Salidas</w:t>
      </w:r>
      <w:bookmarkEnd w:id="288"/>
    </w:p>
    <w:p w14:paraId="2F7F50CC" w14:textId="50C4AE29" w:rsidR="00DB0476" w:rsidRDefault="00FE4BEC" w:rsidP="00DA5B49">
      <w:pPr>
        <w:pStyle w:val="APA7maDoc"/>
      </w:pPr>
      <w:r>
        <w:t xml:space="preserve">Las salidas de esta fase son las correspondientes al grupo de procesos de ejecución de acuerdo con el PMI </w:t>
      </w:r>
      <w:sdt>
        <w:sdtPr>
          <w:id w:val="1380748626"/>
          <w:citation/>
        </w:sdtPr>
        <w:sdtContent>
          <w:r>
            <w:fldChar w:fldCharType="begin"/>
          </w:r>
          <w:r w:rsidR="00FA544E">
            <w:rPr>
              <w:lang w:val="es-MX"/>
            </w:rPr>
            <w:instrText xml:space="preserve">CITATION PMI21 \l 2058 </w:instrText>
          </w:r>
          <w:r>
            <w:fldChar w:fldCharType="separate"/>
          </w:r>
          <w:r w:rsidR="00FA544E">
            <w:rPr>
              <w:noProof/>
              <w:lang w:val="es-MX"/>
            </w:rPr>
            <w:t>(PMI, 2017)</w:t>
          </w:r>
          <w:r>
            <w:fldChar w:fldCharType="end"/>
          </w:r>
        </w:sdtContent>
      </w:sdt>
      <w:r>
        <w:t xml:space="preserve">. </w:t>
      </w:r>
      <w:r w:rsidR="00DA5B49">
        <w:t>Como salidas se consideran también las solicitudes de cambio debidamente aprobadas por la gerencia por medio del proceso de gestión de cambios.</w:t>
      </w:r>
    </w:p>
    <w:p w14:paraId="245A3E2D" w14:textId="30742154" w:rsidR="00DA5B49" w:rsidRPr="00DA5B49" w:rsidRDefault="00DA5B49" w:rsidP="00DA5B49">
      <w:pPr>
        <w:pStyle w:val="APA7maDoc"/>
      </w:pPr>
      <w:r>
        <w:t>Adicionalmente se tendrán las correspondientes actualizaciones al plan del proyecto y documentos correspondientes.</w:t>
      </w:r>
    </w:p>
    <w:p w14:paraId="4FF1EE24" w14:textId="53459559" w:rsidR="006D73A1" w:rsidRDefault="00FE4BEC" w:rsidP="00FE4BEC">
      <w:pPr>
        <w:pStyle w:val="APA7maDoc"/>
      </w:pPr>
      <w:r>
        <w:t>Las plantillas brindadas son consideradas una guía para la buena gestión del proyecto</w:t>
      </w:r>
      <w:r w:rsidR="00A449A1">
        <w:t xml:space="preserve"> y pueden ser agregados nuevos requerimientos de ser necesario</w:t>
      </w:r>
      <w:r>
        <w:t>.</w:t>
      </w:r>
    </w:p>
    <w:p w14:paraId="0724C390" w14:textId="77777777" w:rsidR="00727BE6" w:rsidRPr="00727BE6" w:rsidRDefault="00727BE6" w:rsidP="00727BE6"/>
    <w:p w14:paraId="60F34CE3" w14:textId="2ACC7CF8" w:rsidR="000309C1" w:rsidRDefault="000309C1" w:rsidP="000309C1">
      <w:pPr>
        <w:pStyle w:val="Ttulo2"/>
      </w:pPr>
      <w:bookmarkStart w:id="289" w:name="_Toc178707010"/>
      <w:r>
        <w:t>Metodología de Proyectos de Moldeo: Monitoreo y Control.</w:t>
      </w:r>
      <w:bookmarkEnd w:id="289"/>
    </w:p>
    <w:p w14:paraId="01E312C9" w14:textId="59FBE7DE" w:rsidR="00034650" w:rsidRDefault="002478C0" w:rsidP="002478C0">
      <w:pPr>
        <w:pStyle w:val="Ttulo3"/>
      </w:pPr>
      <w:bookmarkStart w:id="290" w:name="_Toc178707011"/>
      <w:r>
        <w:t>Introducción</w:t>
      </w:r>
      <w:bookmarkEnd w:id="290"/>
    </w:p>
    <w:p w14:paraId="2FFB1D45" w14:textId="3043A950" w:rsidR="00386F26" w:rsidRDefault="00727BE6" w:rsidP="00727BE6">
      <w:pPr>
        <w:pStyle w:val="APA7maDoc"/>
      </w:pPr>
      <w:r w:rsidRPr="00727BE6">
        <w:t>El proceso de monitoreo y control es una fase esencial en la gestión de proyectos, destinada a asegurar que el proyecto se mantenga alineado con sus objetivos, cronograma y presupuesto. Esta etapa abarca la supervisión continua del progreso del proyecto, la evaluación de su desempeño y la toma de decisiones basadas en datos para garantizar el éxito del proyecto.</w:t>
      </w:r>
    </w:p>
    <w:p w14:paraId="2EC331CA" w14:textId="05336654" w:rsidR="00E220A6" w:rsidRDefault="00E220A6" w:rsidP="00E220A6">
      <w:pPr>
        <w:pStyle w:val="APA7maDoc"/>
      </w:pPr>
      <w:r w:rsidRPr="00E220A6">
        <w:t>El monitoreo y control permiten detectar desviaciones y problemas a tiempo, facilitando la implementación de medidas correctivas para mantener el proyecto en el camino correcto. Esto incluye la revisión constante del avance frente al plan, la identificación y gestión de riesgos, y la actualización de las estrategias según sea necesario.</w:t>
      </w:r>
    </w:p>
    <w:p w14:paraId="1FE96AF3" w14:textId="51473D97" w:rsidR="00A14475" w:rsidRDefault="00A14475" w:rsidP="00A14475">
      <w:pPr>
        <w:pStyle w:val="APA7maDoc"/>
      </w:pPr>
      <w:r w:rsidRPr="00A14475">
        <w:t>En resumen, el proceso de monitoreo y control es fundamental para la gestión efectiva del proyecto, proporcionando una base sólida para la toma de decisiones informadas y el ajuste continuo de estrategias para asegurar el éxito del proyecto.</w:t>
      </w:r>
    </w:p>
    <w:p w14:paraId="285D0F27" w14:textId="77777777" w:rsidR="00C07A01" w:rsidRPr="00C07A01" w:rsidRDefault="00C07A01" w:rsidP="00D02722">
      <w:pPr>
        <w:ind w:firstLine="0"/>
      </w:pPr>
    </w:p>
    <w:p w14:paraId="27A6EA28" w14:textId="72199A8E" w:rsidR="002478C0" w:rsidRDefault="002478C0" w:rsidP="002478C0">
      <w:pPr>
        <w:pStyle w:val="Ttulo3"/>
      </w:pPr>
      <w:bookmarkStart w:id="291" w:name="_Toc178707012"/>
      <w:r>
        <w:lastRenderedPageBreak/>
        <w:t>Objetivo</w:t>
      </w:r>
      <w:bookmarkEnd w:id="291"/>
    </w:p>
    <w:p w14:paraId="5B4B1B71" w14:textId="351882F5" w:rsidR="00CE32CC" w:rsidRPr="00CE32CC" w:rsidRDefault="00C07A01" w:rsidP="00C07A01">
      <w:pPr>
        <w:pStyle w:val="APA7maDoc"/>
      </w:pPr>
      <w:r w:rsidRPr="00C07A01">
        <w:t>El objetivo principal del proceso de monitoreo y control de proyectos es asegurar que el proyecto se mantenga alineado con sus objetivos, cronograma, presupuesto y estándares de calidad, a través de la supervisión continua y la gestión proactiva de cualquier desviación o problema.</w:t>
      </w:r>
    </w:p>
    <w:p w14:paraId="50EBBB5B" w14:textId="21B03FA1" w:rsidR="002478C0" w:rsidRDefault="002478C0" w:rsidP="002478C0">
      <w:pPr>
        <w:pStyle w:val="Ttulo3"/>
      </w:pPr>
      <w:bookmarkStart w:id="292" w:name="_Toc178707013"/>
      <w:r>
        <w:t>Fase de Monitoreo y Control</w:t>
      </w:r>
      <w:bookmarkEnd w:id="292"/>
    </w:p>
    <w:p w14:paraId="0185C86D" w14:textId="464F32D5" w:rsidR="00A058A3" w:rsidRPr="00A058A3" w:rsidRDefault="00150C27" w:rsidP="00150C27">
      <w:pPr>
        <w:pStyle w:val="APA7maDoc"/>
      </w:pPr>
      <w:r w:rsidRPr="00150C27">
        <w:t>Este documento detalla las metodologías y herramientas empleadas para el monitoreo y control del proyecto, incluyendo el seguimiento del progreso, la gestión de cambios, y la evaluación del desempeño. El objetivo es garantizar que el proyecto se ejecute según lo planificado y que cualquier desviación se aborde de manera proactiva.</w:t>
      </w:r>
    </w:p>
    <w:p w14:paraId="153F4FFC" w14:textId="2B83E4A9" w:rsidR="002478C0" w:rsidRDefault="002478C0" w:rsidP="002478C0">
      <w:pPr>
        <w:pStyle w:val="Ttulo3"/>
      </w:pPr>
      <w:bookmarkStart w:id="293" w:name="_Toc178707014"/>
      <w:r>
        <w:t xml:space="preserve">Procedimientos de la Fase de Monitoreo </w:t>
      </w:r>
      <w:r w:rsidR="004F42D3">
        <w:t>y</w:t>
      </w:r>
      <w:r>
        <w:t xml:space="preserve"> Control</w:t>
      </w:r>
      <w:bookmarkEnd w:id="293"/>
    </w:p>
    <w:p w14:paraId="4A2E6AA0" w14:textId="6009E7B9" w:rsidR="002478C0" w:rsidRDefault="002478C0" w:rsidP="002478C0">
      <w:pPr>
        <w:pStyle w:val="Ttulo4"/>
      </w:pPr>
      <w:bookmarkStart w:id="294" w:name="_Toc178707015"/>
      <w:r>
        <w:t>Entradas</w:t>
      </w:r>
      <w:bookmarkEnd w:id="294"/>
    </w:p>
    <w:p w14:paraId="770B7D98" w14:textId="304C2C9C" w:rsidR="00F31AAC" w:rsidRPr="00F31AAC" w:rsidRDefault="0047659A" w:rsidP="00F96173">
      <w:pPr>
        <w:pStyle w:val="APA7maDoc"/>
      </w:pPr>
      <w:r w:rsidRPr="0047659A">
        <w:t xml:space="preserve">Los documentos de entrada para la fase de </w:t>
      </w:r>
      <w:r>
        <w:t>monitoreo y control</w:t>
      </w:r>
      <w:r w:rsidRPr="0047659A">
        <w:t xml:space="preserve"> son los que se generan durante la</w:t>
      </w:r>
      <w:r>
        <w:t>s</w:t>
      </w:r>
      <w:r w:rsidRPr="0047659A">
        <w:t xml:space="preserve"> fase</w:t>
      </w:r>
      <w:r w:rsidR="00F96173">
        <w:t>s</w:t>
      </w:r>
      <w:r w:rsidRPr="0047659A">
        <w:t xml:space="preserve"> de planificación</w:t>
      </w:r>
      <w:r>
        <w:t xml:space="preserve"> y ejecución</w:t>
      </w:r>
      <w:r w:rsidRPr="0047659A">
        <w:t xml:space="preserve">, así como las plantillas </w:t>
      </w:r>
      <w:r>
        <w:t>correspondientes.</w:t>
      </w:r>
    </w:p>
    <w:p w14:paraId="212446D1" w14:textId="54B919C9" w:rsidR="002478C0" w:rsidRDefault="002478C0" w:rsidP="002478C0">
      <w:pPr>
        <w:pStyle w:val="Ttulo4"/>
      </w:pPr>
      <w:bookmarkStart w:id="295" w:name="_Toc178707016"/>
      <w:r>
        <w:t>Herramientas</w:t>
      </w:r>
      <w:bookmarkEnd w:id="295"/>
    </w:p>
    <w:p w14:paraId="5C1F1A98" w14:textId="4925FCA5" w:rsidR="00F96173" w:rsidRDefault="00562E9F" w:rsidP="00E1071D">
      <w:pPr>
        <w:pStyle w:val="APA7maDoc"/>
      </w:pPr>
      <w:r>
        <w:t>Para asegurar el cumplimiento de los entregables del proyecto se requiere un control y monitoreo del proyecto de manera frecuente, utilizando las herramientas de juicio de expertos</w:t>
      </w:r>
      <w:r w:rsidR="00E1071D">
        <w:t>,</w:t>
      </w:r>
      <w:r>
        <w:t xml:space="preserve"> </w:t>
      </w:r>
      <w:r w:rsidR="00E1071D">
        <w:t>así</w:t>
      </w:r>
      <w:r>
        <w:t xml:space="preserve"> como la de técnica de </w:t>
      </w:r>
      <w:r w:rsidR="00E1071D">
        <w:t>facilitación por medio de reuniones y técnicas analíticas.</w:t>
      </w:r>
    </w:p>
    <w:p w14:paraId="515A2087" w14:textId="3C7B1E54" w:rsidR="00E1071D" w:rsidRDefault="00E1071D" w:rsidP="008326D6">
      <w:pPr>
        <w:pStyle w:val="APA7maDoc"/>
      </w:pPr>
      <w:r>
        <w:t xml:space="preserve">Como parte de las actividades del proyecto, el constante control y monitoreo se debe gestionar de manera efectiva, generando informes de desempeño y avance </w:t>
      </w:r>
      <w:r w:rsidR="008326D6">
        <w:t>periódicos como</w:t>
      </w:r>
      <w:r>
        <w:t xml:space="preserve"> reporte a gerencia.</w:t>
      </w:r>
    </w:p>
    <w:p w14:paraId="13B04594" w14:textId="13A1602B" w:rsidR="00E1071D" w:rsidRDefault="00E1071D" w:rsidP="008326D6">
      <w:pPr>
        <w:pStyle w:val="APA7maDoc"/>
      </w:pPr>
      <w:r>
        <w:t>Dentro de las herramientas que se utilizarán en esta fase se encuentra la</w:t>
      </w:r>
      <w:r w:rsidRPr="00F20B4A">
        <w:t xml:space="preserve"> plantilla de gestión de las comunicaciones </w:t>
      </w:r>
      <w:r>
        <w:t>previamente desarrollada en la fase de planificación.</w:t>
      </w:r>
    </w:p>
    <w:p w14:paraId="30F30014" w14:textId="6F874132" w:rsidR="00E1071D" w:rsidRDefault="008326D6" w:rsidP="008326D6">
      <w:pPr>
        <w:pStyle w:val="APA7maDoc"/>
      </w:pPr>
      <w:r>
        <w:lastRenderedPageBreak/>
        <w:t>El proc</w:t>
      </w:r>
      <w:r w:rsidR="001D7B66">
        <w:t>eso</w:t>
      </w:r>
      <w:r>
        <w:t xml:space="preserve"> de </w:t>
      </w:r>
      <w:r w:rsidR="001D7B66">
        <w:t xml:space="preserve">monitoreo y </w:t>
      </w:r>
      <w:r>
        <w:t>control contempla los siguientes lineamientos:</w:t>
      </w:r>
    </w:p>
    <w:p w14:paraId="65C44AB3" w14:textId="6A425931" w:rsidR="001D7B66" w:rsidRDefault="001D7B66" w:rsidP="002D3389">
      <w:pPr>
        <w:pStyle w:val="Prrafodelista"/>
        <w:numPr>
          <w:ilvl w:val="0"/>
          <w:numId w:val="50"/>
        </w:numPr>
        <w:jc w:val="both"/>
      </w:pPr>
      <w:r>
        <w:t>Los cambios que se soliciten se realizarán por medio de la plantilla de comunicaciones</w:t>
      </w:r>
      <w:r w:rsidR="004F1FCA">
        <w:t>.</w:t>
      </w:r>
      <w:r>
        <w:t xml:space="preserve"> </w:t>
      </w:r>
    </w:p>
    <w:p w14:paraId="7BCBE99E" w14:textId="5A953395" w:rsidR="008326D6" w:rsidRDefault="001D7B66" w:rsidP="002D3389">
      <w:pPr>
        <w:pStyle w:val="Prrafodelista"/>
        <w:numPr>
          <w:ilvl w:val="0"/>
          <w:numId w:val="50"/>
        </w:numPr>
        <w:jc w:val="both"/>
      </w:pPr>
      <w:r>
        <w:t>Cada cambio debe ser previamente aprobado antes de ejecutarse. Cambios menores deben aprobarse dentro de las sesiones de revisión del proyecto y comunicados en las minutas a gerencia.</w:t>
      </w:r>
      <w:r w:rsidR="00781AB8">
        <w:t xml:space="preserve"> Cambios mayores, que afecten el alcance, costo o tiempo del proyecto deberán ser evaluados y aprobados en una reunión con gerencia y documentados en la plantilla de comunicaciones.</w:t>
      </w:r>
    </w:p>
    <w:p w14:paraId="2DED2F7D" w14:textId="5963B62A" w:rsidR="001D7B66" w:rsidRDefault="00781AB8" w:rsidP="002D3389">
      <w:pPr>
        <w:pStyle w:val="Prrafodelista"/>
        <w:numPr>
          <w:ilvl w:val="0"/>
          <w:numId w:val="50"/>
        </w:numPr>
        <w:jc w:val="both"/>
      </w:pPr>
      <w:r>
        <w:t>Validar el alcance del proyecto al menos 1 vez al mes.</w:t>
      </w:r>
    </w:p>
    <w:p w14:paraId="61504352" w14:textId="6AC8BA23" w:rsidR="00781AB8" w:rsidRDefault="00781AB8" w:rsidP="002D3389">
      <w:pPr>
        <w:pStyle w:val="Prrafodelista"/>
        <w:numPr>
          <w:ilvl w:val="0"/>
          <w:numId w:val="50"/>
        </w:numPr>
        <w:jc w:val="both"/>
      </w:pPr>
      <w:r>
        <w:t>Medir el desempeño del proyecto constantemente con el fin de captar a tiempo desviaciones o cambios necesarios.</w:t>
      </w:r>
    </w:p>
    <w:p w14:paraId="3199CD06" w14:textId="6E5F4BA2" w:rsidR="00781AB8" w:rsidRDefault="00781AB8" w:rsidP="002D3389">
      <w:pPr>
        <w:pStyle w:val="Prrafodelista"/>
        <w:numPr>
          <w:ilvl w:val="0"/>
          <w:numId w:val="50"/>
        </w:numPr>
        <w:jc w:val="both"/>
      </w:pPr>
      <w:r>
        <w:t>Evaluar el estado de los riesgos asociados al proyecto, con el fin de reaccionar a tiempo y captar nuevos riesgos.</w:t>
      </w:r>
    </w:p>
    <w:p w14:paraId="58E56E73" w14:textId="30E9A00B" w:rsidR="00781AB8" w:rsidRPr="002D3389" w:rsidRDefault="00781AB8" w:rsidP="00781AB8">
      <w:pPr>
        <w:rPr>
          <w:b/>
          <w:u w:val="single"/>
        </w:rPr>
      </w:pPr>
      <w:r w:rsidRPr="002D3389">
        <w:rPr>
          <w:b/>
          <w:u w:val="single"/>
        </w:rPr>
        <w:t>Minutas</w:t>
      </w:r>
    </w:p>
    <w:p w14:paraId="0DAD8A8F" w14:textId="4A3A656B" w:rsidR="00781AB8" w:rsidRDefault="002D3389" w:rsidP="002D3389">
      <w:pPr>
        <w:pStyle w:val="APA7maDoc"/>
      </w:pPr>
      <w:r w:rsidRPr="002D3389">
        <w:t>Una minuta es un documento breve y conciso que se utiliza para registrar y resumir los puntos clave, decisiones y acciones acordadas durante una reunión, discusión o evento. Su propósito principal es proporcionar una referencia clara y documentada para los participantes y otras partes interesadas, facilitando el seguimiento y la implementación de las decisiones tomadas.</w:t>
      </w:r>
    </w:p>
    <w:p w14:paraId="3D519522" w14:textId="7C2BC582" w:rsidR="002D3389" w:rsidRDefault="002D3389" w:rsidP="002D3389">
      <w:pPr>
        <w:pStyle w:val="APA7maDoc"/>
      </w:pPr>
      <w:r>
        <w:t>Después de cada sesión de revisión del proyecto con su respectiva agenda se debe enviar una minuta con los acuerdos revisados y aprobados. La minuta debe contemplar la siguiente información:</w:t>
      </w:r>
    </w:p>
    <w:p w14:paraId="3645144C" w14:textId="13287C0E" w:rsidR="00B743F9" w:rsidRDefault="00B743F9" w:rsidP="00B743F9"/>
    <w:p w14:paraId="132BF3C4" w14:textId="18334F0B" w:rsidR="00B743F9" w:rsidRDefault="00B743F9" w:rsidP="00B743F9"/>
    <w:p w14:paraId="036C0C40" w14:textId="77777777" w:rsidR="00B743F9" w:rsidRPr="00B743F9" w:rsidRDefault="00B743F9" w:rsidP="00B743F9"/>
    <w:p w14:paraId="486F2DF2" w14:textId="6D79076F" w:rsidR="0024639D" w:rsidRDefault="0024639D" w:rsidP="0024639D">
      <w:pPr>
        <w:pStyle w:val="Prrafodelista"/>
        <w:numPr>
          <w:ilvl w:val="0"/>
          <w:numId w:val="51"/>
        </w:numPr>
      </w:pPr>
      <w:r>
        <w:lastRenderedPageBreak/>
        <w:t>Agenda.</w:t>
      </w:r>
    </w:p>
    <w:p w14:paraId="6B8C7C00" w14:textId="7EA3F366" w:rsidR="0024639D" w:rsidRDefault="0024639D" w:rsidP="0024639D">
      <w:pPr>
        <w:pStyle w:val="Prrafodelista"/>
        <w:numPr>
          <w:ilvl w:val="0"/>
          <w:numId w:val="51"/>
        </w:numPr>
      </w:pPr>
      <w:r>
        <w:t>Fecha.</w:t>
      </w:r>
    </w:p>
    <w:p w14:paraId="636C3651" w14:textId="67DA7078" w:rsidR="0024639D" w:rsidRDefault="0024639D" w:rsidP="0024639D">
      <w:pPr>
        <w:pStyle w:val="Prrafodelista"/>
        <w:numPr>
          <w:ilvl w:val="0"/>
          <w:numId w:val="51"/>
        </w:numPr>
      </w:pPr>
      <w:r>
        <w:t>Participantes de la sesión.</w:t>
      </w:r>
    </w:p>
    <w:p w14:paraId="01D35785" w14:textId="6D22B72F" w:rsidR="0024639D" w:rsidRDefault="0024639D" w:rsidP="0024639D">
      <w:pPr>
        <w:pStyle w:val="Prrafodelista"/>
        <w:numPr>
          <w:ilvl w:val="0"/>
          <w:numId w:val="51"/>
        </w:numPr>
      </w:pPr>
      <w:r>
        <w:t>Decisiones tomadas.</w:t>
      </w:r>
    </w:p>
    <w:p w14:paraId="33A9E258" w14:textId="58576744" w:rsidR="0024639D" w:rsidRDefault="0024639D" w:rsidP="0024639D">
      <w:pPr>
        <w:pStyle w:val="Prrafodelista"/>
        <w:numPr>
          <w:ilvl w:val="0"/>
          <w:numId w:val="51"/>
        </w:numPr>
      </w:pPr>
      <w:r>
        <w:t>Nuevas acciones, responsables y fecha de ejecución.</w:t>
      </w:r>
    </w:p>
    <w:p w14:paraId="2C217325" w14:textId="7BB26F08" w:rsidR="00627586" w:rsidRDefault="00627586" w:rsidP="0024639D">
      <w:pPr>
        <w:pStyle w:val="Prrafodelista"/>
        <w:numPr>
          <w:ilvl w:val="0"/>
          <w:numId w:val="51"/>
        </w:numPr>
      </w:pPr>
      <w:r>
        <w:t>Estatus general del proyecto.</w:t>
      </w:r>
      <w:r w:rsidR="00D85565">
        <w:t xml:space="preserve"> Dentro de esta evaluación se </w:t>
      </w:r>
      <w:r w:rsidR="003F4751">
        <w:t>contará</w:t>
      </w:r>
      <w:r w:rsidR="00D85565">
        <w:t xml:space="preserve"> con una escala de colores </w:t>
      </w:r>
      <w:r w:rsidR="00375FAE">
        <w:t>de acuerdo al estatus por lo que:</w:t>
      </w:r>
    </w:p>
    <w:p w14:paraId="6BC02775" w14:textId="2336AD23" w:rsidR="00375FAE" w:rsidRDefault="00375FAE" w:rsidP="0024639D">
      <w:pPr>
        <w:pStyle w:val="Prrafodelista"/>
        <w:numPr>
          <w:ilvl w:val="0"/>
          <w:numId w:val="51"/>
        </w:numPr>
      </w:pPr>
      <w:r>
        <w:t>Verde: Se cumplen los objetivos y no hay afectación de ningún tipo.</w:t>
      </w:r>
    </w:p>
    <w:p w14:paraId="039CDB01" w14:textId="63FCF9AB" w:rsidR="00375FAE" w:rsidRDefault="00375FAE" w:rsidP="0024639D">
      <w:pPr>
        <w:pStyle w:val="Prrafodelista"/>
        <w:numPr>
          <w:ilvl w:val="0"/>
          <w:numId w:val="51"/>
        </w:numPr>
      </w:pPr>
      <w:r>
        <w:t>Amarillo: Existe un riesgo asociado.</w:t>
      </w:r>
    </w:p>
    <w:p w14:paraId="7B02F420" w14:textId="773C59DA" w:rsidR="00375FAE" w:rsidRDefault="00375FAE" w:rsidP="0024639D">
      <w:pPr>
        <w:pStyle w:val="Prrafodelista"/>
        <w:numPr>
          <w:ilvl w:val="0"/>
          <w:numId w:val="51"/>
        </w:numPr>
      </w:pPr>
      <w:r>
        <w:t>Rojo: hay afectación de algún tipo en el proyecto.</w:t>
      </w:r>
    </w:p>
    <w:p w14:paraId="614FF77B" w14:textId="77777777" w:rsidR="00375FAE" w:rsidRDefault="00375FAE" w:rsidP="00375FAE">
      <w:pPr>
        <w:pStyle w:val="Prrafodelista"/>
        <w:ind w:left="1429" w:firstLine="0"/>
      </w:pPr>
    </w:p>
    <w:p w14:paraId="787F64B7" w14:textId="3002EA10" w:rsidR="00375FAE" w:rsidRDefault="00375FAE" w:rsidP="00375FAE">
      <w:pPr>
        <w:pStyle w:val="Figura"/>
      </w:pPr>
      <w:bookmarkStart w:id="296" w:name="_Toc178705771"/>
      <w:r>
        <w:t xml:space="preserve">Figura </w:t>
      </w:r>
      <w:r>
        <w:fldChar w:fldCharType="begin"/>
      </w:r>
      <w:r>
        <w:instrText xml:space="preserve"> SEQ Figura \* ARABIC </w:instrText>
      </w:r>
      <w:r>
        <w:fldChar w:fldCharType="separate"/>
      </w:r>
      <w:r w:rsidR="008118D1">
        <w:rPr>
          <w:noProof/>
        </w:rPr>
        <w:t>19</w:t>
      </w:r>
      <w:bookmarkEnd w:id="296"/>
      <w:r>
        <w:fldChar w:fldCharType="end"/>
      </w:r>
      <w:r>
        <w:t xml:space="preserve"> </w:t>
      </w:r>
    </w:p>
    <w:p w14:paraId="2A592DCC" w14:textId="3CD9542F" w:rsidR="00375FAE" w:rsidRPr="00375FAE" w:rsidRDefault="00375FAE" w:rsidP="00375FAE">
      <w:pPr>
        <w:pStyle w:val="Figura"/>
        <w:rPr>
          <w:b w:val="0"/>
        </w:rPr>
      </w:pPr>
      <w:r w:rsidRPr="00375FAE">
        <w:rPr>
          <w:b w:val="0"/>
        </w:rPr>
        <w:t>Ejemplo de Estatus del proyecto en plantilla de minuta.</w:t>
      </w:r>
    </w:p>
    <w:p w14:paraId="4850A580" w14:textId="3F26DA23" w:rsidR="00375FAE" w:rsidRDefault="00375FAE" w:rsidP="00B743F9">
      <w:pPr>
        <w:jc w:val="center"/>
      </w:pPr>
      <w:r>
        <w:rPr>
          <w:noProof/>
        </w:rPr>
        <w:drawing>
          <wp:inline distT="0" distB="0" distL="0" distR="0" wp14:anchorId="508B381F" wp14:editId="3183E7D5">
            <wp:extent cx="2190750" cy="1385427"/>
            <wp:effectExtent l="0" t="0" r="0" b="5715"/>
            <wp:docPr id="1024" name="Image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15802" cy="1401270"/>
                    </a:xfrm>
                    <a:prstGeom prst="rect">
                      <a:avLst/>
                    </a:prstGeom>
                  </pic:spPr>
                </pic:pic>
              </a:graphicData>
            </a:graphic>
          </wp:inline>
        </w:drawing>
      </w:r>
    </w:p>
    <w:p w14:paraId="14B19A28" w14:textId="77777777" w:rsidR="003F4751" w:rsidRDefault="003F4751" w:rsidP="00E460F5">
      <w:pPr>
        <w:pStyle w:val="APA7maDoc"/>
      </w:pPr>
    </w:p>
    <w:p w14:paraId="39D6D220" w14:textId="261F2A97" w:rsidR="0024639D" w:rsidRDefault="00E460F5" w:rsidP="003F4751">
      <w:pPr>
        <w:pStyle w:val="APA7maDoc"/>
      </w:pPr>
      <w:r>
        <w:t>La plantilla para las minutas de las reuniones del proyecto se debe enviar por medio de correo mínimo 1 día después de la reunión y se deben enviar en conjunto con la plantilla de comunicaciones donde se evidencie una actualización general del proyecto.</w:t>
      </w:r>
    </w:p>
    <w:p w14:paraId="14F33459" w14:textId="1C96FDAB" w:rsidR="008326D6" w:rsidRDefault="000D3E89" w:rsidP="003F4751">
      <w:pPr>
        <w:pStyle w:val="APA7maDoc"/>
      </w:pPr>
      <w:r>
        <w:t>La plantilla para la gestión de minutas se encuentra a continuación:</w:t>
      </w:r>
    </w:p>
    <w:p w14:paraId="69E85B5A" w14:textId="77777777" w:rsidR="000D3E89" w:rsidRDefault="000D3E89" w:rsidP="000D3E89">
      <w:pPr>
        <w:sectPr w:rsidR="000D3E89" w:rsidSect="00F16015">
          <w:pgSz w:w="12242" w:h="15842"/>
          <w:pgMar w:top="1440" w:right="1440" w:bottom="1440" w:left="1440" w:header="709" w:footer="709" w:gutter="0"/>
          <w:cols w:space="720"/>
          <w:docGrid w:linePitch="360"/>
        </w:sectPr>
      </w:pPr>
    </w:p>
    <w:p w14:paraId="0E3C5E88" w14:textId="757F8B4D" w:rsidR="000D3E89" w:rsidRDefault="000D3E89" w:rsidP="000D3E89">
      <w:pPr>
        <w:pStyle w:val="Figura"/>
      </w:pPr>
      <w:bookmarkStart w:id="297" w:name="_Toc180745468"/>
      <w:r>
        <w:lastRenderedPageBreak/>
        <w:t xml:space="preserve">Tabla </w:t>
      </w:r>
      <w:r>
        <w:fldChar w:fldCharType="begin"/>
      </w:r>
      <w:r>
        <w:instrText xml:space="preserve"> SEQ Tabla \* ARABIC </w:instrText>
      </w:r>
      <w:r>
        <w:fldChar w:fldCharType="separate"/>
      </w:r>
      <w:r w:rsidR="008118D1">
        <w:rPr>
          <w:noProof/>
        </w:rPr>
        <w:t>15</w:t>
      </w:r>
      <w:bookmarkEnd w:id="297"/>
      <w:r>
        <w:fldChar w:fldCharType="end"/>
      </w:r>
      <w:r>
        <w:t xml:space="preserve"> </w:t>
      </w:r>
    </w:p>
    <w:p w14:paraId="678E4D3B" w14:textId="684DDDA1" w:rsidR="000D3E89" w:rsidRPr="000D3E89" w:rsidRDefault="000D3E89" w:rsidP="000D3E89">
      <w:pPr>
        <w:pStyle w:val="Figura"/>
        <w:rPr>
          <w:b w:val="0"/>
        </w:rPr>
      </w:pPr>
      <w:r w:rsidRPr="000D3E89">
        <w:rPr>
          <w:b w:val="0"/>
        </w:rPr>
        <w:t>Plantilla de Minutas</w:t>
      </w:r>
    </w:p>
    <w:p w14:paraId="37EAD158" w14:textId="33B36E30" w:rsidR="000D3E89" w:rsidRDefault="000D3E89" w:rsidP="000D3E89">
      <w:pPr>
        <w:ind w:firstLine="0"/>
      </w:pPr>
      <w:r>
        <w:rPr>
          <w:b/>
          <w:noProof/>
        </w:rPr>
        <w:drawing>
          <wp:inline distT="0" distB="0" distL="0" distR="0" wp14:anchorId="0596EA6D" wp14:editId="7D8B372E">
            <wp:extent cx="8230870" cy="840878"/>
            <wp:effectExtent l="0" t="0" r="0" b="0"/>
            <wp:docPr id="1046" name="Imagen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230870" cy="840878"/>
                    </a:xfrm>
                    <a:prstGeom prst="rect">
                      <a:avLst/>
                    </a:prstGeom>
                    <a:noFill/>
                  </pic:spPr>
                </pic:pic>
              </a:graphicData>
            </a:graphic>
          </wp:inline>
        </w:drawing>
      </w:r>
    </w:p>
    <w:tbl>
      <w:tblPr>
        <w:tblW w:w="12039" w:type="dxa"/>
        <w:tblCellMar>
          <w:left w:w="70" w:type="dxa"/>
          <w:right w:w="70" w:type="dxa"/>
        </w:tblCellMar>
        <w:tblLook w:val="04A0" w:firstRow="1" w:lastRow="0" w:firstColumn="1" w:lastColumn="0" w:noHBand="0" w:noVBand="1"/>
      </w:tblPr>
      <w:tblGrid>
        <w:gridCol w:w="1200"/>
        <w:gridCol w:w="2192"/>
        <w:gridCol w:w="128"/>
        <w:gridCol w:w="3133"/>
        <w:gridCol w:w="1134"/>
        <w:gridCol w:w="1417"/>
        <w:gridCol w:w="1559"/>
        <w:gridCol w:w="1276"/>
      </w:tblGrid>
      <w:tr w:rsidR="000D3E89" w:rsidRPr="000F3DCB" w14:paraId="5986824A" w14:textId="77777777" w:rsidTr="004A605A">
        <w:trPr>
          <w:trHeight w:val="300"/>
        </w:trPr>
        <w:tc>
          <w:tcPr>
            <w:tcW w:w="3392" w:type="dxa"/>
            <w:gridSpan w:val="2"/>
            <w:tcBorders>
              <w:top w:val="single" w:sz="8" w:space="0" w:color="auto"/>
              <w:left w:val="single" w:sz="8" w:space="0" w:color="auto"/>
              <w:bottom w:val="nil"/>
              <w:right w:val="nil"/>
            </w:tcBorders>
            <w:shd w:val="clear" w:color="auto" w:fill="auto"/>
            <w:noWrap/>
            <w:vAlign w:val="bottom"/>
            <w:hideMark/>
          </w:tcPr>
          <w:p w14:paraId="579E7983" w14:textId="77777777" w:rsidR="000D3E89" w:rsidRPr="000F3DCB" w:rsidRDefault="000D3E89" w:rsidP="004A605A">
            <w:pPr>
              <w:spacing w:line="240" w:lineRule="auto"/>
              <w:ind w:firstLine="0"/>
              <w:rPr>
                <w:rFonts w:ascii="Calibri" w:hAnsi="Calibri" w:cs="Calibri"/>
                <w:b/>
                <w:bCs/>
                <w:color w:val="000000"/>
                <w:szCs w:val="22"/>
                <w:lang w:val="es-CR" w:eastAsia="es-CR"/>
              </w:rPr>
            </w:pPr>
            <w:r w:rsidRPr="000F3DCB">
              <w:rPr>
                <w:rFonts w:ascii="Calibri" w:hAnsi="Calibri" w:cs="Calibri"/>
                <w:b/>
                <w:bCs/>
                <w:color w:val="000000"/>
                <w:szCs w:val="22"/>
                <w:lang w:val="es-CR" w:eastAsia="es-CR"/>
              </w:rPr>
              <w:t>Proyecto:</w:t>
            </w:r>
          </w:p>
        </w:tc>
        <w:tc>
          <w:tcPr>
            <w:tcW w:w="8647" w:type="dxa"/>
            <w:gridSpan w:val="6"/>
            <w:tcBorders>
              <w:top w:val="single" w:sz="8" w:space="0" w:color="auto"/>
              <w:left w:val="nil"/>
              <w:bottom w:val="nil"/>
              <w:right w:val="single" w:sz="8" w:space="0" w:color="000000"/>
            </w:tcBorders>
            <w:shd w:val="clear" w:color="auto" w:fill="auto"/>
            <w:noWrap/>
            <w:vAlign w:val="bottom"/>
            <w:hideMark/>
          </w:tcPr>
          <w:p w14:paraId="75A86DBA" w14:textId="77777777" w:rsidR="000D3E89" w:rsidRPr="000F3DCB" w:rsidRDefault="000D3E89" w:rsidP="004A605A">
            <w:pPr>
              <w:spacing w:line="240" w:lineRule="auto"/>
              <w:ind w:firstLine="0"/>
              <w:jc w:val="center"/>
              <w:rPr>
                <w:rFonts w:ascii="Calibri" w:hAnsi="Calibri" w:cs="Calibri"/>
                <w:b/>
                <w:bCs/>
                <w:color w:val="000000"/>
                <w:szCs w:val="22"/>
                <w:lang w:val="es-CR" w:eastAsia="es-CR"/>
              </w:rPr>
            </w:pPr>
            <w:r w:rsidRPr="000F3DCB">
              <w:rPr>
                <w:rFonts w:ascii="Calibri" w:hAnsi="Calibri" w:cs="Calibri"/>
                <w:b/>
                <w:bCs/>
                <w:color w:val="000000"/>
                <w:szCs w:val="22"/>
                <w:lang w:val="es-CR" w:eastAsia="es-CR"/>
              </w:rPr>
              <w:t> </w:t>
            </w:r>
          </w:p>
        </w:tc>
      </w:tr>
      <w:tr w:rsidR="000D3E89" w:rsidRPr="000F3DCB" w14:paraId="76C2E4FF" w14:textId="77777777" w:rsidTr="004A605A">
        <w:trPr>
          <w:trHeight w:val="300"/>
        </w:trPr>
        <w:tc>
          <w:tcPr>
            <w:tcW w:w="3392" w:type="dxa"/>
            <w:gridSpan w:val="2"/>
            <w:tcBorders>
              <w:top w:val="nil"/>
              <w:left w:val="single" w:sz="8" w:space="0" w:color="auto"/>
              <w:bottom w:val="nil"/>
              <w:right w:val="nil"/>
            </w:tcBorders>
            <w:shd w:val="clear" w:color="auto" w:fill="auto"/>
            <w:noWrap/>
            <w:vAlign w:val="bottom"/>
            <w:hideMark/>
          </w:tcPr>
          <w:p w14:paraId="18412554" w14:textId="77777777" w:rsidR="000D3E89" w:rsidRPr="000F3DCB" w:rsidRDefault="000D3E89" w:rsidP="004A605A">
            <w:pPr>
              <w:spacing w:line="240" w:lineRule="auto"/>
              <w:ind w:firstLine="0"/>
              <w:rPr>
                <w:rFonts w:ascii="Calibri" w:hAnsi="Calibri" w:cs="Calibri"/>
                <w:b/>
                <w:bCs/>
                <w:color w:val="000000"/>
                <w:szCs w:val="22"/>
                <w:lang w:val="es-CR" w:eastAsia="es-CR"/>
              </w:rPr>
            </w:pPr>
            <w:r w:rsidRPr="000F3DCB">
              <w:rPr>
                <w:rFonts w:ascii="Calibri" w:hAnsi="Calibri" w:cs="Calibri"/>
                <w:b/>
                <w:bCs/>
                <w:color w:val="000000"/>
                <w:szCs w:val="22"/>
                <w:lang w:val="es-CR" w:eastAsia="es-CR"/>
              </w:rPr>
              <w:t>Unidad de Negocio (BU):</w:t>
            </w:r>
          </w:p>
        </w:tc>
        <w:tc>
          <w:tcPr>
            <w:tcW w:w="8647" w:type="dxa"/>
            <w:gridSpan w:val="6"/>
            <w:tcBorders>
              <w:top w:val="nil"/>
              <w:left w:val="nil"/>
              <w:bottom w:val="nil"/>
              <w:right w:val="single" w:sz="8" w:space="0" w:color="000000"/>
            </w:tcBorders>
            <w:shd w:val="clear" w:color="auto" w:fill="auto"/>
            <w:noWrap/>
            <w:vAlign w:val="bottom"/>
            <w:hideMark/>
          </w:tcPr>
          <w:p w14:paraId="1641D631" w14:textId="77777777" w:rsidR="000D3E89" w:rsidRPr="000F3DCB" w:rsidRDefault="000D3E89" w:rsidP="004A605A">
            <w:pPr>
              <w:spacing w:line="240" w:lineRule="auto"/>
              <w:ind w:firstLine="0"/>
              <w:rPr>
                <w:rFonts w:ascii="Calibri" w:hAnsi="Calibri" w:cs="Calibri"/>
                <w:b/>
                <w:bCs/>
                <w:color w:val="000000"/>
                <w:szCs w:val="22"/>
                <w:lang w:val="es-CR" w:eastAsia="es-CR"/>
              </w:rPr>
            </w:pPr>
          </w:p>
        </w:tc>
      </w:tr>
      <w:tr w:rsidR="000D3E89" w:rsidRPr="000F3DCB" w14:paraId="530B8D02" w14:textId="77777777" w:rsidTr="004A605A">
        <w:trPr>
          <w:trHeight w:val="300"/>
        </w:trPr>
        <w:tc>
          <w:tcPr>
            <w:tcW w:w="3392" w:type="dxa"/>
            <w:gridSpan w:val="2"/>
            <w:tcBorders>
              <w:top w:val="nil"/>
              <w:left w:val="single" w:sz="8" w:space="0" w:color="auto"/>
              <w:bottom w:val="nil"/>
              <w:right w:val="nil"/>
            </w:tcBorders>
            <w:shd w:val="clear" w:color="auto" w:fill="auto"/>
            <w:noWrap/>
            <w:vAlign w:val="bottom"/>
            <w:hideMark/>
          </w:tcPr>
          <w:p w14:paraId="2DD80A9E" w14:textId="77777777" w:rsidR="000D3E89" w:rsidRPr="000F3DCB" w:rsidRDefault="000D3E89" w:rsidP="004A605A">
            <w:pPr>
              <w:spacing w:line="240" w:lineRule="auto"/>
              <w:ind w:firstLine="0"/>
              <w:rPr>
                <w:rFonts w:ascii="Calibri" w:hAnsi="Calibri" w:cs="Calibri"/>
                <w:b/>
                <w:bCs/>
                <w:color w:val="000000"/>
                <w:szCs w:val="22"/>
                <w:lang w:val="es-CR" w:eastAsia="es-CR"/>
              </w:rPr>
            </w:pPr>
            <w:r w:rsidRPr="000F3DCB">
              <w:rPr>
                <w:rFonts w:ascii="Calibri" w:hAnsi="Calibri" w:cs="Calibri"/>
                <w:b/>
                <w:bCs/>
                <w:color w:val="000000"/>
                <w:szCs w:val="22"/>
                <w:lang w:val="es-CR" w:eastAsia="es-CR"/>
              </w:rPr>
              <w:t xml:space="preserve">Sponsor: </w:t>
            </w:r>
          </w:p>
        </w:tc>
        <w:tc>
          <w:tcPr>
            <w:tcW w:w="8647" w:type="dxa"/>
            <w:gridSpan w:val="6"/>
            <w:tcBorders>
              <w:top w:val="nil"/>
              <w:left w:val="nil"/>
              <w:bottom w:val="nil"/>
              <w:right w:val="single" w:sz="8" w:space="0" w:color="000000"/>
            </w:tcBorders>
            <w:shd w:val="clear" w:color="auto" w:fill="auto"/>
            <w:noWrap/>
            <w:vAlign w:val="bottom"/>
            <w:hideMark/>
          </w:tcPr>
          <w:p w14:paraId="541C0C2A" w14:textId="77777777" w:rsidR="000D3E89" w:rsidRPr="000F3DCB" w:rsidRDefault="000D3E89" w:rsidP="004A605A">
            <w:pPr>
              <w:spacing w:line="240" w:lineRule="auto"/>
              <w:ind w:firstLine="0"/>
              <w:rPr>
                <w:rFonts w:ascii="Calibri" w:hAnsi="Calibri" w:cs="Calibri"/>
                <w:b/>
                <w:bCs/>
                <w:color w:val="000000"/>
                <w:szCs w:val="22"/>
                <w:lang w:val="es-CR" w:eastAsia="es-CR"/>
              </w:rPr>
            </w:pPr>
          </w:p>
        </w:tc>
      </w:tr>
      <w:tr w:rsidR="000D3E89" w:rsidRPr="000F3DCB" w14:paraId="12431955" w14:textId="77777777" w:rsidTr="004A605A">
        <w:trPr>
          <w:trHeight w:val="315"/>
        </w:trPr>
        <w:tc>
          <w:tcPr>
            <w:tcW w:w="3392" w:type="dxa"/>
            <w:gridSpan w:val="2"/>
            <w:tcBorders>
              <w:top w:val="nil"/>
              <w:left w:val="single" w:sz="8" w:space="0" w:color="auto"/>
              <w:bottom w:val="single" w:sz="8" w:space="0" w:color="auto"/>
              <w:right w:val="nil"/>
            </w:tcBorders>
            <w:shd w:val="clear" w:color="auto" w:fill="auto"/>
            <w:noWrap/>
            <w:vAlign w:val="bottom"/>
            <w:hideMark/>
          </w:tcPr>
          <w:p w14:paraId="7D2D7930" w14:textId="77777777" w:rsidR="000D3E89" w:rsidRPr="000F3DCB" w:rsidRDefault="000D3E89" w:rsidP="004A605A">
            <w:pPr>
              <w:spacing w:line="240" w:lineRule="auto"/>
              <w:ind w:firstLine="0"/>
              <w:rPr>
                <w:rFonts w:ascii="Calibri" w:hAnsi="Calibri" w:cs="Calibri"/>
                <w:b/>
                <w:bCs/>
                <w:color w:val="000000"/>
                <w:szCs w:val="22"/>
                <w:lang w:val="es-CR" w:eastAsia="es-CR"/>
              </w:rPr>
            </w:pPr>
            <w:r w:rsidRPr="000F3DCB">
              <w:rPr>
                <w:rFonts w:ascii="Calibri" w:hAnsi="Calibri" w:cs="Calibri"/>
                <w:b/>
                <w:bCs/>
                <w:color w:val="000000"/>
                <w:szCs w:val="22"/>
                <w:lang w:val="es-CR" w:eastAsia="es-CR"/>
              </w:rPr>
              <w:t>Líder del Proyecto:</w:t>
            </w:r>
          </w:p>
        </w:tc>
        <w:tc>
          <w:tcPr>
            <w:tcW w:w="8647" w:type="dxa"/>
            <w:gridSpan w:val="6"/>
            <w:tcBorders>
              <w:top w:val="nil"/>
              <w:left w:val="nil"/>
              <w:bottom w:val="single" w:sz="8" w:space="0" w:color="auto"/>
              <w:right w:val="single" w:sz="8" w:space="0" w:color="000000"/>
            </w:tcBorders>
            <w:shd w:val="clear" w:color="auto" w:fill="auto"/>
            <w:noWrap/>
            <w:vAlign w:val="bottom"/>
            <w:hideMark/>
          </w:tcPr>
          <w:p w14:paraId="548F231E" w14:textId="77777777" w:rsidR="000D3E89" w:rsidRPr="000F3DCB" w:rsidRDefault="000D3E89" w:rsidP="004A605A">
            <w:pPr>
              <w:spacing w:line="240" w:lineRule="auto"/>
              <w:ind w:firstLine="0"/>
              <w:jc w:val="center"/>
              <w:rPr>
                <w:rFonts w:ascii="Calibri" w:hAnsi="Calibri" w:cs="Calibri"/>
                <w:b/>
                <w:bCs/>
                <w:color w:val="000000"/>
                <w:szCs w:val="22"/>
                <w:lang w:val="es-CR" w:eastAsia="es-CR"/>
              </w:rPr>
            </w:pPr>
            <w:r w:rsidRPr="000F3DCB">
              <w:rPr>
                <w:rFonts w:ascii="Calibri" w:hAnsi="Calibri" w:cs="Calibri"/>
                <w:b/>
                <w:bCs/>
                <w:color w:val="000000"/>
                <w:szCs w:val="22"/>
                <w:lang w:val="es-CR" w:eastAsia="es-CR"/>
              </w:rPr>
              <w:t> </w:t>
            </w:r>
          </w:p>
        </w:tc>
      </w:tr>
      <w:tr w:rsidR="000D3E89" w:rsidRPr="000F3DCB" w14:paraId="10B74C40" w14:textId="77777777" w:rsidTr="004A605A">
        <w:trPr>
          <w:trHeight w:val="315"/>
        </w:trPr>
        <w:tc>
          <w:tcPr>
            <w:tcW w:w="6653" w:type="dxa"/>
            <w:gridSpan w:val="4"/>
            <w:tcBorders>
              <w:top w:val="single" w:sz="8" w:space="0" w:color="auto"/>
              <w:left w:val="single" w:sz="8" w:space="0" w:color="auto"/>
              <w:bottom w:val="nil"/>
              <w:right w:val="nil"/>
            </w:tcBorders>
            <w:shd w:val="clear" w:color="000000" w:fill="002060"/>
            <w:noWrap/>
            <w:vAlign w:val="bottom"/>
            <w:hideMark/>
          </w:tcPr>
          <w:p w14:paraId="332F86C8" w14:textId="77777777" w:rsidR="000D3E89" w:rsidRPr="000F3DCB" w:rsidRDefault="000D3E89" w:rsidP="004A605A">
            <w:pPr>
              <w:spacing w:line="240" w:lineRule="auto"/>
              <w:ind w:firstLine="0"/>
              <w:jc w:val="center"/>
              <w:rPr>
                <w:rFonts w:ascii="Calibri" w:hAnsi="Calibri" w:cs="Calibri"/>
                <w:b/>
                <w:bCs/>
                <w:color w:val="FFFFFF"/>
                <w:sz w:val="24"/>
                <w:lang w:val="es-CR" w:eastAsia="es-CR"/>
              </w:rPr>
            </w:pPr>
            <w:r w:rsidRPr="000F3DCB">
              <w:rPr>
                <w:rFonts w:ascii="Calibri" w:hAnsi="Calibri" w:cs="Calibri"/>
                <w:b/>
                <w:bCs/>
                <w:color w:val="FFFFFF"/>
                <w:sz w:val="24"/>
                <w:lang w:val="es-CR" w:eastAsia="es-CR"/>
              </w:rPr>
              <w:t> </w:t>
            </w:r>
          </w:p>
        </w:tc>
        <w:tc>
          <w:tcPr>
            <w:tcW w:w="5386" w:type="dxa"/>
            <w:gridSpan w:val="4"/>
            <w:tcBorders>
              <w:top w:val="single" w:sz="8" w:space="0" w:color="auto"/>
              <w:left w:val="nil"/>
              <w:bottom w:val="nil"/>
              <w:right w:val="single" w:sz="8" w:space="0" w:color="000000"/>
            </w:tcBorders>
            <w:shd w:val="clear" w:color="000000" w:fill="002060"/>
            <w:noWrap/>
            <w:vAlign w:val="bottom"/>
            <w:hideMark/>
          </w:tcPr>
          <w:p w14:paraId="41526346" w14:textId="77777777" w:rsidR="000D3E89" w:rsidRPr="000F3DCB" w:rsidRDefault="000D3E89" w:rsidP="004A605A">
            <w:pPr>
              <w:spacing w:line="240" w:lineRule="auto"/>
              <w:ind w:firstLine="0"/>
              <w:jc w:val="center"/>
              <w:rPr>
                <w:rFonts w:ascii="Calibri" w:hAnsi="Calibri" w:cs="Calibri"/>
                <w:b/>
                <w:bCs/>
                <w:color w:val="FFFFFF"/>
                <w:sz w:val="24"/>
                <w:lang w:val="es-CR" w:eastAsia="es-CR"/>
              </w:rPr>
            </w:pPr>
            <w:r w:rsidRPr="000F3DCB">
              <w:rPr>
                <w:rFonts w:ascii="Calibri" w:hAnsi="Calibri" w:cs="Calibri"/>
                <w:b/>
                <w:bCs/>
                <w:color w:val="FFFFFF"/>
                <w:sz w:val="24"/>
                <w:lang w:val="es-CR" w:eastAsia="es-CR"/>
              </w:rPr>
              <w:t>Estatus General del proyecto</w:t>
            </w:r>
          </w:p>
        </w:tc>
      </w:tr>
      <w:tr w:rsidR="000D3E89" w:rsidRPr="000F3DCB" w14:paraId="1A8DF948" w14:textId="77777777" w:rsidTr="004A605A">
        <w:trPr>
          <w:trHeight w:val="315"/>
        </w:trPr>
        <w:tc>
          <w:tcPr>
            <w:tcW w:w="1200" w:type="dxa"/>
            <w:tcBorders>
              <w:top w:val="nil"/>
              <w:left w:val="single" w:sz="8" w:space="0" w:color="auto"/>
              <w:bottom w:val="nil"/>
              <w:right w:val="nil"/>
            </w:tcBorders>
            <w:shd w:val="clear" w:color="000000" w:fill="9BC2E6"/>
            <w:noWrap/>
            <w:vAlign w:val="center"/>
            <w:hideMark/>
          </w:tcPr>
          <w:p w14:paraId="62F4E23A" w14:textId="77777777" w:rsidR="000D3E89" w:rsidRPr="000F3DCB" w:rsidRDefault="000D3E89" w:rsidP="004A605A">
            <w:pPr>
              <w:spacing w:line="240" w:lineRule="auto"/>
              <w:ind w:firstLine="0"/>
              <w:jc w:val="center"/>
              <w:rPr>
                <w:rFonts w:ascii="Calibri" w:hAnsi="Calibri" w:cs="Calibri"/>
                <w:b/>
                <w:bCs/>
                <w:color w:val="000000"/>
                <w:szCs w:val="22"/>
                <w:lang w:val="es-CR" w:eastAsia="es-CR"/>
              </w:rPr>
            </w:pPr>
            <w:r w:rsidRPr="000F3DCB">
              <w:rPr>
                <w:rFonts w:ascii="Calibri" w:hAnsi="Calibri" w:cs="Calibri"/>
                <w:b/>
                <w:bCs/>
                <w:color w:val="000000"/>
                <w:szCs w:val="22"/>
                <w:lang w:val="es-CR" w:eastAsia="es-CR"/>
              </w:rPr>
              <w:t>Fecha</w:t>
            </w:r>
          </w:p>
        </w:tc>
        <w:tc>
          <w:tcPr>
            <w:tcW w:w="2192" w:type="dxa"/>
            <w:tcBorders>
              <w:top w:val="nil"/>
              <w:left w:val="nil"/>
              <w:bottom w:val="nil"/>
              <w:right w:val="nil"/>
            </w:tcBorders>
            <w:shd w:val="clear" w:color="000000" w:fill="9BC2E6"/>
            <w:noWrap/>
            <w:vAlign w:val="center"/>
            <w:hideMark/>
          </w:tcPr>
          <w:p w14:paraId="6797C700" w14:textId="77777777" w:rsidR="000D3E89" w:rsidRPr="000F3DCB" w:rsidRDefault="000D3E89" w:rsidP="004A605A">
            <w:pPr>
              <w:spacing w:line="240" w:lineRule="auto"/>
              <w:ind w:firstLine="0"/>
              <w:jc w:val="center"/>
              <w:rPr>
                <w:rFonts w:ascii="Calibri" w:hAnsi="Calibri" w:cs="Calibri"/>
                <w:b/>
                <w:bCs/>
                <w:color w:val="000000"/>
                <w:szCs w:val="22"/>
                <w:lang w:val="es-CR" w:eastAsia="es-CR"/>
              </w:rPr>
            </w:pPr>
            <w:r w:rsidRPr="000F3DCB">
              <w:rPr>
                <w:rFonts w:ascii="Calibri" w:hAnsi="Calibri" w:cs="Calibri"/>
                <w:b/>
                <w:bCs/>
                <w:color w:val="000000"/>
                <w:szCs w:val="22"/>
                <w:lang w:val="es-CR" w:eastAsia="es-CR"/>
              </w:rPr>
              <w:t>Agenda Revisada:</w:t>
            </w:r>
          </w:p>
        </w:tc>
        <w:tc>
          <w:tcPr>
            <w:tcW w:w="3261" w:type="dxa"/>
            <w:gridSpan w:val="2"/>
            <w:tcBorders>
              <w:top w:val="nil"/>
              <w:left w:val="nil"/>
              <w:bottom w:val="nil"/>
              <w:right w:val="nil"/>
            </w:tcBorders>
            <w:shd w:val="clear" w:color="000000" w:fill="9BC2E6"/>
            <w:noWrap/>
            <w:vAlign w:val="bottom"/>
            <w:hideMark/>
          </w:tcPr>
          <w:p w14:paraId="44BA3579" w14:textId="77777777" w:rsidR="000D3E89" w:rsidRPr="000F3DCB" w:rsidRDefault="000D3E89" w:rsidP="004A605A">
            <w:pPr>
              <w:spacing w:line="240" w:lineRule="auto"/>
              <w:ind w:firstLine="0"/>
              <w:jc w:val="center"/>
              <w:rPr>
                <w:rFonts w:ascii="Calibri" w:hAnsi="Calibri" w:cs="Calibri"/>
                <w:b/>
                <w:bCs/>
                <w:color w:val="000000"/>
                <w:szCs w:val="22"/>
                <w:lang w:val="es-CR" w:eastAsia="es-CR"/>
              </w:rPr>
            </w:pPr>
            <w:r w:rsidRPr="000F3DCB">
              <w:rPr>
                <w:rFonts w:ascii="Calibri" w:hAnsi="Calibri" w:cs="Calibri"/>
                <w:b/>
                <w:bCs/>
                <w:color w:val="000000"/>
                <w:szCs w:val="22"/>
                <w:lang w:val="es-CR" w:eastAsia="es-CR"/>
              </w:rPr>
              <w:t>Participantes</w:t>
            </w:r>
          </w:p>
        </w:tc>
        <w:tc>
          <w:tcPr>
            <w:tcW w:w="1134" w:type="dxa"/>
            <w:tcBorders>
              <w:top w:val="nil"/>
              <w:left w:val="nil"/>
              <w:bottom w:val="nil"/>
              <w:right w:val="nil"/>
            </w:tcBorders>
            <w:shd w:val="clear" w:color="000000" w:fill="9BC2E6"/>
            <w:noWrap/>
            <w:vAlign w:val="center"/>
            <w:hideMark/>
          </w:tcPr>
          <w:p w14:paraId="36A24111"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Alcance</w:t>
            </w:r>
          </w:p>
        </w:tc>
        <w:tc>
          <w:tcPr>
            <w:tcW w:w="1417" w:type="dxa"/>
            <w:tcBorders>
              <w:top w:val="nil"/>
              <w:left w:val="nil"/>
              <w:bottom w:val="nil"/>
              <w:right w:val="nil"/>
            </w:tcBorders>
            <w:shd w:val="clear" w:color="000000" w:fill="9BC2E6"/>
            <w:noWrap/>
            <w:vAlign w:val="center"/>
            <w:hideMark/>
          </w:tcPr>
          <w:p w14:paraId="09A7086A"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Costo</w:t>
            </w:r>
          </w:p>
        </w:tc>
        <w:tc>
          <w:tcPr>
            <w:tcW w:w="1559" w:type="dxa"/>
            <w:tcBorders>
              <w:top w:val="nil"/>
              <w:left w:val="nil"/>
              <w:bottom w:val="nil"/>
              <w:right w:val="nil"/>
            </w:tcBorders>
            <w:shd w:val="clear" w:color="000000" w:fill="9BC2E6"/>
            <w:noWrap/>
            <w:vAlign w:val="center"/>
            <w:hideMark/>
          </w:tcPr>
          <w:p w14:paraId="67FA78D0"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Cronograma</w:t>
            </w:r>
          </w:p>
        </w:tc>
        <w:tc>
          <w:tcPr>
            <w:tcW w:w="1276" w:type="dxa"/>
            <w:tcBorders>
              <w:top w:val="nil"/>
              <w:left w:val="nil"/>
              <w:bottom w:val="nil"/>
              <w:right w:val="single" w:sz="8" w:space="0" w:color="auto"/>
            </w:tcBorders>
            <w:shd w:val="clear" w:color="000000" w:fill="9BC2E6"/>
            <w:noWrap/>
            <w:vAlign w:val="center"/>
            <w:hideMark/>
          </w:tcPr>
          <w:p w14:paraId="0EF9A725"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Riesgos</w:t>
            </w:r>
          </w:p>
        </w:tc>
      </w:tr>
      <w:tr w:rsidR="000D3E89" w:rsidRPr="000F3DCB" w14:paraId="170697D1" w14:textId="77777777" w:rsidTr="004A605A">
        <w:trPr>
          <w:trHeight w:val="300"/>
        </w:trPr>
        <w:tc>
          <w:tcPr>
            <w:tcW w:w="120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14:paraId="53A0F388" w14:textId="0CB0D8D0" w:rsidR="000D3E89" w:rsidRPr="000F3DCB" w:rsidRDefault="000D3E89" w:rsidP="000D3E89">
            <w:pPr>
              <w:spacing w:line="240" w:lineRule="auto"/>
              <w:ind w:firstLine="0"/>
              <w:rPr>
                <w:rFonts w:ascii="Calibri" w:hAnsi="Calibri" w:cs="Calibri"/>
                <w:color w:val="000000"/>
                <w:szCs w:val="22"/>
                <w:lang w:val="es-CR" w:eastAsia="es-CR"/>
              </w:rPr>
            </w:pPr>
          </w:p>
        </w:tc>
        <w:tc>
          <w:tcPr>
            <w:tcW w:w="2192" w:type="dxa"/>
            <w:tcBorders>
              <w:top w:val="single" w:sz="8" w:space="0" w:color="auto"/>
              <w:left w:val="nil"/>
              <w:bottom w:val="single" w:sz="4" w:space="0" w:color="auto"/>
              <w:right w:val="single" w:sz="4" w:space="0" w:color="auto"/>
            </w:tcBorders>
            <w:shd w:val="clear" w:color="auto" w:fill="auto"/>
            <w:noWrap/>
            <w:vAlign w:val="bottom"/>
            <w:hideMark/>
          </w:tcPr>
          <w:p w14:paraId="60AB80F8"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3261" w:type="dxa"/>
            <w:gridSpan w:val="2"/>
            <w:tcBorders>
              <w:top w:val="single" w:sz="8" w:space="0" w:color="auto"/>
              <w:left w:val="nil"/>
              <w:bottom w:val="single" w:sz="4" w:space="0" w:color="auto"/>
              <w:right w:val="single" w:sz="4" w:space="0" w:color="auto"/>
            </w:tcBorders>
            <w:shd w:val="clear" w:color="auto" w:fill="auto"/>
            <w:noWrap/>
            <w:vAlign w:val="bottom"/>
            <w:hideMark/>
          </w:tcPr>
          <w:p w14:paraId="2E7F9EC2"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70FA4B32" w14:textId="77777777" w:rsidR="000D3E89" w:rsidRPr="000F3DCB" w:rsidRDefault="000D3E89" w:rsidP="004A605A">
            <w:pPr>
              <w:spacing w:line="240" w:lineRule="auto"/>
              <w:ind w:firstLine="0"/>
              <w:jc w:val="center"/>
              <w:rPr>
                <w:rFonts w:ascii="Calibri" w:hAnsi="Calibri" w:cs="Calibri"/>
                <w:color w:val="000000"/>
                <w:sz w:val="48"/>
                <w:szCs w:val="48"/>
                <w:lang w:val="es-CR" w:eastAsia="es-CR"/>
              </w:rPr>
            </w:pPr>
            <w:r w:rsidRPr="000F3DCB">
              <w:rPr>
                <w:rFonts w:ascii="Calibri" w:hAnsi="Calibri" w:cs="Calibri"/>
                <w:color w:val="000000"/>
                <w:sz w:val="48"/>
                <w:szCs w:val="48"/>
                <w:lang w:val="es-CR" w:eastAsia="es-CR"/>
              </w:rPr>
              <w:t> </w:t>
            </w:r>
          </w:p>
        </w:tc>
        <w:tc>
          <w:tcPr>
            <w:tcW w:w="1417"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4D23AB62" w14:textId="77777777" w:rsidR="000D3E89" w:rsidRPr="000F3DCB" w:rsidRDefault="000D3E89" w:rsidP="004A605A">
            <w:pPr>
              <w:spacing w:line="240" w:lineRule="auto"/>
              <w:ind w:firstLine="0"/>
              <w:jc w:val="center"/>
              <w:rPr>
                <w:rFonts w:ascii="Calibri" w:hAnsi="Calibri" w:cs="Calibri"/>
                <w:color w:val="000000"/>
                <w:sz w:val="48"/>
                <w:szCs w:val="48"/>
                <w:lang w:val="es-CR" w:eastAsia="es-CR"/>
              </w:rPr>
            </w:pPr>
            <w:r w:rsidRPr="000F3DCB">
              <w:rPr>
                <w:rFonts w:ascii="Calibri" w:hAnsi="Calibri" w:cs="Calibri"/>
                <w:color w:val="000000"/>
                <w:sz w:val="48"/>
                <w:szCs w:val="48"/>
                <w:lang w:val="es-CR" w:eastAsia="es-CR"/>
              </w:rPr>
              <w:t> </w:t>
            </w:r>
          </w:p>
        </w:tc>
        <w:tc>
          <w:tcPr>
            <w:tcW w:w="155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6C72AFEE" w14:textId="77777777" w:rsidR="000D3E89" w:rsidRPr="000F3DCB" w:rsidRDefault="000D3E89" w:rsidP="004A605A">
            <w:pPr>
              <w:spacing w:line="240" w:lineRule="auto"/>
              <w:ind w:firstLine="0"/>
              <w:jc w:val="center"/>
              <w:rPr>
                <w:rFonts w:ascii="Calibri" w:hAnsi="Calibri" w:cs="Calibri"/>
                <w:color w:val="000000"/>
                <w:sz w:val="48"/>
                <w:szCs w:val="48"/>
                <w:lang w:val="es-CR" w:eastAsia="es-CR"/>
              </w:rPr>
            </w:pPr>
            <w:r w:rsidRPr="000F3DCB">
              <w:rPr>
                <w:rFonts w:ascii="Calibri" w:hAnsi="Calibri" w:cs="Calibri"/>
                <w:color w:val="000000"/>
                <w:sz w:val="48"/>
                <w:szCs w:val="48"/>
                <w:lang w:val="es-CR" w:eastAsia="es-CR"/>
              </w:rPr>
              <w:t> </w:t>
            </w:r>
          </w:p>
        </w:tc>
        <w:tc>
          <w:tcPr>
            <w:tcW w:w="1276"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06D43BCB" w14:textId="77777777" w:rsidR="000D3E89" w:rsidRPr="000F3DCB" w:rsidRDefault="000D3E89" w:rsidP="004A605A">
            <w:pPr>
              <w:spacing w:line="240" w:lineRule="auto"/>
              <w:ind w:firstLine="0"/>
              <w:jc w:val="center"/>
              <w:rPr>
                <w:rFonts w:ascii="Calibri" w:hAnsi="Calibri" w:cs="Calibri"/>
                <w:color w:val="000000"/>
                <w:sz w:val="48"/>
                <w:szCs w:val="48"/>
                <w:lang w:val="es-CR" w:eastAsia="es-CR"/>
              </w:rPr>
            </w:pPr>
            <w:r w:rsidRPr="000F3DCB">
              <w:rPr>
                <w:rFonts w:ascii="Calibri" w:hAnsi="Calibri" w:cs="Calibri"/>
                <w:color w:val="000000"/>
                <w:sz w:val="48"/>
                <w:szCs w:val="48"/>
                <w:lang w:val="es-CR" w:eastAsia="es-CR"/>
              </w:rPr>
              <w:t> </w:t>
            </w:r>
          </w:p>
        </w:tc>
      </w:tr>
      <w:tr w:rsidR="000D3E89" w:rsidRPr="000F3DCB" w14:paraId="40D4774D" w14:textId="77777777" w:rsidTr="004A605A">
        <w:trPr>
          <w:trHeight w:val="300"/>
        </w:trPr>
        <w:tc>
          <w:tcPr>
            <w:tcW w:w="1200" w:type="dxa"/>
            <w:vMerge/>
            <w:tcBorders>
              <w:top w:val="single" w:sz="8" w:space="0" w:color="auto"/>
              <w:left w:val="single" w:sz="8" w:space="0" w:color="auto"/>
              <w:bottom w:val="single" w:sz="8" w:space="0" w:color="000000"/>
              <w:right w:val="single" w:sz="4" w:space="0" w:color="auto"/>
            </w:tcBorders>
            <w:vAlign w:val="center"/>
            <w:hideMark/>
          </w:tcPr>
          <w:p w14:paraId="72FAE1D3" w14:textId="77777777" w:rsidR="000D3E89" w:rsidRPr="000F3DCB" w:rsidRDefault="000D3E89" w:rsidP="004A605A">
            <w:pPr>
              <w:spacing w:line="240" w:lineRule="auto"/>
              <w:ind w:firstLine="0"/>
              <w:rPr>
                <w:rFonts w:ascii="Calibri" w:hAnsi="Calibri" w:cs="Calibri"/>
                <w:color w:val="000000"/>
                <w:szCs w:val="22"/>
                <w:lang w:val="es-CR" w:eastAsia="es-CR"/>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1DB63EA3"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32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8DA4BD"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1BF5E956"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440559B0"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1C4E9FCA"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276" w:type="dxa"/>
            <w:vMerge/>
            <w:tcBorders>
              <w:top w:val="single" w:sz="8" w:space="0" w:color="auto"/>
              <w:left w:val="single" w:sz="4" w:space="0" w:color="auto"/>
              <w:bottom w:val="single" w:sz="8" w:space="0" w:color="000000"/>
              <w:right w:val="single" w:sz="8" w:space="0" w:color="auto"/>
            </w:tcBorders>
            <w:vAlign w:val="center"/>
            <w:hideMark/>
          </w:tcPr>
          <w:p w14:paraId="0F54BC9C"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r>
      <w:tr w:rsidR="000D3E89" w:rsidRPr="000F3DCB" w14:paraId="5412ABDA" w14:textId="77777777" w:rsidTr="004A605A">
        <w:trPr>
          <w:trHeight w:val="300"/>
        </w:trPr>
        <w:tc>
          <w:tcPr>
            <w:tcW w:w="1200" w:type="dxa"/>
            <w:vMerge/>
            <w:tcBorders>
              <w:top w:val="single" w:sz="8" w:space="0" w:color="auto"/>
              <w:left w:val="single" w:sz="8" w:space="0" w:color="auto"/>
              <w:bottom w:val="single" w:sz="8" w:space="0" w:color="000000"/>
              <w:right w:val="single" w:sz="4" w:space="0" w:color="auto"/>
            </w:tcBorders>
            <w:vAlign w:val="center"/>
            <w:hideMark/>
          </w:tcPr>
          <w:p w14:paraId="31F19B84" w14:textId="77777777" w:rsidR="000D3E89" w:rsidRPr="000F3DCB" w:rsidRDefault="000D3E89" w:rsidP="004A605A">
            <w:pPr>
              <w:spacing w:line="240" w:lineRule="auto"/>
              <w:ind w:firstLine="0"/>
              <w:rPr>
                <w:rFonts w:ascii="Calibri" w:hAnsi="Calibri" w:cs="Calibri"/>
                <w:color w:val="000000"/>
                <w:szCs w:val="22"/>
                <w:lang w:val="es-CR" w:eastAsia="es-CR"/>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1CE7E8ED"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32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DF9B00"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284A0CBE"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3BD7A246"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5A793BAF"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276" w:type="dxa"/>
            <w:vMerge/>
            <w:tcBorders>
              <w:top w:val="single" w:sz="8" w:space="0" w:color="auto"/>
              <w:left w:val="single" w:sz="4" w:space="0" w:color="auto"/>
              <w:bottom w:val="single" w:sz="8" w:space="0" w:color="000000"/>
              <w:right w:val="single" w:sz="8" w:space="0" w:color="auto"/>
            </w:tcBorders>
            <w:vAlign w:val="center"/>
            <w:hideMark/>
          </w:tcPr>
          <w:p w14:paraId="77F383C2"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r>
      <w:tr w:rsidR="000D3E89" w:rsidRPr="000F3DCB" w14:paraId="766138F3" w14:textId="77777777" w:rsidTr="004A605A">
        <w:trPr>
          <w:trHeight w:val="300"/>
        </w:trPr>
        <w:tc>
          <w:tcPr>
            <w:tcW w:w="1200" w:type="dxa"/>
            <w:vMerge/>
            <w:tcBorders>
              <w:top w:val="single" w:sz="8" w:space="0" w:color="auto"/>
              <w:left w:val="single" w:sz="8" w:space="0" w:color="auto"/>
              <w:bottom w:val="single" w:sz="8" w:space="0" w:color="000000"/>
              <w:right w:val="single" w:sz="4" w:space="0" w:color="auto"/>
            </w:tcBorders>
            <w:vAlign w:val="center"/>
            <w:hideMark/>
          </w:tcPr>
          <w:p w14:paraId="6B57A621" w14:textId="77777777" w:rsidR="000D3E89" w:rsidRPr="000F3DCB" w:rsidRDefault="000D3E89" w:rsidP="004A605A">
            <w:pPr>
              <w:spacing w:line="240" w:lineRule="auto"/>
              <w:ind w:firstLine="0"/>
              <w:rPr>
                <w:rFonts w:ascii="Calibri" w:hAnsi="Calibri" w:cs="Calibri"/>
                <w:color w:val="000000"/>
                <w:szCs w:val="22"/>
                <w:lang w:val="es-CR" w:eastAsia="es-CR"/>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1C8D3B53"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32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299207"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62D3FD31"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79A53B4E"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52E11EDD"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276" w:type="dxa"/>
            <w:vMerge/>
            <w:tcBorders>
              <w:top w:val="single" w:sz="8" w:space="0" w:color="auto"/>
              <w:left w:val="single" w:sz="4" w:space="0" w:color="auto"/>
              <w:bottom w:val="single" w:sz="8" w:space="0" w:color="000000"/>
              <w:right w:val="single" w:sz="8" w:space="0" w:color="auto"/>
            </w:tcBorders>
            <w:vAlign w:val="center"/>
            <w:hideMark/>
          </w:tcPr>
          <w:p w14:paraId="2169E41F"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r>
      <w:tr w:rsidR="000D3E89" w:rsidRPr="000F3DCB" w14:paraId="4DD7707D" w14:textId="77777777" w:rsidTr="004A605A">
        <w:trPr>
          <w:trHeight w:val="300"/>
        </w:trPr>
        <w:tc>
          <w:tcPr>
            <w:tcW w:w="1200" w:type="dxa"/>
            <w:vMerge/>
            <w:tcBorders>
              <w:top w:val="single" w:sz="8" w:space="0" w:color="auto"/>
              <w:left w:val="single" w:sz="8" w:space="0" w:color="auto"/>
              <w:bottom w:val="single" w:sz="8" w:space="0" w:color="000000"/>
              <w:right w:val="single" w:sz="4" w:space="0" w:color="auto"/>
            </w:tcBorders>
            <w:vAlign w:val="center"/>
            <w:hideMark/>
          </w:tcPr>
          <w:p w14:paraId="0AD2AB41" w14:textId="77777777" w:rsidR="000D3E89" w:rsidRPr="000F3DCB" w:rsidRDefault="000D3E89" w:rsidP="004A605A">
            <w:pPr>
              <w:spacing w:line="240" w:lineRule="auto"/>
              <w:ind w:firstLine="0"/>
              <w:rPr>
                <w:rFonts w:ascii="Calibri" w:hAnsi="Calibri" w:cs="Calibri"/>
                <w:color w:val="000000"/>
                <w:szCs w:val="22"/>
                <w:lang w:val="es-CR" w:eastAsia="es-CR"/>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4F00A285"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32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67B436"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33796B09"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540C15EE"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6EB2273F"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276" w:type="dxa"/>
            <w:vMerge/>
            <w:tcBorders>
              <w:top w:val="single" w:sz="8" w:space="0" w:color="auto"/>
              <w:left w:val="single" w:sz="4" w:space="0" w:color="auto"/>
              <w:bottom w:val="single" w:sz="8" w:space="0" w:color="000000"/>
              <w:right w:val="single" w:sz="8" w:space="0" w:color="auto"/>
            </w:tcBorders>
            <w:vAlign w:val="center"/>
            <w:hideMark/>
          </w:tcPr>
          <w:p w14:paraId="43988948"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r>
      <w:tr w:rsidR="000D3E89" w:rsidRPr="000F3DCB" w14:paraId="7A9E89AC" w14:textId="77777777" w:rsidTr="004A605A">
        <w:trPr>
          <w:trHeight w:val="300"/>
        </w:trPr>
        <w:tc>
          <w:tcPr>
            <w:tcW w:w="1200" w:type="dxa"/>
            <w:vMerge/>
            <w:tcBorders>
              <w:top w:val="single" w:sz="8" w:space="0" w:color="auto"/>
              <w:left w:val="single" w:sz="8" w:space="0" w:color="auto"/>
              <w:bottom w:val="single" w:sz="8" w:space="0" w:color="000000"/>
              <w:right w:val="single" w:sz="4" w:space="0" w:color="auto"/>
            </w:tcBorders>
            <w:vAlign w:val="center"/>
            <w:hideMark/>
          </w:tcPr>
          <w:p w14:paraId="5D034360" w14:textId="77777777" w:rsidR="000D3E89" w:rsidRPr="000F3DCB" w:rsidRDefault="000D3E89" w:rsidP="004A605A">
            <w:pPr>
              <w:spacing w:line="240" w:lineRule="auto"/>
              <w:ind w:firstLine="0"/>
              <w:rPr>
                <w:rFonts w:ascii="Calibri" w:hAnsi="Calibri" w:cs="Calibri"/>
                <w:color w:val="000000"/>
                <w:szCs w:val="22"/>
                <w:lang w:val="es-CR" w:eastAsia="es-CR"/>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613C9D27"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32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65D4DB"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6A3C0C7"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03278FCD"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1FC4688B"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276" w:type="dxa"/>
            <w:vMerge/>
            <w:tcBorders>
              <w:top w:val="single" w:sz="8" w:space="0" w:color="auto"/>
              <w:left w:val="single" w:sz="4" w:space="0" w:color="auto"/>
              <w:bottom w:val="single" w:sz="8" w:space="0" w:color="000000"/>
              <w:right w:val="single" w:sz="8" w:space="0" w:color="auto"/>
            </w:tcBorders>
            <w:vAlign w:val="center"/>
            <w:hideMark/>
          </w:tcPr>
          <w:p w14:paraId="4CEB5166"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r>
      <w:tr w:rsidR="000D3E89" w:rsidRPr="000F3DCB" w14:paraId="2BBFBA61" w14:textId="77777777" w:rsidTr="004A605A">
        <w:trPr>
          <w:trHeight w:val="300"/>
        </w:trPr>
        <w:tc>
          <w:tcPr>
            <w:tcW w:w="1200" w:type="dxa"/>
            <w:vMerge/>
            <w:tcBorders>
              <w:top w:val="single" w:sz="8" w:space="0" w:color="auto"/>
              <w:left w:val="single" w:sz="8" w:space="0" w:color="auto"/>
              <w:bottom w:val="single" w:sz="8" w:space="0" w:color="000000"/>
              <w:right w:val="single" w:sz="4" w:space="0" w:color="auto"/>
            </w:tcBorders>
            <w:vAlign w:val="center"/>
            <w:hideMark/>
          </w:tcPr>
          <w:p w14:paraId="2F148099" w14:textId="77777777" w:rsidR="000D3E89" w:rsidRPr="000F3DCB" w:rsidRDefault="000D3E89" w:rsidP="004A605A">
            <w:pPr>
              <w:spacing w:line="240" w:lineRule="auto"/>
              <w:ind w:firstLine="0"/>
              <w:rPr>
                <w:rFonts w:ascii="Calibri" w:hAnsi="Calibri" w:cs="Calibri"/>
                <w:color w:val="000000"/>
                <w:szCs w:val="22"/>
                <w:lang w:val="es-CR" w:eastAsia="es-CR"/>
              </w:rPr>
            </w:pP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409643D3"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32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B4D21D"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36ED81EB"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509DF6FA"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5718B028"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276" w:type="dxa"/>
            <w:vMerge/>
            <w:tcBorders>
              <w:top w:val="single" w:sz="8" w:space="0" w:color="auto"/>
              <w:left w:val="single" w:sz="4" w:space="0" w:color="auto"/>
              <w:bottom w:val="single" w:sz="8" w:space="0" w:color="000000"/>
              <w:right w:val="single" w:sz="8" w:space="0" w:color="auto"/>
            </w:tcBorders>
            <w:vAlign w:val="center"/>
            <w:hideMark/>
          </w:tcPr>
          <w:p w14:paraId="692AD87A"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r>
      <w:tr w:rsidR="000D3E89" w:rsidRPr="000F3DCB" w14:paraId="5F4E902E" w14:textId="77777777" w:rsidTr="004A605A">
        <w:trPr>
          <w:trHeight w:val="315"/>
        </w:trPr>
        <w:tc>
          <w:tcPr>
            <w:tcW w:w="1200" w:type="dxa"/>
            <w:vMerge/>
            <w:tcBorders>
              <w:top w:val="single" w:sz="8" w:space="0" w:color="auto"/>
              <w:left w:val="single" w:sz="8" w:space="0" w:color="auto"/>
              <w:bottom w:val="single" w:sz="8" w:space="0" w:color="000000"/>
              <w:right w:val="single" w:sz="4" w:space="0" w:color="auto"/>
            </w:tcBorders>
            <w:vAlign w:val="center"/>
            <w:hideMark/>
          </w:tcPr>
          <w:p w14:paraId="755DF0F4" w14:textId="77777777" w:rsidR="000D3E89" w:rsidRPr="000F3DCB" w:rsidRDefault="000D3E89" w:rsidP="004A605A">
            <w:pPr>
              <w:spacing w:line="240" w:lineRule="auto"/>
              <w:ind w:firstLine="0"/>
              <w:rPr>
                <w:rFonts w:ascii="Calibri" w:hAnsi="Calibri" w:cs="Calibri"/>
                <w:color w:val="000000"/>
                <w:szCs w:val="22"/>
                <w:lang w:val="es-CR" w:eastAsia="es-CR"/>
              </w:rPr>
            </w:pPr>
          </w:p>
        </w:tc>
        <w:tc>
          <w:tcPr>
            <w:tcW w:w="2192" w:type="dxa"/>
            <w:tcBorders>
              <w:top w:val="single" w:sz="4" w:space="0" w:color="auto"/>
              <w:left w:val="nil"/>
              <w:bottom w:val="single" w:sz="8" w:space="0" w:color="auto"/>
              <w:right w:val="single" w:sz="4" w:space="0" w:color="auto"/>
            </w:tcBorders>
            <w:shd w:val="clear" w:color="auto" w:fill="auto"/>
            <w:noWrap/>
            <w:vAlign w:val="bottom"/>
            <w:hideMark/>
          </w:tcPr>
          <w:p w14:paraId="2FF1B90D"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3261" w:type="dxa"/>
            <w:gridSpan w:val="2"/>
            <w:tcBorders>
              <w:top w:val="single" w:sz="4" w:space="0" w:color="auto"/>
              <w:left w:val="nil"/>
              <w:bottom w:val="single" w:sz="8" w:space="0" w:color="auto"/>
              <w:right w:val="single" w:sz="4" w:space="0" w:color="auto"/>
            </w:tcBorders>
            <w:shd w:val="clear" w:color="auto" w:fill="auto"/>
            <w:noWrap/>
            <w:vAlign w:val="bottom"/>
            <w:hideMark/>
          </w:tcPr>
          <w:p w14:paraId="6754FDAA"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429449B6"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4DDC949F"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223E78DF"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c>
          <w:tcPr>
            <w:tcW w:w="1276" w:type="dxa"/>
            <w:vMerge/>
            <w:tcBorders>
              <w:top w:val="single" w:sz="8" w:space="0" w:color="auto"/>
              <w:left w:val="single" w:sz="4" w:space="0" w:color="auto"/>
              <w:bottom w:val="single" w:sz="8" w:space="0" w:color="000000"/>
              <w:right w:val="single" w:sz="8" w:space="0" w:color="auto"/>
            </w:tcBorders>
            <w:vAlign w:val="center"/>
            <w:hideMark/>
          </w:tcPr>
          <w:p w14:paraId="51AFC612" w14:textId="77777777" w:rsidR="000D3E89" w:rsidRPr="000F3DCB" w:rsidRDefault="000D3E89" w:rsidP="004A605A">
            <w:pPr>
              <w:spacing w:line="240" w:lineRule="auto"/>
              <w:ind w:firstLine="0"/>
              <w:rPr>
                <w:rFonts w:ascii="Calibri" w:hAnsi="Calibri" w:cs="Calibri"/>
                <w:color w:val="000000"/>
                <w:sz w:val="48"/>
                <w:szCs w:val="48"/>
                <w:lang w:val="es-CR" w:eastAsia="es-CR"/>
              </w:rPr>
            </w:pPr>
          </w:p>
        </w:tc>
      </w:tr>
      <w:tr w:rsidR="000D3E89" w:rsidRPr="000F3DCB" w14:paraId="28359E38" w14:textId="77777777" w:rsidTr="004A605A">
        <w:trPr>
          <w:trHeight w:val="300"/>
        </w:trPr>
        <w:tc>
          <w:tcPr>
            <w:tcW w:w="12039" w:type="dxa"/>
            <w:gridSpan w:val="8"/>
            <w:tcBorders>
              <w:top w:val="single" w:sz="8" w:space="0" w:color="auto"/>
              <w:left w:val="single" w:sz="8" w:space="0" w:color="auto"/>
              <w:bottom w:val="nil"/>
              <w:right w:val="single" w:sz="8" w:space="0" w:color="000000"/>
            </w:tcBorders>
            <w:shd w:val="clear" w:color="000000" w:fill="002060"/>
            <w:noWrap/>
            <w:vAlign w:val="bottom"/>
            <w:hideMark/>
          </w:tcPr>
          <w:p w14:paraId="63FE2746" w14:textId="77777777" w:rsidR="000D3E89" w:rsidRPr="000F3DCB" w:rsidRDefault="000D3E89" w:rsidP="004A605A">
            <w:pPr>
              <w:spacing w:line="240" w:lineRule="auto"/>
              <w:ind w:firstLine="0"/>
              <w:jc w:val="center"/>
              <w:rPr>
                <w:rFonts w:ascii="Calibri" w:hAnsi="Calibri" w:cs="Calibri"/>
                <w:b/>
                <w:bCs/>
                <w:color w:val="FFFFFF"/>
                <w:szCs w:val="22"/>
                <w:lang w:val="es-CR" w:eastAsia="es-CR"/>
              </w:rPr>
            </w:pPr>
            <w:r w:rsidRPr="000F3DCB">
              <w:rPr>
                <w:rFonts w:ascii="Calibri" w:hAnsi="Calibri" w:cs="Calibri"/>
                <w:b/>
                <w:bCs/>
                <w:color w:val="FFFFFF"/>
                <w:szCs w:val="22"/>
                <w:lang w:val="es-CR" w:eastAsia="es-CR"/>
              </w:rPr>
              <w:t>Acuerdos</w:t>
            </w:r>
          </w:p>
        </w:tc>
      </w:tr>
      <w:tr w:rsidR="000D3E89" w:rsidRPr="000F3DCB" w14:paraId="6F75B6FC" w14:textId="77777777" w:rsidTr="004A605A">
        <w:trPr>
          <w:trHeight w:val="660"/>
        </w:trPr>
        <w:tc>
          <w:tcPr>
            <w:tcW w:w="1200" w:type="dxa"/>
            <w:tcBorders>
              <w:top w:val="single" w:sz="4" w:space="0" w:color="auto"/>
              <w:left w:val="single" w:sz="8" w:space="0" w:color="auto"/>
              <w:bottom w:val="single" w:sz="4" w:space="0" w:color="auto"/>
              <w:right w:val="single" w:sz="4" w:space="0" w:color="auto"/>
            </w:tcBorders>
            <w:shd w:val="clear" w:color="000000" w:fill="9BC2E6"/>
            <w:vAlign w:val="center"/>
            <w:hideMark/>
          </w:tcPr>
          <w:p w14:paraId="2C039280" w14:textId="77777777" w:rsidR="000D3E89" w:rsidRPr="000F3DCB" w:rsidRDefault="000D3E89" w:rsidP="004A605A">
            <w:pPr>
              <w:spacing w:line="240" w:lineRule="auto"/>
              <w:ind w:firstLine="0"/>
              <w:jc w:val="center"/>
              <w:rPr>
                <w:rFonts w:ascii="Calibri" w:hAnsi="Calibri" w:cs="Calibri"/>
                <w:b/>
                <w:bCs/>
                <w:color w:val="000000"/>
                <w:szCs w:val="22"/>
                <w:lang w:val="es-CR" w:eastAsia="es-CR"/>
              </w:rPr>
            </w:pPr>
            <w:r w:rsidRPr="000F3DCB">
              <w:rPr>
                <w:rFonts w:ascii="Calibri" w:hAnsi="Calibri" w:cs="Calibri"/>
                <w:b/>
                <w:bCs/>
                <w:color w:val="000000"/>
                <w:szCs w:val="22"/>
                <w:lang w:val="es-CR" w:eastAsia="es-CR"/>
              </w:rPr>
              <w:t>En Agenda /Nuevo</w:t>
            </w:r>
          </w:p>
        </w:tc>
        <w:tc>
          <w:tcPr>
            <w:tcW w:w="2320" w:type="dxa"/>
            <w:gridSpan w:val="2"/>
            <w:tcBorders>
              <w:top w:val="single" w:sz="4" w:space="0" w:color="auto"/>
              <w:left w:val="nil"/>
              <w:bottom w:val="single" w:sz="4" w:space="0" w:color="auto"/>
              <w:right w:val="single" w:sz="4" w:space="0" w:color="auto"/>
            </w:tcBorders>
            <w:shd w:val="clear" w:color="000000" w:fill="9BC2E6"/>
            <w:noWrap/>
            <w:vAlign w:val="center"/>
            <w:hideMark/>
          </w:tcPr>
          <w:p w14:paraId="20180F45" w14:textId="77777777" w:rsidR="000D3E89" w:rsidRPr="000F3DCB" w:rsidRDefault="000D3E89" w:rsidP="004A605A">
            <w:pPr>
              <w:spacing w:line="240" w:lineRule="auto"/>
              <w:ind w:firstLine="0"/>
              <w:jc w:val="center"/>
              <w:rPr>
                <w:rFonts w:ascii="Calibri" w:hAnsi="Calibri" w:cs="Calibri"/>
                <w:b/>
                <w:bCs/>
                <w:color w:val="000000"/>
                <w:szCs w:val="22"/>
                <w:lang w:val="es-CR" w:eastAsia="es-CR"/>
              </w:rPr>
            </w:pPr>
            <w:r w:rsidRPr="000F3DCB">
              <w:rPr>
                <w:rFonts w:ascii="Calibri" w:hAnsi="Calibri" w:cs="Calibri"/>
                <w:b/>
                <w:bCs/>
                <w:color w:val="000000"/>
                <w:szCs w:val="22"/>
                <w:lang w:val="es-CR" w:eastAsia="es-CR"/>
              </w:rPr>
              <w:t>Acuerdo</w:t>
            </w:r>
          </w:p>
        </w:tc>
        <w:tc>
          <w:tcPr>
            <w:tcW w:w="7243" w:type="dxa"/>
            <w:gridSpan w:val="4"/>
            <w:tcBorders>
              <w:top w:val="single" w:sz="4" w:space="0" w:color="auto"/>
              <w:left w:val="nil"/>
              <w:bottom w:val="single" w:sz="4" w:space="0" w:color="auto"/>
              <w:right w:val="single" w:sz="4" w:space="0" w:color="auto"/>
            </w:tcBorders>
            <w:shd w:val="clear" w:color="000000" w:fill="9BC2E6"/>
            <w:noWrap/>
            <w:vAlign w:val="center"/>
            <w:hideMark/>
          </w:tcPr>
          <w:p w14:paraId="560E8A94" w14:textId="77777777" w:rsidR="000D3E89" w:rsidRPr="000F3DCB" w:rsidRDefault="000D3E89" w:rsidP="004A605A">
            <w:pPr>
              <w:spacing w:line="240" w:lineRule="auto"/>
              <w:ind w:firstLine="0"/>
              <w:jc w:val="center"/>
              <w:rPr>
                <w:rFonts w:ascii="Calibri" w:hAnsi="Calibri" w:cs="Calibri"/>
                <w:b/>
                <w:bCs/>
                <w:color w:val="000000"/>
                <w:szCs w:val="22"/>
                <w:lang w:val="es-CR" w:eastAsia="es-CR"/>
              </w:rPr>
            </w:pPr>
            <w:r w:rsidRPr="000F3DCB">
              <w:rPr>
                <w:rFonts w:ascii="Calibri" w:hAnsi="Calibri" w:cs="Calibri"/>
                <w:b/>
                <w:bCs/>
                <w:color w:val="000000"/>
                <w:szCs w:val="22"/>
                <w:lang w:val="es-CR" w:eastAsia="es-CR"/>
              </w:rPr>
              <w:t>Decisión</w:t>
            </w:r>
          </w:p>
        </w:tc>
        <w:tc>
          <w:tcPr>
            <w:tcW w:w="1276" w:type="dxa"/>
            <w:tcBorders>
              <w:top w:val="single" w:sz="4" w:space="0" w:color="auto"/>
              <w:left w:val="nil"/>
              <w:bottom w:val="single" w:sz="4" w:space="0" w:color="auto"/>
              <w:right w:val="single" w:sz="8" w:space="0" w:color="auto"/>
            </w:tcBorders>
            <w:shd w:val="clear" w:color="000000" w:fill="9BC2E6"/>
            <w:noWrap/>
            <w:vAlign w:val="center"/>
            <w:hideMark/>
          </w:tcPr>
          <w:p w14:paraId="06E738AB" w14:textId="135EF29A" w:rsidR="000D3E89" w:rsidRPr="000F3DCB" w:rsidRDefault="000D3E89" w:rsidP="004A605A">
            <w:pPr>
              <w:spacing w:line="240" w:lineRule="auto"/>
              <w:ind w:firstLine="0"/>
              <w:jc w:val="center"/>
              <w:rPr>
                <w:rFonts w:ascii="Calibri" w:hAnsi="Calibri" w:cs="Calibri"/>
                <w:b/>
                <w:bCs/>
                <w:color w:val="000000"/>
                <w:szCs w:val="22"/>
                <w:lang w:val="es-CR" w:eastAsia="es-CR"/>
              </w:rPr>
            </w:pPr>
            <w:r w:rsidRPr="000F3DCB">
              <w:rPr>
                <w:rFonts w:ascii="Calibri" w:hAnsi="Calibri" w:cs="Calibri"/>
                <w:b/>
                <w:bCs/>
                <w:color w:val="000000"/>
                <w:szCs w:val="22"/>
                <w:lang w:val="es-CR" w:eastAsia="es-CR"/>
              </w:rPr>
              <w:t>¿Aprobado?</w:t>
            </w:r>
          </w:p>
        </w:tc>
      </w:tr>
      <w:tr w:rsidR="000D3E89" w:rsidRPr="000F3DCB" w14:paraId="759E87D5" w14:textId="77777777" w:rsidTr="004A605A">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1F9CA99" w14:textId="77777777" w:rsidR="000D3E89" w:rsidRPr="000F3DCB" w:rsidRDefault="000D3E89" w:rsidP="004A605A">
            <w:pPr>
              <w:spacing w:line="240" w:lineRule="auto"/>
              <w:ind w:firstLine="0"/>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2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DE1C89"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7243" w:type="dxa"/>
            <w:gridSpan w:val="4"/>
            <w:tcBorders>
              <w:top w:val="single" w:sz="4" w:space="0" w:color="auto"/>
              <w:left w:val="nil"/>
              <w:bottom w:val="single" w:sz="4" w:space="0" w:color="auto"/>
              <w:right w:val="single" w:sz="4" w:space="0" w:color="auto"/>
            </w:tcBorders>
            <w:shd w:val="clear" w:color="auto" w:fill="auto"/>
            <w:noWrap/>
            <w:vAlign w:val="bottom"/>
            <w:hideMark/>
          </w:tcPr>
          <w:p w14:paraId="01F97C28"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1276" w:type="dxa"/>
            <w:tcBorders>
              <w:top w:val="nil"/>
              <w:left w:val="nil"/>
              <w:bottom w:val="single" w:sz="4" w:space="0" w:color="auto"/>
              <w:right w:val="single" w:sz="8" w:space="0" w:color="auto"/>
            </w:tcBorders>
            <w:shd w:val="clear" w:color="auto" w:fill="auto"/>
            <w:noWrap/>
            <w:vAlign w:val="bottom"/>
            <w:hideMark/>
          </w:tcPr>
          <w:p w14:paraId="5B1CA97A" w14:textId="77777777" w:rsidR="000D3E89" w:rsidRPr="000F3DCB" w:rsidRDefault="000D3E89" w:rsidP="004A605A">
            <w:pPr>
              <w:spacing w:line="240" w:lineRule="auto"/>
              <w:ind w:firstLine="0"/>
              <w:rPr>
                <w:rFonts w:ascii="Calibri" w:hAnsi="Calibri" w:cs="Calibri"/>
                <w:color w:val="000000"/>
                <w:szCs w:val="22"/>
                <w:lang w:val="es-CR" w:eastAsia="es-CR"/>
              </w:rPr>
            </w:pPr>
            <w:r w:rsidRPr="000F3DCB">
              <w:rPr>
                <w:rFonts w:ascii="Calibri" w:hAnsi="Calibri" w:cs="Calibri"/>
                <w:color w:val="000000"/>
                <w:szCs w:val="22"/>
                <w:lang w:val="es-CR" w:eastAsia="es-CR"/>
              </w:rPr>
              <w:t> </w:t>
            </w:r>
          </w:p>
        </w:tc>
      </w:tr>
      <w:tr w:rsidR="000D3E89" w:rsidRPr="000F3DCB" w14:paraId="437EC8F8" w14:textId="77777777" w:rsidTr="004A605A">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0350035" w14:textId="77777777" w:rsidR="000D3E89" w:rsidRPr="000F3DCB" w:rsidRDefault="000D3E89" w:rsidP="004A605A">
            <w:pPr>
              <w:spacing w:line="240" w:lineRule="auto"/>
              <w:ind w:firstLine="0"/>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2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55D32F"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7243" w:type="dxa"/>
            <w:gridSpan w:val="4"/>
            <w:tcBorders>
              <w:top w:val="single" w:sz="4" w:space="0" w:color="auto"/>
              <w:left w:val="nil"/>
              <w:bottom w:val="single" w:sz="4" w:space="0" w:color="auto"/>
              <w:right w:val="single" w:sz="4" w:space="0" w:color="auto"/>
            </w:tcBorders>
            <w:shd w:val="clear" w:color="auto" w:fill="auto"/>
            <w:noWrap/>
            <w:vAlign w:val="bottom"/>
            <w:hideMark/>
          </w:tcPr>
          <w:p w14:paraId="13939B6D" w14:textId="77777777" w:rsidR="000D3E89" w:rsidRPr="000F3DCB" w:rsidRDefault="000D3E89" w:rsidP="004A605A">
            <w:pPr>
              <w:spacing w:line="240" w:lineRule="auto"/>
              <w:ind w:firstLine="0"/>
              <w:jc w:val="center"/>
              <w:rPr>
                <w:rFonts w:ascii="Calibri" w:hAnsi="Calibri" w:cs="Calibri"/>
                <w:color w:val="000000"/>
                <w:szCs w:val="22"/>
                <w:lang w:val="es-CR" w:eastAsia="es-CR"/>
              </w:rPr>
            </w:pPr>
            <w:r w:rsidRPr="000F3DCB">
              <w:rPr>
                <w:rFonts w:ascii="Calibri" w:hAnsi="Calibri" w:cs="Calibri"/>
                <w:color w:val="000000"/>
                <w:szCs w:val="22"/>
                <w:lang w:val="es-CR" w:eastAsia="es-CR"/>
              </w:rPr>
              <w:t> </w:t>
            </w:r>
          </w:p>
        </w:tc>
        <w:tc>
          <w:tcPr>
            <w:tcW w:w="1276" w:type="dxa"/>
            <w:tcBorders>
              <w:top w:val="nil"/>
              <w:left w:val="nil"/>
              <w:bottom w:val="single" w:sz="4" w:space="0" w:color="auto"/>
              <w:right w:val="single" w:sz="8" w:space="0" w:color="auto"/>
            </w:tcBorders>
            <w:shd w:val="clear" w:color="auto" w:fill="auto"/>
            <w:noWrap/>
            <w:vAlign w:val="bottom"/>
            <w:hideMark/>
          </w:tcPr>
          <w:p w14:paraId="20BE66E9" w14:textId="77777777" w:rsidR="000D3E89" w:rsidRPr="000F3DCB" w:rsidRDefault="000D3E89" w:rsidP="004A605A">
            <w:pPr>
              <w:spacing w:line="240" w:lineRule="auto"/>
              <w:ind w:firstLine="0"/>
              <w:rPr>
                <w:rFonts w:ascii="Calibri" w:hAnsi="Calibri" w:cs="Calibri"/>
                <w:color w:val="000000"/>
                <w:szCs w:val="22"/>
                <w:lang w:val="es-CR" w:eastAsia="es-CR"/>
              </w:rPr>
            </w:pPr>
            <w:r w:rsidRPr="000F3DCB">
              <w:rPr>
                <w:rFonts w:ascii="Calibri" w:hAnsi="Calibri" w:cs="Calibri"/>
                <w:color w:val="000000"/>
                <w:szCs w:val="22"/>
                <w:lang w:val="es-CR" w:eastAsia="es-CR"/>
              </w:rPr>
              <w:t> </w:t>
            </w:r>
          </w:p>
        </w:tc>
      </w:tr>
    </w:tbl>
    <w:p w14:paraId="026292F0" w14:textId="77777777" w:rsidR="000D3E89" w:rsidRDefault="000D3E89" w:rsidP="000D3E89">
      <w:pPr>
        <w:ind w:firstLine="0"/>
        <w:sectPr w:rsidR="000D3E89" w:rsidSect="00F16015">
          <w:pgSz w:w="15842" w:h="12242" w:orient="landscape"/>
          <w:pgMar w:top="1440" w:right="1440" w:bottom="1440" w:left="1440" w:header="709" w:footer="709" w:gutter="0"/>
          <w:cols w:space="720"/>
          <w:docGrid w:linePitch="360"/>
        </w:sectPr>
      </w:pPr>
    </w:p>
    <w:p w14:paraId="44E17850" w14:textId="77777777" w:rsidR="003F4751" w:rsidRPr="003F4751" w:rsidRDefault="003F4751" w:rsidP="00B743F9">
      <w:pPr>
        <w:ind w:firstLine="0"/>
      </w:pPr>
    </w:p>
    <w:p w14:paraId="50C3082B" w14:textId="29ECC0C1" w:rsidR="002478C0" w:rsidRDefault="002478C0" w:rsidP="002478C0">
      <w:pPr>
        <w:pStyle w:val="Ttulo4"/>
      </w:pPr>
      <w:bookmarkStart w:id="298" w:name="_Toc178707017"/>
      <w:r>
        <w:t>Salidas</w:t>
      </w:r>
      <w:bookmarkEnd w:id="298"/>
    </w:p>
    <w:p w14:paraId="5A577E32" w14:textId="2F4C904C" w:rsidR="00463B48" w:rsidRDefault="00463B48" w:rsidP="00463B48">
      <w:pPr>
        <w:pStyle w:val="APA7maDoc"/>
      </w:pPr>
      <w:r w:rsidRPr="00463B48">
        <w:t xml:space="preserve">Las salidas de esta </w:t>
      </w:r>
      <w:r w:rsidR="00D359A2">
        <w:t>etapa o proceso</w:t>
      </w:r>
      <w:r w:rsidRPr="00463B48">
        <w:t xml:space="preserve"> son las correspondientes al grupo de procesos de </w:t>
      </w:r>
      <w:r>
        <w:t>monitoreo y control</w:t>
      </w:r>
      <w:r w:rsidRPr="00463B48">
        <w:t xml:space="preserve"> de acuerdo con el PMI </w:t>
      </w:r>
      <w:sdt>
        <w:sdtPr>
          <w:id w:val="1064995116"/>
          <w:citation/>
        </w:sdtPr>
        <w:sdtContent>
          <w:r w:rsidRPr="00463B48">
            <w:fldChar w:fldCharType="begin"/>
          </w:r>
          <w:r w:rsidR="00FA544E">
            <w:instrText xml:space="preserve">CITATION PMI21 \l 2058 </w:instrText>
          </w:r>
          <w:r w:rsidRPr="00463B48">
            <w:fldChar w:fldCharType="separate"/>
          </w:r>
          <w:r w:rsidR="00FA544E" w:rsidRPr="00FA544E">
            <w:rPr>
              <w:noProof/>
            </w:rPr>
            <w:t>(PMI, 2017)</w:t>
          </w:r>
          <w:r w:rsidRPr="00463B48">
            <w:fldChar w:fldCharType="end"/>
          </w:r>
        </w:sdtContent>
      </w:sdt>
      <w:r w:rsidRPr="00463B48">
        <w:t>. Las plantillas brindadas son consideradas una guía para la buena gestión del proyecto y pueden ser agregados nuevos requerimientos de ser necesario.</w:t>
      </w:r>
      <w:r w:rsidR="00D359A2">
        <w:t xml:space="preserve"> Adicionalmente, como salida de esta etapa se cuenta con las minutas a grupo gerencial, asi como los informes de avance de acuerdo a la siguiente plantilla:</w:t>
      </w:r>
    </w:p>
    <w:p w14:paraId="2748917F" w14:textId="74FBC1CB" w:rsidR="001802C0" w:rsidRDefault="001802C0" w:rsidP="001802C0"/>
    <w:p w14:paraId="79467C82" w14:textId="2023797F" w:rsidR="001802C0" w:rsidRDefault="001802C0" w:rsidP="001802C0"/>
    <w:p w14:paraId="0BF8B0C4" w14:textId="5EA20872" w:rsidR="001802C0" w:rsidRDefault="001802C0" w:rsidP="001802C0"/>
    <w:p w14:paraId="092AF4EE" w14:textId="5002F712" w:rsidR="001802C0" w:rsidRDefault="001802C0" w:rsidP="001802C0"/>
    <w:p w14:paraId="1CCD589D" w14:textId="0CCD482B" w:rsidR="001802C0" w:rsidRDefault="001802C0" w:rsidP="001802C0"/>
    <w:p w14:paraId="3A5657E3" w14:textId="1D767722" w:rsidR="001802C0" w:rsidRDefault="001802C0" w:rsidP="001802C0"/>
    <w:p w14:paraId="64C51AC2" w14:textId="78A06249" w:rsidR="001802C0" w:rsidRDefault="001802C0" w:rsidP="001802C0"/>
    <w:p w14:paraId="3BE7743E" w14:textId="396353C1" w:rsidR="001802C0" w:rsidRDefault="001802C0" w:rsidP="001802C0"/>
    <w:p w14:paraId="3290D5CD" w14:textId="7966E645" w:rsidR="001802C0" w:rsidRDefault="001802C0" w:rsidP="001802C0"/>
    <w:p w14:paraId="7B9CEC3C" w14:textId="1834B542" w:rsidR="001802C0" w:rsidRDefault="001802C0" w:rsidP="001802C0"/>
    <w:p w14:paraId="391A632C" w14:textId="445B5052" w:rsidR="00F16015" w:rsidRDefault="00F16015" w:rsidP="001802C0"/>
    <w:p w14:paraId="7E25429C" w14:textId="76795F4B" w:rsidR="00F16015" w:rsidRDefault="00F16015" w:rsidP="001802C0"/>
    <w:p w14:paraId="2949AD91" w14:textId="0A946E1E" w:rsidR="00F16015" w:rsidRDefault="00F16015" w:rsidP="001802C0"/>
    <w:p w14:paraId="7B513196" w14:textId="74E84CA3" w:rsidR="00F16015" w:rsidRDefault="00F16015" w:rsidP="001802C0"/>
    <w:p w14:paraId="0ED100E1" w14:textId="031B6E5D" w:rsidR="00F16015" w:rsidRDefault="00F16015" w:rsidP="001802C0"/>
    <w:p w14:paraId="4E65A938" w14:textId="77777777" w:rsidR="00F16015" w:rsidRDefault="00F16015" w:rsidP="001802C0"/>
    <w:p w14:paraId="3057F8F5" w14:textId="39F6A0AD" w:rsidR="001802C0" w:rsidRDefault="001802C0" w:rsidP="001802C0"/>
    <w:p w14:paraId="2D5E7BED" w14:textId="77777777" w:rsidR="00F16015" w:rsidRDefault="00F16015" w:rsidP="00D02722">
      <w:pPr>
        <w:pStyle w:val="Figura"/>
        <w:sectPr w:rsidR="00F16015" w:rsidSect="00F16015">
          <w:pgSz w:w="12242" w:h="15842"/>
          <w:pgMar w:top="1440" w:right="1440" w:bottom="1440" w:left="1440" w:header="709" w:footer="709" w:gutter="0"/>
          <w:cols w:space="720"/>
          <w:docGrid w:linePitch="360"/>
        </w:sectPr>
      </w:pPr>
    </w:p>
    <w:p w14:paraId="1EFE4F52" w14:textId="16F0C266" w:rsidR="00D02722" w:rsidRDefault="00D02722" w:rsidP="00D02722">
      <w:pPr>
        <w:pStyle w:val="Figura"/>
      </w:pPr>
      <w:bookmarkStart w:id="299" w:name="_Toc180745469"/>
      <w:r>
        <w:lastRenderedPageBreak/>
        <w:t xml:space="preserve">Tabla </w:t>
      </w:r>
      <w:r>
        <w:fldChar w:fldCharType="begin"/>
      </w:r>
      <w:r>
        <w:instrText xml:space="preserve"> SEQ Tabla \* ARABIC </w:instrText>
      </w:r>
      <w:r>
        <w:fldChar w:fldCharType="separate"/>
      </w:r>
      <w:r w:rsidR="008118D1">
        <w:rPr>
          <w:noProof/>
        </w:rPr>
        <w:t>16</w:t>
      </w:r>
      <w:bookmarkEnd w:id="299"/>
      <w:r>
        <w:fldChar w:fldCharType="end"/>
      </w:r>
    </w:p>
    <w:p w14:paraId="2680F654" w14:textId="5929430E" w:rsidR="001802C0" w:rsidRPr="00D02722" w:rsidRDefault="00D02722" w:rsidP="00D02722">
      <w:pPr>
        <w:pStyle w:val="Figura"/>
        <w:rPr>
          <w:b w:val="0"/>
        </w:rPr>
      </w:pPr>
      <w:r>
        <w:t xml:space="preserve"> </w:t>
      </w:r>
      <w:r w:rsidRPr="00D02722">
        <w:rPr>
          <w:b w:val="0"/>
        </w:rPr>
        <w:t>Plantilla de Informes de avance</w:t>
      </w:r>
    </w:p>
    <w:p w14:paraId="0730C48D" w14:textId="235F6F76" w:rsidR="00D359A2" w:rsidRDefault="00D359A2" w:rsidP="001802C0">
      <w:pPr>
        <w:ind w:firstLine="0"/>
      </w:pPr>
      <w:r>
        <w:rPr>
          <w:noProof/>
        </w:rPr>
        <w:drawing>
          <wp:inline distT="0" distB="0" distL="0" distR="0" wp14:anchorId="2E4D9EF1" wp14:editId="447936B1">
            <wp:extent cx="8429625" cy="596900"/>
            <wp:effectExtent l="0" t="0" r="9525" b="0"/>
            <wp:docPr id="23" name="Picture 3" descr="Tab_single_top_MS">
              <a:extLst xmlns:a="http://schemas.openxmlformats.org/drawingml/2006/main">
                <a:ext uri="{FF2B5EF4-FFF2-40B4-BE49-F238E27FC236}">
                  <a16:creationId xmlns:a16="http://schemas.microsoft.com/office/drawing/2014/main" id="{BF0A8A33-E5AD-4D0D-96DB-D9F417FA37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ab_single_top_MS">
                      <a:extLst>
                        <a:ext uri="{FF2B5EF4-FFF2-40B4-BE49-F238E27FC236}">
                          <a16:creationId xmlns:a16="http://schemas.microsoft.com/office/drawing/2014/main" id="{BF0A8A33-E5AD-4D0D-96DB-D9F417FA3746}"/>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429625" cy="596900"/>
                    </a:xfrm>
                    <a:prstGeom prst="rect">
                      <a:avLst/>
                    </a:prstGeom>
                    <a:noFill/>
                  </pic:spPr>
                </pic:pic>
              </a:graphicData>
            </a:graphic>
          </wp:inline>
        </w:drawing>
      </w:r>
    </w:p>
    <w:tbl>
      <w:tblPr>
        <w:tblW w:w="13294" w:type="dxa"/>
        <w:tblCellMar>
          <w:left w:w="70" w:type="dxa"/>
          <w:right w:w="70" w:type="dxa"/>
        </w:tblCellMar>
        <w:tblLook w:val="04A0" w:firstRow="1" w:lastRow="0" w:firstColumn="1" w:lastColumn="0" w:noHBand="0" w:noVBand="1"/>
      </w:tblPr>
      <w:tblGrid>
        <w:gridCol w:w="1124"/>
        <w:gridCol w:w="1418"/>
        <w:gridCol w:w="3191"/>
        <w:gridCol w:w="1306"/>
        <w:gridCol w:w="1031"/>
        <w:gridCol w:w="1701"/>
        <w:gridCol w:w="1276"/>
        <w:gridCol w:w="992"/>
        <w:gridCol w:w="1255"/>
      </w:tblGrid>
      <w:tr w:rsidR="001802C0" w:rsidRPr="001802C0" w14:paraId="057BE2D8" w14:textId="77777777" w:rsidTr="001802C0">
        <w:trPr>
          <w:trHeight w:val="420"/>
        </w:trPr>
        <w:tc>
          <w:tcPr>
            <w:tcW w:w="13294" w:type="dxa"/>
            <w:gridSpan w:val="9"/>
            <w:tcBorders>
              <w:top w:val="single" w:sz="8" w:space="0" w:color="auto"/>
              <w:left w:val="single" w:sz="8" w:space="0" w:color="auto"/>
              <w:bottom w:val="nil"/>
              <w:right w:val="single" w:sz="8" w:space="0" w:color="000000"/>
            </w:tcBorders>
            <w:shd w:val="clear" w:color="000000" w:fill="002060"/>
            <w:noWrap/>
            <w:vAlign w:val="bottom"/>
            <w:hideMark/>
          </w:tcPr>
          <w:p w14:paraId="3D807E59" w14:textId="77777777" w:rsidR="001802C0" w:rsidRPr="001802C0" w:rsidRDefault="001802C0" w:rsidP="001802C0">
            <w:pPr>
              <w:spacing w:line="240" w:lineRule="auto"/>
              <w:ind w:firstLine="0"/>
              <w:jc w:val="center"/>
              <w:rPr>
                <w:rFonts w:ascii="Calibri" w:hAnsi="Calibri" w:cs="Calibri"/>
                <w:b/>
                <w:bCs/>
                <w:color w:val="FFFFFF"/>
                <w:sz w:val="32"/>
                <w:szCs w:val="32"/>
                <w:lang w:val="es-CR" w:eastAsia="es-CR"/>
              </w:rPr>
            </w:pPr>
            <w:r w:rsidRPr="001802C0">
              <w:rPr>
                <w:rFonts w:ascii="Calibri" w:hAnsi="Calibri" w:cs="Calibri"/>
                <w:b/>
                <w:bCs/>
                <w:color w:val="FFFFFF"/>
                <w:sz w:val="32"/>
                <w:szCs w:val="32"/>
                <w:lang w:val="es-CR" w:eastAsia="es-CR"/>
              </w:rPr>
              <w:t>Informes de Avance</w:t>
            </w:r>
          </w:p>
        </w:tc>
      </w:tr>
      <w:tr w:rsidR="001802C0" w:rsidRPr="001802C0" w14:paraId="3812D854" w14:textId="77777777" w:rsidTr="001802C0">
        <w:trPr>
          <w:trHeight w:val="1185"/>
        </w:trPr>
        <w:tc>
          <w:tcPr>
            <w:tcW w:w="1124" w:type="dxa"/>
            <w:tcBorders>
              <w:top w:val="single" w:sz="4" w:space="0" w:color="auto"/>
              <w:left w:val="single" w:sz="8" w:space="0" w:color="auto"/>
              <w:bottom w:val="single" w:sz="4" w:space="0" w:color="auto"/>
              <w:right w:val="single" w:sz="4" w:space="0" w:color="auto"/>
            </w:tcBorders>
            <w:shd w:val="clear" w:color="000000" w:fill="9BC2E6"/>
            <w:noWrap/>
            <w:vAlign w:val="center"/>
            <w:hideMark/>
          </w:tcPr>
          <w:p w14:paraId="7CBA2905"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ID</w:t>
            </w:r>
          </w:p>
        </w:tc>
        <w:tc>
          <w:tcPr>
            <w:tcW w:w="1418" w:type="dxa"/>
            <w:tcBorders>
              <w:top w:val="single" w:sz="4" w:space="0" w:color="auto"/>
              <w:left w:val="nil"/>
              <w:bottom w:val="single" w:sz="4" w:space="0" w:color="auto"/>
              <w:right w:val="single" w:sz="4" w:space="0" w:color="auto"/>
            </w:tcBorders>
            <w:shd w:val="clear" w:color="000000" w:fill="9BC2E6"/>
            <w:vAlign w:val="center"/>
            <w:hideMark/>
          </w:tcPr>
          <w:p w14:paraId="0CC499A2"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Fase que afecta</w:t>
            </w:r>
          </w:p>
        </w:tc>
        <w:tc>
          <w:tcPr>
            <w:tcW w:w="4497" w:type="dxa"/>
            <w:gridSpan w:val="2"/>
            <w:tcBorders>
              <w:top w:val="single" w:sz="4" w:space="0" w:color="auto"/>
              <w:left w:val="nil"/>
              <w:bottom w:val="single" w:sz="4" w:space="0" w:color="auto"/>
              <w:right w:val="single" w:sz="4" w:space="0" w:color="auto"/>
            </w:tcBorders>
            <w:shd w:val="clear" w:color="000000" w:fill="9BC2E6"/>
            <w:noWrap/>
            <w:vAlign w:val="center"/>
            <w:hideMark/>
          </w:tcPr>
          <w:p w14:paraId="6D469638"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Contenido</w:t>
            </w:r>
          </w:p>
        </w:tc>
        <w:tc>
          <w:tcPr>
            <w:tcW w:w="1031" w:type="dxa"/>
            <w:tcBorders>
              <w:top w:val="single" w:sz="4" w:space="0" w:color="auto"/>
              <w:left w:val="nil"/>
              <w:bottom w:val="single" w:sz="4" w:space="0" w:color="auto"/>
              <w:right w:val="single" w:sz="4" w:space="0" w:color="auto"/>
            </w:tcBorders>
            <w:shd w:val="clear" w:color="000000" w:fill="9BC2E6"/>
            <w:noWrap/>
            <w:vAlign w:val="center"/>
            <w:hideMark/>
          </w:tcPr>
          <w:p w14:paraId="47FDCF4A"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Estatus</w:t>
            </w:r>
          </w:p>
        </w:tc>
        <w:tc>
          <w:tcPr>
            <w:tcW w:w="1701" w:type="dxa"/>
            <w:tcBorders>
              <w:top w:val="single" w:sz="4" w:space="0" w:color="auto"/>
              <w:left w:val="nil"/>
              <w:bottom w:val="single" w:sz="4" w:space="0" w:color="auto"/>
              <w:right w:val="single" w:sz="4" w:space="0" w:color="000000"/>
            </w:tcBorders>
            <w:shd w:val="clear" w:color="000000" w:fill="9BC2E6"/>
            <w:vAlign w:val="center"/>
            <w:hideMark/>
          </w:tcPr>
          <w:p w14:paraId="6F0627EA"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Riesgo asociado</w:t>
            </w:r>
          </w:p>
        </w:tc>
        <w:tc>
          <w:tcPr>
            <w:tcW w:w="1276" w:type="dxa"/>
            <w:tcBorders>
              <w:top w:val="single" w:sz="4" w:space="0" w:color="auto"/>
              <w:left w:val="nil"/>
              <w:bottom w:val="single" w:sz="4" w:space="0" w:color="auto"/>
              <w:right w:val="single" w:sz="4" w:space="0" w:color="auto"/>
            </w:tcBorders>
            <w:shd w:val="clear" w:color="000000" w:fill="9BC2E6"/>
            <w:vAlign w:val="center"/>
            <w:hideMark/>
          </w:tcPr>
          <w:p w14:paraId="5A363AA3"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Revisado por: (Gerentes)</w:t>
            </w:r>
          </w:p>
        </w:tc>
        <w:tc>
          <w:tcPr>
            <w:tcW w:w="992" w:type="dxa"/>
            <w:tcBorders>
              <w:top w:val="single" w:sz="4" w:space="0" w:color="auto"/>
              <w:left w:val="nil"/>
              <w:bottom w:val="single" w:sz="4" w:space="0" w:color="auto"/>
              <w:right w:val="single" w:sz="4" w:space="0" w:color="auto"/>
            </w:tcBorders>
            <w:shd w:val="clear" w:color="000000" w:fill="9BC2E6"/>
            <w:noWrap/>
            <w:vAlign w:val="center"/>
            <w:hideMark/>
          </w:tcPr>
          <w:p w14:paraId="6D745827"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Fecha</w:t>
            </w:r>
          </w:p>
        </w:tc>
        <w:tc>
          <w:tcPr>
            <w:tcW w:w="1255" w:type="dxa"/>
            <w:tcBorders>
              <w:top w:val="single" w:sz="4" w:space="0" w:color="auto"/>
              <w:left w:val="nil"/>
              <w:bottom w:val="single" w:sz="4" w:space="0" w:color="auto"/>
              <w:right w:val="single" w:sz="8" w:space="0" w:color="auto"/>
            </w:tcBorders>
            <w:shd w:val="clear" w:color="000000" w:fill="9BC2E6"/>
            <w:noWrap/>
            <w:vAlign w:val="center"/>
            <w:hideMark/>
          </w:tcPr>
          <w:p w14:paraId="2366C150" w14:textId="7F7F0173"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¿Aprobado?</w:t>
            </w:r>
          </w:p>
        </w:tc>
      </w:tr>
      <w:tr w:rsidR="001802C0" w:rsidRPr="001802C0" w14:paraId="1B67A585" w14:textId="77777777" w:rsidTr="001802C0">
        <w:trPr>
          <w:trHeight w:val="945"/>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4601E62F"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1</w:t>
            </w:r>
          </w:p>
        </w:tc>
        <w:tc>
          <w:tcPr>
            <w:tcW w:w="1418" w:type="dxa"/>
            <w:tcBorders>
              <w:top w:val="nil"/>
              <w:left w:val="nil"/>
              <w:bottom w:val="single" w:sz="4" w:space="0" w:color="auto"/>
              <w:right w:val="single" w:sz="4" w:space="0" w:color="auto"/>
            </w:tcBorders>
            <w:shd w:val="clear" w:color="auto" w:fill="auto"/>
            <w:noWrap/>
            <w:vAlign w:val="center"/>
            <w:hideMark/>
          </w:tcPr>
          <w:p w14:paraId="51E8607B"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Cronograma</w:t>
            </w:r>
          </w:p>
        </w:tc>
        <w:tc>
          <w:tcPr>
            <w:tcW w:w="44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CA2C7E" w14:textId="34B298AF"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Afectación de 1 día debido a entrega de protocolos</w:t>
            </w:r>
          </w:p>
        </w:tc>
        <w:tc>
          <w:tcPr>
            <w:tcW w:w="1031" w:type="dxa"/>
            <w:tcBorders>
              <w:top w:val="nil"/>
              <w:left w:val="nil"/>
              <w:bottom w:val="single" w:sz="4" w:space="0" w:color="auto"/>
              <w:right w:val="single" w:sz="4" w:space="0" w:color="auto"/>
            </w:tcBorders>
            <w:shd w:val="clear" w:color="000000" w:fill="C6E0B4"/>
            <w:noWrap/>
            <w:vAlign w:val="center"/>
            <w:hideMark/>
          </w:tcPr>
          <w:p w14:paraId="1919C780"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0D07384B"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(Enumerar de acuerdo a matriz de riesgos)</w:t>
            </w:r>
          </w:p>
        </w:tc>
        <w:tc>
          <w:tcPr>
            <w:tcW w:w="1276" w:type="dxa"/>
            <w:tcBorders>
              <w:top w:val="nil"/>
              <w:left w:val="nil"/>
              <w:bottom w:val="single" w:sz="4" w:space="0" w:color="auto"/>
              <w:right w:val="single" w:sz="4" w:space="0" w:color="auto"/>
            </w:tcBorders>
            <w:shd w:val="clear" w:color="auto" w:fill="auto"/>
            <w:noWrap/>
            <w:vAlign w:val="center"/>
            <w:hideMark/>
          </w:tcPr>
          <w:p w14:paraId="690750F6"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center"/>
            <w:hideMark/>
          </w:tcPr>
          <w:p w14:paraId="58B9E4A7"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55" w:type="dxa"/>
            <w:tcBorders>
              <w:top w:val="nil"/>
              <w:left w:val="nil"/>
              <w:bottom w:val="single" w:sz="4" w:space="0" w:color="auto"/>
              <w:right w:val="single" w:sz="8" w:space="0" w:color="auto"/>
            </w:tcBorders>
            <w:shd w:val="clear" w:color="000000" w:fill="C6E0B4"/>
            <w:noWrap/>
            <w:vAlign w:val="center"/>
            <w:hideMark/>
          </w:tcPr>
          <w:p w14:paraId="6E85BB19"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si</w:t>
            </w:r>
          </w:p>
        </w:tc>
      </w:tr>
      <w:tr w:rsidR="001802C0" w:rsidRPr="001802C0" w14:paraId="268A81EA"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7245A778"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7536A3B9"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33D73C"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nil"/>
              <w:left w:val="nil"/>
              <w:bottom w:val="single" w:sz="4" w:space="0" w:color="auto"/>
              <w:right w:val="single" w:sz="4" w:space="0" w:color="auto"/>
            </w:tcBorders>
            <w:shd w:val="clear" w:color="auto" w:fill="auto"/>
            <w:noWrap/>
            <w:vAlign w:val="bottom"/>
            <w:hideMark/>
          </w:tcPr>
          <w:p w14:paraId="7BD4E957"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3208B8ED"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13AB1B91"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264D3762"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255" w:type="dxa"/>
            <w:tcBorders>
              <w:top w:val="nil"/>
              <w:left w:val="nil"/>
              <w:bottom w:val="single" w:sz="4" w:space="0" w:color="auto"/>
              <w:right w:val="single" w:sz="8" w:space="0" w:color="auto"/>
            </w:tcBorders>
            <w:shd w:val="clear" w:color="auto" w:fill="auto"/>
            <w:noWrap/>
            <w:vAlign w:val="bottom"/>
            <w:hideMark/>
          </w:tcPr>
          <w:p w14:paraId="7B527CCB"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1421B9C3"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2AA6C5C0"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5AFD2520"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861651"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nil"/>
              <w:left w:val="nil"/>
              <w:bottom w:val="single" w:sz="4" w:space="0" w:color="auto"/>
              <w:right w:val="single" w:sz="4" w:space="0" w:color="auto"/>
            </w:tcBorders>
            <w:shd w:val="clear" w:color="auto" w:fill="auto"/>
            <w:noWrap/>
            <w:vAlign w:val="bottom"/>
            <w:hideMark/>
          </w:tcPr>
          <w:p w14:paraId="7F12E528"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12EE3787"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D50398"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21F7B7FC"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255" w:type="dxa"/>
            <w:tcBorders>
              <w:top w:val="nil"/>
              <w:left w:val="nil"/>
              <w:bottom w:val="single" w:sz="4" w:space="0" w:color="auto"/>
              <w:right w:val="single" w:sz="8" w:space="0" w:color="auto"/>
            </w:tcBorders>
            <w:shd w:val="clear" w:color="auto" w:fill="auto"/>
            <w:noWrap/>
            <w:vAlign w:val="bottom"/>
            <w:hideMark/>
          </w:tcPr>
          <w:p w14:paraId="375A0940"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2590CC6B"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6CE03BB0"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715EC492"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A81C22"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nil"/>
              <w:left w:val="nil"/>
              <w:bottom w:val="single" w:sz="4" w:space="0" w:color="auto"/>
              <w:right w:val="single" w:sz="4" w:space="0" w:color="auto"/>
            </w:tcBorders>
            <w:shd w:val="clear" w:color="auto" w:fill="auto"/>
            <w:noWrap/>
            <w:vAlign w:val="bottom"/>
            <w:hideMark/>
          </w:tcPr>
          <w:p w14:paraId="5B4C315F"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150EEE5E"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78DB525A"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10F34E78"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255" w:type="dxa"/>
            <w:tcBorders>
              <w:top w:val="nil"/>
              <w:left w:val="nil"/>
              <w:bottom w:val="single" w:sz="4" w:space="0" w:color="auto"/>
              <w:right w:val="single" w:sz="8" w:space="0" w:color="auto"/>
            </w:tcBorders>
            <w:shd w:val="clear" w:color="auto" w:fill="auto"/>
            <w:noWrap/>
            <w:vAlign w:val="bottom"/>
            <w:hideMark/>
          </w:tcPr>
          <w:p w14:paraId="61160A2A"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5FD1F995"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3EFEF292"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55ACB2BD"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51E57C"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nil"/>
              <w:left w:val="nil"/>
              <w:bottom w:val="single" w:sz="4" w:space="0" w:color="auto"/>
              <w:right w:val="single" w:sz="4" w:space="0" w:color="auto"/>
            </w:tcBorders>
            <w:shd w:val="clear" w:color="auto" w:fill="auto"/>
            <w:noWrap/>
            <w:vAlign w:val="bottom"/>
            <w:hideMark/>
          </w:tcPr>
          <w:p w14:paraId="29DDA44F"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36F53182"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777914A6"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7B1A2EFE"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255" w:type="dxa"/>
            <w:tcBorders>
              <w:top w:val="nil"/>
              <w:left w:val="nil"/>
              <w:bottom w:val="single" w:sz="4" w:space="0" w:color="auto"/>
              <w:right w:val="single" w:sz="8" w:space="0" w:color="auto"/>
            </w:tcBorders>
            <w:shd w:val="clear" w:color="auto" w:fill="auto"/>
            <w:noWrap/>
            <w:vAlign w:val="bottom"/>
            <w:hideMark/>
          </w:tcPr>
          <w:p w14:paraId="3689CEDE"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61F1F547"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1560A84A"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3824EC96"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94F7D4"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nil"/>
              <w:left w:val="nil"/>
              <w:bottom w:val="single" w:sz="4" w:space="0" w:color="auto"/>
              <w:right w:val="single" w:sz="4" w:space="0" w:color="auto"/>
            </w:tcBorders>
            <w:shd w:val="clear" w:color="auto" w:fill="auto"/>
            <w:noWrap/>
            <w:vAlign w:val="bottom"/>
            <w:hideMark/>
          </w:tcPr>
          <w:p w14:paraId="1CF468D8"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6766DE70"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7062D3"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228C2753"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255" w:type="dxa"/>
            <w:tcBorders>
              <w:top w:val="nil"/>
              <w:left w:val="nil"/>
              <w:bottom w:val="single" w:sz="4" w:space="0" w:color="auto"/>
              <w:right w:val="single" w:sz="8" w:space="0" w:color="auto"/>
            </w:tcBorders>
            <w:shd w:val="clear" w:color="auto" w:fill="auto"/>
            <w:noWrap/>
            <w:vAlign w:val="bottom"/>
            <w:hideMark/>
          </w:tcPr>
          <w:p w14:paraId="75CD5991"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315C20C5"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1A5B8A53"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44D64A59"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EF1B03"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nil"/>
              <w:left w:val="nil"/>
              <w:bottom w:val="single" w:sz="4" w:space="0" w:color="auto"/>
              <w:right w:val="single" w:sz="4" w:space="0" w:color="auto"/>
            </w:tcBorders>
            <w:shd w:val="clear" w:color="auto" w:fill="auto"/>
            <w:noWrap/>
            <w:vAlign w:val="bottom"/>
            <w:hideMark/>
          </w:tcPr>
          <w:p w14:paraId="4EEC2465"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543D1C85"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477BEE63"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78751E28"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255" w:type="dxa"/>
            <w:tcBorders>
              <w:top w:val="nil"/>
              <w:left w:val="nil"/>
              <w:bottom w:val="single" w:sz="4" w:space="0" w:color="auto"/>
              <w:right w:val="single" w:sz="8" w:space="0" w:color="auto"/>
            </w:tcBorders>
            <w:shd w:val="clear" w:color="auto" w:fill="auto"/>
            <w:noWrap/>
            <w:vAlign w:val="bottom"/>
            <w:hideMark/>
          </w:tcPr>
          <w:p w14:paraId="4012EEB3"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24CECDC4"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3661F3F1"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66D83E3D"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D89443"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nil"/>
              <w:left w:val="nil"/>
              <w:bottom w:val="single" w:sz="4" w:space="0" w:color="auto"/>
              <w:right w:val="single" w:sz="4" w:space="0" w:color="auto"/>
            </w:tcBorders>
            <w:shd w:val="clear" w:color="auto" w:fill="auto"/>
            <w:noWrap/>
            <w:vAlign w:val="bottom"/>
            <w:hideMark/>
          </w:tcPr>
          <w:p w14:paraId="5FBC899B"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5EF7F325"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6937CB99"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1C8AA1C6"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255" w:type="dxa"/>
            <w:tcBorders>
              <w:top w:val="nil"/>
              <w:left w:val="nil"/>
              <w:bottom w:val="single" w:sz="4" w:space="0" w:color="auto"/>
              <w:right w:val="single" w:sz="8" w:space="0" w:color="auto"/>
            </w:tcBorders>
            <w:shd w:val="clear" w:color="auto" w:fill="auto"/>
            <w:noWrap/>
            <w:vAlign w:val="bottom"/>
            <w:hideMark/>
          </w:tcPr>
          <w:p w14:paraId="0D6CDFB5"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6AC52896"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tcPr>
          <w:p w14:paraId="3FC78CEF"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1418" w:type="dxa"/>
            <w:tcBorders>
              <w:top w:val="nil"/>
              <w:left w:val="nil"/>
              <w:bottom w:val="single" w:sz="4" w:space="0" w:color="auto"/>
              <w:right w:val="single" w:sz="4" w:space="0" w:color="auto"/>
            </w:tcBorders>
            <w:shd w:val="clear" w:color="auto" w:fill="auto"/>
            <w:noWrap/>
            <w:vAlign w:val="bottom"/>
          </w:tcPr>
          <w:p w14:paraId="65769606"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tcPr>
          <w:p w14:paraId="11663EEC"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p>
        </w:tc>
        <w:tc>
          <w:tcPr>
            <w:tcW w:w="1031" w:type="dxa"/>
            <w:tcBorders>
              <w:top w:val="nil"/>
              <w:left w:val="nil"/>
              <w:bottom w:val="single" w:sz="4" w:space="0" w:color="auto"/>
              <w:right w:val="single" w:sz="4" w:space="0" w:color="auto"/>
            </w:tcBorders>
            <w:shd w:val="clear" w:color="auto" w:fill="auto"/>
            <w:noWrap/>
            <w:vAlign w:val="bottom"/>
          </w:tcPr>
          <w:p w14:paraId="1A8895F0"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1701" w:type="dxa"/>
            <w:tcBorders>
              <w:top w:val="single" w:sz="4" w:space="0" w:color="auto"/>
              <w:left w:val="nil"/>
              <w:bottom w:val="single" w:sz="4" w:space="0" w:color="auto"/>
              <w:right w:val="single" w:sz="4" w:space="0" w:color="000000"/>
            </w:tcBorders>
            <w:shd w:val="clear" w:color="auto" w:fill="auto"/>
            <w:noWrap/>
            <w:vAlign w:val="center"/>
          </w:tcPr>
          <w:p w14:paraId="04ECE67E"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p>
        </w:tc>
        <w:tc>
          <w:tcPr>
            <w:tcW w:w="1276" w:type="dxa"/>
            <w:tcBorders>
              <w:top w:val="nil"/>
              <w:left w:val="nil"/>
              <w:bottom w:val="single" w:sz="4" w:space="0" w:color="auto"/>
              <w:right w:val="single" w:sz="4" w:space="0" w:color="auto"/>
            </w:tcBorders>
            <w:shd w:val="clear" w:color="auto" w:fill="auto"/>
            <w:noWrap/>
            <w:vAlign w:val="bottom"/>
          </w:tcPr>
          <w:p w14:paraId="0F531C22"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992" w:type="dxa"/>
            <w:tcBorders>
              <w:top w:val="nil"/>
              <w:left w:val="nil"/>
              <w:bottom w:val="single" w:sz="4" w:space="0" w:color="auto"/>
              <w:right w:val="single" w:sz="4" w:space="0" w:color="auto"/>
            </w:tcBorders>
            <w:shd w:val="clear" w:color="auto" w:fill="auto"/>
            <w:noWrap/>
            <w:vAlign w:val="bottom"/>
          </w:tcPr>
          <w:p w14:paraId="026B0C36"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1255" w:type="dxa"/>
            <w:tcBorders>
              <w:top w:val="nil"/>
              <w:left w:val="nil"/>
              <w:bottom w:val="single" w:sz="4" w:space="0" w:color="auto"/>
              <w:right w:val="single" w:sz="8" w:space="0" w:color="auto"/>
            </w:tcBorders>
            <w:shd w:val="clear" w:color="auto" w:fill="auto"/>
            <w:noWrap/>
            <w:vAlign w:val="bottom"/>
          </w:tcPr>
          <w:p w14:paraId="5FC02E82" w14:textId="77777777" w:rsidR="001802C0" w:rsidRPr="001802C0" w:rsidRDefault="001802C0" w:rsidP="001802C0">
            <w:pPr>
              <w:spacing w:line="240" w:lineRule="auto"/>
              <w:ind w:firstLine="0"/>
              <w:rPr>
                <w:rFonts w:ascii="Calibri" w:hAnsi="Calibri" w:cs="Calibri"/>
                <w:color w:val="000000"/>
                <w:szCs w:val="22"/>
                <w:lang w:val="es-CR" w:eastAsia="es-CR"/>
              </w:rPr>
            </w:pPr>
          </w:p>
        </w:tc>
      </w:tr>
      <w:tr w:rsidR="001802C0" w:rsidRPr="001802C0" w14:paraId="21EE4DF6"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tcPr>
          <w:p w14:paraId="28B300E6"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1418" w:type="dxa"/>
            <w:tcBorders>
              <w:top w:val="nil"/>
              <w:left w:val="nil"/>
              <w:bottom w:val="single" w:sz="4" w:space="0" w:color="auto"/>
              <w:right w:val="single" w:sz="4" w:space="0" w:color="auto"/>
            </w:tcBorders>
            <w:shd w:val="clear" w:color="auto" w:fill="auto"/>
            <w:noWrap/>
            <w:vAlign w:val="bottom"/>
          </w:tcPr>
          <w:p w14:paraId="76363B83"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tcPr>
          <w:p w14:paraId="19960721"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p>
        </w:tc>
        <w:tc>
          <w:tcPr>
            <w:tcW w:w="1031" w:type="dxa"/>
            <w:tcBorders>
              <w:top w:val="nil"/>
              <w:left w:val="nil"/>
              <w:bottom w:val="single" w:sz="4" w:space="0" w:color="auto"/>
              <w:right w:val="single" w:sz="4" w:space="0" w:color="auto"/>
            </w:tcBorders>
            <w:shd w:val="clear" w:color="auto" w:fill="auto"/>
            <w:noWrap/>
            <w:vAlign w:val="bottom"/>
          </w:tcPr>
          <w:p w14:paraId="2B9C3E41"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1701" w:type="dxa"/>
            <w:tcBorders>
              <w:top w:val="single" w:sz="4" w:space="0" w:color="auto"/>
              <w:left w:val="nil"/>
              <w:bottom w:val="single" w:sz="4" w:space="0" w:color="auto"/>
              <w:right w:val="single" w:sz="4" w:space="0" w:color="000000"/>
            </w:tcBorders>
            <w:shd w:val="clear" w:color="auto" w:fill="auto"/>
            <w:noWrap/>
            <w:vAlign w:val="center"/>
          </w:tcPr>
          <w:p w14:paraId="240CFF1C"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p>
        </w:tc>
        <w:tc>
          <w:tcPr>
            <w:tcW w:w="1276" w:type="dxa"/>
            <w:tcBorders>
              <w:top w:val="nil"/>
              <w:left w:val="nil"/>
              <w:bottom w:val="single" w:sz="4" w:space="0" w:color="auto"/>
              <w:right w:val="single" w:sz="4" w:space="0" w:color="auto"/>
            </w:tcBorders>
            <w:shd w:val="clear" w:color="auto" w:fill="auto"/>
            <w:noWrap/>
            <w:vAlign w:val="bottom"/>
          </w:tcPr>
          <w:p w14:paraId="21A39131"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992" w:type="dxa"/>
            <w:tcBorders>
              <w:top w:val="nil"/>
              <w:left w:val="nil"/>
              <w:bottom w:val="single" w:sz="4" w:space="0" w:color="auto"/>
              <w:right w:val="single" w:sz="4" w:space="0" w:color="auto"/>
            </w:tcBorders>
            <w:shd w:val="clear" w:color="auto" w:fill="auto"/>
            <w:noWrap/>
            <w:vAlign w:val="bottom"/>
          </w:tcPr>
          <w:p w14:paraId="1B05CB3C"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1255" w:type="dxa"/>
            <w:tcBorders>
              <w:top w:val="nil"/>
              <w:left w:val="nil"/>
              <w:bottom w:val="single" w:sz="4" w:space="0" w:color="auto"/>
              <w:right w:val="single" w:sz="8" w:space="0" w:color="auto"/>
            </w:tcBorders>
            <w:shd w:val="clear" w:color="auto" w:fill="auto"/>
            <w:noWrap/>
            <w:vAlign w:val="bottom"/>
          </w:tcPr>
          <w:p w14:paraId="48528CBF" w14:textId="77777777" w:rsidR="001802C0" w:rsidRPr="001802C0" w:rsidRDefault="001802C0" w:rsidP="001802C0">
            <w:pPr>
              <w:spacing w:line="240" w:lineRule="auto"/>
              <w:ind w:firstLine="0"/>
              <w:rPr>
                <w:rFonts w:ascii="Calibri" w:hAnsi="Calibri" w:cs="Calibri"/>
                <w:color w:val="000000"/>
                <w:szCs w:val="22"/>
                <w:lang w:val="es-CR" w:eastAsia="es-CR"/>
              </w:rPr>
            </w:pPr>
          </w:p>
        </w:tc>
      </w:tr>
      <w:tr w:rsidR="001802C0" w:rsidRPr="001802C0" w14:paraId="2AD0C7C1"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tcPr>
          <w:p w14:paraId="4E319049"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1418" w:type="dxa"/>
            <w:tcBorders>
              <w:top w:val="nil"/>
              <w:left w:val="nil"/>
              <w:bottom w:val="single" w:sz="4" w:space="0" w:color="auto"/>
              <w:right w:val="single" w:sz="4" w:space="0" w:color="auto"/>
            </w:tcBorders>
            <w:shd w:val="clear" w:color="auto" w:fill="auto"/>
            <w:noWrap/>
            <w:vAlign w:val="bottom"/>
          </w:tcPr>
          <w:p w14:paraId="5E792A04"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tcPr>
          <w:p w14:paraId="694DD210"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p>
        </w:tc>
        <w:tc>
          <w:tcPr>
            <w:tcW w:w="1031" w:type="dxa"/>
            <w:tcBorders>
              <w:top w:val="nil"/>
              <w:left w:val="nil"/>
              <w:bottom w:val="single" w:sz="4" w:space="0" w:color="auto"/>
              <w:right w:val="single" w:sz="4" w:space="0" w:color="auto"/>
            </w:tcBorders>
            <w:shd w:val="clear" w:color="auto" w:fill="auto"/>
            <w:noWrap/>
            <w:vAlign w:val="bottom"/>
          </w:tcPr>
          <w:p w14:paraId="69809E41"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1701" w:type="dxa"/>
            <w:tcBorders>
              <w:top w:val="single" w:sz="4" w:space="0" w:color="auto"/>
              <w:left w:val="nil"/>
              <w:bottom w:val="single" w:sz="4" w:space="0" w:color="auto"/>
              <w:right w:val="single" w:sz="4" w:space="0" w:color="000000"/>
            </w:tcBorders>
            <w:shd w:val="clear" w:color="auto" w:fill="auto"/>
            <w:noWrap/>
            <w:vAlign w:val="center"/>
          </w:tcPr>
          <w:p w14:paraId="064419C7"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p>
        </w:tc>
        <w:tc>
          <w:tcPr>
            <w:tcW w:w="1276" w:type="dxa"/>
            <w:tcBorders>
              <w:top w:val="nil"/>
              <w:left w:val="nil"/>
              <w:bottom w:val="single" w:sz="4" w:space="0" w:color="auto"/>
              <w:right w:val="single" w:sz="4" w:space="0" w:color="auto"/>
            </w:tcBorders>
            <w:shd w:val="clear" w:color="auto" w:fill="auto"/>
            <w:noWrap/>
            <w:vAlign w:val="bottom"/>
          </w:tcPr>
          <w:p w14:paraId="7D9DABED"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992" w:type="dxa"/>
            <w:tcBorders>
              <w:top w:val="nil"/>
              <w:left w:val="nil"/>
              <w:bottom w:val="single" w:sz="4" w:space="0" w:color="auto"/>
              <w:right w:val="single" w:sz="4" w:space="0" w:color="auto"/>
            </w:tcBorders>
            <w:shd w:val="clear" w:color="auto" w:fill="auto"/>
            <w:noWrap/>
            <w:vAlign w:val="bottom"/>
          </w:tcPr>
          <w:p w14:paraId="24D98BA0" w14:textId="77777777" w:rsidR="001802C0" w:rsidRPr="001802C0" w:rsidRDefault="001802C0" w:rsidP="001802C0">
            <w:pPr>
              <w:spacing w:line="240" w:lineRule="auto"/>
              <w:ind w:firstLine="0"/>
              <w:rPr>
                <w:rFonts w:ascii="Calibri" w:hAnsi="Calibri" w:cs="Calibri"/>
                <w:color w:val="000000"/>
                <w:szCs w:val="22"/>
                <w:lang w:val="es-CR" w:eastAsia="es-CR"/>
              </w:rPr>
            </w:pPr>
          </w:p>
        </w:tc>
        <w:tc>
          <w:tcPr>
            <w:tcW w:w="1255" w:type="dxa"/>
            <w:tcBorders>
              <w:top w:val="nil"/>
              <w:left w:val="nil"/>
              <w:bottom w:val="single" w:sz="4" w:space="0" w:color="auto"/>
              <w:right w:val="single" w:sz="8" w:space="0" w:color="auto"/>
            </w:tcBorders>
            <w:shd w:val="clear" w:color="auto" w:fill="auto"/>
            <w:noWrap/>
            <w:vAlign w:val="bottom"/>
          </w:tcPr>
          <w:p w14:paraId="48CE3B96" w14:textId="77777777" w:rsidR="001802C0" w:rsidRPr="001802C0" w:rsidRDefault="001802C0" w:rsidP="001802C0">
            <w:pPr>
              <w:spacing w:line="240" w:lineRule="auto"/>
              <w:ind w:firstLine="0"/>
              <w:rPr>
                <w:rFonts w:ascii="Calibri" w:hAnsi="Calibri" w:cs="Calibri"/>
                <w:color w:val="000000"/>
                <w:szCs w:val="22"/>
                <w:lang w:val="es-CR" w:eastAsia="es-CR"/>
              </w:rPr>
            </w:pPr>
          </w:p>
        </w:tc>
      </w:tr>
      <w:tr w:rsidR="001802C0" w:rsidRPr="001802C0" w14:paraId="13894E7D"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5D30E06A"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371E35E6"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0687E8"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nil"/>
              <w:left w:val="nil"/>
              <w:bottom w:val="single" w:sz="4" w:space="0" w:color="auto"/>
              <w:right w:val="single" w:sz="4" w:space="0" w:color="auto"/>
            </w:tcBorders>
            <w:shd w:val="clear" w:color="auto" w:fill="auto"/>
            <w:noWrap/>
            <w:vAlign w:val="bottom"/>
            <w:hideMark/>
          </w:tcPr>
          <w:p w14:paraId="1E989079"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5DEB267B"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21302330"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4EC2AE7F"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255" w:type="dxa"/>
            <w:tcBorders>
              <w:top w:val="nil"/>
              <w:left w:val="nil"/>
              <w:bottom w:val="single" w:sz="4" w:space="0" w:color="auto"/>
              <w:right w:val="single" w:sz="8" w:space="0" w:color="auto"/>
            </w:tcBorders>
            <w:shd w:val="clear" w:color="auto" w:fill="auto"/>
            <w:noWrap/>
            <w:vAlign w:val="bottom"/>
            <w:hideMark/>
          </w:tcPr>
          <w:p w14:paraId="1DAD119C"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44C7E0DB"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1594C976"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08016240"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22F570"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nil"/>
              <w:left w:val="nil"/>
              <w:bottom w:val="single" w:sz="4" w:space="0" w:color="auto"/>
              <w:right w:val="single" w:sz="4" w:space="0" w:color="auto"/>
            </w:tcBorders>
            <w:shd w:val="clear" w:color="auto" w:fill="auto"/>
            <w:noWrap/>
            <w:vAlign w:val="bottom"/>
            <w:hideMark/>
          </w:tcPr>
          <w:p w14:paraId="302E8867"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0433B289"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4E54E073"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29337BD6"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255" w:type="dxa"/>
            <w:tcBorders>
              <w:top w:val="nil"/>
              <w:left w:val="nil"/>
              <w:bottom w:val="single" w:sz="4" w:space="0" w:color="auto"/>
              <w:right w:val="single" w:sz="8" w:space="0" w:color="auto"/>
            </w:tcBorders>
            <w:shd w:val="clear" w:color="auto" w:fill="auto"/>
            <w:noWrap/>
            <w:vAlign w:val="bottom"/>
            <w:hideMark/>
          </w:tcPr>
          <w:p w14:paraId="37229556"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2E640D81"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4309F884"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708FBA50"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449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EB9183"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nil"/>
              <w:left w:val="nil"/>
              <w:bottom w:val="single" w:sz="4" w:space="0" w:color="auto"/>
              <w:right w:val="single" w:sz="4" w:space="0" w:color="auto"/>
            </w:tcBorders>
            <w:shd w:val="clear" w:color="auto" w:fill="auto"/>
            <w:noWrap/>
            <w:vAlign w:val="bottom"/>
            <w:hideMark/>
          </w:tcPr>
          <w:p w14:paraId="6C3A3191"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14:paraId="0F8C85DC"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F7F7E8"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992" w:type="dxa"/>
            <w:tcBorders>
              <w:top w:val="nil"/>
              <w:left w:val="nil"/>
              <w:bottom w:val="single" w:sz="4" w:space="0" w:color="auto"/>
              <w:right w:val="single" w:sz="4" w:space="0" w:color="auto"/>
            </w:tcBorders>
            <w:shd w:val="clear" w:color="auto" w:fill="auto"/>
            <w:noWrap/>
            <w:vAlign w:val="bottom"/>
            <w:hideMark/>
          </w:tcPr>
          <w:p w14:paraId="6FEE2E7C"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255" w:type="dxa"/>
            <w:tcBorders>
              <w:top w:val="nil"/>
              <w:left w:val="nil"/>
              <w:bottom w:val="single" w:sz="4" w:space="0" w:color="auto"/>
              <w:right w:val="single" w:sz="8" w:space="0" w:color="auto"/>
            </w:tcBorders>
            <w:shd w:val="clear" w:color="auto" w:fill="auto"/>
            <w:noWrap/>
            <w:vAlign w:val="bottom"/>
            <w:hideMark/>
          </w:tcPr>
          <w:p w14:paraId="1F7A3586"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108AD525" w14:textId="77777777" w:rsidTr="001802C0">
        <w:trPr>
          <w:trHeight w:val="375"/>
        </w:trPr>
        <w:tc>
          <w:tcPr>
            <w:tcW w:w="7039" w:type="dxa"/>
            <w:gridSpan w:val="4"/>
            <w:tcBorders>
              <w:top w:val="single" w:sz="4" w:space="0" w:color="auto"/>
              <w:left w:val="single" w:sz="8" w:space="0" w:color="auto"/>
              <w:bottom w:val="nil"/>
              <w:right w:val="single" w:sz="4" w:space="0" w:color="auto"/>
            </w:tcBorders>
            <w:shd w:val="clear" w:color="000000" w:fill="002060"/>
            <w:noWrap/>
            <w:vAlign w:val="bottom"/>
            <w:hideMark/>
          </w:tcPr>
          <w:p w14:paraId="4F66CDB4" w14:textId="77777777" w:rsidR="001802C0" w:rsidRPr="001802C0" w:rsidRDefault="001802C0" w:rsidP="001802C0">
            <w:pPr>
              <w:spacing w:line="240" w:lineRule="auto"/>
              <w:ind w:firstLine="0"/>
              <w:jc w:val="center"/>
              <w:rPr>
                <w:rFonts w:ascii="Calibri" w:hAnsi="Calibri" w:cs="Calibri"/>
                <w:b/>
                <w:bCs/>
                <w:color w:val="FFFFFF"/>
                <w:sz w:val="28"/>
                <w:szCs w:val="28"/>
                <w:lang w:val="es-CR" w:eastAsia="es-CR"/>
              </w:rPr>
            </w:pPr>
            <w:r w:rsidRPr="001802C0">
              <w:rPr>
                <w:rFonts w:ascii="Calibri" w:hAnsi="Calibri" w:cs="Calibri"/>
                <w:b/>
                <w:bCs/>
                <w:color w:val="FFFFFF"/>
                <w:sz w:val="28"/>
                <w:szCs w:val="28"/>
                <w:lang w:val="es-CR" w:eastAsia="es-CR"/>
              </w:rPr>
              <w:lastRenderedPageBreak/>
              <w:t>Estatus de CERA</w:t>
            </w:r>
          </w:p>
        </w:tc>
        <w:tc>
          <w:tcPr>
            <w:tcW w:w="6255" w:type="dxa"/>
            <w:gridSpan w:val="5"/>
            <w:tcBorders>
              <w:top w:val="single" w:sz="4" w:space="0" w:color="auto"/>
              <w:left w:val="nil"/>
              <w:bottom w:val="nil"/>
              <w:right w:val="single" w:sz="8" w:space="0" w:color="000000"/>
            </w:tcBorders>
            <w:shd w:val="clear" w:color="000000" w:fill="002060"/>
            <w:noWrap/>
            <w:vAlign w:val="bottom"/>
            <w:hideMark/>
          </w:tcPr>
          <w:p w14:paraId="35EE42F1" w14:textId="77777777" w:rsidR="001802C0" w:rsidRPr="001802C0" w:rsidRDefault="001802C0" w:rsidP="001802C0">
            <w:pPr>
              <w:spacing w:line="240" w:lineRule="auto"/>
              <w:ind w:firstLine="0"/>
              <w:jc w:val="center"/>
              <w:rPr>
                <w:rFonts w:ascii="Calibri" w:hAnsi="Calibri" w:cs="Calibri"/>
                <w:b/>
                <w:bCs/>
                <w:color w:val="FFFFFF"/>
                <w:sz w:val="28"/>
                <w:szCs w:val="28"/>
                <w:lang w:val="es-CR" w:eastAsia="es-CR"/>
              </w:rPr>
            </w:pPr>
            <w:r w:rsidRPr="001802C0">
              <w:rPr>
                <w:rFonts w:ascii="Calibri" w:hAnsi="Calibri" w:cs="Calibri"/>
                <w:b/>
                <w:bCs/>
                <w:color w:val="FFFFFF"/>
                <w:sz w:val="28"/>
                <w:szCs w:val="28"/>
                <w:lang w:val="es-CR" w:eastAsia="es-CR"/>
              </w:rPr>
              <w:t>Estatus de Cronograma</w:t>
            </w:r>
          </w:p>
        </w:tc>
      </w:tr>
      <w:tr w:rsidR="001802C0" w:rsidRPr="001802C0" w14:paraId="3EA72AF0" w14:textId="77777777" w:rsidTr="001802C0">
        <w:trPr>
          <w:trHeight w:val="675"/>
        </w:trPr>
        <w:tc>
          <w:tcPr>
            <w:tcW w:w="1124" w:type="dxa"/>
            <w:tcBorders>
              <w:top w:val="single" w:sz="4" w:space="0" w:color="auto"/>
              <w:left w:val="single" w:sz="8" w:space="0" w:color="auto"/>
              <w:bottom w:val="single" w:sz="4" w:space="0" w:color="auto"/>
              <w:right w:val="single" w:sz="4" w:space="0" w:color="auto"/>
            </w:tcBorders>
            <w:shd w:val="clear" w:color="000000" w:fill="9BC2E6"/>
            <w:vAlign w:val="center"/>
            <w:hideMark/>
          </w:tcPr>
          <w:p w14:paraId="391FABC2"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 Avance</w:t>
            </w:r>
          </w:p>
        </w:tc>
        <w:tc>
          <w:tcPr>
            <w:tcW w:w="1418" w:type="dxa"/>
            <w:tcBorders>
              <w:top w:val="single" w:sz="4" w:space="0" w:color="auto"/>
              <w:left w:val="nil"/>
              <w:bottom w:val="single" w:sz="4" w:space="0" w:color="auto"/>
              <w:right w:val="single" w:sz="4" w:space="0" w:color="auto"/>
            </w:tcBorders>
            <w:shd w:val="clear" w:color="000000" w:fill="9BC2E6"/>
            <w:vAlign w:val="center"/>
            <w:hideMark/>
          </w:tcPr>
          <w:p w14:paraId="0F0CF79D"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Siguiente Pago</w:t>
            </w:r>
          </w:p>
        </w:tc>
        <w:tc>
          <w:tcPr>
            <w:tcW w:w="3191" w:type="dxa"/>
            <w:tcBorders>
              <w:top w:val="single" w:sz="4" w:space="0" w:color="auto"/>
              <w:left w:val="nil"/>
              <w:bottom w:val="single" w:sz="4" w:space="0" w:color="auto"/>
              <w:right w:val="single" w:sz="4" w:space="0" w:color="auto"/>
            </w:tcBorders>
            <w:shd w:val="clear" w:color="000000" w:fill="9BC2E6"/>
            <w:vAlign w:val="center"/>
            <w:hideMark/>
          </w:tcPr>
          <w:p w14:paraId="7F83F61B"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Fecha Estimada</w:t>
            </w:r>
          </w:p>
        </w:tc>
        <w:tc>
          <w:tcPr>
            <w:tcW w:w="1306" w:type="dxa"/>
            <w:tcBorders>
              <w:top w:val="single" w:sz="4" w:space="0" w:color="auto"/>
              <w:left w:val="nil"/>
              <w:bottom w:val="single" w:sz="4" w:space="0" w:color="auto"/>
              <w:right w:val="single" w:sz="4" w:space="0" w:color="auto"/>
            </w:tcBorders>
            <w:shd w:val="clear" w:color="000000" w:fill="9BC2E6"/>
            <w:noWrap/>
            <w:vAlign w:val="center"/>
            <w:hideMark/>
          </w:tcPr>
          <w:p w14:paraId="0485733B"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Comentarios</w:t>
            </w:r>
          </w:p>
        </w:tc>
        <w:tc>
          <w:tcPr>
            <w:tcW w:w="1031" w:type="dxa"/>
            <w:tcBorders>
              <w:top w:val="single" w:sz="4" w:space="0" w:color="auto"/>
              <w:left w:val="nil"/>
              <w:bottom w:val="single" w:sz="4" w:space="0" w:color="auto"/>
              <w:right w:val="single" w:sz="4" w:space="0" w:color="auto"/>
            </w:tcBorders>
            <w:shd w:val="clear" w:color="000000" w:fill="9BC2E6"/>
            <w:vAlign w:val="bottom"/>
            <w:hideMark/>
          </w:tcPr>
          <w:p w14:paraId="0EA25702" w14:textId="3A3B1FC5" w:rsidR="001802C0" w:rsidRPr="001802C0" w:rsidRDefault="00EE105C"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Núm.</w:t>
            </w:r>
            <w:r w:rsidR="001802C0" w:rsidRPr="001802C0">
              <w:rPr>
                <w:rFonts w:ascii="Calibri" w:hAnsi="Calibri" w:cs="Calibri"/>
                <w:b/>
                <w:bCs/>
                <w:color w:val="000000"/>
                <w:szCs w:val="22"/>
                <w:lang w:val="es-CR" w:eastAsia="es-CR"/>
              </w:rPr>
              <w:t xml:space="preserve"> de ID       (Según EDT)</w:t>
            </w:r>
          </w:p>
        </w:tc>
        <w:tc>
          <w:tcPr>
            <w:tcW w:w="1701" w:type="dxa"/>
            <w:tcBorders>
              <w:top w:val="single" w:sz="4" w:space="0" w:color="auto"/>
              <w:left w:val="nil"/>
              <w:bottom w:val="single" w:sz="4" w:space="0" w:color="auto"/>
              <w:right w:val="single" w:sz="4" w:space="0" w:color="auto"/>
            </w:tcBorders>
            <w:shd w:val="clear" w:color="000000" w:fill="9BC2E6"/>
            <w:noWrap/>
            <w:vAlign w:val="center"/>
            <w:hideMark/>
          </w:tcPr>
          <w:p w14:paraId="04F0A087"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Tarea</w:t>
            </w:r>
          </w:p>
        </w:tc>
        <w:tc>
          <w:tcPr>
            <w:tcW w:w="3523" w:type="dxa"/>
            <w:gridSpan w:val="3"/>
            <w:tcBorders>
              <w:top w:val="single" w:sz="4" w:space="0" w:color="auto"/>
              <w:left w:val="nil"/>
              <w:bottom w:val="single" w:sz="4" w:space="0" w:color="auto"/>
              <w:right w:val="single" w:sz="8" w:space="0" w:color="000000"/>
            </w:tcBorders>
            <w:shd w:val="clear" w:color="000000" w:fill="9BC2E6"/>
            <w:noWrap/>
            <w:vAlign w:val="center"/>
            <w:hideMark/>
          </w:tcPr>
          <w:p w14:paraId="1E4B0262"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Comentarios</w:t>
            </w:r>
          </w:p>
        </w:tc>
      </w:tr>
      <w:tr w:rsidR="001802C0" w:rsidRPr="001802C0" w14:paraId="78C2FE99" w14:textId="77777777" w:rsidTr="001802C0">
        <w:trPr>
          <w:trHeight w:val="525"/>
        </w:trPr>
        <w:tc>
          <w:tcPr>
            <w:tcW w:w="1124" w:type="dxa"/>
            <w:tcBorders>
              <w:top w:val="nil"/>
              <w:left w:val="single" w:sz="8" w:space="0" w:color="auto"/>
              <w:bottom w:val="single" w:sz="4" w:space="0" w:color="auto"/>
              <w:right w:val="single" w:sz="4" w:space="0" w:color="auto"/>
            </w:tcBorders>
            <w:shd w:val="clear" w:color="auto" w:fill="auto"/>
            <w:noWrap/>
            <w:vAlign w:val="center"/>
            <w:hideMark/>
          </w:tcPr>
          <w:p w14:paraId="2E272203"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30%</w:t>
            </w:r>
          </w:p>
        </w:tc>
        <w:tc>
          <w:tcPr>
            <w:tcW w:w="1418" w:type="dxa"/>
            <w:tcBorders>
              <w:top w:val="nil"/>
              <w:left w:val="nil"/>
              <w:bottom w:val="single" w:sz="4" w:space="0" w:color="auto"/>
              <w:right w:val="single" w:sz="4" w:space="0" w:color="auto"/>
            </w:tcBorders>
            <w:shd w:val="clear" w:color="auto" w:fill="auto"/>
            <w:noWrap/>
            <w:vAlign w:val="bottom"/>
            <w:hideMark/>
          </w:tcPr>
          <w:p w14:paraId="2E50AB5A"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2 pago Molde</w:t>
            </w:r>
          </w:p>
        </w:tc>
        <w:tc>
          <w:tcPr>
            <w:tcW w:w="3191" w:type="dxa"/>
            <w:tcBorders>
              <w:top w:val="nil"/>
              <w:left w:val="nil"/>
              <w:bottom w:val="single" w:sz="4" w:space="0" w:color="auto"/>
              <w:right w:val="single" w:sz="4" w:space="0" w:color="auto"/>
            </w:tcBorders>
            <w:shd w:val="clear" w:color="auto" w:fill="auto"/>
            <w:noWrap/>
            <w:vAlign w:val="bottom"/>
            <w:hideMark/>
          </w:tcPr>
          <w:p w14:paraId="67CA6280"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OCT</w:t>
            </w:r>
          </w:p>
        </w:tc>
        <w:tc>
          <w:tcPr>
            <w:tcW w:w="1306" w:type="dxa"/>
            <w:tcBorders>
              <w:top w:val="nil"/>
              <w:left w:val="nil"/>
              <w:bottom w:val="single" w:sz="4" w:space="0" w:color="auto"/>
              <w:right w:val="single" w:sz="4" w:space="0" w:color="auto"/>
            </w:tcBorders>
            <w:shd w:val="clear" w:color="auto" w:fill="auto"/>
            <w:noWrap/>
            <w:vAlign w:val="bottom"/>
            <w:hideMark/>
          </w:tcPr>
          <w:p w14:paraId="5A31BB4A"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N/A</w:t>
            </w:r>
          </w:p>
        </w:tc>
        <w:tc>
          <w:tcPr>
            <w:tcW w:w="1031" w:type="dxa"/>
            <w:tcBorders>
              <w:top w:val="single" w:sz="4" w:space="0" w:color="auto"/>
              <w:left w:val="nil"/>
              <w:bottom w:val="single" w:sz="4" w:space="0" w:color="auto"/>
              <w:right w:val="single" w:sz="4" w:space="0" w:color="auto"/>
            </w:tcBorders>
            <w:shd w:val="clear" w:color="auto" w:fill="auto"/>
            <w:noWrap/>
            <w:vAlign w:val="bottom"/>
            <w:hideMark/>
          </w:tcPr>
          <w:p w14:paraId="40EAEA36" w14:textId="77777777"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2.1.1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27FBC7" w14:textId="63A2D233"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Creación de Orden roja</w:t>
            </w:r>
          </w:p>
        </w:tc>
        <w:tc>
          <w:tcPr>
            <w:tcW w:w="352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0BF2B2D3" w14:textId="1D466B9D" w:rsidR="001802C0" w:rsidRPr="001802C0" w:rsidRDefault="001802C0" w:rsidP="001802C0">
            <w:pPr>
              <w:spacing w:line="240" w:lineRule="auto"/>
              <w:ind w:firstLine="0"/>
              <w:jc w:val="center"/>
              <w:rPr>
                <w:rFonts w:ascii="Calibri" w:hAnsi="Calibri" w:cs="Calibri"/>
                <w:color w:val="A6A6A6"/>
                <w:szCs w:val="22"/>
                <w:lang w:val="es-CR" w:eastAsia="es-CR"/>
              </w:rPr>
            </w:pPr>
            <w:r w:rsidRPr="001802C0">
              <w:rPr>
                <w:rFonts w:ascii="Calibri" w:hAnsi="Calibri" w:cs="Calibri"/>
                <w:color w:val="A6A6A6"/>
                <w:szCs w:val="22"/>
                <w:lang w:val="es-CR" w:eastAsia="es-CR"/>
              </w:rPr>
              <w:t>Pendiente de aprobación por parte de compras</w:t>
            </w:r>
          </w:p>
        </w:tc>
      </w:tr>
      <w:tr w:rsidR="001802C0" w:rsidRPr="001802C0" w14:paraId="7354CF91"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6BAE2B64"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13C38641"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3191" w:type="dxa"/>
            <w:tcBorders>
              <w:top w:val="nil"/>
              <w:left w:val="nil"/>
              <w:bottom w:val="single" w:sz="4" w:space="0" w:color="auto"/>
              <w:right w:val="single" w:sz="4" w:space="0" w:color="auto"/>
            </w:tcBorders>
            <w:shd w:val="clear" w:color="auto" w:fill="auto"/>
            <w:noWrap/>
            <w:vAlign w:val="bottom"/>
            <w:hideMark/>
          </w:tcPr>
          <w:p w14:paraId="4F0226E2"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209A7994"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single" w:sz="4" w:space="0" w:color="auto"/>
              <w:left w:val="nil"/>
              <w:bottom w:val="single" w:sz="4" w:space="0" w:color="auto"/>
              <w:right w:val="single" w:sz="4" w:space="0" w:color="auto"/>
            </w:tcBorders>
            <w:shd w:val="clear" w:color="auto" w:fill="auto"/>
            <w:noWrap/>
            <w:vAlign w:val="bottom"/>
            <w:hideMark/>
          </w:tcPr>
          <w:p w14:paraId="6136F58F"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76424"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35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96FDA"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78E28B15"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17ABD18F"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3593135F"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3191" w:type="dxa"/>
            <w:tcBorders>
              <w:top w:val="nil"/>
              <w:left w:val="nil"/>
              <w:bottom w:val="single" w:sz="4" w:space="0" w:color="auto"/>
              <w:right w:val="single" w:sz="4" w:space="0" w:color="auto"/>
            </w:tcBorders>
            <w:shd w:val="clear" w:color="auto" w:fill="auto"/>
            <w:noWrap/>
            <w:vAlign w:val="bottom"/>
            <w:hideMark/>
          </w:tcPr>
          <w:p w14:paraId="665AF4BB"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4A6BA63D"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single" w:sz="4" w:space="0" w:color="auto"/>
              <w:left w:val="nil"/>
              <w:bottom w:val="single" w:sz="4" w:space="0" w:color="auto"/>
              <w:right w:val="single" w:sz="4" w:space="0" w:color="auto"/>
            </w:tcBorders>
            <w:shd w:val="clear" w:color="auto" w:fill="auto"/>
            <w:noWrap/>
            <w:vAlign w:val="bottom"/>
            <w:hideMark/>
          </w:tcPr>
          <w:p w14:paraId="1ED5591D"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87709"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352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B9BBE"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3DD2A62F" w14:textId="77777777" w:rsidTr="001802C0">
        <w:trPr>
          <w:trHeight w:val="300"/>
        </w:trPr>
        <w:tc>
          <w:tcPr>
            <w:tcW w:w="1124" w:type="dxa"/>
            <w:tcBorders>
              <w:top w:val="nil"/>
              <w:left w:val="single" w:sz="8" w:space="0" w:color="auto"/>
              <w:bottom w:val="single" w:sz="4" w:space="0" w:color="auto"/>
              <w:right w:val="single" w:sz="4" w:space="0" w:color="auto"/>
            </w:tcBorders>
            <w:shd w:val="clear" w:color="auto" w:fill="auto"/>
            <w:noWrap/>
            <w:vAlign w:val="bottom"/>
            <w:hideMark/>
          </w:tcPr>
          <w:p w14:paraId="25FE9446"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418" w:type="dxa"/>
            <w:tcBorders>
              <w:top w:val="nil"/>
              <w:left w:val="nil"/>
              <w:bottom w:val="single" w:sz="4" w:space="0" w:color="auto"/>
              <w:right w:val="single" w:sz="4" w:space="0" w:color="auto"/>
            </w:tcBorders>
            <w:shd w:val="clear" w:color="auto" w:fill="auto"/>
            <w:noWrap/>
            <w:vAlign w:val="bottom"/>
            <w:hideMark/>
          </w:tcPr>
          <w:p w14:paraId="328B0DC8"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3191" w:type="dxa"/>
            <w:tcBorders>
              <w:top w:val="nil"/>
              <w:left w:val="nil"/>
              <w:bottom w:val="single" w:sz="4" w:space="0" w:color="auto"/>
              <w:right w:val="single" w:sz="4" w:space="0" w:color="auto"/>
            </w:tcBorders>
            <w:shd w:val="clear" w:color="auto" w:fill="auto"/>
            <w:noWrap/>
            <w:vAlign w:val="bottom"/>
            <w:hideMark/>
          </w:tcPr>
          <w:p w14:paraId="1B9C8F05" w14:textId="77777777" w:rsidR="001802C0" w:rsidRPr="001802C0" w:rsidRDefault="001802C0" w:rsidP="001802C0">
            <w:pPr>
              <w:spacing w:line="240" w:lineRule="auto"/>
              <w:ind w:firstLine="0"/>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602772BB"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031" w:type="dxa"/>
            <w:tcBorders>
              <w:top w:val="single" w:sz="4" w:space="0" w:color="auto"/>
              <w:left w:val="nil"/>
              <w:bottom w:val="single" w:sz="4" w:space="0" w:color="auto"/>
              <w:right w:val="single" w:sz="4" w:space="0" w:color="auto"/>
            </w:tcBorders>
            <w:shd w:val="clear" w:color="auto" w:fill="auto"/>
            <w:noWrap/>
            <w:vAlign w:val="bottom"/>
            <w:hideMark/>
          </w:tcPr>
          <w:p w14:paraId="64694773"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5E6E69D"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c>
          <w:tcPr>
            <w:tcW w:w="3523"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7629D4B9"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4B376F14" w14:textId="77777777" w:rsidTr="001802C0">
        <w:trPr>
          <w:trHeight w:val="375"/>
        </w:trPr>
        <w:tc>
          <w:tcPr>
            <w:tcW w:w="13294" w:type="dxa"/>
            <w:gridSpan w:val="9"/>
            <w:tcBorders>
              <w:top w:val="single" w:sz="4" w:space="0" w:color="auto"/>
              <w:left w:val="single" w:sz="8" w:space="0" w:color="auto"/>
              <w:bottom w:val="nil"/>
              <w:right w:val="single" w:sz="8" w:space="0" w:color="000000"/>
            </w:tcBorders>
            <w:shd w:val="clear" w:color="000000" w:fill="002060"/>
            <w:noWrap/>
            <w:vAlign w:val="bottom"/>
            <w:hideMark/>
          </w:tcPr>
          <w:p w14:paraId="553E1EFB" w14:textId="77777777" w:rsidR="001802C0" w:rsidRPr="001802C0" w:rsidRDefault="001802C0" w:rsidP="001802C0">
            <w:pPr>
              <w:spacing w:line="240" w:lineRule="auto"/>
              <w:ind w:firstLine="0"/>
              <w:jc w:val="center"/>
              <w:rPr>
                <w:rFonts w:ascii="Calibri" w:hAnsi="Calibri" w:cs="Calibri"/>
                <w:b/>
                <w:bCs/>
                <w:color w:val="FFFFFF"/>
                <w:sz w:val="28"/>
                <w:szCs w:val="28"/>
                <w:lang w:val="es-CR" w:eastAsia="es-CR"/>
              </w:rPr>
            </w:pPr>
            <w:r w:rsidRPr="001802C0">
              <w:rPr>
                <w:rFonts w:ascii="Calibri" w:hAnsi="Calibri" w:cs="Calibri"/>
                <w:b/>
                <w:bCs/>
                <w:color w:val="FFFFFF"/>
                <w:sz w:val="28"/>
                <w:szCs w:val="28"/>
                <w:lang w:val="es-CR" w:eastAsia="es-CR"/>
              </w:rPr>
              <w:t>Control de Comunicación</w:t>
            </w:r>
          </w:p>
        </w:tc>
      </w:tr>
      <w:tr w:rsidR="001802C0" w:rsidRPr="001802C0" w14:paraId="1DB83D96" w14:textId="77777777" w:rsidTr="001802C0">
        <w:trPr>
          <w:trHeight w:val="300"/>
        </w:trPr>
        <w:tc>
          <w:tcPr>
            <w:tcW w:w="2542"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8AD41B0" w14:textId="77777777" w:rsidR="001802C0" w:rsidRPr="001802C0" w:rsidRDefault="001802C0" w:rsidP="001802C0">
            <w:pPr>
              <w:spacing w:line="240" w:lineRule="auto"/>
              <w:ind w:firstLine="0"/>
              <w:jc w:val="center"/>
              <w:rPr>
                <w:rFonts w:ascii="Calibri" w:hAnsi="Calibri" w:cs="Calibri"/>
                <w:b/>
                <w:bCs/>
                <w:color w:val="000000"/>
                <w:szCs w:val="22"/>
                <w:lang w:val="es-CR" w:eastAsia="es-CR"/>
              </w:rPr>
            </w:pPr>
            <w:r w:rsidRPr="001802C0">
              <w:rPr>
                <w:rFonts w:ascii="Calibri" w:hAnsi="Calibri" w:cs="Calibri"/>
                <w:b/>
                <w:bCs/>
                <w:color w:val="000000"/>
                <w:szCs w:val="22"/>
                <w:lang w:val="es-CR" w:eastAsia="es-CR"/>
              </w:rPr>
              <w:t>Fecha de Comunicación:</w:t>
            </w:r>
          </w:p>
        </w:tc>
        <w:tc>
          <w:tcPr>
            <w:tcW w:w="10752"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19BDB43D"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3DF1735E" w14:textId="77777777" w:rsidTr="001802C0">
        <w:trPr>
          <w:trHeight w:val="315"/>
        </w:trPr>
        <w:tc>
          <w:tcPr>
            <w:tcW w:w="2542" w:type="dxa"/>
            <w:gridSpan w:val="2"/>
            <w:tcBorders>
              <w:top w:val="nil"/>
              <w:left w:val="single" w:sz="8" w:space="0" w:color="auto"/>
              <w:bottom w:val="single" w:sz="4" w:space="0" w:color="auto"/>
              <w:right w:val="single" w:sz="4" w:space="0" w:color="auto"/>
            </w:tcBorders>
            <w:shd w:val="clear" w:color="auto" w:fill="auto"/>
            <w:noWrap/>
            <w:vAlign w:val="bottom"/>
            <w:hideMark/>
          </w:tcPr>
          <w:p w14:paraId="59254766" w14:textId="77777777" w:rsidR="001802C0" w:rsidRPr="001802C0" w:rsidRDefault="001802C0" w:rsidP="001802C0">
            <w:pPr>
              <w:spacing w:line="240" w:lineRule="auto"/>
              <w:ind w:firstLine="0"/>
              <w:rPr>
                <w:rFonts w:ascii="Calibri" w:hAnsi="Calibri" w:cs="Calibri"/>
                <w:b/>
                <w:bCs/>
                <w:color w:val="000000"/>
                <w:szCs w:val="22"/>
                <w:lang w:val="es-CR" w:eastAsia="es-CR"/>
              </w:rPr>
            </w:pPr>
            <w:r w:rsidRPr="001802C0">
              <w:rPr>
                <w:rFonts w:ascii="Calibri" w:hAnsi="Calibri" w:cs="Calibri"/>
                <w:b/>
                <w:bCs/>
                <w:color w:val="000000"/>
                <w:szCs w:val="22"/>
                <w:lang w:val="es-CR" w:eastAsia="es-CR"/>
              </w:rPr>
              <w:t>Elaborada por:</w:t>
            </w:r>
          </w:p>
          <w:p w14:paraId="10467804" w14:textId="1D72D36A" w:rsidR="001802C0" w:rsidRPr="001802C0" w:rsidRDefault="001802C0" w:rsidP="001802C0">
            <w:pPr>
              <w:spacing w:line="240" w:lineRule="auto"/>
              <w:ind w:firstLine="0"/>
              <w:rPr>
                <w:rFonts w:ascii="Calibri" w:hAnsi="Calibri" w:cs="Calibri"/>
                <w:b/>
                <w:bCs/>
                <w:color w:val="000000"/>
                <w:szCs w:val="22"/>
                <w:lang w:val="es-CR" w:eastAsia="es-CR"/>
              </w:rPr>
            </w:pPr>
            <w:r w:rsidRPr="001802C0">
              <w:rPr>
                <w:rFonts w:ascii="Calibri" w:hAnsi="Calibri" w:cs="Calibri"/>
                <w:b/>
                <w:bCs/>
                <w:color w:val="000000"/>
                <w:szCs w:val="22"/>
                <w:lang w:val="es-CR" w:eastAsia="es-CR"/>
              </w:rPr>
              <w:t> </w:t>
            </w:r>
          </w:p>
        </w:tc>
        <w:tc>
          <w:tcPr>
            <w:tcW w:w="10752" w:type="dxa"/>
            <w:gridSpan w:val="7"/>
            <w:tcBorders>
              <w:top w:val="single" w:sz="4" w:space="0" w:color="auto"/>
              <w:left w:val="nil"/>
              <w:bottom w:val="single" w:sz="4" w:space="0" w:color="auto"/>
              <w:right w:val="single" w:sz="8" w:space="0" w:color="000000"/>
            </w:tcBorders>
            <w:shd w:val="clear" w:color="auto" w:fill="auto"/>
            <w:noWrap/>
            <w:vAlign w:val="bottom"/>
            <w:hideMark/>
          </w:tcPr>
          <w:p w14:paraId="7A76E30D"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r w:rsidR="001802C0" w:rsidRPr="001802C0" w14:paraId="1ED258AC" w14:textId="77777777" w:rsidTr="001802C0">
        <w:trPr>
          <w:trHeight w:val="315"/>
        </w:trPr>
        <w:tc>
          <w:tcPr>
            <w:tcW w:w="2542"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2E3AA8C" w14:textId="77777777" w:rsidR="001802C0" w:rsidRPr="001802C0" w:rsidRDefault="001802C0" w:rsidP="001802C0">
            <w:pPr>
              <w:spacing w:line="240" w:lineRule="auto"/>
              <w:ind w:firstLine="0"/>
              <w:rPr>
                <w:rFonts w:ascii="Calibri" w:hAnsi="Calibri" w:cs="Calibri"/>
                <w:b/>
                <w:bCs/>
                <w:color w:val="000000"/>
                <w:szCs w:val="22"/>
                <w:lang w:val="es-CR" w:eastAsia="es-CR"/>
              </w:rPr>
            </w:pPr>
            <w:r w:rsidRPr="001802C0">
              <w:rPr>
                <w:rFonts w:ascii="Calibri" w:hAnsi="Calibri" w:cs="Calibri"/>
                <w:b/>
                <w:bCs/>
                <w:color w:val="000000"/>
                <w:szCs w:val="22"/>
                <w:lang w:val="es-CR" w:eastAsia="es-CR"/>
              </w:rPr>
              <w:t>Aprobada por:</w:t>
            </w:r>
          </w:p>
        </w:tc>
        <w:tc>
          <w:tcPr>
            <w:tcW w:w="10752" w:type="dxa"/>
            <w:gridSpan w:val="7"/>
            <w:tcBorders>
              <w:top w:val="single" w:sz="4" w:space="0" w:color="auto"/>
              <w:left w:val="nil"/>
              <w:bottom w:val="single" w:sz="8" w:space="0" w:color="auto"/>
              <w:right w:val="single" w:sz="8" w:space="0" w:color="000000"/>
            </w:tcBorders>
            <w:shd w:val="clear" w:color="auto" w:fill="auto"/>
            <w:noWrap/>
            <w:vAlign w:val="bottom"/>
            <w:hideMark/>
          </w:tcPr>
          <w:p w14:paraId="2312AF0D" w14:textId="77777777" w:rsidR="001802C0" w:rsidRPr="001802C0" w:rsidRDefault="001802C0" w:rsidP="001802C0">
            <w:pPr>
              <w:spacing w:line="240" w:lineRule="auto"/>
              <w:ind w:firstLine="0"/>
              <w:jc w:val="center"/>
              <w:rPr>
                <w:rFonts w:ascii="Calibri" w:hAnsi="Calibri" w:cs="Calibri"/>
                <w:color w:val="000000"/>
                <w:szCs w:val="22"/>
                <w:lang w:val="es-CR" w:eastAsia="es-CR"/>
              </w:rPr>
            </w:pPr>
            <w:r w:rsidRPr="001802C0">
              <w:rPr>
                <w:rFonts w:ascii="Calibri" w:hAnsi="Calibri" w:cs="Calibri"/>
                <w:color w:val="000000"/>
                <w:szCs w:val="22"/>
                <w:lang w:val="es-CR" w:eastAsia="es-CR"/>
              </w:rPr>
              <w:t> </w:t>
            </w:r>
          </w:p>
        </w:tc>
      </w:tr>
    </w:tbl>
    <w:p w14:paraId="7E2A6759" w14:textId="77777777" w:rsidR="001802C0" w:rsidRPr="00D359A2" w:rsidRDefault="001802C0" w:rsidP="001802C0">
      <w:pPr>
        <w:ind w:firstLine="0"/>
      </w:pPr>
    </w:p>
    <w:p w14:paraId="7AAB7BE9" w14:textId="019A1EF0" w:rsidR="00463B48" w:rsidRDefault="00463B48" w:rsidP="00463B48"/>
    <w:p w14:paraId="10A1935D" w14:textId="7A19E278" w:rsidR="00D406B2" w:rsidRDefault="00D406B2" w:rsidP="00463B48"/>
    <w:p w14:paraId="4E1218B8" w14:textId="274B1FE4" w:rsidR="00F16015" w:rsidRDefault="00F16015" w:rsidP="00463B48"/>
    <w:p w14:paraId="08132787" w14:textId="61E01446" w:rsidR="00F16015" w:rsidRDefault="00F16015" w:rsidP="00463B48"/>
    <w:p w14:paraId="6C769E0A" w14:textId="1D99D2F5" w:rsidR="00F16015" w:rsidRDefault="00F16015" w:rsidP="00463B48"/>
    <w:p w14:paraId="313EB515" w14:textId="4DB5A352" w:rsidR="00F16015" w:rsidRDefault="00F16015" w:rsidP="00463B48"/>
    <w:p w14:paraId="4C475F93" w14:textId="77777777" w:rsidR="00F16015" w:rsidRDefault="00F16015" w:rsidP="00463B48"/>
    <w:p w14:paraId="6F3993EA" w14:textId="30F5A67F" w:rsidR="00D406B2" w:rsidRDefault="00D406B2" w:rsidP="00463B48"/>
    <w:p w14:paraId="0BEEC6C2" w14:textId="77777777" w:rsidR="00F16015" w:rsidRDefault="00F16015" w:rsidP="00087691">
      <w:pPr>
        <w:pStyle w:val="Ttulo2"/>
        <w:sectPr w:rsidR="00F16015" w:rsidSect="00F16015">
          <w:pgSz w:w="15842" w:h="12242" w:orient="landscape"/>
          <w:pgMar w:top="1440" w:right="1440" w:bottom="1440" w:left="1440" w:header="709" w:footer="709" w:gutter="0"/>
          <w:cols w:space="720"/>
          <w:docGrid w:linePitch="360"/>
        </w:sectPr>
      </w:pPr>
      <w:bookmarkStart w:id="300" w:name="_Toc178707018"/>
    </w:p>
    <w:p w14:paraId="5E22DA13" w14:textId="6E31EA1A" w:rsidR="00087691" w:rsidRDefault="00087691" w:rsidP="00087691">
      <w:pPr>
        <w:pStyle w:val="Ttulo2"/>
      </w:pPr>
      <w:r>
        <w:lastRenderedPageBreak/>
        <w:t xml:space="preserve">Metodología de Proyectos de Moldeo: </w:t>
      </w:r>
      <w:r w:rsidR="007A4AE0">
        <w:t>Cierre</w:t>
      </w:r>
      <w:r>
        <w:t>.</w:t>
      </w:r>
      <w:bookmarkEnd w:id="300"/>
    </w:p>
    <w:p w14:paraId="430BE5D0" w14:textId="789EE3C8" w:rsidR="007A4AE0" w:rsidRDefault="007A4AE0" w:rsidP="007A4AE0">
      <w:pPr>
        <w:pStyle w:val="Ttulo3"/>
      </w:pPr>
      <w:bookmarkStart w:id="301" w:name="_Toc178707019"/>
      <w:r>
        <w:t>Introducción.</w:t>
      </w:r>
      <w:bookmarkEnd w:id="301"/>
    </w:p>
    <w:p w14:paraId="02957050" w14:textId="069841FB" w:rsidR="00071EE2" w:rsidRDefault="00071EE2" w:rsidP="00071EE2">
      <w:pPr>
        <w:pStyle w:val="APA7maDoc"/>
      </w:pPr>
      <w:r w:rsidRPr="00071EE2">
        <w:t>La fase de cierre de un proyecto marca la conclusión formal del ciclo de vida del proyecto, una etapa crítica donde se consolidan los logros alcanzados y se finalizan todas las actividades para asegurar una conclusión ordenada y satisfactoria. Esta fase no solo implica la entrega formal de los resultados y productos finales, sino también la evaluación completa del desempeño del proyecto y la recopilación de información valiosa para futuros proyectos.</w:t>
      </w:r>
    </w:p>
    <w:p w14:paraId="1A27E6FE" w14:textId="48193E9B" w:rsidR="00071EE2" w:rsidRDefault="00071EE2" w:rsidP="004A0BDA">
      <w:pPr>
        <w:pStyle w:val="APA7maDoc"/>
      </w:pPr>
      <w:r w:rsidRPr="00071EE2">
        <w:t>Durante la fase de cierre, se realizan una serie de actividades clave destinadas a confirmar que todos los objetivos del proyecto se han cumplido, que todos los entregables han sido entregados y aceptados, y que se han resuelto todas las cuestiones pendientes. También es el momento para formalizar la aceptación final del proyecto por parte del cliente o las partes interesadas, cerrar contratos y acuerdos, y liberar recursos comprometidos durante el proyecto.</w:t>
      </w:r>
    </w:p>
    <w:p w14:paraId="0B83A28B" w14:textId="69E4BE3B" w:rsidR="00071EE2" w:rsidRDefault="00071EE2" w:rsidP="004A0BDA">
      <w:pPr>
        <w:pStyle w:val="APA7maDoc"/>
      </w:pPr>
      <w:r w:rsidRPr="00071EE2">
        <w:t>En resumen, la fase de cierre es crucial para consolidar el éxito del proyecto, asegurar la satisfacción de las partes interesadas y mejorar las prácticas para futuros esfuerzos. Es el último paso en el ciclo de vida del proyecto, que sella el éxito alcanzado y proporciona un cierre formal y detallado.</w:t>
      </w:r>
    </w:p>
    <w:p w14:paraId="0762D0AD" w14:textId="77777777" w:rsidR="00B45D45" w:rsidRPr="00071EE2" w:rsidRDefault="00B45D45" w:rsidP="00071EE2"/>
    <w:p w14:paraId="7666CE0D" w14:textId="732C504D" w:rsidR="007A4AE0" w:rsidRDefault="007A4AE0" w:rsidP="007A4AE0">
      <w:pPr>
        <w:pStyle w:val="Ttulo3"/>
      </w:pPr>
      <w:bookmarkStart w:id="302" w:name="_Toc178707020"/>
      <w:r>
        <w:t>Objetivo.</w:t>
      </w:r>
      <w:bookmarkEnd w:id="302"/>
    </w:p>
    <w:p w14:paraId="061189EB" w14:textId="3FBDFBC9" w:rsidR="00B45D45" w:rsidRPr="00B45D45" w:rsidRDefault="004A0BDA" w:rsidP="004A0BDA">
      <w:pPr>
        <w:pStyle w:val="APA7maDoc"/>
      </w:pPr>
      <w:r w:rsidRPr="004A0BDA">
        <w:t>El objetivo principal de la fase de cierre de un proyecto es formalizar la conclusión del proyecto asegurando que todos los entregables se hayan completado y aceptado, todas las tareas pendientes se hayan resuelto, y se haya realizado una evaluación exhaustiva del desempeño del proyecto</w:t>
      </w:r>
      <w:r>
        <w:t>.</w:t>
      </w:r>
    </w:p>
    <w:p w14:paraId="21301DAA" w14:textId="76711C2B" w:rsidR="007A4AE0" w:rsidRDefault="007A4AE0" w:rsidP="007A4AE0">
      <w:pPr>
        <w:pStyle w:val="Ttulo3"/>
      </w:pPr>
      <w:bookmarkStart w:id="303" w:name="_Toc178707021"/>
      <w:r>
        <w:lastRenderedPageBreak/>
        <w:t>Fase de Cierre.</w:t>
      </w:r>
      <w:bookmarkEnd w:id="303"/>
    </w:p>
    <w:p w14:paraId="4AF55A62" w14:textId="77777777" w:rsidR="00B542B1" w:rsidRDefault="00B542B1" w:rsidP="00B542B1">
      <w:pPr>
        <w:pStyle w:val="APA7maDoc"/>
      </w:pPr>
      <w:r>
        <w:t>Esta fase incluye la revisión de los procesos y resultados del proyecto, la documentación de lecciones aprendidas y el reconocimiento del esfuerzo del equipo. La recopilación y análisis de las lecciones aprendidas son fundamentales para mejorar la gestión de futuros proyectos y asegurar la mejora continua en la práctica profesional.</w:t>
      </w:r>
    </w:p>
    <w:p w14:paraId="41994C73" w14:textId="77777777" w:rsidR="00B542B1" w:rsidRDefault="00B542B1" w:rsidP="00B542B1"/>
    <w:p w14:paraId="6C5288C4" w14:textId="2DA670D3" w:rsidR="004A0BDA" w:rsidRPr="004A0BDA" w:rsidRDefault="00B542B1" w:rsidP="00B542B1">
      <w:pPr>
        <w:pStyle w:val="APA7maDoc"/>
      </w:pPr>
      <w:r>
        <w:t>El objetivo es establecer el marco para una conclusión efectiva y ordenada del proyecto, asegurando que todos los aspectos necesarios se revisen y finalicen adecuadamente. Al finalizar esta fase, se espera que el proyecto se cierre de manera exitosa, con todos los objetivos alcanzados y con un registro claro de lo aprendido, proporcionando una base sólida para el éxito en proyectos futuros.</w:t>
      </w:r>
    </w:p>
    <w:p w14:paraId="0CCFD70E" w14:textId="1EE5F94C" w:rsidR="007A4AE0" w:rsidRDefault="007A4AE0" w:rsidP="007A4AE0">
      <w:pPr>
        <w:pStyle w:val="Ttulo3"/>
      </w:pPr>
      <w:bookmarkStart w:id="304" w:name="_Toc178707022"/>
      <w:r>
        <w:t>Procedimientos de la fase de Cierre.</w:t>
      </w:r>
      <w:bookmarkEnd w:id="304"/>
    </w:p>
    <w:p w14:paraId="7799A542" w14:textId="3A410A84" w:rsidR="007A4AE0" w:rsidRDefault="007A4AE0" w:rsidP="007A4AE0">
      <w:pPr>
        <w:pStyle w:val="Ttulo4"/>
      </w:pPr>
      <w:bookmarkStart w:id="305" w:name="_Toc178707023"/>
      <w:r>
        <w:t>Entradas.</w:t>
      </w:r>
      <w:bookmarkEnd w:id="305"/>
    </w:p>
    <w:p w14:paraId="6C3D45E3" w14:textId="6E27EFE5" w:rsidR="0089784B" w:rsidRDefault="00AD2DD9" w:rsidP="00DD25B9">
      <w:pPr>
        <w:pStyle w:val="APA7maDoc"/>
      </w:pPr>
      <w:r w:rsidRPr="00AD2DD9">
        <w:t>En la fase de cierre de un proyecto, se requieren varias entradas clave para asegurar que el proceso de conclusión sea completo y efectivo. Estas entradas proporcionan la información necesaria para realizar una evaluación final del proyecto y asegurar que todas las tareas pendientes sean completadas.</w:t>
      </w:r>
    </w:p>
    <w:p w14:paraId="74128719" w14:textId="631EB004" w:rsidR="00DD25B9" w:rsidRPr="00DD25B9" w:rsidRDefault="00DD25B9" w:rsidP="00B743F9">
      <w:pPr>
        <w:pStyle w:val="APA7maDoc"/>
      </w:pPr>
      <w:r>
        <w:t>Las entradas a considerar para esta fase son toda la documentación generada y revisada exhaustivamente durante la gestión del proyecto, las reuniones y el juicio de expertos.</w:t>
      </w:r>
    </w:p>
    <w:p w14:paraId="42CD090A" w14:textId="07525DD0" w:rsidR="007A4AE0" w:rsidRDefault="007A4AE0" w:rsidP="007A4AE0">
      <w:pPr>
        <w:pStyle w:val="Ttulo4"/>
      </w:pPr>
      <w:bookmarkStart w:id="306" w:name="_Toc178707024"/>
      <w:r>
        <w:t>Herramientas.</w:t>
      </w:r>
      <w:bookmarkEnd w:id="306"/>
    </w:p>
    <w:p w14:paraId="7DE5BB71" w14:textId="2D01B59E" w:rsidR="005812B6" w:rsidRDefault="00EB16A8" w:rsidP="00551B8E">
      <w:pPr>
        <w:pStyle w:val="APA7maDoc"/>
      </w:pPr>
      <w:r>
        <w:t>Como herramienta</w:t>
      </w:r>
      <w:r w:rsidR="006C031C">
        <w:t>s</w:t>
      </w:r>
      <w:r>
        <w:t xml:space="preserve"> asignada</w:t>
      </w:r>
      <w:r w:rsidR="006C031C">
        <w:t>s</w:t>
      </w:r>
      <w:r>
        <w:t xml:space="preserve"> a la fase de cierre </w:t>
      </w:r>
      <w:r w:rsidR="006C031C">
        <w:t>se debe contar con un sistema de archivo donde se incluyan todos los documentos relacionados al proyecto como plantillas, cronograma y cualquier documento de relevancia utilizado en el proyecto (cotizaciones, contratos, etc)</w:t>
      </w:r>
    </w:p>
    <w:p w14:paraId="07F5AF3E" w14:textId="572BCEDC" w:rsidR="006C031C" w:rsidRDefault="006C031C" w:rsidP="00551B8E">
      <w:pPr>
        <w:pStyle w:val="APA7maDoc"/>
      </w:pPr>
      <w:r>
        <w:lastRenderedPageBreak/>
        <w:t>Se debe realizar una sesión de cierre donde se resuman los objetivos y alcance del proyecto, se debe realizar una evaluación del éxito del proyecto y los principales impactos generados. Adicionalmente de sebe revisar si el proyecto cuenta con un beneficio adicional para la compañía.</w:t>
      </w:r>
    </w:p>
    <w:p w14:paraId="46ABBAF1" w14:textId="531831E8" w:rsidR="006C031C" w:rsidRDefault="006C031C" w:rsidP="00551B8E">
      <w:pPr>
        <w:pStyle w:val="APA7maDoc"/>
      </w:pPr>
      <w:r>
        <w:t>Como parte de la sesión de cierre se debe también incluir un espacio de retroalimentación y reconocimiento al equipo de gestión del proyecto.</w:t>
      </w:r>
      <w:r w:rsidR="00551B8E">
        <w:t xml:space="preserve"> Esto se puede realizar por medio de una encuesta enviada previamente o generando la discusión en la sesión.</w:t>
      </w:r>
    </w:p>
    <w:p w14:paraId="29F2353B" w14:textId="77777777" w:rsidR="00D406B2" w:rsidRDefault="00551B8E" w:rsidP="00551B8E">
      <w:pPr>
        <w:pStyle w:val="APA7maDoc"/>
      </w:pPr>
      <w:r>
        <w:t>Para que la fase de cierre del proyecto se apruebe el molde debe haber sido probado y el producto probado en la línea de producción por medio de una orden roja/naranja (ordenes de prueba) previamente.</w:t>
      </w:r>
      <w:r w:rsidR="00D406B2">
        <w:t xml:space="preserve"> </w:t>
      </w:r>
    </w:p>
    <w:p w14:paraId="623F7F6D" w14:textId="777A2B4B" w:rsidR="00551B8E" w:rsidRDefault="00D406B2" w:rsidP="00551B8E">
      <w:pPr>
        <w:pStyle w:val="APA7maDoc"/>
      </w:pPr>
      <w:r>
        <w:t>Adicionalmente, se debe realizar una reunión con el equipo de proceso que va a recibir el resultado del proyecto y dejar en el acta de la ultima minuta el acuerdo tomado.</w:t>
      </w:r>
    </w:p>
    <w:p w14:paraId="6351882A" w14:textId="48F2DC98" w:rsidR="00551B8E" w:rsidRDefault="00551B8E" w:rsidP="00551B8E">
      <w:pPr>
        <w:pStyle w:val="APA7maDoc"/>
      </w:pPr>
      <w:r>
        <w:t>Las lecciones aprendidas del proyecto se deben trasladar al sistema de lecciones aprendidas de la compañía.</w:t>
      </w:r>
    </w:p>
    <w:p w14:paraId="3AFD3A53" w14:textId="744CA660" w:rsidR="00551B8E" w:rsidRPr="00551B8E" w:rsidRDefault="00551B8E" w:rsidP="00551B8E">
      <w:pPr>
        <w:pStyle w:val="APA7maDoc"/>
      </w:pPr>
      <w:r>
        <w:t xml:space="preserve">Finalmente, una </w:t>
      </w:r>
      <w:r w:rsidR="00B743F9">
        <w:t>última</w:t>
      </w:r>
      <w:r>
        <w:t xml:space="preserve"> minuta debe ser enviada con la comunicación del cierre exitoso del proyecto incluyendo a todos los interesados.</w:t>
      </w:r>
    </w:p>
    <w:p w14:paraId="39CEE430" w14:textId="3F4BAF5A" w:rsidR="007A4AE0" w:rsidRPr="007A4AE0" w:rsidRDefault="007A4AE0" w:rsidP="007A4AE0">
      <w:pPr>
        <w:pStyle w:val="Ttulo4"/>
      </w:pPr>
      <w:bookmarkStart w:id="307" w:name="_Toc178707025"/>
      <w:r>
        <w:t>Salidas.</w:t>
      </w:r>
      <w:bookmarkEnd w:id="307"/>
    </w:p>
    <w:p w14:paraId="6363C488" w14:textId="14BBDD46" w:rsidR="00EC30C4" w:rsidRDefault="005812B6" w:rsidP="007B2E99">
      <w:pPr>
        <w:pStyle w:val="APA7maDoc"/>
      </w:pPr>
      <w:r w:rsidRPr="005812B6">
        <w:t xml:space="preserve">Las salidas de esta fase son las correspondientes al grupo de procesos </w:t>
      </w:r>
      <w:r>
        <w:t>cierre</w:t>
      </w:r>
      <w:r w:rsidRPr="005812B6">
        <w:t xml:space="preserve"> de acuerdo con el PMI</w:t>
      </w:r>
      <w:sdt>
        <w:sdtPr>
          <w:id w:val="-953170532"/>
          <w:citation/>
        </w:sdtPr>
        <w:sdtContent>
          <w:r w:rsidR="00D406B2">
            <w:fldChar w:fldCharType="begin"/>
          </w:r>
          <w:r w:rsidR="00D406B2">
            <w:rPr>
              <w:lang w:val="es-MX"/>
            </w:rPr>
            <w:instrText xml:space="preserve"> CITATION PMI21 \l 2058 </w:instrText>
          </w:r>
          <w:r w:rsidR="00D406B2">
            <w:fldChar w:fldCharType="separate"/>
          </w:r>
          <w:r w:rsidR="00D406B2">
            <w:rPr>
              <w:noProof/>
              <w:lang w:val="es-MX"/>
            </w:rPr>
            <w:t xml:space="preserve"> (PMI, 2017)</w:t>
          </w:r>
          <w:r w:rsidR="00D406B2">
            <w:fldChar w:fldCharType="end"/>
          </w:r>
        </w:sdtContent>
      </w:sdt>
      <w:r w:rsidRPr="005812B6">
        <w:t>. Las plantillas brindadas son consideradas una guía para la buena gestión del proyecto y pueden ser agregados nuevos requerimientos de ser necesario.</w:t>
      </w:r>
    </w:p>
    <w:p w14:paraId="06247005" w14:textId="6ADCA7FB" w:rsidR="00CB6C32" w:rsidRPr="00CB6C32" w:rsidRDefault="00CB6C32" w:rsidP="007B2E99">
      <w:pPr>
        <w:pStyle w:val="APA7maDoc"/>
      </w:pPr>
      <w:r>
        <w:t xml:space="preserve">Dentro de las salidas se deben contemplar aspectos clave como lo son el acta de cierre de proyecto o minuta final en la cual se formaliza la conclusión, el </w:t>
      </w:r>
      <w:r w:rsidR="007B2E99">
        <w:t xml:space="preserve">traslado del </w:t>
      </w:r>
      <w:r>
        <w:t xml:space="preserve">registro de lecciones aprendidas </w:t>
      </w:r>
      <w:r w:rsidR="007B2E99">
        <w:t>al</w:t>
      </w:r>
      <w:r>
        <w:t xml:space="preserve"> sistema de la co</w:t>
      </w:r>
      <w:r w:rsidR="007B2E99">
        <w:t xml:space="preserve">mpañía, la compilación y archivo de la documentación </w:t>
      </w:r>
      <w:r w:rsidR="007B2E99">
        <w:lastRenderedPageBreak/>
        <w:t>generada durante el ciclo de vida del proyecto, así como la comunicación de liberación de los recursos asignados.</w:t>
      </w:r>
    </w:p>
    <w:p w14:paraId="728109EA" w14:textId="5B664F51" w:rsidR="00D406B2" w:rsidRDefault="00D406B2" w:rsidP="00D406B2"/>
    <w:p w14:paraId="7EFDB342" w14:textId="2E254564" w:rsidR="00D406B2" w:rsidRDefault="00D406B2" w:rsidP="00D406B2"/>
    <w:p w14:paraId="66E3D4E2" w14:textId="4D6ACDD9" w:rsidR="007B2E99" w:rsidRDefault="007B2E99" w:rsidP="00D406B2"/>
    <w:p w14:paraId="1567DF51" w14:textId="4CEEE5F7" w:rsidR="007B2E99" w:rsidRDefault="007B2E99" w:rsidP="00D406B2"/>
    <w:p w14:paraId="03F90FC6" w14:textId="04DEC6A5" w:rsidR="007B2E99" w:rsidRDefault="007B2E99" w:rsidP="00D406B2"/>
    <w:p w14:paraId="717765C1" w14:textId="0C8797B3" w:rsidR="007B2E99" w:rsidRDefault="007B2E99" w:rsidP="00D406B2"/>
    <w:p w14:paraId="48D367CC" w14:textId="7141D8AB" w:rsidR="007B2E99" w:rsidRDefault="007B2E99" w:rsidP="00D406B2"/>
    <w:p w14:paraId="062216FB" w14:textId="64D83C3A" w:rsidR="007B2E99" w:rsidRDefault="007B2E99" w:rsidP="00D406B2"/>
    <w:p w14:paraId="568B5AE1" w14:textId="3B2A5376" w:rsidR="007B2E99" w:rsidRDefault="007B2E99" w:rsidP="00D406B2"/>
    <w:p w14:paraId="61D0BB05" w14:textId="1FA390E6" w:rsidR="007B2E99" w:rsidRDefault="007B2E99" w:rsidP="00D406B2"/>
    <w:p w14:paraId="60FA987A" w14:textId="08B860C2" w:rsidR="007B2E99" w:rsidRDefault="007B2E99" w:rsidP="00D406B2"/>
    <w:p w14:paraId="24649D30" w14:textId="42EF0272" w:rsidR="007B2E99" w:rsidRDefault="007B2E99" w:rsidP="00D406B2"/>
    <w:p w14:paraId="663D983E" w14:textId="640671A4" w:rsidR="007B2E99" w:rsidRDefault="007B2E99" w:rsidP="00D406B2"/>
    <w:p w14:paraId="664288BA" w14:textId="218433D8" w:rsidR="007B2E99" w:rsidRDefault="007B2E99" w:rsidP="00D406B2"/>
    <w:p w14:paraId="67C5AB00" w14:textId="253E0E6C" w:rsidR="007B2E99" w:rsidRDefault="007B2E99" w:rsidP="00D406B2"/>
    <w:p w14:paraId="58BBFC88" w14:textId="3ED3C932" w:rsidR="007B2E99" w:rsidRDefault="007B2E99" w:rsidP="00D406B2"/>
    <w:p w14:paraId="5DDA4A32" w14:textId="1A5D4180" w:rsidR="007B2E99" w:rsidRDefault="007B2E99" w:rsidP="00D406B2"/>
    <w:p w14:paraId="06A67D1B" w14:textId="3C1A31BA" w:rsidR="007B2E99" w:rsidRDefault="007B2E99" w:rsidP="00D406B2"/>
    <w:p w14:paraId="53F279E5" w14:textId="183B316B" w:rsidR="007B2E99" w:rsidRDefault="007B2E99" w:rsidP="00D406B2"/>
    <w:p w14:paraId="31E38693" w14:textId="00AE91CB" w:rsidR="007B2E99" w:rsidRDefault="007B2E99" w:rsidP="00D406B2"/>
    <w:p w14:paraId="441BCACC" w14:textId="793FDAD6" w:rsidR="007B2E99" w:rsidRDefault="007B2E99" w:rsidP="00D406B2"/>
    <w:p w14:paraId="21BB2A2C" w14:textId="77777777" w:rsidR="007B2E99" w:rsidRDefault="007B2E99" w:rsidP="00D406B2"/>
    <w:p w14:paraId="633AABAD" w14:textId="77777777" w:rsidR="00D406B2" w:rsidRPr="00D406B2" w:rsidRDefault="00D406B2" w:rsidP="00D406B2"/>
    <w:p w14:paraId="05779204" w14:textId="3F273995" w:rsidR="00EC30C4" w:rsidRPr="0003723A" w:rsidRDefault="00265CF7" w:rsidP="008A76F0">
      <w:pPr>
        <w:pStyle w:val="Ttulo1"/>
      </w:pPr>
      <w:bookmarkStart w:id="308" w:name="_Toc168583507"/>
      <w:bookmarkStart w:id="309" w:name="_Toc178707026"/>
      <w:bookmarkEnd w:id="264"/>
      <w:r w:rsidRPr="0003723A">
        <w:lastRenderedPageBreak/>
        <w:t>C</w:t>
      </w:r>
      <w:bookmarkEnd w:id="308"/>
      <w:r w:rsidR="0071648F">
        <w:t>ONCLUSIONES</w:t>
      </w:r>
      <w:bookmarkEnd w:id="309"/>
    </w:p>
    <w:p w14:paraId="5729598D" w14:textId="77777777" w:rsidR="00EC30C4" w:rsidRPr="007116CB" w:rsidRDefault="00EC30C4">
      <w:pPr>
        <w:contextualSpacing/>
        <w:rPr>
          <w:rFonts w:cs="Arial"/>
          <w:szCs w:val="22"/>
        </w:rPr>
      </w:pPr>
    </w:p>
    <w:p w14:paraId="685D559B" w14:textId="4A8C14C7" w:rsidR="00EC30C4" w:rsidRDefault="001547E1" w:rsidP="00C12137">
      <w:pPr>
        <w:pStyle w:val="Prrafodelista"/>
        <w:numPr>
          <w:ilvl w:val="0"/>
          <w:numId w:val="52"/>
        </w:numPr>
        <w:contextualSpacing/>
        <w:jc w:val="both"/>
        <w:rPr>
          <w:rFonts w:cs="Arial"/>
          <w:szCs w:val="22"/>
        </w:rPr>
      </w:pPr>
      <w:r w:rsidRPr="001547E1">
        <w:rPr>
          <w:rFonts w:cs="Arial"/>
          <w:szCs w:val="22"/>
        </w:rPr>
        <w:t xml:space="preserve">El proyecto ha logrado cumplir con el alcance </w:t>
      </w:r>
      <w:r w:rsidR="000D3E89">
        <w:rPr>
          <w:rFonts w:cs="Arial"/>
          <w:szCs w:val="22"/>
        </w:rPr>
        <w:t xml:space="preserve">y objetivos </w:t>
      </w:r>
      <w:r w:rsidRPr="001547E1">
        <w:rPr>
          <w:rFonts w:cs="Arial"/>
          <w:szCs w:val="22"/>
        </w:rPr>
        <w:t>definido</w:t>
      </w:r>
      <w:r w:rsidR="00E02C48">
        <w:rPr>
          <w:rFonts w:cs="Arial"/>
          <w:szCs w:val="22"/>
        </w:rPr>
        <w:t>s</w:t>
      </w:r>
      <w:r w:rsidRPr="001547E1">
        <w:rPr>
          <w:rFonts w:cs="Arial"/>
          <w:szCs w:val="22"/>
        </w:rPr>
        <w:t xml:space="preserve">, incluyendo la </w:t>
      </w:r>
      <w:r w:rsidR="00E02C48">
        <w:rPr>
          <w:rFonts w:cs="Arial"/>
          <w:szCs w:val="22"/>
        </w:rPr>
        <w:t>definición de una metodología básica de gestión de proyectos de moldeo que aporte facilidad en gestión y sirva de base.</w:t>
      </w:r>
    </w:p>
    <w:p w14:paraId="574EA812" w14:textId="038080A3" w:rsidR="00C12137" w:rsidRDefault="00C12137" w:rsidP="00C12137">
      <w:pPr>
        <w:pStyle w:val="Prrafodelista"/>
        <w:numPr>
          <w:ilvl w:val="0"/>
          <w:numId w:val="52"/>
        </w:numPr>
        <w:contextualSpacing/>
        <w:jc w:val="both"/>
        <w:rPr>
          <w:rFonts w:cs="Arial"/>
          <w:szCs w:val="22"/>
        </w:rPr>
      </w:pPr>
      <w:r>
        <w:rPr>
          <w:rFonts w:cs="Arial"/>
          <w:szCs w:val="22"/>
        </w:rPr>
        <w:t>Se implementa el proceso de metodología básico para gestión de proyectos de moldeo por inyección enfocado e</w:t>
      </w:r>
      <w:r w:rsidR="007A308B">
        <w:rPr>
          <w:rFonts w:cs="Arial"/>
          <w:szCs w:val="22"/>
        </w:rPr>
        <w:t>n</w:t>
      </w:r>
      <w:r>
        <w:rPr>
          <w:rFonts w:cs="Arial"/>
          <w:szCs w:val="22"/>
        </w:rPr>
        <w:t xml:space="preserve"> los grupos de proceso</w:t>
      </w:r>
      <w:r w:rsidR="00E02C48">
        <w:rPr>
          <w:rFonts w:cs="Arial"/>
          <w:szCs w:val="22"/>
        </w:rPr>
        <w:t xml:space="preserve"> con las plantillas necesarias para su gestión.</w:t>
      </w:r>
    </w:p>
    <w:p w14:paraId="73D3A5EF" w14:textId="52A8F6D2" w:rsidR="00E02C48" w:rsidRDefault="00E02C48" w:rsidP="00C12137">
      <w:pPr>
        <w:pStyle w:val="Prrafodelista"/>
        <w:numPr>
          <w:ilvl w:val="0"/>
          <w:numId w:val="52"/>
        </w:numPr>
        <w:contextualSpacing/>
        <w:jc w:val="both"/>
        <w:rPr>
          <w:rFonts w:cs="Arial"/>
          <w:szCs w:val="22"/>
        </w:rPr>
      </w:pPr>
      <w:r>
        <w:rPr>
          <w:rFonts w:cs="Arial"/>
          <w:szCs w:val="22"/>
        </w:rPr>
        <w:t xml:space="preserve">Se plantea la base metodológica de gestión de proyectos de moldeo, así como estatutos básicos que sirven de base inicial en la gestión de proyectos de moldeo siguiendo las pautas del grupo de procesos de PMI 2021 </w:t>
      </w:r>
      <w:sdt>
        <w:sdtPr>
          <w:rPr>
            <w:rFonts w:cs="Arial"/>
            <w:szCs w:val="22"/>
          </w:rPr>
          <w:id w:val="1877122057"/>
          <w:citation/>
        </w:sdtPr>
        <w:sdtContent>
          <w:r>
            <w:rPr>
              <w:rFonts w:cs="Arial"/>
              <w:szCs w:val="22"/>
            </w:rPr>
            <w:fldChar w:fldCharType="begin"/>
          </w:r>
          <w:r w:rsidR="00FA544E">
            <w:rPr>
              <w:rFonts w:cs="Arial"/>
              <w:szCs w:val="22"/>
              <w:lang w:val="es-MX"/>
            </w:rPr>
            <w:instrText xml:space="preserve">CITATION PMI21 \l 2058 </w:instrText>
          </w:r>
          <w:r>
            <w:rPr>
              <w:rFonts w:cs="Arial"/>
              <w:szCs w:val="22"/>
            </w:rPr>
            <w:fldChar w:fldCharType="separate"/>
          </w:r>
          <w:r w:rsidR="00FA544E" w:rsidRPr="00FA544E">
            <w:rPr>
              <w:rFonts w:cs="Arial"/>
              <w:noProof/>
              <w:szCs w:val="22"/>
              <w:lang w:val="es-MX"/>
            </w:rPr>
            <w:t>(PMI, 2017)</w:t>
          </w:r>
          <w:r>
            <w:rPr>
              <w:rFonts w:cs="Arial"/>
              <w:szCs w:val="22"/>
            </w:rPr>
            <w:fldChar w:fldCharType="end"/>
          </w:r>
        </w:sdtContent>
      </w:sdt>
      <w:r>
        <w:rPr>
          <w:rFonts w:cs="Arial"/>
          <w:szCs w:val="22"/>
        </w:rPr>
        <w:t>.</w:t>
      </w:r>
    </w:p>
    <w:p w14:paraId="797EB867" w14:textId="2F6BFBEC" w:rsidR="00DE29DF" w:rsidRDefault="00D452AD" w:rsidP="00C12137">
      <w:pPr>
        <w:pStyle w:val="Prrafodelista"/>
        <w:numPr>
          <w:ilvl w:val="0"/>
          <w:numId w:val="52"/>
        </w:numPr>
        <w:contextualSpacing/>
        <w:jc w:val="both"/>
        <w:rPr>
          <w:rFonts w:cs="Arial"/>
          <w:szCs w:val="22"/>
        </w:rPr>
      </w:pPr>
      <w:r>
        <w:rPr>
          <w:rFonts w:cs="Arial"/>
          <w:szCs w:val="22"/>
        </w:rPr>
        <w:t>Algunas</w:t>
      </w:r>
      <w:r w:rsidR="00DE29DF">
        <w:rPr>
          <w:rFonts w:cs="Arial"/>
          <w:szCs w:val="22"/>
        </w:rPr>
        <w:t xml:space="preserve"> plantillas propuestas </w:t>
      </w:r>
      <w:r>
        <w:rPr>
          <w:rFonts w:cs="Arial"/>
          <w:szCs w:val="22"/>
        </w:rPr>
        <w:t>como el chárter toman de base formatos empleados actualmente por la compañía para gestión general de proyectos de modo que puedan ser de mayor facilidad en el entendimiento.</w:t>
      </w:r>
    </w:p>
    <w:p w14:paraId="50CE87AC" w14:textId="77777777" w:rsidR="00E02C48" w:rsidRDefault="00E02C48" w:rsidP="0076742A">
      <w:pPr>
        <w:pStyle w:val="Prrafodelista"/>
        <w:ind w:left="1416" w:hanging="696"/>
        <w:contextualSpacing/>
        <w:jc w:val="both"/>
        <w:rPr>
          <w:rFonts w:cs="Arial"/>
          <w:szCs w:val="22"/>
        </w:rPr>
      </w:pPr>
    </w:p>
    <w:p w14:paraId="2F19087C" w14:textId="21128C68" w:rsidR="00C12137" w:rsidRPr="00C12137" w:rsidRDefault="00C12137" w:rsidP="00C12137">
      <w:pPr>
        <w:ind w:left="360" w:firstLine="0"/>
        <w:contextualSpacing/>
        <w:jc w:val="both"/>
        <w:rPr>
          <w:rFonts w:cs="Arial"/>
          <w:szCs w:val="22"/>
        </w:rPr>
      </w:pPr>
      <w:r w:rsidRPr="00C12137">
        <w:rPr>
          <w:rFonts w:cs="Arial"/>
          <w:szCs w:val="22"/>
        </w:rPr>
        <w:t xml:space="preserve">En resumen, el proyecto de </w:t>
      </w:r>
      <w:r w:rsidR="00CF0D41">
        <w:rPr>
          <w:rFonts w:cs="Arial"/>
          <w:szCs w:val="22"/>
        </w:rPr>
        <w:t xml:space="preserve">metodología de gestión de proyectos de </w:t>
      </w:r>
      <w:r w:rsidRPr="00C12137">
        <w:rPr>
          <w:rFonts w:cs="Arial"/>
          <w:szCs w:val="22"/>
        </w:rPr>
        <w:t xml:space="preserve">moldeo por inyección ha alcanzado sus objetivos principales de manera efectiva, cumpliendo con los requisitos </w:t>
      </w:r>
      <w:r w:rsidR="00D452AD">
        <w:rPr>
          <w:rFonts w:cs="Arial"/>
          <w:szCs w:val="22"/>
        </w:rPr>
        <w:t xml:space="preserve">y pautas dadas por el PMI 2021 </w:t>
      </w:r>
      <w:sdt>
        <w:sdtPr>
          <w:rPr>
            <w:rFonts w:cs="Arial"/>
            <w:szCs w:val="22"/>
          </w:rPr>
          <w:id w:val="1845744940"/>
          <w:citation/>
        </w:sdtPr>
        <w:sdtContent>
          <w:r w:rsidR="00D452AD">
            <w:rPr>
              <w:rFonts w:cs="Arial"/>
              <w:szCs w:val="22"/>
            </w:rPr>
            <w:fldChar w:fldCharType="begin"/>
          </w:r>
          <w:r w:rsidR="00FA544E">
            <w:rPr>
              <w:rFonts w:cs="Arial"/>
              <w:szCs w:val="22"/>
              <w:lang w:val="es-MX"/>
            </w:rPr>
            <w:instrText xml:space="preserve">CITATION PMI21 \l 2058 </w:instrText>
          </w:r>
          <w:r w:rsidR="00D452AD">
            <w:rPr>
              <w:rFonts w:cs="Arial"/>
              <w:szCs w:val="22"/>
            </w:rPr>
            <w:fldChar w:fldCharType="separate"/>
          </w:r>
          <w:r w:rsidR="00FA544E" w:rsidRPr="00FA544E">
            <w:rPr>
              <w:rFonts w:cs="Arial"/>
              <w:noProof/>
              <w:szCs w:val="22"/>
              <w:lang w:val="es-MX"/>
            </w:rPr>
            <w:t>(PMI, 2017)</w:t>
          </w:r>
          <w:r w:rsidR="00D452AD">
            <w:rPr>
              <w:rFonts w:cs="Arial"/>
              <w:szCs w:val="22"/>
            </w:rPr>
            <w:fldChar w:fldCharType="end"/>
          </w:r>
        </w:sdtContent>
      </w:sdt>
      <w:r w:rsidR="00CF0D41">
        <w:rPr>
          <w:rFonts w:cs="Arial"/>
          <w:szCs w:val="22"/>
        </w:rPr>
        <w:t>.</w:t>
      </w:r>
    </w:p>
    <w:p w14:paraId="5FA9FDEA" w14:textId="7B05E26B" w:rsidR="00EC30C4" w:rsidRDefault="00EC30C4">
      <w:pPr>
        <w:ind w:firstLine="0"/>
        <w:contextualSpacing/>
        <w:jc w:val="both"/>
        <w:rPr>
          <w:rFonts w:cs="Arial"/>
          <w:szCs w:val="22"/>
        </w:rPr>
      </w:pPr>
    </w:p>
    <w:p w14:paraId="2BCC11B1" w14:textId="4ECF7FA7" w:rsidR="00E02C48" w:rsidRDefault="00E02C48">
      <w:pPr>
        <w:ind w:firstLine="0"/>
        <w:contextualSpacing/>
        <w:jc w:val="both"/>
        <w:rPr>
          <w:rFonts w:cs="Arial"/>
          <w:szCs w:val="22"/>
        </w:rPr>
      </w:pPr>
    </w:p>
    <w:p w14:paraId="09610708" w14:textId="6A577DD1" w:rsidR="00E02C48" w:rsidRDefault="00E02C48">
      <w:pPr>
        <w:ind w:firstLine="0"/>
        <w:contextualSpacing/>
        <w:jc w:val="both"/>
        <w:rPr>
          <w:rFonts w:cs="Arial"/>
          <w:szCs w:val="22"/>
        </w:rPr>
      </w:pPr>
    </w:p>
    <w:p w14:paraId="3982B8CE" w14:textId="66F896AB" w:rsidR="00E02C48" w:rsidRDefault="00E02C48">
      <w:pPr>
        <w:ind w:firstLine="0"/>
        <w:contextualSpacing/>
        <w:jc w:val="both"/>
        <w:rPr>
          <w:rFonts w:cs="Arial"/>
          <w:szCs w:val="22"/>
        </w:rPr>
      </w:pPr>
    </w:p>
    <w:p w14:paraId="69B9042C" w14:textId="79E1F4F5" w:rsidR="00E02C48" w:rsidRDefault="00E02C48">
      <w:pPr>
        <w:ind w:firstLine="0"/>
        <w:contextualSpacing/>
        <w:jc w:val="both"/>
        <w:rPr>
          <w:rFonts w:cs="Arial"/>
          <w:szCs w:val="22"/>
        </w:rPr>
      </w:pPr>
    </w:p>
    <w:p w14:paraId="6C7F4733" w14:textId="69DB5474" w:rsidR="00E02C48" w:rsidRDefault="00E02C48">
      <w:pPr>
        <w:ind w:firstLine="0"/>
        <w:contextualSpacing/>
        <w:jc w:val="both"/>
        <w:rPr>
          <w:rFonts w:cs="Arial"/>
          <w:szCs w:val="22"/>
        </w:rPr>
      </w:pPr>
    </w:p>
    <w:p w14:paraId="2CAFE3E7" w14:textId="77777777" w:rsidR="00E02C48" w:rsidRPr="007116CB" w:rsidRDefault="00E02C48">
      <w:pPr>
        <w:ind w:firstLine="0"/>
        <w:contextualSpacing/>
        <w:jc w:val="both"/>
        <w:rPr>
          <w:rFonts w:cs="Arial"/>
          <w:szCs w:val="22"/>
        </w:rPr>
      </w:pPr>
    </w:p>
    <w:p w14:paraId="4930B251" w14:textId="77777777" w:rsidR="00EC30C4" w:rsidRPr="007116CB" w:rsidRDefault="00EC30C4">
      <w:pPr>
        <w:ind w:firstLine="0"/>
        <w:contextualSpacing/>
        <w:jc w:val="both"/>
        <w:rPr>
          <w:rFonts w:cs="Arial"/>
          <w:szCs w:val="22"/>
        </w:rPr>
      </w:pPr>
    </w:p>
    <w:p w14:paraId="6C35A65D" w14:textId="4A009279" w:rsidR="00EC30C4" w:rsidRPr="0003723A" w:rsidRDefault="00265CF7" w:rsidP="00706CAF">
      <w:pPr>
        <w:pStyle w:val="Ttulo1"/>
      </w:pPr>
      <w:bookmarkStart w:id="310" w:name="_Toc168583508"/>
      <w:bookmarkStart w:id="311" w:name="_Toc178707027"/>
      <w:r w:rsidRPr="0003723A">
        <w:t>R</w:t>
      </w:r>
      <w:bookmarkEnd w:id="310"/>
      <w:r w:rsidR="00B75364">
        <w:t>ECOMENDACIONES</w:t>
      </w:r>
      <w:bookmarkEnd w:id="311"/>
    </w:p>
    <w:p w14:paraId="613C2EED" w14:textId="2652A687" w:rsidR="00EC30C4" w:rsidRDefault="00E0396F" w:rsidP="00E0396F">
      <w:pPr>
        <w:pStyle w:val="Prrafodelista"/>
        <w:numPr>
          <w:ilvl w:val="0"/>
          <w:numId w:val="53"/>
        </w:numPr>
        <w:contextualSpacing/>
        <w:jc w:val="both"/>
        <w:rPr>
          <w:rFonts w:cs="Arial"/>
          <w:szCs w:val="22"/>
        </w:rPr>
      </w:pPr>
      <w:r>
        <w:rPr>
          <w:rFonts w:cs="Arial"/>
          <w:szCs w:val="22"/>
        </w:rPr>
        <w:t xml:space="preserve">Promover </w:t>
      </w:r>
      <w:r w:rsidR="00D452AD">
        <w:rPr>
          <w:rFonts w:cs="Arial"/>
          <w:szCs w:val="22"/>
        </w:rPr>
        <w:t xml:space="preserve">en BSC </w:t>
      </w:r>
      <w:r>
        <w:rPr>
          <w:rFonts w:cs="Arial"/>
          <w:szCs w:val="22"/>
        </w:rPr>
        <w:t>la implementación de la metodología de gestión de proyectos de moldeo por inyección resaltando los beneficios del manejo estructurado de proyectos.</w:t>
      </w:r>
    </w:p>
    <w:p w14:paraId="5092352C" w14:textId="54CA24E2" w:rsidR="00E0396F" w:rsidRDefault="00D452AD" w:rsidP="00E0396F">
      <w:pPr>
        <w:pStyle w:val="Prrafodelista"/>
        <w:numPr>
          <w:ilvl w:val="0"/>
          <w:numId w:val="53"/>
        </w:numPr>
        <w:contextualSpacing/>
        <w:jc w:val="both"/>
        <w:rPr>
          <w:rFonts w:cs="Arial"/>
          <w:szCs w:val="22"/>
        </w:rPr>
      </w:pPr>
      <w:r>
        <w:rPr>
          <w:rFonts w:cs="Arial"/>
          <w:szCs w:val="22"/>
        </w:rPr>
        <w:t>Generar la p</w:t>
      </w:r>
      <w:r w:rsidR="00E0396F">
        <w:rPr>
          <w:rFonts w:cs="Arial"/>
          <w:szCs w:val="22"/>
        </w:rPr>
        <w:t>articipación activa de las actividades del proyecto generando mejoras a los documentos brindados en nuevas revisiones para fomentar la mejora continua.</w:t>
      </w:r>
    </w:p>
    <w:p w14:paraId="0BB00F53" w14:textId="27E96591" w:rsidR="00E0396F" w:rsidRDefault="006B0D03" w:rsidP="00E0396F">
      <w:pPr>
        <w:pStyle w:val="Prrafodelista"/>
        <w:numPr>
          <w:ilvl w:val="0"/>
          <w:numId w:val="53"/>
        </w:numPr>
        <w:contextualSpacing/>
        <w:jc w:val="both"/>
        <w:rPr>
          <w:rFonts w:cs="Arial"/>
          <w:szCs w:val="22"/>
        </w:rPr>
      </w:pPr>
      <w:r>
        <w:rPr>
          <w:rFonts w:cs="Arial"/>
          <w:szCs w:val="22"/>
        </w:rPr>
        <w:t>Generar conciencia dentro de la compañía de la importancia del buen manejo y estandarización de proyectos.</w:t>
      </w:r>
    </w:p>
    <w:p w14:paraId="3FEA2E4A" w14:textId="1E498941" w:rsidR="006B0D03" w:rsidRDefault="006B0D03" w:rsidP="00E0396F">
      <w:pPr>
        <w:pStyle w:val="Prrafodelista"/>
        <w:numPr>
          <w:ilvl w:val="0"/>
          <w:numId w:val="53"/>
        </w:numPr>
        <w:contextualSpacing/>
        <w:jc w:val="both"/>
        <w:rPr>
          <w:rFonts w:cs="Arial"/>
          <w:szCs w:val="22"/>
        </w:rPr>
      </w:pPr>
      <w:r>
        <w:rPr>
          <w:rFonts w:cs="Arial"/>
          <w:szCs w:val="22"/>
        </w:rPr>
        <w:t>Promover el uso y evaluación de lecciones aprendidas dentro de cada proyecto, con el fin de generar información de relevancia para proyectos futuros.</w:t>
      </w:r>
    </w:p>
    <w:p w14:paraId="06234813" w14:textId="2CC5BDC3" w:rsidR="006B0D03" w:rsidRDefault="006B0D03" w:rsidP="00E0396F">
      <w:pPr>
        <w:pStyle w:val="Prrafodelista"/>
        <w:numPr>
          <w:ilvl w:val="0"/>
          <w:numId w:val="53"/>
        </w:numPr>
        <w:contextualSpacing/>
        <w:jc w:val="both"/>
        <w:rPr>
          <w:rFonts w:cs="Arial"/>
          <w:szCs w:val="22"/>
        </w:rPr>
      </w:pPr>
      <w:r>
        <w:rPr>
          <w:rFonts w:cs="Arial"/>
          <w:szCs w:val="22"/>
        </w:rPr>
        <w:t>Utilizar la metodología propuesta como base para la mejora en la gestión de proyectos, realizando mejoras a los documentos y adaptándola a diferentes tipos de proyectos.</w:t>
      </w:r>
    </w:p>
    <w:p w14:paraId="06430ACD" w14:textId="77777777" w:rsidR="00390438" w:rsidRPr="00390438" w:rsidRDefault="00390438" w:rsidP="00E0396F">
      <w:pPr>
        <w:pStyle w:val="Prrafodelista"/>
        <w:numPr>
          <w:ilvl w:val="0"/>
          <w:numId w:val="53"/>
        </w:numPr>
        <w:contextualSpacing/>
        <w:jc w:val="both"/>
        <w:rPr>
          <w:rFonts w:cs="Arial"/>
          <w:szCs w:val="22"/>
        </w:rPr>
      </w:pPr>
      <w:r>
        <w:t xml:space="preserve">Para mejorar la operación en un proyecto de moldeo, se deben evaluar y ajustar el flujo de trabajo para aumentar la eficiencia, incluyendo la automatización de etapas y la reorganización del espacio. </w:t>
      </w:r>
    </w:p>
    <w:p w14:paraId="4AF4F3EA" w14:textId="77777777" w:rsidR="00390438" w:rsidRPr="00390438" w:rsidRDefault="00390438" w:rsidP="00E0396F">
      <w:pPr>
        <w:pStyle w:val="Prrafodelista"/>
        <w:numPr>
          <w:ilvl w:val="0"/>
          <w:numId w:val="53"/>
        </w:numPr>
        <w:contextualSpacing/>
        <w:jc w:val="both"/>
        <w:rPr>
          <w:rFonts w:cs="Arial"/>
          <w:szCs w:val="22"/>
        </w:rPr>
      </w:pPr>
      <w:r>
        <w:t xml:space="preserve">Además, es crucial establecer un plan de mantenimiento preventivo para las máquinas y herramientas, lo que ayudará a reducir tiempos de inactividad y extender su vida útil. </w:t>
      </w:r>
    </w:p>
    <w:p w14:paraId="17C8DAF9" w14:textId="77777777" w:rsidR="00390438" w:rsidRPr="00390438" w:rsidRDefault="00390438" w:rsidP="00E0396F">
      <w:pPr>
        <w:pStyle w:val="Prrafodelista"/>
        <w:numPr>
          <w:ilvl w:val="0"/>
          <w:numId w:val="53"/>
        </w:numPr>
        <w:contextualSpacing/>
        <w:jc w:val="both"/>
        <w:rPr>
          <w:rFonts w:cs="Arial"/>
          <w:szCs w:val="22"/>
        </w:rPr>
      </w:pPr>
      <w:r>
        <w:t xml:space="preserve">También se recomienda implementar programas de capacitación continua para el personal, centrándose en mejores prácticas y el uso eficiente de equipos. </w:t>
      </w:r>
    </w:p>
    <w:p w14:paraId="7EC6929A" w14:textId="323E36CB" w:rsidR="00390438" w:rsidRPr="00390438" w:rsidRDefault="00390438" w:rsidP="00E0396F">
      <w:pPr>
        <w:pStyle w:val="Prrafodelista"/>
        <w:numPr>
          <w:ilvl w:val="0"/>
          <w:numId w:val="53"/>
        </w:numPr>
        <w:contextualSpacing/>
        <w:jc w:val="both"/>
        <w:rPr>
          <w:rFonts w:cs="Arial"/>
          <w:szCs w:val="22"/>
        </w:rPr>
      </w:pPr>
      <w:r>
        <w:t>Por último, es importante instaurar un sistema de control de calidad más riguroso, con auditorías regulares y pruebas de productos para asegurar el cumplimiento de los estándares.</w:t>
      </w:r>
    </w:p>
    <w:p w14:paraId="619DDCB8" w14:textId="77777777" w:rsidR="004873BA" w:rsidRPr="004873BA" w:rsidRDefault="004873BA" w:rsidP="00E0396F">
      <w:pPr>
        <w:pStyle w:val="Prrafodelista"/>
        <w:numPr>
          <w:ilvl w:val="0"/>
          <w:numId w:val="53"/>
        </w:numPr>
        <w:contextualSpacing/>
        <w:jc w:val="both"/>
        <w:rPr>
          <w:rFonts w:cs="Arial"/>
          <w:szCs w:val="22"/>
        </w:rPr>
      </w:pPr>
      <w:r>
        <w:t xml:space="preserve">Para mejorar el producto, es fundamental recoger y analizar la retroalimentación de los usuarios finales para identificar áreas de mejora en su diseño y funcionalidad. </w:t>
      </w:r>
    </w:p>
    <w:p w14:paraId="5E67C514" w14:textId="77777777" w:rsidR="00EC1465" w:rsidRPr="00EC1465" w:rsidRDefault="004873BA" w:rsidP="00E0396F">
      <w:pPr>
        <w:pStyle w:val="Prrafodelista"/>
        <w:numPr>
          <w:ilvl w:val="0"/>
          <w:numId w:val="53"/>
        </w:numPr>
        <w:contextualSpacing/>
        <w:jc w:val="both"/>
        <w:rPr>
          <w:rFonts w:cs="Arial"/>
          <w:szCs w:val="22"/>
        </w:rPr>
      </w:pPr>
      <w:r>
        <w:lastRenderedPageBreak/>
        <w:t xml:space="preserve">También se debe investigar nuevos materiales que puedan incrementar la durabilidad y sostenibilidad del producto. </w:t>
      </w:r>
    </w:p>
    <w:p w14:paraId="03DD6A3A" w14:textId="0B3DD6D8" w:rsidR="00390438" w:rsidRPr="00EC1465" w:rsidRDefault="004873BA" w:rsidP="00E0396F">
      <w:pPr>
        <w:pStyle w:val="Prrafodelista"/>
        <w:numPr>
          <w:ilvl w:val="0"/>
          <w:numId w:val="53"/>
        </w:numPr>
        <w:contextualSpacing/>
        <w:jc w:val="both"/>
        <w:rPr>
          <w:rFonts w:cs="Arial"/>
          <w:szCs w:val="22"/>
        </w:rPr>
      </w:pPr>
      <w:r>
        <w:t>Además, es importante proponer revisiones de diseño que respondan a las tendencias del mercado y a las necesidades de los clientes, asegurando así la competitividad del producto.</w:t>
      </w:r>
    </w:p>
    <w:p w14:paraId="5F941CDF" w14:textId="77777777" w:rsidR="00CE7F04" w:rsidRPr="00CE7F04" w:rsidRDefault="00534D1A" w:rsidP="00E0396F">
      <w:pPr>
        <w:pStyle w:val="Prrafodelista"/>
        <w:numPr>
          <w:ilvl w:val="0"/>
          <w:numId w:val="53"/>
        </w:numPr>
        <w:contextualSpacing/>
        <w:jc w:val="both"/>
        <w:rPr>
          <w:rFonts w:cs="Arial"/>
          <w:szCs w:val="22"/>
        </w:rPr>
      </w:pPr>
      <w:r>
        <w:t xml:space="preserve">Es importante tener en cuenta varios riesgos en el proyecto, como los riesgos de producción, que implican identificar cuellos de botella y proponer estrategias de mitigación, como diversificar proveedores o aumentar la capacidad. </w:t>
      </w:r>
    </w:p>
    <w:p w14:paraId="2323B4AF" w14:textId="77777777" w:rsidR="00CE7F04" w:rsidRPr="00CE7F04" w:rsidRDefault="00534D1A" w:rsidP="00E0396F">
      <w:pPr>
        <w:pStyle w:val="Prrafodelista"/>
        <w:numPr>
          <w:ilvl w:val="0"/>
          <w:numId w:val="53"/>
        </w:numPr>
        <w:contextualSpacing/>
        <w:jc w:val="both"/>
        <w:rPr>
          <w:rFonts w:cs="Arial"/>
          <w:szCs w:val="22"/>
        </w:rPr>
      </w:pPr>
      <w:r>
        <w:t xml:space="preserve">También se deben considerar los riesgos de calidad, destacando la posibilidad de defectos en el producto y la necesidad de un control de calidad proactivo. </w:t>
      </w:r>
    </w:p>
    <w:p w14:paraId="037A55C7" w14:textId="77777777" w:rsidR="00CE7F04" w:rsidRPr="00CE7F04" w:rsidRDefault="00534D1A" w:rsidP="00E0396F">
      <w:pPr>
        <w:pStyle w:val="Prrafodelista"/>
        <w:numPr>
          <w:ilvl w:val="0"/>
          <w:numId w:val="53"/>
        </w:numPr>
        <w:contextualSpacing/>
        <w:jc w:val="both"/>
        <w:rPr>
          <w:rFonts w:cs="Arial"/>
          <w:szCs w:val="22"/>
        </w:rPr>
      </w:pPr>
      <w:r>
        <w:t xml:space="preserve">Asimismo, es crucial monitorear constantemente las tendencias del mercado y la competencia, ya que los cambios pueden impactar la demanda. </w:t>
      </w:r>
    </w:p>
    <w:p w14:paraId="038881BD" w14:textId="2BD77398" w:rsidR="00EC1465" w:rsidRPr="00E0396F" w:rsidRDefault="00534D1A" w:rsidP="00E0396F">
      <w:pPr>
        <w:pStyle w:val="Prrafodelista"/>
        <w:numPr>
          <w:ilvl w:val="0"/>
          <w:numId w:val="53"/>
        </w:numPr>
        <w:contextualSpacing/>
        <w:jc w:val="both"/>
        <w:rPr>
          <w:rFonts w:cs="Arial"/>
          <w:szCs w:val="22"/>
        </w:rPr>
      </w:pPr>
      <w:r>
        <w:t>Finalmente, se debe estar al tanto de las regulaciones y normativas que afectan el proceso de producción y asegurarse de cumplirlas.</w:t>
      </w:r>
    </w:p>
    <w:p w14:paraId="5CE11EBA" w14:textId="77777777" w:rsidR="00EC30C4" w:rsidRPr="007116CB" w:rsidRDefault="00EC30C4">
      <w:pPr>
        <w:ind w:firstLine="0"/>
        <w:contextualSpacing/>
        <w:jc w:val="both"/>
        <w:rPr>
          <w:rFonts w:cs="Arial"/>
          <w:szCs w:val="22"/>
        </w:rPr>
      </w:pPr>
    </w:p>
    <w:p w14:paraId="43649D3D" w14:textId="77777777" w:rsidR="00EC30C4" w:rsidRPr="007116CB" w:rsidRDefault="00EC30C4">
      <w:pPr>
        <w:ind w:firstLine="0"/>
        <w:contextualSpacing/>
        <w:jc w:val="both"/>
        <w:rPr>
          <w:rFonts w:cs="Arial"/>
          <w:szCs w:val="22"/>
        </w:rPr>
      </w:pPr>
    </w:p>
    <w:p w14:paraId="05F0F492" w14:textId="77777777" w:rsidR="00EC30C4" w:rsidRPr="007116CB" w:rsidRDefault="00EC30C4">
      <w:pPr>
        <w:ind w:firstLine="0"/>
        <w:contextualSpacing/>
        <w:jc w:val="both"/>
        <w:rPr>
          <w:rFonts w:cs="Arial"/>
          <w:szCs w:val="22"/>
        </w:rPr>
      </w:pPr>
    </w:p>
    <w:p w14:paraId="07E33C7D" w14:textId="77777777" w:rsidR="00EC30C4" w:rsidRPr="007116CB" w:rsidRDefault="00EC30C4">
      <w:pPr>
        <w:ind w:firstLine="0"/>
        <w:contextualSpacing/>
        <w:jc w:val="both"/>
        <w:rPr>
          <w:rFonts w:cs="Arial"/>
          <w:szCs w:val="22"/>
        </w:rPr>
      </w:pPr>
    </w:p>
    <w:p w14:paraId="33944AC6" w14:textId="77777777" w:rsidR="00EC30C4" w:rsidRPr="007116CB" w:rsidRDefault="00EC30C4">
      <w:pPr>
        <w:ind w:firstLine="0"/>
        <w:contextualSpacing/>
        <w:jc w:val="both"/>
        <w:rPr>
          <w:rFonts w:cs="Arial"/>
          <w:szCs w:val="22"/>
        </w:rPr>
      </w:pPr>
    </w:p>
    <w:p w14:paraId="5B054CB8" w14:textId="77777777" w:rsidR="00EC30C4" w:rsidRPr="007116CB" w:rsidRDefault="00EC30C4">
      <w:pPr>
        <w:ind w:firstLine="0"/>
        <w:contextualSpacing/>
        <w:jc w:val="both"/>
        <w:rPr>
          <w:rFonts w:cs="Arial"/>
          <w:szCs w:val="22"/>
        </w:rPr>
      </w:pPr>
    </w:p>
    <w:p w14:paraId="755D10EC" w14:textId="77777777" w:rsidR="00EC30C4" w:rsidRPr="007116CB" w:rsidRDefault="00EC30C4">
      <w:pPr>
        <w:ind w:firstLine="0"/>
        <w:contextualSpacing/>
        <w:jc w:val="both"/>
        <w:rPr>
          <w:rFonts w:cs="Arial"/>
          <w:szCs w:val="22"/>
        </w:rPr>
      </w:pPr>
    </w:p>
    <w:p w14:paraId="0E5F2506" w14:textId="77777777" w:rsidR="00EC30C4" w:rsidRPr="007116CB" w:rsidRDefault="00EC30C4">
      <w:pPr>
        <w:ind w:firstLine="0"/>
        <w:contextualSpacing/>
        <w:jc w:val="both"/>
        <w:rPr>
          <w:rFonts w:cs="Arial"/>
          <w:szCs w:val="22"/>
        </w:rPr>
      </w:pPr>
    </w:p>
    <w:p w14:paraId="731C113F" w14:textId="77777777" w:rsidR="00EC30C4" w:rsidRPr="007116CB" w:rsidRDefault="00EC30C4">
      <w:pPr>
        <w:ind w:firstLine="0"/>
        <w:contextualSpacing/>
        <w:jc w:val="both"/>
        <w:rPr>
          <w:rFonts w:cs="Arial"/>
          <w:szCs w:val="22"/>
        </w:rPr>
      </w:pPr>
    </w:p>
    <w:p w14:paraId="16CE9553" w14:textId="77777777" w:rsidR="00EC30C4" w:rsidRPr="007116CB" w:rsidRDefault="00EC30C4">
      <w:pPr>
        <w:ind w:firstLine="0"/>
        <w:contextualSpacing/>
        <w:jc w:val="both"/>
        <w:rPr>
          <w:rFonts w:cs="Arial"/>
          <w:szCs w:val="22"/>
        </w:rPr>
      </w:pPr>
    </w:p>
    <w:p w14:paraId="6C9746C5" w14:textId="77777777" w:rsidR="004B724E" w:rsidRPr="007116CB" w:rsidRDefault="004B724E">
      <w:pPr>
        <w:ind w:firstLine="0"/>
        <w:contextualSpacing/>
        <w:jc w:val="both"/>
        <w:rPr>
          <w:rFonts w:cs="Arial"/>
          <w:szCs w:val="22"/>
        </w:rPr>
      </w:pPr>
    </w:p>
    <w:p w14:paraId="23EE59AA" w14:textId="3E1F94D1" w:rsidR="00EC30C4" w:rsidRDefault="00265CF7" w:rsidP="00706CAF">
      <w:pPr>
        <w:pStyle w:val="Ttulo1"/>
      </w:pPr>
      <w:bookmarkStart w:id="312" w:name="_Toc168583509"/>
      <w:bookmarkStart w:id="313" w:name="_Toc178707028"/>
      <w:r w:rsidRPr="00B75364">
        <w:lastRenderedPageBreak/>
        <w:t>V</w:t>
      </w:r>
      <w:r w:rsidR="00B75364" w:rsidRPr="00B75364">
        <w:t>ALIDACIÓN DEL TRABAJO EN EL CAMPO DEL DESARROLLO</w:t>
      </w:r>
      <w:r w:rsidR="00B75364">
        <w:t xml:space="preserve"> REGENERATIVO Y/O SOSTENIBLE</w:t>
      </w:r>
      <w:bookmarkEnd w:id="312"/>
      <w:bookmarkEnd w:id="313"/>
    </w:p>
    <w:p w14:paraId="5C9CDBE8" w14:textId="41214FAC" w:rsidR="00513281" w:rsidRDefault="0042207E" w:rsidP="00671F0F">
      <w:pPr>
        <w:pStyle w:val="APA7maDoc"/>
      </w:pPr>
      <w:r>
        <w:t xml:space="preserve">Desde </w:t>
      </w:r>
      <w:r w:rsidR="00D1449F">
        <w:t xml:space="preserve">1987 se ha desarrollado un concepto que hasta ese momento no era tan claro para la humanidad y que se relaciona con como el ser humano es consciente de </w:t>
      </w:r>
      <w:r w:rsidR="00B743F9">
        <w:t>cómo</w:t>
      </w:r>
      <w:r w:rsidR="00D1449F">
        <w:t xml:space="preserve"> sus actos afectan a las futuras generaciones. Dicho concepto habla de la sostenibilidad y como los actos que la humanidad ejecuta tanto en manera ambiental</w:t>
      </w:r>
      <w:r w:rsidR="0083463E">
        <w:t>, socialmente y económicamente pueden llegar a afectar de manera negativa a las nuevas generaciones.</w:t>
      </w:r>
    </w:p>
    <w:p w14:paraId="197459BF" w14:textId="0EACA026" w:rsidR="0083463E" w:rsidRDefault="0083463E" w:rsidP="00671F0F">
      <w:pPr>
        <w:pStyle w:val="APA7maDoc"/>
      </w:pPr>
      <w:r>
        <w:t>En vista de este concepto, diferentes organizaciones a nivel mundial inician la búsqueda de posibles soluciones a los diferentes problemas que emergen a raíz de estos actos lo que genera</w:t>
      </w:r>
      <w:r w:rsidR="00AA4F9C">
        <w:t xml:space="preserve"> movimientos masivos para encontrar solución a los retos de la humanidad como el cambio climático, hambruna, o escasez de agua.</w:t>
      </w:r>
    </w:p>
    <w:p w14:paraId="1DDDAF82" w14:textId="7CE48E08" w:rsidR="003635C6" w:rsidRDefault="00AA4F9C" w:rsidP="00671F0F">
      <w:pPr>
        <w:pStyle w:val="APA7maDoc"/>
      </w:pPr>
      <w:r>
        <w:t>Basado en est</w:t>
      </w:r>
      <w:r w:rsidR="003635C6">
        <w:t>os retos de la humanidad es que la</w:t>
      </w:r>
      <w:r w:rsidR="00671F0F">
        <w:t xml:space="preserve"> Organización de</w:t>
      </w:r>
      <w:r w:rsidR="003635C6">
        <w:t xml:space="preserve"> Naciones Unidas crea y aprueba </w:t>
      </w:r>
      <w:r w:rsidR="00392DD3">
        <w:t>en el año</w:t>
      </w:r>
      <w:r w:rsidR="00392DD3">
        <w:rPr>
          <w:lang w:val="es-CR"/>
        </w:rPr>
        <w:t xml:space="preserve"> 2015 </w:t>
      </w:r>
      <w:r w:rsidR="003635C6">
        <w:t>la “Agenda 2030” cuyo objetivo principal es enfrentar estos retos por medio de tres pilares principales llamados “Los Pilares de la Sostenibilidad”. Dichos pilares se enfocan en la sostenibilidad del ambiente donde se vela por la protección de los recursos naturales y el uso racional de los mismos. Esto por medio de la innovación en el campo de la reducción de emisión de gases, la carbono neutralidad, el uso de energías que no afecten al planeta y métodos de reducción de desechos no renovables.</w:t>
      </w:r>
    </w:p>
    <w:p w14:paraId="016404C5" w14:textId="00A9CA77" w:rsidR="003635C6" w:rsidRDefault="003635C6" w:rsidP="00671F0F">
      <w:pPr>
        <w:pStyle w:val="APA7maDoc"/>
      </w:pPr>
      <w:r>
        <w:t>Otro de los pilares se enfoca en la sostenibilidad social, el cual se basa e</w:t>
      </w:r>
      <w:r w:rsidR="00671F0F">
        <w:t>n</w:t>
      </w:r>
      <w:r>
        <w:t xml:space="preserve"> fomentar el desarrollo de las comunidades, culturas y personas de manera que la calidad de vida pueda incrementar y </w:t>
      </w:r>
      <w:r w:rsidR="00671F0F">
        <w:t>así</w:t>
      </w:r>
      <w:r>
        <w:t xml:space="preserve"> la sociedad tenga acceso adecuado</w:t>
      </w:r>
      <w:r w:rsidR="00671F0F">
        <w:t xml:space="preserve"> a educación y salud, así como el enfoque en la igualdad de género. Con este pilar se propicia el progreso de la sociedad de manera equitativa y se busca por medio de proyectos de sostenibilidad alinear el acceso de la sociedad a servicios como energía, agua, salud y educación.</w:t>
      </w:r>
    </w:p>
    <w:p w14:paraId="0CC8EFF4" w14:textId="6BE0B331" w:rsidR="00671F0F" w:rsidRDefault="00671F0F" w:rsidP="00D70D7A">
      <w:pPr>
        <w:pStyle w:val="APA7maDoc"/>
      </w:pPr>
      <w:r>
        <w:lastRenderedPageBreak/>
        <w:t>Adicionalmente el pilar de sostenibilidad económica trabaja en pro de potenciar el reparto igualitario de los recursos económicos a nivel mundial y con ello incrementar el crecimiento económico equitativamente sin perjudicar los otros pilares y con ellos generar un desarrollo completo de la humanidad.</w:t>
      </w:r>
    </w:p>
    <w:p w14:paraId="264756EA" w14:textId="43CB4040" w:rsidR="00671F0F" w:rsidRDefault="00671F0F" w:rsidP="00D70D7A">
      <w:pPr>
        <w:pStyle w:val="APA7maDoc"/>
      </w:pPr>
      <w:r>
        <w:t>Con Base en estos pilares la Agenda 2030 desarrolla 17 objetivos de desarrollo sosten</w:t>
      </w:r>
      <w:r w:rsidR="003C782C">
        <w:t>i</w:t>
      </w:r>
      <w:r>
        <w:t>ble</w:t>
      </w:r>
      <w:r w:rsidR="005E7CED">
        <w:t>, los cuales contienen metas para el año 2030 que se enfocan en estos 3 pilares</w:t>
      </w:r>
      <w:r w:rsidR="001857B5">
        <w:t xml:space="preserve"> y como la sociedad puede aportar desde su posición para que dichos objetivos se puedan cumplir. </w:t>
      </w:r>
      <w:r w:rsidR="00104EA5">
        <w:t xml:space="preserve"> </w:t>
      </w:r>
      <w:r w:rsidR="00D70D7A">
        <w:t>Estos objetivos se alinean con el concepto de desarrollo regenerativo, en el cual se busca que el ser humano entienda como forma parte de la naturaleza y por ello debe actuar en consecuencia implementando cambios dentro del desarrollo de la industria y economía que ayuden a fortalecer los ecosistemas y evitando que nuevas tecnologías afecten la naturaleza.</w:t>
      </w:r>
    </w:p>
    <w:p w14:paraId="676CA2DA" w14:textId="0EE83457" w:rsidR="00D70D7A" w:rsidRDefault="00D70D7A" w:rsidP="009A3A97">
      <w:pPr>
        <w:pStyle w:val="APA7maDoc"/>
      </w:pPr>
      <w:r>
        <w:t xml:space="preserve">Este alineamiento de la sostenibilidad con la </w:t>
      </w:r>
      <w:r w:rsidR="00CC2DEE">
        <w:t>regeneración</w:t>
      </w:r>
      <w:r>
        <w:t xml:space="preserve"> se basa en no solo buscar como solventar el daño que ya se ha ocasionado en el mundo por la falta de la perspectiva de que las futuras generaciones necesitan un mundo en el que habitar (desarrollo sostenible), sino también en como las nuevas industrias nacen bajo el entendido de no crear nuevas afectaciones a la humanidad y que cada nueva tecnología o industria crezca dentro de los </w:t>
      </w:r>
      <w:r w:rsidR="006521DF">
        <w:t>límites</w:t>
      </w:r>
      <w:r>
        <w:t xml:space="preserve"> de la sostenibilidad (desarrollo regenerativo).</w:t>
      </w:r>
    </w:p>
    <w:p w14:paraId="13CBF2FE" w14:textId="60DAF432" w:rsidR="00D70D7A" w:rsidRDefault="009A3A97" w:rsidP="009A3A97">
      <w:pPr>
        <w:pStyle w:val="APA7maDoc"/>
      </w:pPr>
      <w:r>
        <w:t xml:space="preserve">En </w:t>
      </w:r>
      <w:r w:rsidR="006B787D">
        <w:t>sí</w:t>
      </w:r>
      <w:r>
        <w:t>, ambos conceptos no son exclusivos uno del otro, sino que se complementan para generar un solo concepto basado en como la humanidad se debe preocupar por no generar mayor impacto en la diferenciación humana a como ya se presenta en la desigualdad económica, en las diferencias sociales que crean un abismo entre países o incluso ciudades y en el impacto que ya se tiene en la naturaleza con el cambio climático y reducción de recursos disponibles.</w:t>
      </w:r>
    </w:p>
    <w:p w14:paraId="74E58F70" w14:textId="36C4766D" w:rsidR="009A3A97" w:rsidRDefault="009A3A97" w:rsidP="009A3A97">
      <w:pPr>
        <w:pStyle w:val="APA7maDoc"/>
      </w:pPr>
      <w:r>
        <w:t xml:space="preserve">Es por ello, que los objetivos de la agenda 2030 toman relevancia para la humanidad y cada persona debe </w:t>
      </w:r>
      <w:r w:rsidR="00AC62A1">
        <w:t xml:space="preserve">tomar consciencia de </w:t>
      </w:r>
      <w:r w:rsidR="006521DF">
        <w:t>cuál</w:t>
      </w:r>
      <w:r w:rsidR="00AC62A1">
        <w:t xml:space="preserve"> debe ser su aporte como individuo y de igual </w:t>
      </w:r>
      <w:r w:rsidR="00AC62A1">
        <w:lastRenderedPageBreak/>
        <w:t xml:space="preserve">manera la industria debe tomar cartas </w:t>
      </w:r>
      <w:r w:rsidR="006B160B">
        <w:t>en cuanto a que cada nueva tecnología o proyecto se cree bajo la estructura del desarrollo regenerativo evaluando su impacto y proponiendo soluciones.</w:t>
      </w:r>
    </w:p>
    <w:p w14:paraId="0F8893B5" w14:textId="5AEBDEA2" w:rsidR="00AA4F9C" w:rsidRPr="003635C6" w:rsidRDefault="00AA4F9C" w:rsidP="00244C00">
      <w:pPr>
        <w:ind w:firstLine="0"/>
        <w:rPr>
          <w:lang w:val="es-CR"/>
        </w:rPr>
      </w:pPr>
    </w:p>
    <w:p w14:paraId="09F282E9" w14:textId="25C8E5DD" w:rsidR="00EC30C4" w:rsidRDefault="00265CF7" w:rsidP="00B75364">
      <w:pPr>
        <w:pStyle w:val="Ttulo2"/>
      </w:pPr>
      <w:bookmarkStart w:id="314" w:name="_Toc178707029"/>
      <w:r w:rsidRPr="00B75364">
        <w:t>Relación del proyecto con los objetivos de Desarrollo Sostenible</w:t>
      </w:r>
      <w:bookmarkEnd w:id="314"/>
    </w:p>
    <w:p w14:paraId="2727102D" w14:textId="183BDD08" w:rsidR="00244C00" w:rsidRDefault="000E31E8" w:rsidP="000E31E8">
      <w:pPr>
        <w:pStyle w:val="APA7maDoc"/>
      </w:pPr>
      <w:r w:rsidRPr="000E31E8">
        <w:t>De acuerdo con la Agenda 2030 se han desarrollado 17 objetivos o metas que tiene la humanidad con el fin de mejorar la situación del mundo en diferentes ámbitos para así lograr heredar un mejor planeta a las siguientes generaciones. A continuación, se explican los objetivos de desarrollo sostenible, así como su relación con el presente PFG:</w:t>
      </w:r>
    </w:p>
    <w:p w14:paraId="4B9B4A48" w14:textId="06904E00" w:rsidR="000E31E8" w:rsidRDefault="000E31E8" w:rsidP="008677CC">
      <w:pPr>
        <w:pStyle w:val="Prrafodelista"/>
        <w:numPr>
          <w:ilvl w:val="0"/>
          <w:numId w:val="34"/>
        </w:numPr>
        <w:jc w:val="both"/>
      </w:pPr>
      <w:r>
        <w:t>Fin de la Pobreza:</w:t>
      </w:r>
      <w:r w:rsidR="007A0FEB">
        <w:t xml:space="preserve"> </w:t>
      </w:r>
      <w:r>
        <w:t xml:space="preserve"> </w:t>
      </w:r>
      <w:r w:rsidR="00315E88">
        <w:t>La pobreza extrema debe ser uno de los principales objetivos que el ser humano debe tomar en cuenta. El hecho de que muchas personas a nivel mundial no tengan accesos a servicios básicos y deban sobrevivir con menos de $2 debe preocupar a cada ser humano. Los niveles de pobreza incrementan cada año y la aparición de la Pandemia del COVID-19 vino a poner en peligro el poder lograr este objetivo.</w:t>
      </w:r>
      <w:r w:rsidR="00EF5B17">
        <w:t xml:space="preserve"> </w:t>
      </w:r>
    </w:p>
    <w:p w14:paraId="690D0C52" w14:textId="42BB1CF7" w:rsidR="00EF5B17" w:rsidRDefault="00EF5B17" w:rsidP="008677CC">
      <w:pPr>
        <w:pStyle w:val="Prrafodelista"/>
        <w:ind w:left="1069" w:firstLine="0"/>
        <w:jc w:val="both"/>
      </w:pPr>
      <w:r>
        <w:t>Por medio del presente PFG se pretende que los puestos de trabajo del personal de Boston Scientific, así como de los suplidores se pueda mantener o inclusive incrementar, apoyando así el objetivo.</w:t>
      </w:r>
    </w:p>
    <w:p w14:paraId="1F5301C7" w14:textId="1CB8F26D" w:rsidR="00EF5B17" w:rsidRPr="008677CC" w:rsidRDefault="00EF5B17" w:rsidP="008677CC">
      <w:pPr>
        <w:pStyle w:val="Prrafodelista"/>
        <w:numPr>
          <w:ilvl w:val="0"/>
          <w:numId w:val="34"/>
        </w:numPr>
        <w:jc w:val="both"/>
      </w:pPr>
      <w:r>
        <w:t>Hambre Cero</w:t>
      </w:r>
      <w:r w:rsidR="00A10258" w:rsidRPr="00A10258">
        <w:rPr>
          <w:lang w:val="es-CR"/>
        </w:rPr>
        <w:t xml:space="preserve">: El cambio </w:t>
      </w:r>
      <w:r w:rsidR="00A10258">
        <w:rPr>
          <w:lang w:val="es-CR"/>
        </w:rPr>
        <w:t>climático, incremento de la desigualdad social y hasta la pandemia se consideran potenciadores del hecho de que</w:t>
      </w:r>
      <w:r w:rsidR="008677CC">
        <w:rPr>
          <w:lang w:val="es-CR"/>
        </w:rPr>
        <w:t xml:space="preserve"> aproximadamente</w:t>
      </w:r>
      <w:r w:rsidR="00A10258">
        <w:rPr>
          <w:lang w:val="es-CR"/>
        </w:rPr>
        <w:t xml:space="preserve"> </w:t>
      </w:r>
      <w:r w:rsidR="008677CC">
        <w:rPr>
          <w:lang w:val="es-CR"/>
        </w:rPr>
        <w:t>el 9% de la población mundial se encuentre en estado de hambruna. Esto implica que este porcentaje no tiene acceso a alimentación otro porcentaje muy grande no tiene acceso suficiente, lo que indica que deben subsistir con muy poco.</w:t>
      </w:r>
    </w:p>
    <w:p w14:paraId="320E88A8" w14:textId="2C50D0DF" w:rsidR="008677CC" w:rsidRDefault="008677CC" w:rsidP="008677CC">
      <w:pPr>
        <w:pStyle w:val="Prrafodelista"/>
        <w:ind w:left="1069" w:firstLine="0"/>
        <w:jc w:val="both"/>
      </w:pPr>
      <w:r>
        <w:t xml:space="preserve">Dentro del PFG el aporte viene de la generación de empleos para los vecinos de la empresa. De igual manera la organización aporta con la generación de proyectos de </w:t>
      </w:r>
      <w:r>
        <w:lastRenderedPageBreak/>
        <w:t>bienestar social en los cuales se apoya a productores locales por medio de ferias</w:t>
      </w:r>
      <w:r w:rsidR="009507F9">
        <w:t xml:space="preserve"> y voluntariado en el banco de alimentos</w:t>
      </w:r>
      <w:r>
        <w:t>.</w:t>
      </w:r>
    </w:p>
    <w:p w14:paraId="50BDEBF4" w14:textId="59FC3272" w:rsidR="008677CC" w:rsidRDefault="008677CC" w:rsidP="008677CC">
      <w:pPr>
        <w:pStyle w:val="Prrafodelista"/>
        <w:numPr>
          <w:ilvl w:val="0"/>
          <w:numId w:val="34"/>
        </w:numPr>
        <w:jc w:val="both"/>
      </w:pPr>
      <w:r>
        <w:t xml:space="preserve">Salud y Bienestar: </w:t>
      </w:r>
      <w:r w:rsidR="00AF1A45">
        <w:t xml:space="preserve">El acceso a los servicios de salud es algo que en muchos países se da por </w:t>
      </w:r>
      <w:r w:rsidR="00942A69">
        <w:t>sentado,</w:t>
      </w:r>
      <w:r w:rsidR="00AF1A45">
        <w:t xml:space="preserve"> sin embargo, muchas regiones del planeta no cuentan con dicho acceso lo que implica un crecimiento en la </w:t>
      </w:r>
      <w:r w:rsidR="00EE3319">
        <w:t>mortalidad,</w:t>
      </w:r>
      <w:r w:rsidR="00AF1A45">
        <w:t xml:space="preserve"> </w:t>
      </w:r>
      <w:r w:rsidR="00942A69">
        <w:t>así</w:t>
      </w:r>
      <w:r w:rsidR="00AF1A45">
        <w:t xml:space="preserve"> como en diversas enfermedades las cuales podrían ser perfectamente tratables de tener dichos accesos.</w:t>
      </w:r>
    </w:p>
    <w:p w14:paraId="1D74D99E" w14:textId="6E2AC3CE" w:rsidR="00AF1A45" w:rsidRDefault="00AF1A45" w:rsidP="00AF1A45">
      <w:pPr>
        <w:pStyle w:val="Prrafodelista"/>
        <w:ind w:left="1069" w:firstLine="0"/>
        <w:jc w:val="both"/>
      </w:pPr>
      <w:r>
        <w:t xml:space="preserve">En el campo de la salud, tanto la organización como el PFG se </w:t>
      </w:r>
      <w:r w:rsidR="00EE3319">
        <w:t>enfocan en productos para mejorar la salud con un bajo costo y por ende de muy buena accesibilidad para el sector salud.</w:t>
      </w:r>
    </w:p>
    <w:p w14:paraId="54CAB6FC" w14:textId="77777777" w:rsidR="009507F9" w:rsidRPr="009507F9" w:rsidRDefault="00EE3319" w:rsidP="00EE3319">
      <w:pPr>
        <w:pStyle w:val="Prrafodelista"/>
        <w:numPr>
          <w:ilvl w:val="0"/>
          <w:numId w:val="34"/>
        </w:numPr>
        <w:jc w:val="both"/>
      </w:pPr>
      <w:r>
        <w:t>Educación de Calidad:</w:t>
      </w:r>
      <w:r w:rsidR="00CA6313">
        <w:t xml:space="preserve"> Este objetivo se enfoca en proveer de una mejor calidad de educación a niños</w:t>
      </w:r>
      <w:r w:rsidR="00CA6313">
        <w:rPr>
          <w:lang w:val="es-CR"/>
        </w:rPr>
        <w:t xml:space="preserve"> y jóvenes de todo el planeta que no cuentan con dichos medios. Adicionalmente, a esto el COVID-19 vino a incrementar la perdida de aprendizaje en cuatro de cada cinco países. La importancia de este objetivo radica en poder reducir las desigualdades e incrementar las posibilidades económicas de la humanidad al tener mayor acceso a empleos de mejor calidad</w:t>
      </w:r>
      <w:r w:rsidR="009507F9">
        <w:rPr>
          <w:lang w:val="es-CR"/>
        </w:rPr>
        <w:t xml:space="preserve"> si se cuenta con estudios.</w:t>
      </w:r>
    </w:p>
    <w:p w14:paraId="79A6A64D" w14:textId="02C0A20B" w:rsidR="00EE3319" w:rsidRDefault="009507F9" w:rsidP="009507F9">
      <w:pPr>
        <w:pStyle w:val="Prrafodelista"/>
        <w:ind w:left="1069" w:firstLine="0"/>
        <w:jc w:val="both"/>
        <w:rPr>
          <w:lang w:val="es-CR"/>
        </w:rPr>
      </w:pPr>
      <w:r>
        <w:rPr>
          <w:lang w:val="es-CR"/>
        </w:rPr>
        <w:t>La empresa Boston Scientific cuenta con un programa de bienestar social en el cual se recaudan fondos para compra de libros, restauración de instalaciones educativas y voluntariado para ayuda</w:t>
      </w:r>
      <w:r w:rsidR="00F17645">
        <w:rPr>
          <w:lang w:val="es-CR"/>
        </w:rPr>
        <w:t xml:space="preserve"> en centros educativos. </w:t>
      </w:r>
    </w:p>
    <w:p w14:paraId="33152AEE" w14:textId="601307B8" w:rsidR="00F17645" w:rsidRPr="003C320D" w:rsidRDefault="003C320D" w:rsidP="00F17645">
      <w:pPr>
        <w:pStyle w:val="Prrafodelista"/>
        <w:numPr>
          <w:ilvl w:val="0"/>
          <w:numId w:val="34"/>
        </w:numPr>
        <w:jc w:val="both"/>
      </w:pPr>
      <w:r>
        <w:t>Igualdad de Genero</w:t>
      </w:r>
      <w:r w:rsidRPr="003C320D">
        <w:rPr>
          <w:lang w:val="es-CR"/>
        </w:rPr>
        <w:t>: Se c</w:t>
      </w:r>
      <w:r>
        <w:rPr>
          <w:lang w:val="es-CR"/>
        </w:rPr>
        <w:t xml:space="preserve">onsidera que la mitad de la población mundial corresponde al género femenino y con ello el potencial laboral, sin embargo, también es una realidad que este </w:t>
      </w:r>
      <w:r w:rsidR="006521DF">
        <w:rPr>
          <w:lang w:val="es-CR"/>
        </w:rPr>
        <w:t>género</w:t>
      </w:r>
      <w:r>
        <w:rPr>
          <w:lang w:val="es-CR"/>
        </w:rPr>
        <w:t xml:space="preserve"> gana un 23% menos en comparación con el género masculino. Si a este factor se le suma el maltrato, violencia y explotación sexual la situación se agrava. La intención de este objetivo es erradicar esta diferenciación y que las condiciones de la mujer mejoren.</w:t>
      </w:r>
    </w:p>
    <w:p w14:paraId="4FF20274" w14:textId="6FF78813" w:rsidR="003C320D" w:rsidRPr="00FD39EA" w:rsidRDefault="00FF5CC9" w:rsidP="00F17645">
      <w:pPr>
        <w:pStyle w:val="Prrafodelista"/>
        <w:numPr>
          <w:ilvl w:val="0"/>
          <w:numId w:val="34"/>
        </w:numPr>
        <w:jc w:val="both"/>
      </w:pPr>
      <w:r>
        <w:rPr>
          <w:lang w:val="es-CR"/>
        </w:rPr>
        <w:lastRenderedPageBreak/>
        <w:t xml:space="preserve">Agua Limpia y Saneamiento: </w:t>
      </w:r>
      <w:r w:rsidR="00FD39EA">
        <w:rPr>
          <w:lang w:val="es-CR"/>
        </w:rPr>
        <w:t>Una de las necesidades más básicas para el planeta es el acceso a agua potable. Este preciado recurso se estima que va a ser escaso para miles de millones de personas para el año 2030 si no se incrementan los esfuerzos. Para esto la industria debe invertir en infraestructuras que sean amigables y protejan las nacientes.</w:t>
      </w:r>
    </w:p>
    <w:p w14:paraId="062C3678" w14:textId="4F3CB1BC" w:rsidR="00FD39EA" w:rsidRDefault="00FD39EA" w:rsidP="00FD39EA">
      <w:pPr>
        <w:pStyle w:val="Prrafodelista"/>
        <w:ind w:left="1069" w:firstLine="0"/>
        <w:jc w:val="both"/>
        <w:rPr>
          <w:lang w:val="es-CR"/>
        </w:rPr>
      </w:pPr>
      <w:r>
        <w:rPr>
          <w:lang w:val="es-CR"/>
        </w:rPr>
        <w:t xml:space="preserve">Boston Scientific como organización comprometida con el medio ambiente cuenta con edificios certificados en la reutilización de aguas de lluvia, carbono neutral y se enfoca en crear campañas de reforestación </w:t>
      </w:r>
      <w:r w:rsidR="006772DF">
        <w:rPr>
          <w:lang w:val="es-CR"/>
        </w:rPr>
        <w:t>periódicamente,</w:t>
      </w:r>
      <w:r>
        <w:rPr>
          <w:lang w:val="es-CR"/>
        </w:rPr>
        <w:t xml:space="preserve"> así como recolección de desechos en playas y ríos.</w:t>
      </w:r>
    </w:p>
    <w:p w14:paraId="0551D820" w14:textId="337001B2" w:rsidR="006772DF" w:rsidRDefault="006772DF" w:rsidP="006772DF">
      <w:pPr>
        <w:pStyle w:val="Prrafodelista"/>
        <w:numPr>
          <w:ilvl w:val="0"/>
          <w:numId w:val="34"/>
        </w:numPr>
        <w:jc w:val="both"/>
        <w:rPr>
          <w:lang w:val="es-CR"/>
        </w:rPr>
      </w:pPr>
      <w:r>
        <w:rPr>
          <w:lang w:val="es-CR"/>
        </w:rPr>
        <w:t>Energía Asequible y no contaminante</w:t>
      </w:r>
      <w:r w:rsidRPr="006772DF">
        <w:rPr>
          <w:lang w:val="es-CR"/>
        </w:rPr>
        <w:t>:</w:t>
      </w:r>
      <w:r>
        <w:rPr>
          <w:lang w:val="es-CR"/>
        </w:rPr>
        <w:t xml:space="preserve"> </w:t>
      </w:r>
      <w:r w:rsidR="00965231">
        <w:rPr>
          <w:lang w:val="es-CR"/>
        </w:rPr>
        <w:t>Con este Objetivo se pretende garantizar el acceso a energías limpias y que sean de fácil acceso para todos. El cambio climático se debe en su mayoría al sobreconsumo de energías que generan el efecto invernadero. La necesidad se centra en invertir en energías de fácil acceso y que no comprometan la naturaleza.</w:t>
      </w:r>
    </w:p>
    <w:p w14:paraId="6AFDC7C7" w14:textId="7838FF3B" w:rsidR="00965231" w:rsidRDefault="00965231" w:rsidP="00965231">
      <w:pPr>
        <w:pStyle w:val="Prrafodelista"/>
        <w:ind w:left="1069" w:firstLine="0"/>
        <w:jc w:val="both"/>
        <w:rPr>
          <w:lang w:val="es-CR"/>
        </w:rPr>
      </w:pPr>
      <w:r>
        <w:rPr>
          <w:lang w:val="es-CR"/>
        </w:rPr>
        <w:t xml:space="preserve">La empresa Boston Scientific mantiene el </w:t>
      </w:r>
      <w:r w:rsidR="00F746EA">
        <w:rPr>
          <w:lang w:val="es-CR"/>
        </w:rPr>
        <w:t>compromiso</w:t>
      </w:r>
      <w:r>
        <w:rPr>
          <w:lang w:val="es-CR"/>
        </w:rPr>
        <w:t xml:space="preserve"> de apoyar este objetivo</w:t>
      </w:r>
      <w:r w:rsidR="00F746EA">
        <w:rPr>
          <w:lang w:val="es-CR"/>
        </w:rPr>
        <w:t xml:space="preserve"> al mantener sus plantas de producción en un alto porcentaje con energía solar utilizando techos de paneles solares, los cuales ayudan a la reducción del consumo de otros tipos de energía.</w:t>
      </w:r>
    </w:p>
    <w:p w14:paraId="3DA46A87" w14:textId="3EF2F20E" w:rsidR="00F746EA" w:rsidRDefault="00F746EA" w:rsidP="00F746EA">
      <w:pPr>
        <w:pStyle w:val="Prrafodelista"/>
        <w:numPr>
          <w:ilvl w:val="0"/>
          <w:numId w:val="34"/>
        </w:numPr>
        <w:jc w:val="both"/>
        <w:rPr>
          <w:lang w:val="es-CR"/>
        </w:rPr>
      </w:pPr>
      <w:r>
        <w:rPr>
          <w:lang w:val="es-CR"/>
        </w:rPr>
        <w:t>Trabajo decente y Crecimiento Económico:</w:t>
      </w:r>
      <w:r w:rsidR="009C4F7D">
        <w:rPr>
          <w:lang w:val="es-CR"/>
        </w:rPr>
        <w:t xml:space="preserve"> Trabajo decente significa tener igualdad de oportunidades en la búsqueda de trabajo, con ingresos dignos, seguridad y protección social. La crisis económica agrava la situación debido a la desaceleración del crecimiento. El reto se centra en la creación de nuevas oportunidades laborales y en la inversión de la industria.</w:t>
      </w:r>
    </w:p>
    <w:p w14:paraId="093CE9BE" w14:textId="769EFB38" w:rsidR="009C4F7D" w:rsidRDefault="009C4F7D" w:rsidP="009C4F7D">
      <w:pPr>
        <w:pStyle w:val="Prrafodelista"/>
        <w:ind w:left="1069" w:firstLine="0"/>
        <w:jc w:val="both"/>
        <w:rPr>
          <w:lang w:val="es-CR"/>
        </w:rPr>
      </w:pPr>
      <w:r>
        <w:rPr>
          <w:lang w:val="es-CR"/>
        </w:rPr>
        <w:lastRenderedPageBreak/>
        <w:t>Boston Scientific se centra en generar trabajo bien remunerado para las comunidades cercanas a su localización contando con una cartera amplia de posiciones y un constante crecimiento.</w:t>
      </w:r>
    </w:p>
    <w:p w14:paraId="7F87115A" w14:textId="5C8DC12C" w:rsidR="000763BE" w:rsidRPr="000763BE" w:rsidRDefault="000763BE" w:rsidP="000763BE">
      <w:pPr>
        <w:pStyle w:val="Prrafodelista"/>
        <w:numPr>
          <w:ilvl w:val="0"/>
          <w:numId w:val="34"/>
        </w:numPr>
        <w:jc w:val="both"/>
        <w:rPr>
          <w:lang w:val="es-CR"/>
        </w:rPr>
      </w:pPr>
      <w:r w:rsidRPr="000763BE">
        <w:rPr>
          <w:lang w:val="es-CR"/>
        </w:rPr>
        <w:t>Industria, innovación e Infraestructuras: Este objetivo contempla la promoción de la industria sostenible y el progreso en materia de nuevas tecnologías. Dicha innovación se pretende que sea accesible a todas las personas. La industria de manufactura ha venido teniendo una reducción constante debida en su mayoría a los altos costos, la inflación y la falta de suministros de materias primas.</w:t>
      </w:r>
    </w:p>
    <w:p w14:paraId="7BB1B12A" w14:textId="77777777" w:rsidR="000763BE" w:rsidRPr="000763BE" w:rsidRDefault="000763BE" w:rsidP="000763BE">
      <w:pPr>
        <w:pStyle w:val="Prrafodelista"/>
        <w:ind w:left="1069" w:firstLine="0"/>
        <w:jc w:val="both"/>
        <w:rPr>
          <w:lang w:val="es-CR"/>
        </w:rPr>
      </w:pPr>
      <w:r w:rsidRPr="000763BE">
        <w:rPr>
          <w:lang w:val="es-CR"/>
        </w:rPr>
        <w:t>Para dar apoyo a este objetivo BSC trabaja en mantener su infraestructura de manera sostenible y dentro de su área de Investigación y desarrollo busca innovar en la industria con tecnologías que sean amigables y que ayuden a crear nuevas fuentes de trabajo.</w:t>
      </w:r>
    </w:p>
    <w:p w14:paraId="6AE681AE" w14:textId="2A530E59" w:rsidR="000763BE" w:rsidRPr="000763BE" w:rsidRDefault="000763BE" w:rsidP="000763BE">
      <w:pPr>
        <w:pStyle w:val="Prrafodelista"/>
        <w:numPr>
          <w:ilvl w:val="0"/>
          <w:numId w:val="34"/>
        </w:numPr>
        <w:jc w:val="both"/>
        <w:rPr>
          <w:lang w:val="es-CR"/>
        </w:rPr>
      </w:pPr>
      <w:r w:rsidRPr="000763BE">
        <w:rPr>
          <w:lang w:val="es-CR"/>
        </w:rPr>
        <w:t xml:space="preserve">Reducción de las Desigualdades: Es un hecho palpable que la desigualdad entre los diferentes países aumenta año con año. Este hecho limita o amenaza el desarrollo de la sociedad y la economía. La desigualdad por diferentes razones (sexo, edad, raza, </w:t>
      </w:r>
      <w:r w:rsidR="006521DF" w:rsidRPr="000763BE">
        <w:rPr>
          <w:lang w:val="es-CR"/>
        </w:rPr>
        <w:t>etc.</w:t>
      </w:r>
      <w:r w:rsidRPr="000763BE">
        <w:rPr>
          <w:lang w:val="es-CR"/>
        </w:rPr>
        <w:t>) contribuye al incremento de la pobreza y al incremento en conflictos.</w:t>
      </w:r>
    </w:p>
    <w:p w14:paraId="4C1897E4" w14:textId="0880DA68" w:rsidR="00465729" w:rsidRDefault="000763BE" w:rsidP="000763BE">
      <w:pPr>
        <w:pStyle w:val="Prrafodelista"/>
        <w:ind w:left="1069" w:firstLine="0"/>
        <w:jc w:val="both"/>
        <w:rPr>
          <w:lang w:val="es-CR"/>
        </w:rPr>
      </w:pPr>
      <w:r w:rsidRPr="000763BE">
        <w:rPr>
          <w:lang w:val="es-CR"/>
        </w:rPr>
        <w:t>BSC promueve la igualdad de oportunidades laborales y fomenta la eliminación de las desigualdades</w:t>
      </w:r>
      <w:r>
        <w:rPr>
          <w:lang w:val="es-CR"/>
        </w:rPr>
        <w:t xml:space="preserve"> por medio de </w:t>
      </w:r>
      <w:r w:rsidR="005B66A4">
        <w:rPr>
          <w:lang w:val="es-CR"/>
        </w:rPr>
        <w:t xml:space="preserve">la apertura a la inclusión y la colaboración de los trabajadores en los diferentes grupos de </w:t>
      </w:r>
      <w:r w:rsidR="001F68E2">
        <w:rPr>
          <w:lang w:val="es-CR"/>
        </w:rPr>
        <w:t>inclusión creados internamente para apoyar diferentes iniciativas como la red de mujeres.</w:t>
      </w:r>
    </w:p>
    <w:p w14:paraId="524776C3" w14:textId="18307493" w:rsidR="001F68E2" w:rsidRDefault="00B8558C" w:rsidP="001F68E2">
      <w:pPr>
        <w:pStyle w:val="Prrafodelista"/>
        <w:numPr>
          <w:ilvl w:val="0"/>
          <w:numId w:val="34"/>
        </w:numPr>
        <w:jc w:val="both"/>
        <w:rPr>
          <w:lang w:val="es-CR"/>
        </w:rPr>
      </w:pPr>
      <w:r>
        <w:rPr>
          <w:lang w:val="es-CR"/>
        </w:rPr>
        <w:t xml:space="preserve">Ciudades y Comunidades Sostenibles: Objetivo que busca que las comunidades sean seguras para todos, sostenibles y resilientes en todo aspecto. Erradicar la marginalidad en las comunidades y promover espacios libres y de esparcimiento para las personas, así como la prevención de catástrofes. El reto se encuentra en lograr el </w:t>
      </w:r>
      <w:r>
        <w:rPr>
          <w:lang w:val="es-CR"/>
        </w:rPr>
        <w:lastRenderedPageBreak/>
        <w:t>objetivo reduciendo la inseguridad social e incrementando la economía y oportunidades para las personas.</w:t>
      </w:r>
    </w:p>
    <w:p w14:paraId="15F4F895" w14:textId="1192CA54" w:rsidR="00B8558C" w:rsidRDefault="00B8558C" w:rsidP="00B8558C">
      <w:pPr>
        <w:pStyle w:val="Prrafodelista"/>
        <w:ind w:left="1069" w:firstLine="0"/>
        <w:jc w:val="both"/>
        <w:rPr>
          <w:lang w:val="es-CR"/>
        </w:rPr>
      </w:pPr>
      <w:r>
        <w:rPr>
          <w:lang w:val="es-CR"/>
        </w:rPr>
        <w:t xml:space="preserve">Como parte de este </w:t>
      </w:r>
      <w:r w:rsidR="00D6680D">
        <w:rPr>
          <w:lang w:val="es-CR"/>
        </w:rPr>
        <w:t>PFG,</w:t>
      </w:r>
      <w:r>
        <w:rPr>
          <w:lang w:val="es-CR"/>
        </w:rPr>
        <w:t xml:space="preserve"> </w:t>
      </w:r>
      <w:r w:rsidR="00106FD1">
        <w:rPr>
          <w:lang w:val="es-CR"/>
        </w:rPr>
        <w:t>así</w:t>
      </w:r>
      <w:r>
        <w:rPr>
          <w:lang w:val="es-CR"/>
        </w:rPr>
        <w:t xml:space="preserve"> como de BSC</w:t>
      </w:r>
      <w:r w:rsidR="00106FD1">
        <w:rPr>
          <w:lang w:val="es-CR"/>
        </w:rPr>
        <w:t xml:space="preserve"> la expectativa es que al crear nuevos proyectos dentro de la organización se puedan incrementar las oportunidades laborales para los vecinos de la empresa y lugares aledaños y de esta manera generar la contribución necesaria. Además de ello, el equipo de voluntariado se enfoca en ayudar a crear espacios para los vecinos, ayudar en escuelas o en la comunidad en general.</w:t>
      </w:r>
    </w:p>
    <w:p w14:paraId="4768A22D" w14:textId="300281AB" w:rsidR="00D6680D" w:rsidRDefault="00964891" w:rsidP="00D6680D">
      <w:pPr>
        <w:pStyle w:val="Prrafodelista"/>
        <w:numPr>
          <w:ilvl w:val="0"/>
          <w:numId w:val="34"/>
        </w:numPr>
        <w:jc w:val="both"/>
        <w:rPr>
          <w:lang w:val="es-CR"/>
        </w:rPr>
      </w:pPr>
      <w:r>
        <w:rPr>
          <w:lang w:val="es-CR"/>
        </w:rPr>
        <w:t>Producción y Consumo Responsables</w:t>
      </w:r>
      <w:r w:rsidRPr="00964891">
        <w:rPr>
          <w:lang w:val="es-CR"/>
        </w:rPr>
        <w:t>: E</w:t>
      </w:r>
      <w:r>
        <w:rPr>
          <w:lang w:val="es-CR"/>
        </w:rPr>
        <w:t xml:space="preserve">ste objetivo comprende cuidar los medios de subsistencia de generaciones futuras entendiendo que el planeta </w:t>
      </w:r>
      <w:r w:rsidR="006521DF">
        <w:rPr>
          <w:lang w:val="es-CR"/>
        </w:rPr>
        <w:t>está</w:t>
      </w:r>
      <w:r>
        <w:rPr>
          <w:lang w:val="es-CR"/>
        </w:rPr>
        <w:t xml:space="preserve"> teniendo un crecimiento acelerado de la </w:t>
      </w:r>
      <w:r w:rsidR="002520C2">
        <w:rPr>
          <w:lang w:val="es-CR"/>
        </w:rPr>
        <w:t>población,</w:t>
      </w:r>
      <w:r>
        <w:rPr>
          <w:lang w:val="es-CR"/>
        </w:rPr>
        <w:t xml:space="preserve"> pero los recursos se están limitando cada vez más. Cambiar los </w:t>
      </w:r>
      <w:r w:rsidR="002520C2">
        <w:rPr>
          <w:lang w:val="es-CR"/>
        </w:rPr>
        <w:t>hábitos</w:t>
      </w:r>
      <w:r>
        <w:rPr>
          <w:lang w:val="es-CR"/>
        </w:rPr>
        <w:t xml:space="preserve"> de consumo, utilizar medios de energía </w:t>
      </w:r>
      <w:r w:rsidR="006521DF">
        <w:rPr>
          <w:lang w:val="es-CR"/>
        </w:rPr>
        <w:t>más</w:t>
      </w:r>
      <w:r>
        <w:rPr>
          <w:lang w:val="es-CR"/>
        </w:rPr>
        <w:t xml:space="preserve"> sostenibles y evitar el desperdicio de alimentos son algunas de las opciones evaluadas dentro del objetivo.</w:t>
      </w:r>
    </w:p>
    <w:p w14:paraId="2572DAF0" w14:textId="59641359" w:rsidR="00964891" w:rsidRDefault="002520C2" w:rsidP="00964891">
      <w:pPr>
        <w:pStyle w:val="Prrafodelista"/>
        <w:ind w:left="1069" w:firstLine="0"/>
        <w:jc w:val="both"/>
        <w:rPr>
          <w:lang w:val="es-CR"/>
        </w:rPr>
      </w:pPr>
      <w:r>
        <w:rPr>
          <w:lang w:val="es-CR"/>
        </w:rPr>
        <w:t xml:space="preserve">BSC contempla una gran cantidad de empleados, los cuales </w:t>
      </w:r>
      <w:r w:rsidR="00DE1090">
        <w:rPr>
          <w:lang w:val="es-CR"/>
        </w:rPr>
        <w:t>día</w:t>
      </w:r>
      <w:r>
        <w:rPr>
          <w:lang w:val="es-CR"/>
        </w:rPr>
        <w:t xml:space="preserve"> con </w:t>
      </w:r>
      <w:r w:rsidR="00DE1090">
        <w:rPr>
          <w:lang w:val="es-CR"/>
        </w:rPr>
        <w:t>día</w:t>
      </w:r>
      <w:r>
        <w:rPr>
          <w:lang w:val="es-CR"/>
        </w:rPr>
        <w:t xml:space="preserve"> consumen alimentos dentro de la empresa y esto podría generar un desperdicio de alimentos si no se planifica bien la estrategia de consumo diario. Para la organización cuenta con un suplidor de alimentos que trabaja en pro de proveer los alimentos suficientes sin</w:t>
      </w:r>
      <w:r w:rsidR="008C4290">
        <w:rPr>
          <w:lang w:val="es-CR"/>
        </w:rPr>
        <w:t xml:space="preserve"> generar desperdicios.</w:t>
      </w:r>
    </w:p>
    <w:p w14:paraId="6F4715BF" w14:textId="75F76853" w:rsidR="008C4290" w:rsidRDefault="008C4290" w:rsidP="008C4290">
      <w:pPr>
        <w:pStyle w:val="Prrafodelista"/>
        <w:numPr>
          <w:ilvl w:val="0"/>
          <w:numId w:val="34"/>
        </w:numPr>
        <w:jc w:val="both"/>
        <w:rPr>
          <w:lang w:val="es-CR"/>
        </w:rPr>
      </w:pPr>
      <w:r>
        <w:rPr>
          <w:lang w:val="es-CR"/>
        </w:rPr>
        <w:t xml:space="preserve">Acción por el Clima: El cambio climático es un fenómeno que pone en peligro a la humanidad entera. El objetivo de acción por el clima busca frenar el cambio climático con acciones que </w:t>
      </w:r>
      <w:r w:rsidR="006521DF">
        <w:rPr>
          <w:lang w:val="es-CR"/>
        </w:rPr>
        <w:t>aún</w:t>
      </w:r>
      <w:r>
        <w:rPr>
          <w:lang w:val="es-CR"/>
        </w:rPr>
        <w:t xml:space="preserve"> se encuentran en nuestras manos como lo son la reducción de emisión de gases</w:t>
      </w:r>
      <w:r w:rsidR="00370CAB">
        <w:rPr>
          <w:lang w:val="es-CR"/>
        </w:rPr>
        <w:t xml:space="preserve"> o utilizar la tecnología para </w:t>
      </w:r>
      <w:r w:rsidR="00A66BA9">
        <w:rPr>
          <w:lang w:val="es-CR"/>
        </w:rPr>
        <w:t>mejorar el consumo de energías.</w:t>
      </w:r>
    </w:p>
    <w:p w14:paraId="10C2D595" w14:textId="328E5711" w:rsidR="00A66BA9" w:rsidRDefault="00A66BA9" w:rsidP="008C4290">
      <w:pPr>
        <w:pStyle w:val="Prrafodelista"/>
        <w:numPr>
          <w:ilvl w:val="0"/>
          <w:numId w:val="34"/>
        </w:numPr>
        <w:jc w:val="both"/>
        <w:rPr>
          <w:lang w:val="es-CR"/>
        </w:rPr>
      </w:pPr>
      <w:r>
        <w:rPr>
          <w:lang w:val="es-CR"/>
        </w:rPr>
        <w:t xml:space="preserve">Vida Submarina: El uso sostenible de los recursos marinos es clave para la conservación de la naturaleza. La contaminación de mares y océanos con plásticos </w:t>
      </w:r>
      <w:r>
        <w:rPr>
          <w:lang w:val="es-CR"/>
        </w:rPr>
        <w:lastRenderedPageBreak/>
        <w:t>en su mayoría afecta los suelos marinos, así como el PH del agua, esto provoca que se vea amenazada la supervivencia de la vida marina afectando de igual manera la cadena alimentaria y afectando servicios vitales para la humanidad como alimentos o biocombustibles.</w:t>
      </w:r>
    </w:p>
    <w:p w14:paraId="1C4FBE91" w14:textId="6657EDBD" w:rsidR="00A66BA9" w:rsidRDefault="00582930" w:rsidP="008C4290">
      <w:pPr>
        <w:pStyle w:val="Prrafodelista"/>
        <w:numPr>
          <w:ilvl w:val="0"/>
          <w:numId w:val="34"/>
        </w:numPr>
        <w:jc w:val="both"/>
        <w:rPr>
          <w:lang w:val="es-CR"/>
        </w:rPr>
      </w:pPr>
      <w:r>
        <w:rPr>
          <w:lang w:val="es-CR"/>
        </w:rPr>
        <w:t xml:space="preserve">Vida de </w:t>
      </w:r>
      <w:r w:rsidR="000550FA">
        <w:rPr>
          <w:lang w:val="es-CR"/>
        </w:rPr>
        <w:t>E</w:t>
      </w:r>
      <w:r>
        <w:rPr>
          <w:lang w:val="es-CR"/>
        </w:rPr>
        <w:t>cosistemas Terrestres</w:t>
      </w:r>
      <w:r w:rsidR="000550FA">
        <w:rPr>
          <w:lang w:val="es-CR"/>
        </w:rPr>
        <w:t xml:space="preserve">: Objetivo que busca la protección de la vida silvestre y la sostenibilidad de los bosques. La lucha por evitar la deforestación y evitar la degradación de las tierras es vital para evitar la </w:t>
      </w:r>
      <w:r w:rsidR="0035184E">
        <w:rPr>
          <w:lang w:val="es-CR"/>
        </w:rPr>
        <w:t>pérdida</w:t>
      </w:r>
      <w:r w:rsidR="000550FA">
        <w:rPr>
          <w:lang w:val="es-CR"/>
        </w:rPr>
        <w:t xml:space="preserve"> de biodiversidad que puede provocar daños a la cadena alimentaria, afectación a los ecosistemas y el incremento de la afectación por el cambio climático.</w:t>
      </w:r>
    </w:p>
    <w:p w14:paraId="65F22613" w14:textId="6E80553D" w:rsidR="000550FA" w:rsidRDefault="000550FA" w:rsidP="000550FA">
      <w:pPr>
        <w:pStyle w:val="Prrafodelista"/>
        <w:ind w:left="1069" w:firstLine="0"/>
        <w:jc w:val="both"/>
        <w:rPr>
          <w:lang w:val="es-CR"/>
        </w:rPr>
      </w:pPr>
      <w:r>
        <w:rPr>
          <w:lang w:val="es-CR"/>
        </w:rPr>
        <w:t>BSC como organización mundial es consciente de las afectaciones que puede haber por la industria en general y es por ello que se compromete con las comunidades en materia de limpieza de ríos, recolección de basura y reciclaje dentro de sus proyectos de ayuda social.</w:t>
      </w:r>
    </w:p>
    <w:p w14:paraId="6DAE9E94" w14:textId="2941AA61" w:rsidR="000550FA" w:rsidRDefault="009B5A6B" w:rsidP="008C4290">
      <w:pPr>
        <w:pStyle w:val="Prrafodelista"/>
        <w:numPr>
          <w:ilvl w:val="0"/>
          <w:numId w:val="34"/>
        </w:numPr>
        <w:jc w:val="both"/>
        <w:rPr>
          <w:lang w:val="es-CR"/>
        </w:rPr>
      </w:pPr>
      <w:r>
        <w:rPr>
          <w:lang w:val="es-CR"/>
        </w:rPr>
        <w:t xml:space="preserve">Paz, Justicia e Instituciones </w:t>
      </w:r>
      <w:r w:rsidR="00BB7E30">
        <w:rPr>
          <w:lang w:val="es-CR"/>
        </w:rPr>
        <w:t>Sólidas</w:t>
      </w:r>
      <w:r w:rsidRPr="009B5A6B">
        <w:rPr>
          <w:lang w:val="es-CR"/>
        </w:rPr>
        <w:t>:</w:t>
      </w:r>
      <w:r>
        <w:rPr>
          <w:lang w:val="es-CR"/>
        </w:rPr>
        <w:t xml:space="preserve"> Dicho objetivo pretende promover </w:t>
      </w:r>
      <w:r w:rsidR="00BB7E30">
        <w:rPr>
          <w:lang w:val="es-CR"/>
        </w:rPr>
        <w:t>las sociedades pacificas con facilidad de acceso a justicia y con instituciones eficaces. Esto se vuelve de mucha importancia para el planeta debido a que se pueden venir a evitar conflictos armados entre regiones o naciones, se pueden tratar y evitar temas como la violencia o explotación humana y fortalecer el estado de derecho.</w:t>
      </w:r>
    </w:p>
    <w:p w14:paraId="2679F670" w14:textId="56BEFF66" w:rsidR="00EF5B17" w:rsidRDefault="00BB7E30" w:rsidP="000A5212">
      <w:pPr>
        <w:pStyle w:val="Prrafodelista"/>
        <w:numPr>
          <w:ilvl w:val="0"/>
          <w:numId w:val="34"/>
        </w:numPr>
        <w:jc w:val="both"/>
        <w:rPr>
          <w:lang w:val="es-CR"/>
        </w:rPr>
      </w:pPr>
      <w:r>
        <w:rPr>
          <w:lang w:val="es-CR"/>
        </w:rPr>
        <w:t xml:space="preserve">Alianzas para lograr los objetivos: Objetivo que pretende revitalizar y renovar el compromiso que cada país tiene con los objetivos planteados en la agenda 2030. Solo con el compromiso y cooperación de los países </w:t>
      </w:r>
      <w:r w:rsidR="00AB6E66">
        <w:rPr>
          <w:lang w:val="es-CR"/>
        </w:rPr>
        <w:t xml:space="preserve">es posible dar trazabilidad a la agenda y para ello, el movilizar recursos en conjunto para trabajar en la mejora y desarrollo se vuelve uno de los retos </w:t>
      </w:r>
      <w:r w:rsidR="000A5212">
        <w:rPr>
          <w:lang w:val="es-CR"/>
        </w:rPr>
        <w:t>más</w:t>
      </w:r>
      <w:r w:rsidR="00AB6E66">
        <w:rPr>
          <w:lang w:val="es-CR"/>
        </w:rPr>
        <w:t xml:space="preserve"> importantes.</w:t>
      </w:r>
    </w:p>
    <w:p w14:paraId="5FFE2A1C" w14:textId="77777777" w:rsidR="000A5212" w:rsidRPr="000A5212" w:rsidRDefault="000A5212" w:rsidP="000A5212">
      <w:pPr>
        <w:pStyle w:val="Prrafodelista"/>
        <w:ind w:left="1069" w:firstLine="0"/>
        <w:jc w:val="both"/>
        <w:rPr>
          <w:lang w:val="es-CR"/>
        </w:rPr>
      </w:pPr>
    </w:p>
    <w:p w14:paraId="07A8DC0D" w14:textId="77777777" w:rsidR="000E31E8" w:rsidRPr="000E31E8" w:rsidRDefault="000E31E8" w:rsidP="000E31E8">
      <w:pPr>
        <w:rPr>
          <w:lang w:val="es-CR"/>
        </w:rPr>
      </w:pPr>
    </w:p>
    <w:p w14:paraId="3794E84E" w14:textId="1303DEA4" w:rsidR="00EC30C4" w:rsidRDefault="00265CF7" w:rsidP="0003723A">
      <w:pPr>
        <w:pStyle w:val="Ttulo2"/>
      </w:pPr>
      <w:bookmarkStart w:id="315" w:name="_Toc178707030"/>
      <w:r w:rsidRPr="007116CB">
        <w:lastRenderedPageBreak/>
        <w:t>Análisis del proyecto de acuerdo con el Estándar P5</w:t>
      </w:r>
      <w:bookmarkEnd w:id="315"/>
    </w:p>
    <w:p w14:paraId="1680EB1C" w14:textId="709A82EF" w:rsidR="00B55070" w:rsidRDefault="001B735A" w:rsidP="00F502DB">
      <w:pPr>
        <w:pStyle w:val="APA7maDoc"/>
      </w:pPr>
      <w:r>
        <w:t>De acuerdo con GPM</w:t>
      </w:r>
      <w:r w:rsidR="00DD4DD6">
        <w:t xml:space="preserve"> L</w:t>
      </w:r>
      <w:r>
        <w:t xml:space="preserve">atam </w:t>
      </w:r>
      <w:sdt>
        <w:sdtPr>
          <w:id w:val="1142392843"/>
          <w:citation/>
        </w:sdtPr>
        <w:sdtContent>
          <w:r w:rsidR="00D2201A">
            <w:fldChar w:fldCharType="begin"/>
          </w:r>
          <w:r w:rsidR="00907995">
            <w:rPr>
              <w:lang w:val="es-CR"/>
            </w:rPr>
            <w:instrText xml:space="preserve">CITATION GPM24 \l 5130 </w:instrText>
          </w:r>
          <w:r w:rsidR="00D2201A">
            <w:fldChar w:fldCharType="separate"/>
          </w:r>
          <w:r w:rsidR="00907995" w:rsidRPr="00907995">
            <w:rPr>
              <w:noProof/>
              <w:lang w:val="es-CR"/>
            </w:rPr>
            <w:t>(GPMLatam, 2024)</w:t>
          </w:r>
          <w:r w:rsidR="00D2201A">
            <w:fldChar w:fldCharType="end"/>
          </w:r>
        </w:sdtContent>
      </w:sdt>
      <w:r w:rsidR="00907995">
        <w:t xml:space="preserve">, </w:t>
      </w:r>
      <w:r>
        <w:t>e</w:t>
      </w:r>
      <w:r w:rsidR="00B55070">
        <w:t xml:space="preserve">l </w:t>
      </w:r>
      <w:r w:rsidR="0031600F">
        <w:t>Estándar</w:t>
      </w:r>
      <w:r w:rsidR="00B55070">
        <w:t xml:space="preserve"> P5 se crea</w:t>
      </w:r>
      <w:r>
        <w:t xml:space="preserve"> </w:t>
      </w:r>
      <w:r w:rsidR="000A48D5">
        <w:t>con la finalidad de gestionar proyectos de manera sostenible incorporando practicas sostenibles y proporcionando un marco integral alineado con los objetivos de desarrollo sostenible de la ONU.</w:t>
      </w:r>
    </w:p>
    <w:p w14:paraId="4A8F5063" w14:textId="30F4CAC3" w:rsidR="007151D0" w:rsidRDefault="005F35B4" w:rsidP="00F502DB">
      <w:pPr>
        <w:pStyle w:val="APA7maDoc"/>
      </w:pPr>
      <w:r>
        <w:t>P5</w:t>
      </w:r>
      <w:r w:rsidR="006941EF">
        <w:t xml:space="preserve"> contempla 5 definiciones como lo son: Personas, Planeta, Prosperidad, Procesos y Productos. El criterio se basa en el impacto que el proyecto PFG pueda tener en las 5 definiciones ya sea de manera negativa o positiva. Contiene una escala de evaluación de uno a cinco con la cual se ve objetivamente si se </w:t>
      </w:r>
      <w:r w:rsidR="0035184E">
        <w:t>está</w:t>
      </w:r>
      <w:r w:rsidR="006941EF">
        <w:t xml:space="preserve"> de acuerdo o no con el impacto dado antes y después de implementado.</w:t>
      </w:r>
    </w:p>
    <w:p w14:paraId="1572902A" w14:textId="6EBC6792" w:rsidR="00D452AD" w:rsidRDefault="007E0A4B" w:rsidP="00A80D39">
      <w:pPr>
        <w:pStyle w:val="APA7maDoc"/>
        <w:sectPr w:rsidR="00D452AD" w:rsidSect="00F16015">
          <w:pgSz w:w="12242" w:h="15842"/>
          <w:pgMar w:top="1440" w:right="1440" w:bottom="1440" w:left="1440" w:header="709" w:footer="709" w:gutter="0"/>
          <w:cols w:space="720"/>
          <w:docGrid w:linePitch="360"/>
        </w:sectPr>
      </w:pPr>
      <w:r>
        <w:t>En la siguiente tabla se muestra el análisis para el presente PFG:</w:t>
      </w:r>
    </w:p>
    <w:p w14:paraId="575D72E8" w14:textId="370E1190" w:rsidR="00D7089E" w:rsidRDefault="00D7089E" w:rsidP="00D452AD">
      <w:pPr>
        <w:ind w:firstLine="0"/>
      </w:pPr>
    </w:p>
    <w:p w14:paraId="220F0502" w14:textId="0DA9F9DD" w:rsidR="006521DF" w:rsidRDefault="006521DF" w:rsidP="006521DF">
      <w:pPr>
        <w:pStyle w:val="Figura"/>
        <w:ind w:firstLine="0"/>
      </w:pPr>
      <w:bookmarkStart w:id="316" w:name="_Toc180745470"/>
      <w:r>
        <w:t xml:space="preserve">Tabla </w:t>
      </w:r>
      <w:r>
        <w:fldChar w:fldCharType="begin"/>
      </w:r>
      <w:r>
        <w:instrText xml:space="preserve"> SEQ Tabla \* ARABIC </w:instrText>
      </w:r>
      <w:r>
        <w:fldChar w:fldCharType="separate"/>
      </w:r>
      <w:r w:rsidR="008118D1">
        <w:rPr>
          <w:noProof/>
        </w:rPr>
        <w:t>17</w:t>
      </w:r>
      <w:r>
        <w:fldChar w:fldCharType="end"/>
      </w:r>
      <w:r>
        <w:t xml:space="preserve"> </w:t>
      </w:r>
      <w:r>
        <w:br/>
      </w:r>
      <w:r w:rsidRPr="006521DF">
        <w:rPr>
          <w:b w:val="0"/>
          <w:i/>
        </w:rPr>
        <w:t>Análisis de Impacto P5</w:t>
      </w:r>
      <w:bookmarkEnd w:id="316"/>
    </w:p>
    <w:tbl>
      <w:tblPr>
        <w:tblW w:w="13770" w:type="dxa"/>
        <w:tblCellMar>
          <w:left w:w="70" w:type="dxa"/>
          <w:right w:w="70" w:type="dxa"/>
        </w:tblCellMar>
        <w:tblLook w:val="04A0" w:firstRow="1" w:lastRow="0" w:firstColumn="1" w:lastColumn="0" w:noHBand="0" w:noVBand="1"/>
      </w:tblPr>
      <w:tblGrid>
        <w:gridCol w:w="627"/>
        <w:gridCol w:w="146"/>
        <w:gridCol w:w="650"/>
        <w:gridCol w:w="1450"/>
        <w:gridCol w:w="2347"/>
        <w:gridCol w:w="2700"/>
        <w:gridCol w:w="1170"/>
        <w:gridCol w:w="2340"/>
        <w:gridCol w:w="1260"/>
        <w:gridCol w:w="1080"/>
      </w:tblGrid>
      <w:tr w:rsidR="00933302" w:rsidRPr="00933302" w14:paraId="22BF08D3" w14:textId="77777777" w:rsidTr="00933302">
        <w:trPr>
          <w:trHeight w:val="360"/>
        </w:trPr>
        <w:tc>
          <w:tcPr>
            <w:tcW w:w="2873" w:type="dxa"/>
            <w:gridSpan w:val="4"/>
            <w:tcBorders>
              <w:top w:val="nil"/>
              <w:left w:val="nil"/>
              <w:bottom w:val="nil"/>
              <w:right w:val="nil"/>
            </w:tcBorders>
            <w:shd w:val="clear" w:color="auto" w:fill="auto"/>
            <w:noWrap/>
            <w:vAlign w:val="center"/>
            <w:hideMark/>
          </w:tcPr>
          <w:p w14:paraId="65EE8727" w14:textId="77777777" w:rsidR="00933302" w:rsidRPr="00933302" w:rsidRDefault="00933302" w:rsidP="00933302">
            <w:pPr>
              <w:spacing w:line="240" w:lineRule="auto"/>
              <w:ind w:firstLine="0"/>
              <w:rPr>
                <w:rFonts w:ascii="Cambria" w:hAnsi="Cambria" w:cs="Calibri"/>
                <w:b/>
                <w:bCs/>
                <w:color w:val="000000"/>
                <w:sz w:val="28"/>
                <w:szCs w:val="28"/>
                <w:lang w:val="es-CR" w:eastAsia="es-CR"/>
              </w:rPr>
            </w:pPr>
            <w:r w:rsidRPr="00933302">
              <w:rPr>
                <w:rFonts w:ascii="Cambria" w:hAnsi="Cambria" w:cs="Calibri"/>
                <w:b/>
                <w:bCs/>
                <w:color w:val="000000"/>
                <w:sz w:val="28"/>
                <w:szCs w:val="28"/>
                <w:lang w:val="es-CR" w:eastAsia="es-CR"/>
              </w:rPr>
              <w:t>Análisis de Impacto P5</w:t>
            </w:r>
          </w:p>
        </w:tc>
        <w:tc>
          <w:tcPr>
            <w:tcW w:w="2347" w:type="dxa"/>
            <w:tcBorders>
              <w:top w:val="nil"/>
              <w:left w:val="nil"/>
              <w:bottom w:val="nil"/>
              <w:right w:val="nil"/>
            </w:tcBorders>
            <w:shd w:val="clear" w:color="auto" w:fill="auto"/>
            <w:noWrap/>
            <w:vAlign w:val="center"/>
            <w:hideMark/>
          </w:tcPr>
          <w:p w14:paraId="0AC3C76D" w14:textId="77777777" w:rsidR="00933302" w:rsidRPr="00933302" w:rsidRDefault="00933302" w:rsidP="00933302">
            <w:pPr>
              <w:spacing w:line="240" w:lineRule="auto"/>
              <w:ind w:firstLine="0"/>
              <w:rPr>
                <w:rFonts w:ascii="Cambria" w:hAnsi="Cambria" w:cs="Calibri"/>
                <w:b/>
                <w:bCs/>
                <w:color w:val="000000"/>
                <w:sz w:val="28"/>
                <w:szCs w:val="28"/>
                <w:lang w:val="es-CR" w:eastAsia="es-CR"/>
              </w:rPr>
            </w:pPr>
          </w:p>
        </w:tc>
        <w:tc>
          <w:tcPr>
            <w:tcW w:w="2700" w:type="dxa"/>
            <w:tcBorders>
              <w:top w:val="nil"/>
              <w:left w:val="nil"/>
              <w:bottom w:val="nil"/>
              <w:right w:val="nil"/>
            </w:tcBorders>
            <w:shd w:val="clear" w:color="auto" w:fill="auto"/>
            <w:noWrap/>
            <w:vAlign w:val="center"/>
            <w:hideMark/>
          </w:tcPr>
          <w:p w14:paraId="13C6556D" w14:textId="77777777" w:rsidR="00933302" w:rsidRPr="00933302" w:rsidRDefault="00933302" w:rsidP="00933302">
            <w:pPr>
              <w:spacing w:line="240" w:lineRule="auto"/>
              <w:ind w:firstLine="0"/>
              <w:rPr>
                <w:rFonts w:ascii="Times New Roman" w:hAnsi="Times New Roman"/>
                <w:sz w:val="20"/>
                <w:szCs w:val="20"/>
                <w:lang w:val="es-CR" w:eastAsia="es-CR"/>
              </w:rPr>
            </w:pPr>
          </w:p>
        </w:tc>
        <w:tc>
          <w:tcPr>
            <w:tcW w:w="5850" w:type="dxa"/>
            <w:gridSpan w:val="4"/>
            <w:tcBorders>
              <w:top w:val="nil"/>
              <w:left w:val="nil"/>
              <w:bottom w:val="nil"/>
              <w:right w:val="nil"/>
            </w:tcBorders>
            <w:shd w:val="clear" w:color="auto" w:fill="auto"/>
            <w:noWrap/>
            <w:vAlign w:val="center"/>
            <w:hideMark/>
          </w:tcPr>
          <w:p w14:paraId="3AC7EC3F" w14:textId="77777777" w:rsidR="00933302" w:rsidRPr="00933302" w:rsidRDefault="00933302" w:rsidP="00933302">
            <w:pPr>
              <w:spacing w:line="240" w:lineRule="auto"/>
              <w:ind w:firstLine="0"/>
              <w:rPr>
                <w:rFonts w:ascii="Cambria" w:hAnsi="Cambria" w:cs="Calibri"/>
                <w:i/>
                <w:iCs/>
                <w:color w:val="000000"/>
                <w:szCs w:val="22"/>
                <w:lang w:val="es-CR" w:eastAsia="es-CR"/>
              </w:rPr>
            </w:pPr>
            <w:r w:rsidRPr="00933302">
              <w:rPr>
                <w:rFonts w:ascii="Cambria" w:hAnsi="Cambria" w:cs="Calibri"/>
                <w:i/>
                <w:iCs/>
                <w:color w:val="000000"/>
                <w:szCs w:val="22"/>
                <w:lang w:val="es-CR" w:eastAsia="es-CR"/>
              </w:rPr>
              <w:t>Este impacto mejorará los resultados del proyecto desde una perspectiva de sostenibilidad.</w:t>
            </w:r>
          </w:p>
        </w:tc>
      </w:tr>
      <w:tr w:rsidR="00933302" w:rsidRPr="00933302" w14:paraId="72D8D4BB" w14:textId="77777777" w:rsidTr="00933302">
        <w:trPr>
          <w:trHeight w:val="315"/>
        </w:trPr>
        <w:tc>
          <w:tcPr>
            <w:tcW w:w="1423" w:type="dxa"/>
            <w:gridSpan w:val="3"/>
            <w:tcBorders>
              <w:top w:val="nil"/>
              <w:left w:val="nil"/>
              <w:bottom w:val="nil"/>
              <w:right w:val="nil"/>
            </w:tcBorders>
            <w:shd w:val="clear" w:color="auto" w:fill="auto"/>
            <w:noWrap/>
            <w:vAlign w:val="center"/>
            <w:hideMark/>
          </w:tcPr>
          <w:p w14:paraId="15C25BA0" w14:textId="77777777" w:rsidR="00933302" w:rsidRPr="00933302" w:rsidRDefault="00933302" w:rsidP="00933302">
            <w:pPr>
              <w:spacing w:line="240" w:lineRule="auto"/>
              <w:ind w:firstLine="0"/>
              <w:rPr>
                <w:rFonts w:ascii="Cambria" w:hAnsi="Cambria" w:cs="Calibri"/>
                <w:b/>
                <w:bCs/>
                <w:i/>
                <w:iCs/>
                <w:color w:val="C00000"/>
                <w:szCs w:val="22"/>
                <w:lang w:val="es-CR" w:eastAsia="es-CR"/>
              </w:rPr>
            </w:pPr>
            <w:r w:rsidRPr="00933302">
              <w:rPr>
                <w:rFonts w:ascii="Cambria" w:hAnsi="Cambria" w:cs="Calibri"/>
                <w:b/>
                <w:bCs/>
                <w:i/>
                <w:iCs/>
                <w:color w:val="C00000"/>
                <w:szCs w:val="22"/>
                <w:lang w:val="es-CR" w:eastAsia="es-CR"/>
              </w:rPr>
              <w:t>Impactos</w:t>
            </w:r>
          </w:p>
        </w:tc>
        <w:tc>
          <w:tcPr>
            <w:tcW w:w="1450" w:type="dxa"/>
            <w:tcBorders>
              <w:top w:val="nil"/>
              <w:left w:val="nil"/>
              <w:bottom w:val="nil"/>
              <w:right w:val="nil"/>
            </w:tcBorders>
            <w:shd w:val="clear" w:color="auto" w:fill="auto"/>
            <w:noWrap/>
            <w:vAlign w:val="center"/>
            <w:hideMark/>
          </w:tcPr>
          <w:p w14:paraId="5C41BBDA" w14:textId="77777777" w:rsidR="00933302" w:rsidRPr="00933302" w:rsidRDefault="00933302" w:rsidP="00933302">
            <w:pPr>
              <w:spacing w:line="240" w:lineRule="auto"/>
              <w:ind w:firstLine="0"/>
              <w:rPr>
                <w:rFonts w:ascii="Cambria" w:hAnsi="Cambria" w:cs="Calibri"/>
                <w:b/>
                <w:bCs/>
                <w:i/>
                <w:iCs/>
                <w:color w:val="C00000"/>
                <w:szCs w:val="22"/>
                <w:lang w:val="es-CR" w:eastAsia="es-CR"/>
              </w:rPr>
            </w:pPr>
          </w:p>
        </w:tc>
        <w:tc>
          <w:tcPr>
            <w:tcW w:w="2347" w:type="dxa"/>
            <w:tcBorders>
              <w:top w:val="nil"/>
              <w:left w:val="nil"/>
              <w:bottom w:val="nil"/>
              <w:right w:val="nil"/>
            </w:tcBorders>
            <w:shd w:val="clear" w:color="auto" w:fill="auto"/>
            <w:noWrap/>
            <w:vAlign w:val="center"/>
            <w:hideMark/>
          </w:tcPr>
          <w:p w14:paraId="60D072E9" w14:textId="77777777" w:rsidR="00933302" w:rsidRPr="00933302" w:rsidRDefault="00933302" w:rsidP="00933302">
            <w:pPr>
              <w:spacing w:line="240" w:lineRule="auto"/>
              <w:ind w:firstLine="0"/>
              <w:rPr>
                <w:rFonts w:ascii="Times New Roman" w:hAnsi="Times New Roman"/>
                <w:sz w:val="20"/>
                <w:szCs w:val="20"/>
                <w:lang w:val="es-CR" w:eastAsia="es-CR"/>
              </w:rPr>
            </w:pPr>
          </w:p>
        </w:tc>
        <w:tc>
          <w:tcPr>
            <w:tcW w:w="2700" w:type="dxa"/>
            <w:tcBorders>
              <w:top w:val="nil"/>
              <w:left w:val="nil"/>
              <w:bottom w:val="nil"/>
              <w:right w:val="nil"/>
            </w:tcBorders>
            <w:shd w:val="clear" w:color="auto" w:fill="auto"/>
            <w:noWrap/>
            <w:vAlign w:val="center"/>
            <w:hideMark/>
          </w:tcPr>
          <w:p w14:paraId="37D530E2" w14:textId="77777777" w:rsidR="00933302" w:rsidRPr="00933302" w:rsidRDefault="00933302" w:rsidP="00933302">
            <w:pPr>
              <w:spacing w:line="240" w:lineRule="auto"/>
              <w:ind w:firstLine="0"/>
              <w:rPr>
                <w:rFonts w:ascii="Times New Roman" w:hAnsi="Times New Roman"/>
                <w:sz w:val="20"/>
                <w:szCs w:val="20"/>
                <w:lang w:val="es-CR" w:eastAsia="es-CR"/>
              </w:rPr>
            </w:pPr>
          </w:p>
        </w:tc>
        <w:tc>
          <w:tcPr>
            <w:tcW w:w="5850" w:type="dxa"/>
            <w:gridSpan w:val="4"/>
            <w:tcBorders>
              <w:top w:val="nil"/>
              <w:left w:val="nil"/>
              <w:bottom w:val="nil"/>
              <w:right w:val="nil"/>
            </w:tcBorders>
            <w:shd w:val="clear" w:color="auto" w:fill="auto"/>
            <w:noWrap/>
            <w:vAlign w:val="center"/>
            <w:hideMark/>
          </w:tcPr>
          <w:p w14:paraId="08C11895" w14:textId="77777777" w:rsidR="00933302" w:rsidRPr="00933302" w:rsidRDefault="00933302" w:rsidP="00933302">
            <w:pPr>
              <w:spacing w:line="240" w:lineRule="auto"/>
              <w:ind w:firstLine="0"/>
              <w:rPr>
                <w:rFonts w:ascii="Cambria" w:hAnsi="Cambria" w:cs="Calibri"/>
                <w:color w:val="000000"/>
                <w:szCs w:val="22"/>
                <w:lang w:val="es-CR" w:eastAsia="es-CR"/>
              </w:rPr>
            </w:pPr>
            <w:r w:rsidRPr="00933302">
              <w:rPr>
                <w:rFonts w:ascii="Cambria" w:hAnsi="Cambria" w:cs="Calibri"/>
                <w:color w:val="000000"/>
                <w:szCs w:val="22"/>
                <w:lang w:val="es-CR" w:eastAsia="es-CR"/>
              </w:rPr>
              <w:t>5 = Totalmente de acuerdo 4 = De acuerdo 3 = Neutral 2 = En desacuerdo 1 = Totalmente en desacuerdo</w:t>
            </w:r>
          </w:p>
        </w:tc>
      </w:tr>
      <w:tr w:rsidR="00933302" w:rsidRPr="00933302" w14:paraId="6F4B2D1B" w14:textId="77777777" w:rsidTr="00933302">
        <w:trPr>
          <w:trHeight w:val="315"/>
        </w:trPr>
        <w:tc>
          <w:tcPr>
            <w:tcW w:w="627" w:type="dxa"/>
            <w:tcBorders>
              <w:top w:val="nil"/>
              <w:left w:val="nil"/>
              <w:bottom w:val="nil"/>
              <w:right w:val="nil"/>
            </w:tcBorders>
            <w:shd w:val="clear" w:color="auto" w:fill="auto"/>
            <w:noWrap/>
            <w:vAlign w:val="center"/>
            <w:hideMark/>
          </w:tcPr>
          <w:p w14:paraId="03660A84" w14:textId="77777777" w:rsidR="00933302" w:rsidRPr="00933302" w:rsidRDefault="00933302" w:rsidP="00933302">
            <w:pPr>
              <w:spacing w:line="240" w:lineRule="auto"/>
              <w:ind w:firstLine="0"/>
              <w:rPr>
                <w:rFonts w:ascii="Cambria" w:hAnsi="Cambria" w:cs="Calibri"/>
                <w:color w:val="000000"/>
                <w:szCs w:val="22"/>
                <w:lang w:val="es-CR" w:eastAsia="es-CR"/>
              </w:rPr>
            </w:pPr>
          </w:p>
        </w:tc>
        <w:tc>
          <w:tcPr>
            <w:tcW w:w="146" w:type="dxa"/>
            <w:tcBorders>
              <w:top w:val="nil"/>
              <w:left w:val="nil"/>
              <w:bottom w:val="nil"/>
              <w:right w:val="nil"/>
            </w:tcBorders>
            <w:shd w:val="clear" w:color="auto" w:fill="auto"/>
            <w:noWrap/>
            <w:vAlign w:val="center"/>
            <w:hideMark/>
          </w:tcPr>
          <w:p w14:paraId="7CAE11BD"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650" w:type="dxa"/>
            <w:tcBorders>
              <w:top w:val="nil"/>
              <w:left w:val="nil"/>
              <w:bottom w:val="nil"/>
              <w:right w:val="nil"/>
            </w:tcBorders>
            <w:shd w:val="clear" w:color="auto" w:fill="auto"/>
            <w:noWrap/>
            <w:vAlign w:val="center"/>
            <w:hideMark/>
          </w:tcPr>
          <w:p w14:paraId="3CEB6ACF"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1450" w:type="dxa"/>
            <w:tcBorders>
              <w:top w:val="nil"/>
              <w:left w:val="nil"/>
              <w:bottom w:val="nil"/>
              <w:right w:val="nil"/>
            </w:tcBorders>
            <w:shd w:val="clear" w:color="auto" w:fill="auto"/>
            <w:noWrap/>
            <w:vAlign w:val="center"/>
            <w:hideMark/>
          </w:tcPr>
          <w:p w14:paraId="2E6D5773" w14:textId="77777777" w:rsidR="00933302" w:rsidRPr="00933302" w:rsidRDefault="00933302" w:rsidP="00933302">
            <w:pPr>
              <w:spacing w:line="240" w:lineRule="auto"/>
              <w:ind w:firstLine="0"/>
              <w:rPr>
                <w:rFonts w:ascii="Times New Roman" w:hAnsi="Times New Roman"/>
                <w:sz w:val="20"/>
                <w:szCs w:val="20"/>
                <w:lang w:val="es-CR" w:eastAsia="es-CR"/>
              </w:rPr>
            </w:pPr>
          </w:p>
        </w:tc>
        <w:tc>
          <w:tcPr>
            <w:tcW w:w="2347" w:type="dxa"/>
            <w:tcBorders>
              <w:top w:val="nil"/>
              <w:left w:val="nil"/>
              <w:bottom w:val="nil"/>
              <w:right w:val="nil"/>
            </w:tcBorders>
            <w:shd w:val="clear" w:color="auto" w:fill="auto"/>
            <w:noWrap/>
            <w:vAlign w:val="center"/>
            <w:hideMark/>
          </w:tcPr>
          <w:p w14:paraId="33C09EDC" w14:textId="77777777" w:rsidR="00933302" w:rsidRPr="00933302" w:rsidRDefault="00933302" w:rsidP="00933302">
            <w:pPr>
              <w:spacing w:line="240" w:lineRule="auto"/>
              <w:ind w:firstLine="0"/>
              <w:rPr>
                <w:rFonts w:ascii="Times New Roman" w:hAnsi="Times New Roman"/>
                <w:sz w:val="20"/>
                <w:szCs w:val="20"/>
                <w:lang w:val="es-CR" w:eastAsia="es-CR"/>
              </w:rPr>
            </w:pPr>
          </w:p>
        </w:tc>
        <w:tc>
          <w:tcPr>
            <w:tcW w:w="2700" w:type="dxa"/>
            <w:tcBorders>
              <w:top w:val="nil"/>
              <w:left w:val="nil"/>
              <w:bottom w:val="nil"/>
              <w:right w:val="nil"/>
            </w:tcBorders>
            <w:shd w:val="clear" w:color="auto" w:fill="auto"/>
            <w:noWrap/>
            <w:vAlign w:val="center"/>
            <w:hideMark/>
          </w:tcPr>
          <w:p w14:paraId="7F9B2DB8" w14:textId="77777777" w:rsidR="00933302" w:rsidRPr="00933302" w:rsidRDefault="00933302" w:rsidP="00933302">
            <w:pPr>
              <w:spacing w:line="240" w:lineRule="auto"/>
              <w:ind w:firstLine="0"/>
              <w:rPr>
                <w:rFonts w:ascii="Times New Roman" w:hAnsi="Times New Roman"/>
                <w:sz w:val="20"/>
                <w:szCs w:val="20"/>
                <w:lang w:val="es-CR" w:eastAsia="es-CR"/>
              </w:rPr>
            </w:pPr>
          </w:p>
        </w:tc>
        <w:tc>
          <w:tcPr>
            <w:tcW w:w="1170" w:type="dxa"/>
            <w:tcBorders>
              <w:top w:val="nil"/>
              <w:left w:val="nil"/>
              <w:bottom w:val="nil"/>
              <w:right w:val="nil"/>
            </w:tcBorders>
            <w:shd w:val="clear" w:color="auto" w:fill="auto"/>
            <w:noWrap/>
            <w:vAlign w:val="center"/>
            <w:hideMark/>
          </w:tcPr>
          <w:p w14:paraId="7F35D6D6" w14:textId="77777777" w:rsidR="00933302" w:rsidRPr="00933302" w:rsidRDefault="00933302" w:rsidP="00933302">
            <w:pPr>
              <w:spacing w:line="240" w:lineRule="auto"/>
              <w:ind w:firstLine="0"/>
              <w:rPr>
                <w:rFonts w:ascii="Times New Roman" w:hAnsi="Times New Roman"/>
                <w:sz w:val="20"/>
                <w:szCs w:val="20"/>
                <w:lang w:val="es-CR" w:eastAsia="es-CR"/>
              </w:rPr>
            </w:pPr>
          </w:p>
        </w:tc>
        <w:tc>
          <w:tcPr>
            <w:tcW w:w="2340" w:type="dxa"/>
            <w:tcBorders>
              <w:top w:val="nil"/>
              <w:left w:val="nil"/>
              <w:bottom w:val="nil"/>
              <w:right w:val="nil"/>
            </w:tcBorders>
            <w:shd w:val="clear" w:color="auto" w:fill="auto"/>
            <w:noWrap/>
            <w:vAlign w:val="center"/>
            <w:hideMark/>
          </w:tcPr>
          <w:p w14:paraId="4F7FDEA1"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1260" w:type="dxa"/>
            <w:tcBorders>
              <w:top w:val="nil"/>
              <w:left w:val="nil"/>
              <w:bottom w:val="nil"/>
              <w:right w:val="nil"/>
            </w:tcBorders>
            <w:shd w:val="clear" w:color="auto" w:fill="auto"/>
            <w:noWrap/>
            <w:vAlign w:val="center"/>
            <w:hideMark/>
          </w:tcPr>
          <w:p w14:paraId="778CAF4F" w14:textId="77777777" w:rsidR="00933302" w:rsidRPr="00933302" w:rsidRDefault="00933302" w:rsidP="00933302">
            <w:pPr>
              <w:spacing w:line="240" w:lineRule="auto"/>
              <w:ind w:firstLine="0"/>
              <w:rPr>
                <w:rFonts w:ascii="Times New Roman" w:hAnsi="Times New Roman"/>
                <w:sz w:val="20"/>
                <w:szCs w:val="20"/>
                <w:lang w:val="es-CR" w:eastAsia="es-CR"/>
              </w:rPr>
            </w:pPr>
          </w:p>
        </w:tc>
        <w:tc>
          <w:tcPr>
            <w:tcW w:w="1080" w:type="dxa"/>
            <w:tcBorders>
              <w:top w:val="nil"/>
              <w:left w:val="nil"/>
              <w:bottom w:val="nil"/>
              <w:right w:val="nil"/>
            </w:tcBorders>
            <w:shd w:val="clear" w:color="auto" w:fill="auto"/>
            <w:noWrap/>
            <w:vAlign w:val="center"/>
            <w:hideMark/>
          </w:tcPr>
          <w:p w14:paraId="6B2E6E52"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r>
      <w:tr w:rsidR="00933302" w:rsidRPr="00933302" w14:paraId="202DED95" w14:textId="77777777" w:rsidTr="00933302">
        <w:trPr>
          <w:trHeight w:val="319"/>
        </w:trPr>
        <w:tc>
          <w:tcPr>
            <w:tcW w:w="2873" w:type="dxa"/>
            <w:gridSpan w:val="4"/>
            <w:tcBorders>
              <w:top w:val="single" w:sz="4" w:space="0" w:color="808080"/>
              <w:left w:val="single" w:sz="4" w:space="0" w:color="808080"/>
              <w:bottom w:val="single" w:sz="4" w:space="0" w:color="808080"/>
              <w:right w:val="single" w:sz="4" w:space="0" w:color="808080"/>
            </w:tcBorders>
            <w:shd w:val="clear" w:color="000000" w:fill="EEDEFE"/>
            <w:vAlign w:val="center"/>
            <w:hideMark/>
          </w:tcPr>
          <w:p w14:paraId="320E659D" w14:textId="77777777" w:rsidR="00933302" w:rsidRPr="00933302" w:rsidRDefault="00933302" w:rsidP="00933302">
            <w:pPr>
              <w:spacing w:line="240" w:lineRule="auto"/>
              <w:ind w:firstLine="0"/>
              <w:rPr>
                <w:rFonts w:ascii="Calibri" w:hAnsi="Calibri" w:cs="Calibri"/>
                <w:b/>
                <w:bCs/>
                <w:color w:val="000000"/>
                <w:szCs w:val="22"/>
                <w:lang w:val="es-CR" w:eastAsia="es-CR"/>
              </w:rPr>
            </w:pPr>
            <w:r w:rsidRPr="00933302">
              <w:rPr>
                <w:rFonts w:ascii="Calibri" w:hAnsi="Calibri" w:cs="Calibri"/>
                <w:b/>
                <w:bCs/>
                <w:color w:val="000000"/>
                <w:szCs w:val="22"/>
                <w:lang w:val="es-CR" w:eastAsia="es-CR"/>
              </w:rPr>
              <w:t>Categoría</w:t>
            </w:r>
          </w:p>
        </w:tc>
        <w:tc>
          <w:tcPr>
            <w:tcW w:w="2347" w:type="dxa"/>
            <w:vMerge w:val="restart"/>
            <w:tcBorders>
              <w:top w:val="single" w:sz="4" w:space="0" w:color="808080"/>
              <w:left w:val="single" w:sz="4" w:space="0" w:color="808080"/>
              <w:bottom w:val="nil"/>
              <w:right w:val="single" w:sz="4" w:space="0" w:color="808080"/>
            </w:tcBorders>
            <w:shd w:val="clear" w:color="000000" w:fill="EEDEFE"/>
            <w:vAlign w:val="center"/>
            <w:hideMark/>
          </w:tcPr>
          <w:p w14:paraId="6D5CF4CD" w14:textId="77777777" w:rsidR="00933302" w:rsidRPr="00933302" w:rsidRDefault="00933302" w:rsidP="00933302">
            <w:pPr>
              <w:spacing w:line="240" w:lineRule="auto"/>
              <w:ind w:firstLine="0"/>
              <w:jc w:val="center"/>
              <w:rPr>
                <w:rFonts w:ascii="Calibri" w:hAnsi="Calibri" w:cs="Calibri"/>
                <w:b/>
                <w:bCs/>
                <w:color w:val="000000"/>
                <w:szCs w:val="22"/>
                <w:lang w:val="es-CR" w:eastAsia="es-CR"/>
              </w:rPr>
            </w:pPr>
            <w:r w:rsidRPr="00933302">
              <w:rPr>
                <w:rFonts w:ascii="Calibri" w:hAnsi="Calibri" w:cs="Calibri"/>
                <w:b/>
                <w:bCs/>
                <w:color w:val="000000"/>
                <w:szCs w:val="22"/>
                <w:lang w:val="es-CR" w:eastAsia="es-CR"/>
              </w:rPr>
              <w:t>Descripción (Causa)</w:t>
            </w:r>
          </w:p>
        </w:tc>
        <w:tc>
          <w:tcPr>
            <w:tcW w:w="2700" w:type="dxa"/>
            <w:vMerge w:val="restart"/>
            <w:tcBorders>
              <w:top w:val="single" w:sz="4" w:space="0" w:color="808080"/>
              <w:left w:val="single" w:sz="4" w:space="0" w:color="808080"/>
              <w:bottom w:val="nil"/>
              <w:right w:val="single" w:sz="4" w:space="0" w:color="808080"/>
            </w:tcBorders>
            <w:shd w:val="clear" w:color="000000" w:fill="EEDEFE"/>
            <w:vAlign w:val="center"/>
            <w:hideMark/>
          </w:tcPr>
          <w:p w14:paraId="2228423A" w14:textId="77777777" w:rsidR="00933302" w:rsidRPr="00933302" w:rsidRDefault="00933302" w:rsidP="00933302">
            <w:pPr>
              <w:spacing w:line="240" w:lineRule="auto"/>
              <w:ind w:firstLine="0"/>
              <w:jc w:val="center"/>
              <w:rPr>
                <w:rFonts w:ascii="Calibri" w:hAnsi="Calibri" w:cs="Calibri"/>
                <w:b/>
                <w:bCs/>
                <w:color w:val="000000"/>
                <w:szCs w:val="22"/>
                <w:lang w:val="es-CR" w:eastAsia="es-CR"/>
              </w:rPr>
            </w:pPr>
            <w:r w:rsidRPr="00933302">
              <w:rPr>
                <w:rFonts w:ascii="Calibri" w:hAnsi="Calibri" w:cs="Calibri"/>
                <w:b/>
                <w:bCs/>
                <w:color w:val="000000"/>
                <w:szCs w:val="22"/>
                <w:lang w:val="es-CR" w:eastAsia="es-CR"/>
              </w:rPr>
              <w:t>Impacto Potencial</w:t>
            </w:r>
          </w:p>
        </w:tc>
        <w:tc>
          <w:tcPr>
            <w:tcW w:w="1170" w:type="dxa"/>
            <w:vMerge w:val="restart"/>
            <w:tcBorders>
              <w:top w:val="single" w:sz="4" w:space="0" w:color="808080"/>
              <w:left w:val="single" w:sz="4" w:space="0" w:color="808080"/>
              <w:bottom w:val="nil"/>
              <w:right w:val="single" w:sz="4" w:space="0" w:color="808080"/>
            </w:tcBorders>
            <w:shd w:val="clear" w:color="000000" w:fill="EEDEFE"/>
            <w:vAlign w:val="center"/>
            <w:hideMark/>
          </w:tcPr>
          <w:p w14:paraId="7D817851" w14:textId="77777777" w:rsidR="00933302" w:rsidRPr="00933302" w:rsidRDefault="00933302" w:rsidP="00933302">
            <w:pPr>
              <w:spacing w:line="240" w:lineRule="auto"/>
              <w:ind w:firstLine="0"/>
              <w:jc w:val="center"/>
              <w:rPr>
                <w:rFonts w:ascii="Calibri" w:hAnsi="Calibri" w:cs="Calibri"/>
                <w:b/>
                <w:bCs/>
                <w:color w:val="000000"/>
                <w:sz w:val="18"/>
                <w:szCs w:val="18"/>
                <w:lang w:val="es-CR" w:eastAsia="es-CR"/>
              </w:rPr>
            </w:pPr>
            <w:r w:rsidRPr="00933302">
              <w:rPr>
                <w:rFonts w:ascii="Calibri" w:hAnsi="Calibri" w:cs="Calibri"/>
                <w:b/>
                <w:bCs/>
                <w:color w:val="000000"/>
                <w:sz w:val="18"/>
                <w:szCs w:val="18"/>
                <w:lang w:val="es-CR" w:eastAsia="es-CR"/>
              </w:rPr>
              <w:t>Puntuación de impacto Antes</w:t>
            </w:r>
          </w:p>
        </w:tc>
        <w:tc>
          <w:tcPr>
            <w:tcW w:w="2340" w:type="dxa"/>
            <w:vMerge w:val="restart"/>
            <w:tcBorders>
              <w:top w:val="single" w:sz="4" w:space="0" w:color="808080"/>
              <w:left w:val="single" w:sz="4" w:space="0" w:color="808080"/>
              <w:bottom w:val="nil"/>
              <w:right w:val="single" w:sz="4" w:space="0" w:color="808080"/>
            </w:tcBorders>
            <w:shd w:val="clear" w:color="000000" w:fill="EEDEFE"/>
            <w:vAlign w:val="center"/>
            <w:hideMark/>
          </w:tcPr>
          <w:p w14:paraId="6AF1C60A" w14:textId="77777777" w:rsidR="00933302" w:rsidRPr="00933302" w:rsidRDefault="00933302" w:rsidP="00933302">
            <w:pPr>
              <w:spacing w:line="240" w:lineRule="auto"/>
              <w:ind w:firstLine="0"/>
              <w:jc w:val="center"/>
              <w:rPr>
                <w:rFonts w:ascii="Calibri" w:hAnsi="Calibri" w:cs="Calibri"/>
                <w:b/>
                <w:bCs/>
                <w:color w:val="000000"/>
                <w:szCs w:val="22"/>
                <w:lang w:val="es-CR" w:eastAsia="es-CR"/>
              </w:rPr>
            </w:pPr>
            <w:r w:rsidRPr="00933302">
              <w:rPr>
                <w:rFonts w:ascii="Calibri" w:hAnsi="Calibri" w:cs="Calibri"/>
                <w:b/>
                <w:bCs/>
                <w:color w:val="000000"/>
                <w:szCs w:val="22"/>
                <w:lang w:val="es-CR" w:eastAsia="es-CR"/>
              </w:rPr>
              <w:t>Respuesta propuesta</w:t>
            </w:r>
          </w:p>
        </w:tc>
        <w:tc>
          <w:tcPr>
            <w:tcW w:w="1260" w:type="dxa"/>
            <w:vMerge w:val="restart"/>
            <w:tcBorders>
              <w:top w:val="single" w:sz="4" w:space="0" w:color="808080"/>
              <w:left w:val="single" w:sz="4" w:space="0" w:color="808080"/>
              <w:bottom w:val="nil"/>
              <w:right w:val="single" w:sz="4" w:space="0" w:color="808080"/>
            </w:tcBorders>
            <w:shd w:val="clear" w:color="000000" w:fill="EEDEFE"/>
            <w:vAlign w:val="center"/>
            <w:hideMark/>
          </w:tcPr>
          <w:p w14:paraId="58476F55" w14:textId="77777777" w:rsidR="00933302" w:rsidRPr="00933302" w:rsidRDefault="00933302" w:rsidP="00933302">
            <w:pPr>
              <w:spacing w:line="240" w:lineRule="auto"/>
              <w:ind w:firstLine="0"/>
              <w:jc w:val="center"/>
              <w:rPr>
                <w:rFonts w:ascii="Calibri" w:hAnsi="Calibri" w:cs="Calibri"/>
                <w:b/>
                <w:bCs/>
                <w:color w:val="000000"/>
                <w:sz w:val="18"/>
                <w:szCs w:val="18"/>
                <w:lang w:val="es-CR" w:eastAsia="es-CR"/>
              </w:rPr>
            </w:pPr>
            <w:r w:rsidRPr="00933302">
              <w:rPr>
                <w:rFonts w:ascii="Calibri" w:hAnsi="Calibri" w:cs="Calibri"/>
                <w:b/>
                <w:bCs/>
                <w:color w:val="000000"/>
                <w:sz w:val="18"/>
                <w:szCs w:val="18"/>
                <w:lang w:val="es-CR" w:eastAsia="es-CR"/>
              </w:rPr>
              <w:t>Puntuación de Impacto Después</w:t>
            </w:r>
          </w:p>
        </w:tc>
        <w:tc>
          <w:tcPr>
            <w:tcW w:w="1080" w:type="dxa"/>
            <w:vMerge w:val="restart"/>
            <w:tcBorders>
              <w:top w:val="single" w:sz="4" w:space="0" w:color="808080"/>
              <w:left w:val="single" w:sz="4" w:space="0" w:color="808080"/>
              <w:bottom w:val="single" w:sz="4" w:space="0" w:color="808080"/>
              <w:right w:val="single" w:sz="4" w:space="0" w:color="808080"/>
            </w:tcBorders>
            <w:shd w:val="clear" w:color="000000" w:fill="EEDEFE"/>
            <w:noWrap/>
            <w:vAlign w:val="center"/>
            <w:hideMark/>
          </w:tcPr>
          <w:p w14:paraId="4786F9E7" w14:textId="77777777" w:rsidR="00933302" w:rsidRPr="00933302" w:rsidRDefault="00933302" w:rsidP="00933302">
            <w:pPr>
              <w:spacing w:line="240" w:lineRule="auto"/>
              <w:ind w:firstLine="0"/>
              <w:jc w:val="center"/>
              <w:rPr>
                <w:rFonts w:ascii="Calibri" w:hAnsi="Calibri" w:cs="Calibri"/>
                <w:b/>
                <w:bCs/>
                <w:color w:val="000000"/>
                <w:szCs w:val="22"/>
                <w:lang w:val="es-CR" w:eastAsia="es-CR"/>
              </w:rPr>
            </w:pPr>
            <w:r w:rsidRPr="00933302">
              <w:rPr>
                <w:rFonts w:ascii="Calibri" w:hAnsi="Calibri" w:cs="Calibri"/>
                <w:b/>
                <w:bCs/>
                <w:color w:val="000000"/>
                <w:szCs w:val="22"/>
                <w:lang w:val="es-CR" w:eastAsia="es-CR"/>
              </w:rPr>
              <w:t>Cambio</w:t>
            </w:r>
          </w:p>
        </w:tc>
      </w:tr>
      <w:tr w:rsidR="00933302" w:rsidRPr="00933302" w14:paraId="2365E8A2" w14:textId="77777777" w:rsidTr="00933302">
        <w:trPr>
          <w:trHeight w:val="319"/>
        </w:trPr>
        <w:tc>
          <w:tcPr>
            <w:tcW w:w="627" w:type="dxa"/>
            <w:tcBorders>
              <w:top w:val="nil"/>
              <w:left w:val="nil"/>
              <w:bottom w:val="nil"/>
              <w:right w:val="nil"/>
            </w:tcBorders>
            <w:shd w:val="clear" w:color="auto" w:fill="auto"/>
            <w:noWrap/>
            <w:vAlign w:val="center"/>
            <w:hideMark/>
          </w:tcPr>
          <w:p w14:paraId="1D003EBA" w14:textId="77777777" w:rsidR="00933302" w:rsidRPr="00933302" w:rsidRDefault="00933302" w:rsidP="00933302">
            <w:pPr>
              <w:spacing w:line="240" w:lineRule="auto"/>
              <w:ind w:firstLine="0"/>
              <w:jc w:val="center"/>
              <w:rPr>
                <w:rFonts w:ascii="Calibri" w:hAnsi="Calibri" w:cs="Calibri"/>
                <w:b/>
                <w:bCs/>
                <w:color w:val="000000"/>
                <w:szCs w:val="22"/>
                <w:lang w:val="es-CR" w:eastAsia="es-CR"/>
              </w:rPr>
            </w:pPr>
          </w:p>
        </w:tc>
        <w:tc>
          <w:tcPr>
            <w:tcW w:w="2246" w:type="dxa"/>
            <w:gridSpan w:val="3"/>
            <w:tcBorders>
              <w:top w:val="single" w:sz="4" w:space="0" w:color="808080"/>
              <w:left w:val="single" w:sz="4" w:space="0" w:color="808080"/>
              <w:bottom w:val="single" w:sz="4" w:space="0" w:color="808080"/>
              <w:right w:val="single" w:sz="4" w:space="0" w:color="808080"/>
            </w:tcBorders>
            <w:shd w:val="clear" w:color="000000" w:fill="EEDEFE"/>
            <w:vAlign w:val="center"/>
            <w:hideMark/>
          </w:tcPr>
          <w:p w14:paraId="2D7337FE" w14:textId="77777777" w:rsidR="00933302" w:rsidRPr="00933302" w:rsidRDefault="00933302" w:rsidP="00933302">
            <w:pPr>
              <w:spacing w:line="240" w:lineRule="auto"/>
              <w:ind w:firstLine="0"/>
              <w:rPr>
                <w:rFonts w:ascii="Calibri" w:hAnsi="Calibri" w:cs="Calibri"/>
                <w:b/>
                <w:bCs/>
                <w:color w:val="000000"/>
                <w:szCs w:val="22"/>
                <w:lang w:val="es-CR" w:eastAsia="es-CR"/>
              </w:rPr>
            </w:pPr>
            <w:r w:rsidRPr="00933302">
              <w:rPr>
                <w:rFonts w:ascii="Calibri" w:hAnsi="Calibri" w:cs="Calibri"/>
                <w:b/>
                <w:bCs/>
                <w:color w:val="000000"/>
                <w:szCs w:val="22"/>
                <w:lang w:val="es-CR" w:eastAsia="es-CR"/>
              </w:rPr>
              <w:t>Subcategoría</w:t>
            </w:r>
          </w:p>
        </w:tc>
        <w:tc>
          <w:tcPr>
            <w:tcW w:w="2347" w:type="dxa"/>
            <w:vMerge/>
            <w:tcBorders>
              <w:top w:val="single" w:sz="4" w:space="0" w:color="808080"/>
              <w:left w:val="single" w:sz="4" w:space="0" w:color="808080"/>
              <w:bottom w:val="nil"/>
              <w:right w:val="single" w:sz="4" w:space="0" w:color="808080"/>
            </w:tcBorders>
            <w:vAlign w:val="center"/>
            <w:hideMark/>
          </w:tcPr>
          <w:p w14:paraId="3837DD9F" w14:textId="77777777" w:rsidR="00933302" w:rsidRPr="00933302" w:rsidRDefault="00933302" w:rsidP="00933302">
            <w:pPr>
              <w:spacing w:line="240" w:lineRule="auto"/>
              <w:ind w:firstLine="0"/>
              <w:rPr>
                <w:rFonts w:ascii="Calibri" w:hAnsi="Calibri" w:cs="Calibri"/>
                <w:b/>
                <w:bCs/>
                <w:color w:val="000000"/>
                <w:szCs w:val="22"/>
                <w:lang w:val="es-CR" w:eastAsia="es-CR"/>
              </w:rPr>
            </w:pPr>
          </w:p>
        </w:tc>
        <w:tc>
          <w:tcPr>
            <w:tcW w:w="2700" w:type="dxa"/>
            <w:vMerge/>
            <w:tcBorders>
              <w:top w:val="single" w:sz="4" w:space="0" w:color="808080"/>
              <w:left w:val="single" w:sz="4" w:space="0" w:color="808080"/>
              <w:bottom w:val="nil"/>
              <w:right w:val="single" w:sz="4" w:space="0" w:color="808080"/>
            </w:tcBorders>
            <w:vAlign w:val="center"/>
            <w:hideMark/>
          </w:tcPr>
          <w:p w14:paraId="523DE824" w14:textId="77777777" w:rsidR="00933302" w:rsidRPr="00933302" w:rsidRDefault="00933302" w:rsidP="00933302">
            <w:pPr>
              <w:spacing w:line="240" w:lineRule="auto"/>
              <w:ind w:firstLine="0"/>
              <w:rPr>
                <w:rFonts w:ascii="Calibri" w:hAnsi="Calibri" w:cs="Calibri"/>
                <w:b/>
                <w:bCs/>
                <w:color w:val="000000"/>
                <w:szCs w:val="22"/>
                <w:lang w:val="es-CR" w:eastAsia="es-CR"/>
              </w:rPr>
            </w:pPr>
          </w:p>
        </w:tc>
        <w:tc>
          <w:tcPr>
            <w:tcW w:w="1170" w:type="dxa"/>
            <w:vMerge/>
            <w:tcBorders>
              <w:top w:val="single" w:sz="4" w:space="0" w:color="808080"/>
              <w:left w:val="single" w:sz="4" w:space="0" w:color="808080"/>
              <w:bottom w:val="nil"/>
              <w:right w:val="single" w:sz="4" w:space="0" w:color="808080"/>
            </w:tcBorders>
            <w:vAlign w:val="center"/>
            <w:hideMark/>
          </w:tcPr>
          <w:p w14:paraId="2BFF7C94" w14:textId="77777777" w:rsidR="00933302" w:rsidRPr="00933302" w:rsidRDefault="00933302" w:rsidP="00933302">
            <w:pPr>
              <w:spacing w:line="240" w:lineRule="auto"/>
              <w:ind w:firstLine="0"/>
              <w:rPr>
                <w:rFonts w:ascii="Calibri" w:hAnsi="Calibri" w:cs="Calibri"/>
                <w:b/>
                <w:bCs/>
                <w:color w:val="000000"/>
                <w:sz w:val="18"/>
                <w:szCs w:val="18"/>
                <w:lang w:val="es-CR" w:eastAsia="es-CR"/>
              </w:rPr>
            </w:pPr>
          </w:p>
        </w:tc>
        <w:tc>
          <w:tcPr>
            <w:tcW w:w="2340" w:type="dxa"/>
            <w:vMerge/>
            <w:tcBorders>
              <w:top w:val="single" w:sz="4" w:space="0" w:color="808080"/>
              <w:left w:val="single" w:sz="4" w:space="0" w:color="808080"/>
              <w:bottom w:val="nil"/>
              <w:right w:val="single" w:sz="4" w:space="0" w:color="808080"/>
            </w:tcBorders>
            <w:vAlign w:val="center"/>
            <w:hideMark/>
          </w:tcPr>
          <w:p w14:paraId="035B08E5" w14:textId="77777777" w:rsidR="00933302" w:rsidRPr="00933302" w:rsidRDefault="00933302" w:rsidP="00933302">
            <w:pPr>
              <w:spacing w:line="240" w:lineRule="auto"/>
              <w:ind w:firstLine="0"/>
              <w:rPr>
                <w:rFonts w:ascii="Calibri" w:hAnsi="Calibri" w:cs="Calibri"/>
                <w:b/>
                <w:bCs/>
                <w:color w:val="000000"/>
                <w:szCs w:val="22"/>
                <w:lang w:val="es-CR" w:eastAsia="es-CR"/>
              </w:rPr>
            </w:pPr>
          </w:p>
        </w:tc>
        <w:tc>
          <w:tcPr>
            <w:tcW w:w="1260" w:type="dxa"/>
            <w:vMerge/>
            <w:tcBorders>
              <w:top w:val="single" w:sz="4" w:space="0" w:color="808080"/>
              <w:left w:val="single" w:sz="4" w:space="0" w:color="808080"/>
              <w:bottom w:val="nil"/>
              <w:right w:val="single" w:sz="4" w:space="0" w:color="808080"/>
            </w:tcBorders>
            <w:vAlign w:val="center"/>
            <w:hideMark/>
          </w:tcPr>
          <w:p w14:paraId="5670E579" w14:textId="77777777" w:rsidR="00933302" w:rsidRPr="00933302" w:rsidRDefault="00933302" w:rsidP="00933302">
            <w:pPr>
              <w:spacing w:line="240" w:lineRule="auto"/>
              <w:ind w:firstLine="0"/>
              <w:rPr>
                <w:rFonts w:ascii="Calibri" w:hAnsi="Calibri" w:cs="Calibri"/>
                <w:b/>
                <w:bCs/>
                <w:color w:val="000000"/>
                <w:sz w:val="18"/>
                <w:szCs w:val="18"/>
                <w:lang w:val="es-CR" w:eastAsia="es-CR"/>
              </w:rPr>
            </w:pPr>
          </w:p>
        </w:tc>
        <w:tc>
          <w:tcPr>
            <w:tcW w:w="1080" w:type="dxa"/>
            <w:vMerge/>
            <w:tcBorders>
              <w:top w:val="single" w:sz="4" w:space="0" w:color="808080"/>
              <w:left w:val="single" w:sz="4" w:space="0" w:color="808080"/>
              <w:bottom w:val="single" w:sz="4" w:space="0" w:color="808080"/>
              <w:right w:val="single" w:sz="4" w:space="0" w:color="808080"/>
            </w:tcBorders>
            <w:vAlign w:val="center"/>
            <w:hideMark/>
          </w:tcPr>
          <w:p w14:paraId="44203A35" w14:textId="77777777" w:rsidR="00933302" w:rsidRPr="00933302" w:rsidRDefault="00933302" w:rsidP="00933302">
            <w:pPr>
              <w:spacing w:line="240" w:lineRule="auto"/>
              <w:ind w:firstLine="0"/>
              <w:rPr>
                <w:rFonts w:ascii="Calibri" w:hAnsi="Calibri" w:cs="Calibri"/>
                <w:b/>
                <w:bCs/>
                <w:color w:val="000000"/>
                <w:szCs w:val="22"/>
                <w:lang w:val="es-CR" w:eastAsia="es-CR"/>
              </w:rPr>
            </w:pPr>
          </w:p>
        </w:tc>
      </w:tr>
      <w:tr w:rsidR="00933302" w:rsidRPr="00933302" w14:paraId="647366E7" w14:textId="77777777" w:rsidTr="00933302">
        <w:trPr>
          <w:trHeight w:val="315"/>
        </w:trPr>
        <w:tc>
          <w:tcPr>
            <w:tcW w:w="627" w:type="dxa"/>
            <w:tcBorders>
              <w:top w:val="nil"/>
              <w:left w:val="nil"/>
              <w:bottom w:val="nil"/>
              <w:right w:val="nil"/>
            </w:tcBorders>
            <w:shd w:val="clear" w:color="auto" w:fill="auto"/>
            <w:noWrap/>
            <w:vAlign w:val="center"/>
            <w:hideMark/>
          </w:tcPr>
          <w:p w14:paraId="179A5F7A" w14:textId="77777777" w:rsidR="00933302" w:rsidRPr="00933302" w:rsidRDefault="00933302" w:rsidP="00933302">
            <w:pPr>
              <w:spacing w:line="240" w:lineRule="auto"/>
              <w:ind w:firstLine="0"/>
              <w:rPr>
                <w:rFonts w:ascii="Calibri" w:hAnsi="Calibri" w:cs="Calibri"/>
                <w:b/>
                <w:bCs/>
                <w:color w:val="000000"/>
                <w:szCs w:val="22"/>
                <w:lang w:val="es-CR" w:eastAsia="es-CR"/>
              </w:rPr>
            </w:pPr>
          </w:p>
        </w:tc>
        <w:tc>
          <w:tcPr>
            <w:tcW w:w="146" w:type="dxa"/>
            <w:tcBorders>
              <w:top w:val="nil"/>
              <w:left w:val="nil"/>
              <w:bottom w:val="nil"/>
              <w:right w:val="nil"/>
            </w:tcBorders>
            <w:shd w:val="clear" w:color="auto" w:fill="auto"/>
            <w:noWrap/>
            <w:vAlign w:val="center"/>
            <w:hideMark/>
          </w:tcPr>
          <w:p w14:paraId="184D8FE2"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2100" w:type="dxa"/>
            <w:gridSpan w:val="2"/>
            <w:tcBorders>
              <w:top w:val="single" w:sz="4" w:space="0" w:color="808080"/>
              <w:left w:val="single" w:sz="4" w:space="0" w:color="808080"/>
              <w:bottom w:val="nil"/>
              <w:right w:val="single" w:sz="4" w:space="0" w:color="808080"/>
            </w:tcBorders>
            <w:shd w:val="clear" w:color="000000" w:fill="EEDEFE"/>
            <w:noWrap/>
            <w:vAlign w:val="center"/>
            <w:hideMark/>
          </w:tcPr>
          <w:p w14:paraId="72958C4B" w14:textId="77777777" w:rsidR="00933302" w:rsidRPr="00933302" w:rsidRDefault="00933302" w:rsidP="00933302">
            <w:pPr>
              <w:spacing w:line="240" w:lineRule="auto"/>
              <w:ind w:firstLine="0"/>
              <w:rPr>
                <w:rFonts w:ascii="Calibri" w:hAnsi="Calibri" w:cs="Calibri"/>
                <w:b/>
                <w:bCs/>
                <w:color w:val="000000"/>
                <w:szCs w:val="22"/>
                <w:lang w:val="es-CR" w:eastAsia="es-CR"/>
              </w:rPr>
            </w:pPr>
            <w:r w:rsidRPr="00933302">
              <w:rPr>
                <w:rFonts w:ascii="Calibri" w:hAnsi="Calibri" w:cs="Calibri"/>
                <w:b/>
                <w:bCs/>
                <w:color w:val="000000"/>
                <w:szCs w:val="22"/>
                <w:lang w:val="es-CR" w:eastAsia="es-CR"/>
              </w:rPr>
              <w:t>Elemento</w:t>
            </w:r>
          </w:p>
        </w:tc>
        <w:tc>
          <w:tcPr>
            <w:tcW w:w="2347" w:type="dxa"/>
            <w:vMerge/>
            <w:tcBorders>
              <w:top w:val="single" w:sz="4" w:space="0" w:color="808080"/>
              <w:left w:val="single" w:sz="4" w:space="0" w:color="808080"/>
              <w:bottom w:val="nil"/>
              <w:right w:val="single" w:sz="4" w:space="0" w:color="808080"/>
            </w:tcBorders>
            <w:vAlign w:val="center"/>
            <w:hideMark/>
          </w:tcPr>
          <w:p w14:paraId="6E34061D" w14:textId="77777777" w:rsidR="00933302" w:rsidRPr="00933302" w:rsidRDefault="00933302" w:rsidP="00933302">
            <w:pPr>
              <w:spacing w:line="240" w:lineRule="auto"/>
              <w:ind w:firstLine="0"/>
              <w:rPr>
                <w:rFonts w:ascii="Calibri" w:hAnsi="Calibri" w:cs="Calibri"/>
                <w:b/>
                <w:bCs/>
                <w:color w:val="000000"/>
                <w:szCs w:val="22"/>
                <w:lang w:val="es-CR" w:eastAsia="es-CR"/>
              </w:rPr>
            </w:pPr>
          </w:p>
        </w:tc>
        <w:tc>
          <w:tcPr>
            <w:tcW w:w="2700" w:type="dxa"/>
            <w:vMerge/>
            <w:tcBorders>
              <w:top w:val="single" w:sz="4" w:space="0" w:color="808080"/>
              <w:left w:val="single" w:sz="4" w:space="0" w:color="808080"/>
              <w:bottom w:val="nil"/>
              <w:right w:val="single" w:sz="4" w:space="0" w:color="808080"/>
            </w:tcBorders>
            <w:vAlign w:val="center"/>
            <w:hideMark/>
          </w:tcPr>
          <w:p w14:paraId="5CDB83E4" w14:textId="77777777" w:rsidR="00933302" w:rsidRPr="00933302" w:rsidRDefault="00933302" w:rsidP="00933302">
            <w:pPr>
              <w:spacing w:line="240" w:lineRule="auto"/>
              <w:ind w:firstLine="0"/>
              <w:rPr>
                <w:rFonts w:ascii="Calibri" w:hAnsi="Calibri" w:cs="Calibri"/>
                <w:b/>
                <w:bCs/>
                <w:color w:val="000000"/>
                <w:szCs w:val="22"/>
                <w:lang w:val="es-CR" w:eastAsia="es-CR"/>
              </w:rPr>
            </w:pPr>
          </w:p>
        </w:tc>
        <w:tc>
          <w:tcPr>
            <w:tcW w:w="1170" w:type="dxa"/>
            <w:vMerge/>
            <w:tcBorders>
              <w:top w:val="single" w:sz="4" w:space="0" w:color="808080"/>
              <w:left w:val="single" w:sz="4" w:space="0" w:color="808080"/>
              <w:bottom w:val="nil"/>
              <w:right w:val="single" w:sz="4" w:space="0" w:color="808080"/>
            </w:tcBorders>
            <w:vAlign w:val="center"/>
            <w:hideMark/>
          </w:tcPr>
          <w:p w14:paraId="6C5F9752" w14:textId="77777777" w:rsidR="00933302" w:rsidRPr="00933302" w:rsidRDefault="00933302" w:rsidP="00933302">
            <w:pPr>
              <w:spacing w:line="240" w:lineRule="auto"/>
              <w:ind w:firstLine="0"/>
              <w:rPr>
                <w:rFonts w:ascii="Calibri" w:hAnsi="Calibri" w:cs="Calibri"/>
                <w:b/>
                <w:bCs/>
                <w:color w:val="000000"/>
                <w:sz w:val="18"/>
                <w:szCs w:val="18"/>
                <w:lang w:val="es-CR" w:eastAsia="es-CR"/>
              </w:rPr>
            </w:pPr>
          </w:p>
        </w:tc>
        <w:tc>
          <w:tcPr>
            <w:tcW w:w="2340" w:type="dxa"/>
            <w:vMerge/>
            <w:tcBorders>
              <w:top w:val="single" w:sz="4" w:space="0" w:color="808080"/>
              <w:left w:val="single" w:sz="4" w:space="0" w:color="808080"/>
              <w:bottom w:val="nil"/>
              <w:right w:val="single" w:sz="4" w:space="0" w:color="808080"/>
            </w:tcBorders>
            <w:vAlign w:val="center"/>
            <w:hideMark/>
          </w:tcPr>
          <w:p w14:paraId="2A3D084C" w14:textId="77777777" w:rsidR="00933302" w:rsidRPr="00933302" w:rsidRDefault="00933302" w:rsidP="00933302">
            <w:pPr>
              <w:spacing w:line="240" w:lineRule="auto"/>
              <w:ind w:firstLine="0"/>
              <w:rPr>
                <w:rFonts w:ascii="Calibri" w:hAnsi="Calibri" w:cs="Calibri"/>
                <w:b/>
                <w:bCs/>
                <w:color w:val="000000"/>
                <w:szCs w:val="22"/>
                <w:lang w:val="es-CR" w:eastAsia="es-CR"/>
              </w:rPr>
            </w:pPr>
          </w:p>
        </w:tc>
        <w:tc>
          <w:tcPr>
            <w:tcW w:w="1260" w:type="dxa"/>
            <w:vMerge/>
            <w:tcBorders>
              <w:top w:val="single" w:sz="4" w:space="0" w:color="808080"/>
              <w:left w:val="single" w:sz="4" w:space="0" w:color="808080"/>
              <w:bottom w:val="nil"/>
              <w:right w:val="single" w:sz="4" w:space="0" w:color="808080"/>
            </w:tcBorders>
            <w:vAlign w:val="center"/>
            <w:hideMark/>
          </w:tcPr>
          <w:p w14:paraId="0274077B" w14:textId="77777777" w:rsidR="00933302" w:rsidRPr="00933302" w:rsidRDefault="00933302" w:rsidP="00933302">
            <w:pPr>
              <w:spacing w:line="240" w:lineRule="auto"/>
              <w:ind w:firstLine="0"/>
              <w:rPr>
                <w:rFonts w:ascii="Calibri" w:hAnsi="Calibri" w:cs="Calibri"/>
                <w:b/>
                <w:bCs/>
                <w:color w:val="000000"/>
                <w:sz w:val="18"/>
                <w:szCs w:val="18"/>
                <w:lang w:val="es-CR" w:eastAsia="es-CR"/>
              </w:rPr>
            </w:pPr>
          </w:p>
        </w:tc>
        <w:tc>
          <w:tcPr>
            <w:tcW w:w="1080" w:type="dxa"/>
            <w:vMerge/>
            <w:tcBorders>
              <w:top w:val="single" w:sz="4" w:space="0" w:color="808080"/>
              <w:left w:val="single" w:sz="4" w:space="0" w:color="808080"/>
              <w:bottom w:val="single" w:sz="4" w:space="0" w:color="808080"/>
              <w:right w:val="single" w:sz="4" w:space="0" w:color="808080"/>
            </w:tcBorders>
            <w:vAlign w:val="center"/>
            <w:hideMark/>
          </w:tcPr>
          <w:p w14:paraId="384FB22E" w14:textId="77777777" w:rsidR="00933302" w:rsidRPr="00933302" w:rsidRDefault="00933302" w:rsidP="00933302">
            <w:pPr>
              <w:spacing w:line="240" w:lineRule="auto"/>
              <w:ind w:firstLine="0"/>
              <w:rPr>
                <w:rFonts w:ascii="Calibri" w:hAnsi="Calibri" w:cs="Calibri"/>
                <w:b/>
                <w:bCs/>
                <w:color w:val="000000"/>
                <w:szCs w:val="22"/>
                <w:lang w:val="es-CR" w:eastAsia="es-CR"/>
              </w:rPr>
            </w:pPr>
          </w:p>
        </w:tc>
      </w:tr>
      <w:tr w:rsidR="00933302" w:rsidRPr="00933302" w14:paraId="2FDF1B00" w14:textId="77777777" w:rsidTr="00933302">
        <w:trPr>
          <w:trHeight w:val="402"/>
        </w:trPr>
        <w:tc>
          <w:tcPr>
            <w:tcW w:w="627" w:type="dxa"/>
            <w:tcBorders>
              <w:top w:val="single" w:sz="4" w:space="0" w:color="808080"/>
              <w:left w:val="single" w:sz="4" w:space="0" w:color="808080"/>
              <w:bottom w:val="single" w:sz="4" w:space="0" w:color="808080"/>
              <w:right w:val="nil"/>
            </w:tcBorders>
            <w:shd w:val="clear" w:color="000000" w:fill="DB2677"/>
            <w:vAlign w:val="center"/>
            <w:hideMark/>
          </w:tcPr>
          <w:p w14:paraId="3A3F94BE" w14:textId="77777777" w:rsidR="00933302" w:rsidRPr="00933302" w:rsidRDefault="00933302" w:rsidP="00933302">
            <w:pPr>
              <w:spacing w:line="240" w:lineRule="auto"/>
              <w:ind w:firstLine="0"/>
              <w:jc w:val="center"/>
              <w:rPr>
                <w:rFonts w:ascii="Calibri" w:hAnsi="Calibri" w:cs="Calibri"/>
                <w:b/>
                <w:bCs/>
                <w:color w:val="FFFFFF"/>
                <w:sz w:val="24"/>
                <w:lang w:val="es-CR" w:eastAsia="es-CR"/>
              </w:rPr>
            </w:pPr>
            <w:r w:rsidRPr="00933302">
              <w:rPr>
                <w:rFonts w:ascii="Calibri" w:hAnsi="Calibri" w:cs="Calibri"/>
                <w:b/>
                <w:bCs/>
                <w:color w:val="FFFFFF"/>
                <w:sz w:val="24"/>
                <w:lang w:val="es-CR" w:eastAsia="es-CR"/>
              </w:rPr>
              <w:t>2.1</w:t>
            </w:r>
          </w:p>
        </w:tc>
        <w:tc>
          <w:tcPr>
            <w:tcW w:w="2246" w:type="dxa"/>
            <w:gridSpan w:val="3"/>
            <w:tcBorders>
              <w:top w:val="single" w:sz="4" w:space="0" w:color="808080"/>
              <w:left w:val="nil"/>
              <w:bottom w:val="single" w:sz="4" w:space="0" w:color="808080"/>
              <w:right w:val="nil"/>
            </w:tcBorders>
            <w:shd w:val="clear" w:color="000000" w:fill="DB2677"/>
            <w:noWrap/>
            <w:vAlign w:val="center"/>
            <w:hideMark/>
          </w:tcPr>
          <w:p w14:paraId="343A1B49"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Impactos del Producto</w:t>
            </w:r>
          </w:p>
        </w:tc>
        <w:tc>
          <w:tcPr>
            <w:tcW w:w="2347" w:type="dxa"/>
            <w:tcBorders>
              <w:top w:val="single" w:sz="4" w:space="0" w:color="808080"/>
              <w:left w:val="nil"/>
              <w:bottom w:val="single" w:sz="4" w:space="0" w:color="808080"/>
              <w:right w:val="nil"/>
            </w:tcBorders>
            <w:shd w:val="clear" w:color="000000" w:fill="DB2677"/>
            <w:vAlign w:val="center"/>
            <w:hideMark/>
          </w:tcPr>
          <w:p w14:paraId="34358654"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c>
          <w:tcPr>
            <w:tcW w:w="2700" w:type="dxa"/>
            <w:tcBorders>
              <w:top w:val="single" w:sz="4" w:space="0" w:color="808080"/>
              <w:left w:val="nil"/>
              <w:bottom w:val="single" w:sz="4" w:space="0" w:color="808080"/>
              <w:right w:val="nil"/>
            </w:tcBorders>
            <w:shd w:val="clear" w:color="000000" w:fill="DB2677"/>
            <w:vAlign w:val="center"/>
            <w:hideMark/>
          </w:tcPr>
          <w:p w14:paraId="046F10F2"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c>
          <w:tcPr>
            <w:tcW w:w="1170" w:type="dxa"/>
            <w:tcBorders>
              <w:top w:val="single" w:sz="4" w:space="0" w:color="808080"/>
              <w:left w:val="nil"/>
              <w:bottom w:val="single" w:sz="4" w:space="0" w:color="808080"/>
              <w:right w:val="nil"/>
            </w:tcBorders>
            <w:shd w:val="clear" w:color="000000" w:fill="DB2677"/>
            <w:vAlign w:val="center"/>
            <w:hideMark/>
          </w:tcPr>
          <w:p w14:paraId="33E9D1E1"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c>
          <w:tcPr>
            <w:tcW w:w="2340" w:type="dxa"/>
            <w:tcBorders>
              <w:top w:val="single" w:sz="4" w:space="0" w:color="808080"/>
              <w:left w:val="nil"/>
              <w:bottom w:val="single" w:sz="4" w:space="0" w:color="808080"/>
              <w:right w:val="nil"/>
            </w:tcBorders>
            <w:shd w:val="clear" w:color="000000" w:fill="DB2677"/>
            <w:vAlign w:val="center"/>
            <w:hideMark/>
          </w:tcPr>
          <w:p w14:paraId="2C2586E5"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c>
          <w:tcPr>
            <w:tcW w:w="1260" w:type="dxa"/>
            <w:tcBorders>
              <w:top w:val="single" w:sz="4" w:space="0" w:color="808080"/>
              <w:left w:val="nil"/>
              <w:bottom w:val="single" w:sz="4" w:space="0" w:color="808080"/>
              <w:right w:val="nil"/>
            </w:tcBorders>
            <w:shd w:val="clear" w:color="000000" w:fill="DB2677"/>
            <w:vAlign w:val="center"/>
            <w:hideMark/>
          </w:tcPr>
          <w:p w14:paraId="36B4D715"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c>
          <w:tcPr>
            <w:tcW w:w="1080" w:type="dxa"/>
            <w:tcBorders>
              <w:top w:val="single" w:sz="4" w:space="0" w:color="808080"/>
              <w:left w:val="nil"/>
              <w:bottom w:val="single" w:sz="4" w:space="0" w:color="808080"/>
              <w:right w:val="single" w:sz="4" w:space="0" w:color="808080"/>
            </w:tcBorders>
            <w:shd w:val="clear" w:color="000000" w:fill="DB2677"/>
            <w:vAlign w:val="center"/>
            <w:hideMark/>
          </w:tcPr>
          <w:p w14:paraId="52AC1CF1"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r>
      <w:tr w:rsidR="00933302" w:rsidRPr="00933302" w14:paraId="2D5FC58C" w14:textId="77777777" w:rsidTr="00933302">
        <w:trPr>
          <w:trHeight w:val="1185"/>
        </w:trPr>
        <w:tc>
          <w:tcPr>
            <w:tcW w:w="627" w:type="dxa"/>
            <w:tcBorders>
              <w:top w:val="nil"/>
              <w:left w:val="nil"/>
              <w:bottom w:val="nil"/>
              <w:right w:val="nil"/>
            </w:tcBorders>
            <w:shd w:val="clear" w:color="auto" w:fill="auto"/>
            <w:noWrap/>
            <w:vAlign w:val="center"/>
            <w:hideMark/>
          </w:tcPr>
          <w:p w14:paraId="1D1B937D" w14:textId="77777777" w:rsidR="00933302" w:rsidRPr="00933302" w:rsidRDefault="00933302" w:rsidP="00933302">
            <w:pPr>
              <w:spacing w:line="240" w:lineRule="auto"/>
              <w:ind w:firstLine="0"/>
              <w:rPr>
                <w:rFonts w:ascii="Calibri" w:hAnsi="Calibri" w:cs="Calibri"/>
                <w:b/>
                <w:bCs/>
                <w:color w:val="FFFFFF"/>
                <w:sz w:val="24"/>
                <w:lang w:val="es-CR" w:eastAsia="es-CR"/>
              </w:rPr>
            </w:pPr>
          </w:p>
        </w:tc>
        <w:tc>
          <w:tcPr>
            <w:tcW w:w="146" w:type="dxa"/>
            <w:tcBorders>
              <w:top w:val="nil"/>
              <w:left w:val="nil"/>
              <w:bottom w:val="nil"/>
              <w:right w:val="nil"/>
            </w:tcBorders>
            <w:shd w:val="clear" w:color="auto" w:fill="auto"/>
            <w:noWrap/>
            <w:vAlign w:val="center"/>
            <w:hideMark/>
          </w:tcPr>
          <w:p w14:paraId="45F5D6A3"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650" w:type="dxa"/>
            <w:tcBorders>
              <w:top w:val="nil"/>
              <w:left w:val="single" w:sz="4" w:space="0" w:color="808080"/>
              <w:bottom w:val="single" w:sz="4" w:space="0" w:color="808080"/>
              <w:right w:val="nil"/>
            </w:tcBorders>
            <w:shd w:val="clear" w:color="auto" w:fill="auto"/>
            <w:noWrap/>
            <w:vAlign w:val="center"/>
            <w:hideMark/>
          </w:tcPr>
          <w:p w14:paraId="0337F5D9" w14:textId="77777777" w:rsidR="00933302" w:rsidRPr="00933302" w:rsidRDefault="00933302" w:rsidP="00933302">
            <w:pPr>
              <w:spacing w:line="240" w:lineRule="auto"/>
              <w:ind w:firstLine="0"/>
              <w:jc w:val="center"/>
              <w:rPr>
                <w:rFonts w:ascii="Cambria" w:hAnsi="Cambria" w:cs="Calibri"/>
                <w:color w:val="000000"/>
                <w:sz w:val="20"/>
                <w:szCs w:val="20"/>
                <w:lang w:val="es-CR" w:eastAsia="es-CR"/>
              </w:rPr>
            </w:pPr>
            <w:r w:rsidRPr="00933302">
              <w:rPr>
                <w:rFonts w:ascii="Cambria" w:hAnsi="Cambria" w:cs="Calibri"/>
                <w:color w:val="000000"/>
                <w:sz w:val="20"/>
                <w:szCs w:val="20"/>
                <w:lang w:val="es-CR" w:eastAsia="es-CR"/>
              </w:rPr>
              <w:t>2.1.1</w:t>
            </w:r>
          </w:p>
        </w:tc>
        <w:tc>
          <w:tcPr>
            <w:tcW w:w="1450" w:type="dxa"/>
            <w:tcBorders>
              <w:top w:val="nil"/>
              <w:left w:val="nil"/>
              <w:bottom w:val="single" w:sz="4" w:space="0" w:color="808080"/>
              <w:right w:val="single" w:sz="4" w:space="0" w:color="808080"/>
            </w:tcBorders>
            <w:shd w:val="clear" w:color="auto" w:fill="auto"/>
            <w:vAlign w:val="center"/>
            <w:hideMark/>
          </w:tcPr>
          <w:p w14:paraId="14DF3604" w14:textId="77777777" w:rsidR="00933302" w:rsidRPr="00933302" w:rsidRDefault="00933302" w:rsidP="00933302">
            <w:pPr>
              <w:spacing w:line="240" w:lineRule="auto"/>
              <w:ind w:firstLine="0"/>
              <w:rPr>
                <w:rFonts w:ascii="Cambria" w:hAnsi="Cambria" w:cs="Calibri"/>
                <w:color w:val="000000"/>
                <w:sz w:val="20"/>
                <w:szCs w:val="20"/>
                <w:lang w:val="es-CR" w:eastAsia="es-CR"/>
              </w:rPr>
            </w:pPr>
            <w:r w:rsidRPr="00933302">
              <w:rPr>
                <w:rFonts w:ascii="Cambria" w:hAnsi="Cambria" w:cs="Calibri"/>
                <w:color w:val="000000"/>
                <w:sz w:val="20"/>
                <w:szCs w:val="20"/>
                <w:lang w:val="es-CR" w:eastAsia="es-CR"/>
              </w:rPr>
              <w:t xml:space="preserve"> Vida útil del producto</w:t>
            </w:r>
          </w:p>
        </w:tc>
        <w:tc>
          <w:tcPr>
            <w:tcW w:w="2347" w:type="dxa"/>
            <w:tcBorders>
              <w:top w:val="nil"/>
              <w:left w:val="nil"/>
              <w:bottom w:val="single" w:sz="4" w:space="0" w:color="808080"/>
              <w:right w:val="single" w:sz="4" w:space="0" w:color="808080"/>
            </w:tcBorders>
            <w:shd w:val="clear" w:color="000000" w:fill="F2F2F2"/>
            <w:vAlign w:val="center"/>
            <w:hideMark/>
          </w:tcPr>
          <w:p w14:paraId="5227E310" w14:textId="37B312A0" w:rsidR="00933302" w:rsidRPr="00933302" w:rsidRDefault="00933302" w:rsidP="00933302">
            <w:pPr>
              <w:spacing w:line="240" w:lineRule="auto"/>
              <w:ind w:firstLine="0"/>
              <w:rPr>
                <w:rFonts w:ascii="Cambria" w:hAnsi="Cambria" w:cs="Calibri"/>
                <w:color w:val="0070C0"/>
                <w:sz w:val="18"/>
                <w:szCs w:val="18"/>
                <w:lang w:val="es-CR" w:eastAsia="es-CR"/>
              </w:rPr>
            </w:pPr>
            <w:r w:rsidRPr="00933302">
              <w:rPr>
                <w:rFonts w:ascii="Cambria" w:hAnsi="Cambria" w:cs="Calibri"/>
                <w:color w:val="0070C0"/>
                <w:sz w:val="18"/>
                <w:szCs w:val="18"/>
                <w:lang w:val="es-CR" w:eastAsia="es-CR"/>
              </w:rPr>
              <w:t>La sostenibilidad no es un elemento normalmente considerado dentro de la metodología de gestión de proyectos de moldeo por inyección</w:t>
            </w:r>
          </w:p>
        </w:tc>
        <w:tc>
          <w:tcPr>
            <w:tcW w:w="2700" w:type="dxa"/>
            <w:tcBorders>
              <w:top w:val="nil"/>
              <w:left w:val="nil"/>
              <w:bottom w:val="single" w:sz="4" w:space="0" w:color="808080"/>
              <w:right w:val="single" w:sz="4" w:space="0" w:color="808080"/>
            </w:tcBorders>
            <w:shd w:val="clear" w:color="000000" w:fill="F2F2F2"/>
            <w:vAlign w:val="center"/>
            <w:hideMark/>
          </w:tcPr>
          <w:p w14:paraId="5F3EC2B7" w14:textId="77777777"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No se considera impacto dentro del presente PFG</w:t>
            </w:r>
          </w:p>
        </w:tc>
        <w:tc>
          <w:tcPr>
            <w:tcW w:w="1170" w:type="dxa"/>
            <w:tcBorders>
              <w:top w:val="nil"/>
              <w:left w:val="nil"/>
              <w:bottom w:val="single" w:sz="4" w:space="0" w:color="808080"/>
              <w:right w:val="single" w:sz="4" w:space="0" w:color="808080"/>
            </w:tcBorders>
            <w:shd w:val="clear" w:color="000000" w:fill="F2F2F2"/>
            <w:noWrap/>
            <w:vAlign w:val="center"/>
            <w:hideMark/>
          </w:tcPr>
          <w:p w14:paraId="05C0C186" w14:textId="77777777" w:rsidR="00933302" w:rsidRPr="00933302" w:rsidRDefault="00933302" w:rsidP="00933302">
            <w:pPr>
              <w:spacing w:line="240" w:lineRule="auto"/>
              <w:ind w:firstLine="0"/>
              <w:jc w:val="center"/>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4</w:t>
            </w:r>
          </w:p>
        </w:tc>
        <w:tc>
          <w:tcPr>
            <w:tcW w:w="2340" w:type="dxa"/>
            <w:tcBorders>
              <w:top w:val="nil"/>
              <w:left w:val="nil"/>
              <w:bottom w:val="single" w:sz="4" w:space="0" w:color="808080"/>
              <w:right w:val="single" w:sz="4" w:space="0" w:color="808080"/>
            </w:tcBorders>
            <w:shd w:val="clear" w:color="000000" w:fill="F2F2F2"/>
            <w:vAlign w:val="center"/>
            <w:hideMark/>
          </w:tcPr>
          <w:p w14:paraId="291D6E02" w14:textId="77777777" w:rsidR="00933302" w:rsidRDefault="00933302" w:rsidP="00933302">
            <w:pPr>
              <w:spacing w:line="240" w:lineRule="auto"/>
              <w:ind w:firstLine="0"/>
              <w:rPr>
                <w:rFonts w:ascii="Cambria" w:hAnsi="Cambria" w:cs="Calibri"/>
                <w:color w:val="0070C0"/>
                <w:sz w:val="20"/>
                <w:szCs w:val="20"/>
                <w:lang w:val="es-CR" w:eastAsia="es-CR"/>
              </w:rPr>
            </w:pPr>
          </w:p>
          <w:p w14:paraId="759CC6D4" w14:textId="77777777" w:rsidR="00933302" w:rsidRDefault="00933302" w:rsidP="00933302">
            <w:pPr>
              <w:spacing w:line="240" w:lineRule="auto"/>
              <w:ind w:firstLine="0"/>
              <w:rPr>
                <w:rFonts w:ascii="Cambria" w:hAnsi="Cambria" w:cs="Calibri"/>
                <w:color w:val="0070C0"/>
                <w:sz w:val="20"/>
                <w:szCs w:val="20"/>
                <w:lang w:val="es-CR" w:eastAsia="es-CR"/>
              </w:rPr>
            </w:pPr>
          </w:p>
          <w:p w14:paraId="3CB4FDC3" w14:textId="6912142C" w:rsid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La materia prima no utilizada se puede utilizar como reciclaje en otro tipo de productos.</w:t>
            </w:r>
          </w:p>
          <w:p w14:paraId="41C5ED7D" w14:textId="77777777" w:rsidR="00933302" w:rsidRDefault="00933302" w:rsidP="00933302">
            <w:pPr>
              <w:spacing w:line="240" w:lineRule="auto"/>
              <w:ind w:firstLine="0"/>
              <w:rPr>
                <w:rFonts w:ascii="Cambria" w:hAnsi="Cambria" w:cs="Calibri"/>
                <w:color w:val="0070C0"/>
                <w:sz w:val="20"/>
                <w:szCs w:val="20"/>
                <w:lang w:val="es-CR" w:eastAsia="es-CR"/>
              </w:rPr>
            </w:pPr>
          </w:p>
          <w:p w14:paraId="3E890DDA" w14:textId="77777777" w:rsidR="00933302" w:rsidRDefault="00933302" w:rsidP="00933302">
            <w:pPr>
              <w:spacing w:line="240" w:lineRule="auto"/>
              <w:ind w:firstLine="0"/>
              <w:rPr>
                <w:rFonts w:ascii="Cambria" w:hAnsi="Cambria" w:cs="Calibri"/>
                <w:color w:val="0070C0"/>
                <w:sz w:val="20"/>
                <w:szCs w:val="20"/>
                <w:lang w:val="es-CR" w:eastAsia="es-CR"/>
              </w:rPr>
            </w:pPr>
          </w:p>
          <w:p w14:paraId="366FFD9E" w14:textId="77777777" w:rsidR="00933302" w:rsidRDefault="00933302" w:rsidP="00933302">
            <w:pPr>
              <w:spacing w:line="240" w:lineRule="auto"/>
              <w:ind w:firstLine="0"/>
              <w:rPr>
                <w:rFonts w:ascii="Cambria" w:hAnsi="Cambria" w:cs="Calibri"/>
                <w:color w:val="0070C0"/>
                <w:sz w:val="20"/>
                <w:szCs w:val="20"/>
                <w:lang w:val="es-CR" w:eastAsia="es-CR"/>
              </w:rPr>
            </w:pPr>
          </w:p>
          <w:p w14:paraId="4ECCD964" w14:textId="2AE536B1" w:rsidR="00933302" w:rsidRPr="00933302" w:rsidRDefault="00933302" w:rsidP="00933302">
            <w:pPr>
              <w:spacing w:line="240" w:lineRule="auto"/>
              <w:ind w:firstLine="0"/>
              <w:rPr>
                <w:rFonts w:ascii="Cambria" w:hAnsi="Cambria" w:cs="Calibri"/>
                <w:color w:val="0070C0"/>
                <w:sz w:val="20"/>
                <w:szCs w:val="20"/>
                <w:lang w:val="es-CR" w:eastAsia="es-CR"/>
              </w:rPr>
            </w:pPr>
          </w:p>
        </w:tc>
        <w:tc>
          <w:tcPr>
            <w:tcW w:w="1260" w:type="dxa"/>
            <w:tcBorders>
              <w:top w:val="nil"/>
              <w:left w:val="nil"/>
              <w:bottom w:val="single" w:sz="4" w:space="0" w:color="808080"/>
              <w:right w:val="single" w:sz="4" w:space="0" w:color="808080"/>
            </w:tcBorders>
            <w:shd w:val="clear" w:color="000000" w:fill="F2F2F2"/>
            <w:noWrap/>
            <w:vAlign w:val="center"/>
            <w:hideMark/>
          </w:tcPr>
          <w:p w14:paraId="23BCB582" w14:textId="77777777" w:rsidR="00933302" w:rsidRPr="00933302" w:rsidRDefault="00933302" w:rsidP="00933302">
            <w:pPr>
              <w:spacing w:line="240" w:lineRule="auto"/>
              <w:ind w:firstLine="0"/>
              <w:jc w:val="center"/>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5</w:t>
            </w:r>
          </w:p>
        </w:tc>
        <w:tc>
          <w:tcPr>
            <w:tcW w:w="1080" w:type="dxa"/>
            <w:tcBorders>
              <w:top w:val="nil"/>
              <w:left w:val="single" w:sz="4" w:space="0" w:color="808080"/>
              <w:bottom w:val="single" w:sz="4" w:space="0" w:color="808080"/>
              <w:right w:val="single" w:sz="4" w:space="0" w:color="808080"/>
            </w:tcBorders>
            <w:shd w:val="clear" w:color="000000" w:fill="C6EFCE"/>
            <w:noWrap/>
            <w:vAlign w:val="center"/>
            <w:hideMark/>
          </w:tcPr>
          <w:p w14:paraId="198C1073" w14:textId="77777777" w:rsidR="00933302" w:rsidRPr="00933302" w:rsidRDefault="00933302" w:rsidP="00933302">
            <w:pPr>
              <w:spacing w:line="240" w:lineRule="auto"/>
              <w:ind w:firstLine="0"/>
              <w:jc w:val="center"/>
              <w:rPr>
                <w:rFonts w:ascii="Cambria" w:hAnsi="Cambria" w:cs="Calibri"/>
                <w:color w:val="006100"/>
                <w:sz w:val="20"/>
                <w:szCs w:val="20"/>
                <w:lang w:val="es-CR" w:eastAsia="es-CR"/>
              </w:rPr>
            </w:pPr>
            <w:r w:rsidRPr="00933302">
              <w:rPr>
                <w:rFonts w:ascii="Cambria" w:hAnsi="Cambria" w:cs="Calibri"/>
                <w:color w:val="006100"/>
                <w:sz w:val="20"/>
                <w:szCs w:val="20"/>
                <w:lang w:val="es-CR" w:eastAsia="es-CR"/>
              </w:rPr>
              <w:t>1</w:t>
            </w:r>
          </w:p>
        </w:tc>
      </w:tr>
      <w:tr w:rsidR="00933302" w:rsidRPr="00933302" w14:paraId="22345686" w14:textId="77777777" w:rsidTr="00933302">
        <w:trPr>
          <w:trHeight w:val="1785"/>
        </w:trPr>
        <w:tc>
          <w:tcPr>
            <w:tcW w:w="627" w:type="dxa"/>
            <w:tcBorders>
              <w:top w:val="nil"/>
              <w:left w:val="nil"/>
              <w:bottom w:val="nil"/>
              <w:right w:val="nil"/>
            </w:tcBorders>
            <w:shd w:val="clear" w:color="auto" w:fill="auto"/>
            <w:noWrap/>
            <w:vAlign w:val="center"/>
            <w:hideMark/>
          </w:tcPr>
          <w:p w14:paraId="4E2A676C" w14:textId="77777777" w:rsidR="00933302" w:rsidRPr="00933302" w:rsidRDefault="00933302" w:rsidP="00933302">
            <w:pPr>
              <w:spacing w:line="240" w:lineRule="auto"/>
              <w:ind w:firstLine="0"/>
              <w:jc w:val="center"/>
              <w:rPr>
                <w:rFonts w:ascii="Cambria" w:hAnsi="Cambria" w:cs="Calibri"/>
                <w:color w:val="006100"/>
                <w:sz w:val="20"/>
                <w:szCs w:val="20"/>
                <w:lang w:val="es-CR" w:eastAsia="es-CR"/>
              </w:rPr>
            </w:pPr>
          </w:p>
        </w:tc>
        <w:tc>
          <w:tcPr>
            <w:tcW w:w="146" w:type="dxa"/>
            <w:tcBorders>
              <w:top w:val="nil"/>
              <w:left w:val="nil"/>
              <w:bottom w:val="nil"/>
              <w:right w:val="nil"/>
            </w:tcBorders>
            <w:shd w:val="clear" w:color="auto" w:fill="auto"/>
            <w:noWrap/>
            <w:vAlign w:val="center"/>
            <w:hideMark/>
          </w:tcPr>
          <w:p w14:paraId="4BCE72B9"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650" w:type="dxa"/>
            <w:tcBorders>
              <w:top w:val="nil"/>
              <w:left w:val="single" w:sz="4" w:space="0" w:color="808080"/>
              <w:bottom w:val="single" w:sz="4" w:space="0" w:color="808080"/>
              <w:right w:val="nil"/>
            </w:tcBorders>
            <w:shd w:val="clear" w:color="auto" w:fill="auto"/>
            <w:noWrap/>
            <w:vAlign w:val="center"/>
            <w:hideMark/>
          </w:tcPr>
          <w:p w14:paraId="4A1410E7" w14:textId="77777777" w:rsidR="00933302" w:rsidRPr="00933302" w:rsidRDefault="00933302" w:rsidP="00933302">
            <w:pPr>
              <w:spacing w:line="240" w:lineRule="auto"/>
              <w:ind w:firstLine="0"/>
              <w:jc w:val="center"/>
              <w:rPr>
                <w:rFonts w:ascii="Cambria" w:hAnsi="Cambria" w:cs="Calibri"/>
                <w:color w:val="000000"/>
                <w:sz w:val="20"/>
                <w:szCs w:val="20"/>
                <w:lang w:val="es-CR" w:eastAsia="es-CR"/>
              </w:rPr>
            </w:pPr>
            <w:r w:rsidRPr="00933302">
              <w:rPr>
                <w:rFonts w:ascii="Cambria" w:hAnsi="Cambria" w:cs="Calibri"/>
                <w:color w:val="000000"/>
                <w:sz w:val="20"/>
                <w:szCs w:val="20"/>
                <w:lang w:val="es-CR" w:eastAsia="es-CR"/>
              </w:rPr>
              <w:t>2.1.2</w:t>
            </w:r>
          </w:p>
        </w:tc>
        <w:tc>
          <w:tcPr>
            <w:tcW w:w="1450" w:type="dxa"/>
            <w:tcBorders>
              <w:top w:val="single" w:sz="4" w:space="0" w:color="808080"/>
              <w:left w:val="nil"/>
              <w:bottom w:val="single" w:sz="4" w:space="0" w:color="auto"/>
              <w:right w:val="single" w:sz="4" w:space="0" w:color="808080"/>
            </w:tcBorders>
            <w:shd w:val="clear" w:color="auto" w:fill="auto"/>
            <w:vAlign w:val="center"/>
            <w:hideMark/>
          </w:tcPr>
          <w:p w14:paraId="7ED944C2" w14:textId="77777777" w:rsidR="00933302" w:rsidRPr="00933302" w:rsidRDefault="00933302" w:rsidP="00933302">
            <w:pPr>
              <w:spacing w:line="240" w:lineRule="auto"/>
              <w:ind w:firstLine="0"/>
              <w:rPr>
                <w:rFonts w:ascii="Cambria" w:hAnsi="Cambria" w:cs="Calibri"/>
                <w:color w:val="000000"/>
                <w:sz w:val="20"/>
                <w:szCs w:val="20"/>
                <w:lang w:val="es-CR" w:eastAsia="es-CR"/>
              </w:rPr>
            </w:pPr>
            <w:r w:rsidRPr="00933302">
              <w:rPr>
                <w:rFonts w:ascii="Cambria" w:hAnsi="Cambria" w:cs="Calibri"/>
                <w:color w:val="000000"/>
                <w:sz w:val="20"/>
                <w:szCs w:val="20"/>
                <w:lang w:val="es-CR" w:eastAsia="es-CR"/>
              </w:rPr>
              <w:t xml:space="preserve"> Mantenimiento del producto</w:t>
            </w:r>
          </w:p>
        </w:tc>
        <w:tc>
          <w:tcPr>
            <w:tcW w:w="2347" w:type="dxa"/>
            <w:tcBorders>
              <w:top w:val="single" w:sz="4" w:space="0" w:color="808080"/>
              <w:left w:val="nil"/>
              <w:bottom w:val="single" w:sz="4" w:space="0" w:color="auto"/>
              <w:right w:val="single" w:sz="4" w:space="0" w:color="808080"/>
            </w:tcBorders>
            <w:shd w:val="clear" w:color="000000" w:fill="F2F2F2"/>
            <w:vAlign w:val="center"/>
            <w:hideMark/>
          </w:tcPr>
          <w:p w14:paraId="702FB452" w14:textId="4CF87C34"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Los proyectos de este tipo se consideran de alta inversión.</w:t>
            </w:r>
          </w:p>
        </w:tc>
        <w:tc>
          <w:tcPr>
            <w:tcW w:w="2700" w:type="dxa"/>
            <w:tcBorders>
              <w:top w:val="single" w:sz="4" w:space="0" w:color="808080"/>
              <w:left w:val="nil"/>
              <w:bottom w:val="single" w:sz="4" w:space="0" w:color="auto"/>
              <w:right w:val="single" w:sz="4" w:space="0" w:color="808080"/>
            </w:tcBorders>
            <w:shd w:val="clear" w:color="000000" w:fill="F2F2F2"/>
            <w:vAlign w:val="center"/>
            <w:hideMark/>
          </w:tcPr>
          <w:p w14:paraId="712592B7" w14:textId="77777777"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El alcance y costo de cada proyecto se debe considerar al inicio del mismo para incluir todas las aristas necesarias.</w:t>
            </w:r>
          </w:p>
        </w:tc>
        <w:tc>
          <w:tcPr>
            <w:tcW w:w="1170" w:type="dxa"/>
            <w:tcBorders>
              <w:top w:val="single" w:sz="4" w:space="0" w:color="808080"/>
              <w:left w:val="nil"/>
              <w:bottom w:val="single" w:sz="4" w:space="0" w:color="auto"/>
              <w:right w:val="single" w:sz="4" w:space="0" w:color="808080"/>
            </w:tcBorders>
            <w:shd w:val="clear" w:color="000000" w:fill="F2F2F2"/>
            <w:noWrap/>
            <w:vAlign w:val="center"/>
            <w:hideMark/>
          </w:tcPr>
          <w:p w14:paraId="497A6A18" w14:textId="77777777" w:rsidR="00933302" w:rsidRPr="00933302" w:rsidRDefault="00933302" w:rsidP="00933302">
            <w:pPr>
              <w:spacing w:line="240" w:lineRule="auto"/>
              <w:ind w:firstLine="0"/>
              <w:jc w:val="center"/>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2</w:t>
            </w:r>
          </w:p>
        </w:tc>
        <w:tc>
          <w:tcPr>
            <w:tcW w:w="2340" w:type="dxa"/>
            <w:tcBorders>
              <w:top w:val="single" w:sz="4" w:space="0" w:color="808080"/>
              <w:left w:val="nil"/>
              <w:bottom w:val="single" w:sz="4" w:space="0" w:color="auto"/>
              <w:right w:val="single" w:sz="4" w:space="0" w:color="808080"/>
            </w:tcBorders>
            <w:shd w:val="clear" w:color="000000" w:fill="F2F2F2"/>
            <w:vAlign w:val="center"/>
            <w:hideMark/>
          </w:tcPr>
          <w:p w14:paraId="0F52C5E8" w14:textId="77777777" w:rsidR="00933302" w:rsidRDefault="00933302" w:rsidP="00933302">
            <w:pPr>
              <w:spacing w:line="240" w:lineRule="auto"/>
              <w:ind w:firstLine="0"/>
              <w:rPr>
                <w:rFonts w:ascii="Cambria" w:hAnsi="Cambria" w:cs="Calibri"/>
                <w:color w:val="0070C0"/>
                <w:sz w:val="20"/>
                <w:szCs w:val="20"/>
                <w:lang w:val="es-CR" w:eastAsia="es-CR"/>
              </w:rPr>
            </w:pPr>
          </w:p>
          <w:p w14:paraId="27B67AC0" w14:textId="01615DA9" w:rsid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La metodología viene a incluir un análisis de costos robusto que contemple las lecciones aprendidas de proyectos similares por lo que se contemplan costos de todas las actividades.</w:t>
            </w:r>
          </w:p>
          <w:p w14:paraId="0F150EFE" w14:textId="77777777" w:rsidR="00933302" w:rsidRDefault="00933302" w:rsidP="00933302">
            <w:pPr>
              <w:spacing w:line="240" w:lineRule="auto"/>
              <w:ind w:firstLine="0"/>
              <w:rPr>
                <w:rFonts w:ascii="Cambria" w:hAnsi="Cambria" w:cs="Calibri"/>
                <w:color w:val="0070C0"/>
                <w:sz w:val="20"/>
                <w:szCs w:val="20"/>
                <w:lang w:val="es-CR" w:eastAsia="es-CR"/>
              </w:rPr>
            </w:pPr>
          </w:p>
          <w:p w14:paraId="5CC8F122" w14:textId="77777777" w:rsidR="00933302" w:rsidRDefault="00933302" w:rsidP="00933302">
            <w:pPr>
              <w:spacing w:line="240" w:lineRule="auto"/>
              <w:ind w:firstLine="0"/>
              <w:rPr>
                <w:rFonts w:ascii="Cambria" w:hAnsi="Cambria" w:cs="Calibri"/>
                <w:color w:val="0070C0"/>
                <w:sz w:val="20"/>
                <w:szCs w:val="20"/>
                <w:lang w:val="es-CR" w:eastAsia="es-CR"/>
              </w:rPr>
            </w:pPr>
          </w:p>
          <w:p w14:paraId="1F119723" w14:textId="77777777" w:rsidR="00933302" w:rsidRDefault="00933302" w:rsidP="00933302">
            <w:pPr>
              <w:spacing w:line="240" w:lineRule="auto"/>
              <w:ind w:firstLine="0"/>
              <w:rPr>
                <w:rFonts w:ascii="Cambria" w:hAnsi="Cambria" w:cs="Calibri"/>
                <w:color w:val="0070C0"/>
                <w:sz w:val="20"/>
                <w:szCs w:val="20"/>
                <w:lang w:val="es-CR" w:eastAsia="es-CR"/>
              </w:rPr>
            </w:pPr>
          </w:p>
          <w:p w14:paraId="7844FF0B" w14:textId="73BAAC96" w:rsidR="00933302" w:rsidRPr="00933302" w:rsidRDefault="00933302" w:rsidP="00933302">
            <w:pPr>
              <w:spacing w:line="240" w:lineRule="auto"/>
              <w:ind w:firstLine="0"/>
              <w:rPr>
                <w:rFonts w:ascii="Cambria" w:hAnsi="Cambria" w:cs="Calibri"/>
                <w:color w:val="0070C0"/>
                <w:sz w:val="20"/>
                <w:szCs w:val="20"/>
                <w:lang w:val="es-CR" w:eastAsia="es-CR"/>
              </w:rPr>
            </w:pPr>
          </w:p>
        </w:tc>
        <w:tc>
          <w:tcPr>
            <w:tcW w:w="1260" w:type="dxa"/>
            <w:tcBorders>
              <w:top w:val="single" w:sz="4" w:space="0" w:color="808080"/>
              <w:left w:val="nil"/>
              <w:bottom w:val="single" w:sz="4" w:space="0" w:color="auto"/>
              <w:right w:val="single" w:sz="4" w:space="0" w:color="808080"/>
            </w:tcBorders>
            <w:shd w:val="clear" w:color="000000" w:fill="F2F2F2"/>
            <w:noWrap/>
            <w:vAlign w:val="center"/>
            <w:hideMark/>
          </w:tcPr>
          <w:p w14:paraId="09F95185" w14:textId="77777777" w:rsidR="00933302" w:rsidRPr="00933302" w:rsidRDefault="00933302" w:rsidP="00933302">
            <w:pPr>
              <w:spacing w:line="240" w:lineRule="auto"/>
              <w:ind w:firstLine="0"/>
              <w:jc w:val="center"/>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lastRenderedPageBreak/>
              <w:t>4</w:t>
            </w:r>
          </w:p>
        </w:tc>
        <w:tc>
          <w:tcPr>
            <w:tcW w:w="1080" w:type="dxa"/>
            <w:tcBorders>
              <w:top w:val="single" w:sz="4" w:space="0" w:color="808080"/>
              <w:left w:val="single" w:sz="4" w:space="0" w:color="808080"/>
              <w:bottom w:val="single" w:sz="4" w:space="0" w:color="auto"/>
              <w:right w:val="single" w:sz="4" w:space="0" w:color="808080"/>
            </w:tcBorders>
            <w:shd w:val="clear" w:color="000000" w:fill="C6EFCE"/>
            <w:noWrap/>
            <w:vAlign w:val="center"/>
            <w:hideMark/>
          </w:tcPr>
          <w:p w14:paraId="3CB90CFF" w14:textId="77777777" w:rsidR="00933302" w:rsidRPr="00933302" w:rsidRDefault="00933302" w:rsidP="00933302">
            <w:pPr>
              <w:spacing w:line="240" w:lineRule="auto"/>
              <w:ind w:firstLine="0"/>
              <w:jc w:val="center"/>
              <w:rPr>
                <w:rFonts w:ascii="Cambria" w:hAnsi="Cambria" w:cs="Calibri"/>
                <w:color w:val="006100"/>
                <w:sz w:val="20"/>
                <w:szCs w:val="20"/>
                <w:lang w:val="es-CR" w:eastAsia="es-CR"/>
              </w:rPr>
            </w:pPr>
            <w:r w:rsidRPr="00933302">
              <w:rPr>
                <w:rFonts w:ascii="Cambria" w:hAnsi="Cambria" w:cs="Calibri"/>
                <w:color w:val="006100"/>
                <w:sz w:val="20"/>
                <w:szCs w:val="20"/>
                <w:lang w:val="es-CR" w:eastAsia="es-CR"/>
              </w:rPr>
              <w:t>2</w:t>
            </w:r>
          </w:p>
        </w:tc>
      </w:tr>
      <w:tr w:rsidR="00933302" w:rsidRPr="00933302" w14:paraId="4D41C1C1" w14:textId="77777777" w:rsidTr="00933302">
        <w:trPr>
          <w:trHeight w:val="402"/>
        </w:trPr>
        <w:tc>
          <w:tcPr>
            <w:tcW w:w="627" w:type="dxa"/>
            <w:tcBorders>
              <w:top w:val="single" w:sz="4" w:space="0" w:color="808080"/>
              <w:left w:val="single" w:sz="4" w:space="0" w:color="808080"/>
              <w:bottom w:val="single" w:sz="4" w:space="0" w:color="808080"/>
              <w:right w:val="nil"/>
            </w:tcBorders>
            <w:shd w:val="clear" w:color="000000" w:fill="DB2677"/>
            <w:vAlign w:val="center"/>
            <w:hideMark/>
          </w:tcPr>
          <w:p w14:paraId="4CE81BE2" w14:textId="77777777" w:rsidR="00933302" w:rsidRPr="00933302" w:rsidRDefault="00933302" w:rsidP="00933302">
            <w:pPr>
              <w:spacing w:line="240" w:lineRule="auto"/>
              <w:ind w:firstLine="0"/>
              <w:jc w:val="center"/>
              <w:rPr>
                <w:rFonts w:ascii="Calibri" w:hAnsi="Calibri" w:cs="Calibri"/>
                <w:b/>
                <w:bCs/>
                <w:color w:val="FFFFFF"/>
                <w:sz w:val="24"/>
                <w:lang w:val="es-CR" w:eastAsia="es-CR"/>
              </w:rPr>
            </w:pPr>
            <w:r w:rsidRPr="00933302">
              <w:rPr>
                <w:rFonts w:ascii="Calibri" w:hAnsi="Calibri" w:cs="Calibri"/>
                <w:b/>
                <w:bCs/>
                <w:color w:val="FFFFFF"/>
                <w:sz w:val="24"/>
                <w:lang w:val="es-CR" w:eastAsia="es-CR"/>
              </w:rPr>
              <w:t>2.2</w:t>
            </w:r>
          </w:p>
        </w:tc>
        <w:tc>
          <w:tcPr>
            <w:tcW w:w="4593" w:type="dxa"/>
            <w:gridSpan w:val="4"/>
            <w:tcBorders>
              <w:top w:val="single" w:sz="4" w:space="0" w:color="808080"/>
              <w:left w:val="nil"/>
              <w:bottom w:val="single" w:sz="4" w:space="0" w:color="808080"/>
              <w:right w:val="nil"/>
            </w:tcBorders>
            <w:shd w:val="clear" w:color="000000" w:fill="DB2677"/>
            <w:noWrap/>
            <w:vAlign w:val="center"/>
            <w:hideMark/>
          </w:tcPr>
          <w:p w14:paraId="7F8298B2"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Impactos de los Procesos (de Gestión de Proyectos)</w:t>
            </w:r>
          </w:p>
        </w:tc>
        <w:tc>
          <w:tcPr>
            <w:tcW w:w="2700" w:type="dxa"/>
            <w:tcBorders>
              <w:top w:val="nil"/>
              <w:left w:val="nil"/>
              <w:bottom w:val="single" w:sz="4" w:space="0" w:color="808080"/>
              <w:right w:val="nil"/>
            </w:tcBorders>
            <w:shd w:val="clear" w:color="000000" w:fill="DB2677"/>
            <w:noWrap/>
            <w:vAlign w:val="center"/>
            <w:hideMark/>
          </w:tcPr>
          <w:p w14:paraId="5028DE92"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c>
          <w:tcPr>
            <w:tcW w:w="1170" w:type="dxa"/>
            <w:tcBorders>
              <w:top w:val="single" w:sz="4" w:space="0" w:color="808080"/>
              <w:left w:val="nil"/>
              <w:bottom w:val="single" w:sz="4" w:space="0" w:color="808080"/>
              <w:right w:val="nil"/>
            </w:tcBorders>
            <w:shd w:val="clear" w:color="000000" w:fill="DB2677"/>
            <w:noWrap/>
            <w:vAlign w:val="center"/>
            <w:hideMark/>
          </w:tcPr>
          <w:p w14:paraId="4AEF7542"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c>
          <w:tcPr>
            <w:tcW w:w="2340" w:type="dxa"/>
            <w:tcBorders>
              <w:top w:val="nil"/>
              <w:left w:val="nil"/>
              <w:bottom w:val="single" w:sz="4" w:space="0" w:color="808080"/>
              <w:right w:val="nil"/>
            </w:tcBorders>
            <w:shd w:val="clear" w:color="000000" w:fill="DB2677"/>
            <w:noWrap/>
            <w:vAlign w:val="center"/>
            <w:hideMark/>
          </w:tcPr>
          <w:p w14:paraId="5F72463B"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c>
          <w:tcPr>
            <w:tcW w:w="1260" w:type="dxa"/>
            <w:tcBorders>
              <w:top w:val="single" w:sz="4" w:space="0" w:color="808080"/>
              <w:left w:val="nil"/>
              <w:bottom w:val="single" w:sz="4" w:space="0" w:color="808080"/>
              <w:right w:val="nil"/>
            </w:tcBorders>
            <w:shd w:val="clear" w:color="000000" w:fill="DB2677"/>
            <w:noWrap/>
            <w:vAlign w:val="center"/>
            <w:hideMark/>
          </w:tcPr>
          <w:p w14:paraId="3DFD3CCB"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c>
          <w:tcPr>
            <w:tcW w:w="1080" w:type="dxa"/>
            <w:tcBorders>
              <w:top w:val="nil"/>
              <w:left w:val="nil"/>
              <w:bottom w:val="single" w:sz="4" w:space="0" w:color="808080"/>
              <w:right w:val="single" w:sz="4" w:space="0" w:color="808080"/>
            </w:tcBorders>
            <w:shd w:val="clear" w:color="000000" w:fill="DB2677"/>
            <w:noWrap/>
            <w:vAlign w:val="center"/>
            <w:hideMark/>
          </w:tcPr>
          <w:p w14:paraId="37121F26" w14:textId="77777777" w:rsidR="00933302" w:rsidRPr="00933302" w:rsidRDefault="00933302" w:rsidP="00933302">
            <w:pPr>
              <w:spacing w:line="240" w:lineRule="auto"/>
              <w:ind w:firstLine="0"/>
              <w:rPr>
                <w:rFonts w:ascii="Calibri" w:hAnsi="Calibri" w:cs="Calibri"/>
                <w:b/>
                <w:bCs/>
                <w:color w:val="FFFFFF"/>
                <w:sz w:val="24"/>
                <w:lang w:val="es-CR" w:eastAsia="es-CR"/>
              </w:rPr>
            </w:pPr>
            <w:r w:rsidRPr="00933302">
              <w:rPr>
                <w:rFonts w:ascii="Calibri" w:hAnsi="Calibri" w:cs="Calibri"/>
                <w:b/>
                <w:bCs/>
                <w:color w:val="FFFFFF"/>
                <w:sz w:val="24"/>
                <w:lang w:val="es-CR" w:eastAsia="es-CR"/>
              </w:rPr>
              <w:t> </w:t>
            </w:r>
          </w:p>
        </w:tc>
      </w:tr>
      <w:tr w:rsidR="00933302" w:rsidRPr="00933302" w14:paraId="0FA2E394" w14:textId="77777777" w:rsidTr="00933302">
        <w:trPr>
          <w:trHeight w:val="1785"/>
        </w:trPr>
        <w:tc>
          <w:tcPr>
            <w:tcW w:w="627" w:type="dxa"/>
            <w:tcBorders>
              <w:top w:val="nil"/>
              <w:left w:val="nil"/>
              <w:bottom w:val="nil"/>
              <w:right w:val="nil"/>
            </w:tcBorders>
            <w:shd w:val="clear" w:color="auto" w:fill="auto"/>
            <w:noWrap/>
            <w:vAlign w:val="center"/>
            <w:hideMark/>
          </w:tcPr>
          <w:p w14:paraId="6EB2F7DB" w14:textId="77777777" w:rsidR="00933302" w:rsidRPr="00933302" w:rsidRDefault="00933302" w:rsidP="00933302">
            <w:pPr>
              <w:spacing w:line="240" w:lineRule="auto"/>
              <w:ind w:firstLine="0"/>
              <w:rPr>
                <w:rFonts w:ascii="Calibri" w:hAnsi="Calibri" w:cs="Calibri"/>
                <w:b/>
                <w:bCs/>
                <w:color w:val="FFFFFF"/>
                <w:sz w:val="24"/>
                <w:lang w:val="es-CR" w:eastAsia="es-CR"/>
              </w:rPr>
            </w:pPr>
          </w:p>
        </w:tc>
        <w:tc>
          <w:tcPr>
            <w:tcW w:w="146" w:type="dxa"/>
            <w:tcBorders>
              <w:top w:val="nil"/>
              <w:left w:val="nil"/>
              <w:bottom w:val="nil"/>
              <w:right w:val="nil"/>
            </w:tcBorders>
            <w:shd w:val="clear" w:color="auto" w:fill="auto"/>
            <w:noWrap/>
            <w:vAlign w:val="center"/>
            <w:hideMark/>
          </w:tcPr>
          <w:p w14:paraId="62DB783B"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650" w:type="dxa"/>
            <w:tcBorders>
              <w:top w:val="nil"/>
              <w:left w:val="single" w:sz="4" w:space="0" w:color="808080"/>
              <w:bottom w:val="single" w:sz="4" w:space="0" w:color="808080"/>
              <w:right w:val="nil"/>
            </w:tcBorders>
            <w:shd w:val="clear" w:color="auto" w:fill="auto"/>
            <w:noWrap/>
            <w:vAlign w:val="center"/>
            <w:hideMark/>
          </w:tcPr>
          <w:p w14:paraId="18A04A06" w14:textId="77777777" w:rsidR="00933302" w:rsidRPr="00933302" w:rsidRDefault="00933302" w:rsidP="00933302">
            <w:pPr>
              <w:spacing w:line="240" w:lineRule="auto"/>
              <w:ind w:firstLine="0"/>
              <w:jc w:val="center"/>
              <w:rPr>
                <w:rFonts w:ascii="Cambria" w:hAnsi="Cambria" w:cs="Calibri"/>
                <w:color w:val="000000"/>
                <w:sz w:val="20"/>
                <w:szCs w:val="20"/>
                <w:lang w:val="es-CR" w:eastAsia="es-CR"/>
              </w:rPr>
            </w:pPr>
            <w:r w:rsidRPr="00933302">
              <w:rPr>
                <w:rFonts w:ascii="Cambria" w:hAnsi="Cambria" w:cs="Calibri"/>
                <w:color w:val="000000"/>
                <w:sz w:val="20"/>
                <w:szCs w:val="20"/>
                <w:lang w:val="es-CR" w:eastAsia="es-CR"/>
              </w:rPr>
              <w:t>2.2.1</w:t>
            </w:r>
          </w:p>
        </w:tc>
        <w:tc>
          <w:tcPr>
            <w:tcW w:w="1450" w:type="dxa"/>
            <w:tcBorders>
              <w:top w:val="nil"/>
              <w:left w:val="nil"/>
              <w:bottom w:val="single" w:sz="4" w:space="0" w:color="808080"/>
              <w:right w:val="single" w:sz="4" w:space="0" w:color="808080"/>
            </w:tcBorders>
            <w:shd w:val="clear" w:color="auto" w:fill="auto"/>
            <w:vAlign w:val="center"/>
            <w:hideMark/>
          </w:tcPr>
          <w:p w14:paraId="584492CF" w14:textId="77777777" w:rsidR="00933302" w:rsidRPr="00933302" w:rsidRDefault="00933302" w:rsidP="00933302">
            <w:pPr>
              <w:spacing w:line="240" w:lineRule="auto"/>
              <w:ind w:firstLine="0"/>
              <w:rPr>
                <w:rFonts w:ascii="Cambria" w:hAnsi="Cambria" w:cs="Calibri"/>
                <w:color w:val="000000"/>
                <w:sz w:val="20"/>
                <w:szCs w:val="20"/>
                <w:lang w:val="es-CR" w:eastAsia="es-CR"/>
              </w:rPr>
            </w:pPr>
            <w:r w:rsidRPr="00933302">
              <w:rPr>
                <w:rFonts w:ascii="Cambria" w:hAnsi="Cambria" w:cs="Calibri"/>
                <w:color w:val="000000"/>
                <w:sz w:val="20"/>
                <w:szCs w:val="20"/>
                <w:lang w:val="es-CR" w:eastAsia="es-CR"/>
              </w:rPr>
              <w:t xml:space="preserve"> Eficacia de los Procesos del Proyecto</w:t>
            </w:r>
          </w:p>
        </w:tc>
        <w:tc>
          <w:tcPr>
            <w:tcW w:w="2347" w:type="dxa"/>
            <w:tcBorders>
              <w:top w:val="nil"/>
              <w:left w:val="nil"/>
              <w:bottom w:val="single" w:sz="4" w:space="0" w:color="808080"/>
              <w:right w:val="single" w:sz="4" w:space="0" w:color="808080"/>
            </w:tcBorders>
            <w:shd w:val="clear" w:color="000000" w:fill="F2F2F2"/>
            <w:vAlign w:val="center"/>
            <w:hideMark/>
          </w:tcPr>
          <w:p w14:paraId="59C0E5BD" w14:textId="77777777"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Modificaciones al gantt del proyecto puede incurrir en atrasos o impacto al alcance o costo</w:t>
            </w:r>
          </w:p>
        </w:tc>
        <w:tc>
          <w:tcPr>
            <w:tcW w:w="2700" w:type="dxa"/>
            <w:tcBorders>
              <w:top w:val="nil"/>
              <w:left w:val="nil"/>
              <w:bottom w:val="single" w:sz="4" w:space="0" w:color="808080"/>
              <w:right w:val="single" w:sz="4" w:space="0" w:color="808080"/>
            </w:tcBorders>
            <w:shd w:val="clear" w:color="000000" w:fill="F2F2F2"/>
            <w:vAlign w:val="center"/>
            <w:hideMark/>
          </w:tcPr>
          <w:p w14:paraId="583A7BFE" w14:textId="77777777"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Atrasos que puedan generar disconformidad del cliente o incurrir en costos adicionales.</w:t>
            </w:r>
          </w:p>
        </w:tc>
        <w:tc>
          <w:tcPr>
            <w:tcW w:w="1170" w:type="dxa"/>
            <w:tcBorders>
              <w:top w:val="nil"/>
              <w:left w:val="nil"/>
              <w:bottom w:val="single" w:sz="4" w:space="0" w:color="808080"/>
              <w:right w:val="single" w:sz="4" w:space="0" w:color="808080"/>
            </w:tcBorders>
            <w:shd w:val="clear" w:color="000000" w:fill="F2F2F2"/>
            <w:noWrap/>
            <w:vAlign w:val="center"/>
            <w:hideMark/>
          </w:tcPr>
          <w:p w14:paraId="56B3B489" w14:textId="77777777" w:rsidR="00933302" w:rsidRPr="00933302" w:rsidRDefault="00933302" w:rsidP="00933302">
            <w:pPr>
              <w:spacing w:line="240" w:lineRule="auto"/>
              <w:ind w:firstLine="0"/>
              <w:jc w:val="center"/>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2</w:t>
            </w:r>
          </w:p>
        </w:tc>
        <w:tc>
          <w:tcPr>
            <w:tcW w:w="2340" w:type="dxa"/>
            <w:tcBorders>
              <w:top w:val="nil"/>
              <w:left w:val="nil"/>
              <w:bottom w:val="single" w:sz="4" w:space="0" w:color="808080"/>
              <w:right w:val="single" w:sz="4" w:space="0" w:color="808080"/>
            </w:tcBorders>
            <w:shd w:val="clear" w:color="000000" w:fill="F2F2F2"/>
            <w:vAlign w:val="center"/>
            <w:hideMark/>
          </w:tcPr>
          <w:p w14:paraId="4721CFE0" w14:textId="1706E392"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 xml:space="preserve">Las plantillas propuestas en el PFG vienen a solventar la </w:t>
            </w:r>
            <w:r w:rsidR="006521DF" w:rsidRPr="00933302">
              <w:rPr>
                <w:rFonts w:ascii="Cambria" w:hAnsi="Cambria" w:cs="Calibri"/>
                <w:color w:val="0070C0"/>
                <w:sz w:val="20"/>
                <w:szCs w:val="20"/>
                <w:lang w:val="es-CR" w:eastAsia="es-CR"/>
              </w:rPr>
              <w:t>inclusión</w:t>
            </w:r>
            <w:r w:rsidRPr="00933302">
              <w:rPr>
                <w:rFonts w:ascii="Cambria" w:hAnsi="Cambria" w:cs="Calibri"/>
                <w:color w:val="0070C0"/>
                <w:sz w:val="20"/>
                <w:szCs w:val="20"/>
                <w:lang w:val="es-CR" w:eastAsia="es-CR"/>
              </w:rPr>
              <w:t xml:space="preserve"> de tareas no evaluadas al gantt por lo que el impacto en desviaciones se reduce significativamente.</w:t>
            </w:r>
          </w:p>
        </w:tc>
        <w:tc>
          <w:tcPr>
            <w:tcW w:w="1260" w:type="dxa"/>
            <w:tcBorders>
              <w:top w:val="nil"/>
              <w:left w:val="nil"/>
              <w:bottom w:val="single" w:sz="4" w:space="0" w:color="808080"/>
              <w:right w:val="single" w:sz="4" w:space="0" w:color="808080"/>
            </w:tcBorders>
            <w:shd w:val="clear" w:color="000000" w:fill="F2F2F2"/>
            <w:noWrap/>
            <w:vAlign w:val="center"/>
            <w:hideMark/>
          </w:tcPr>
          <w:p w14:paraId="7730919F" w14:textId="77777777" w:rsidR="00933302" w:rsidRPr="00933302" w:rsidRDefault="00933302" w:rsidP="00933302">
            <w:pPr>
              <w:spacing w:line="240" w:lineRule="auto"/>
              <w:ind w:firstLine="0"/>
              <w:jc w:val="center"/>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4</w:t>
            </w:r>
          </w:p>
        </w:tc>
        <w:tc>
          <w:tcPr>
            <w:tcW w:w="1080" w:type="dxa"/>
            <w:tcBorders>
              <w:top w:val="nil"/>
              <w:left w:val="single" w:sz="4" w:space="0" w:color="808080"/>
              <w:bottom w:val="single" w:sz="4" w:space="0" w:color="808080"/>
              <w:right w:val="single" w:sz="4" w:space="0" w:color="808080"/>
            </w:tcBorders>
            <w:shd w:val="clear" w:color="000000" w:fill="C6EFCE"/>
            <w:noWrap/>
            <w:vAlign w:val="center"/>
            <w:hideMark/>
          </w:tcPr>
          <w:p w14:paraId="1D4F8B62" w14:textId="77777777" w:rsidR="00933302" w:rsidRPr="00933302" w:rsidRDefault="00933302" w:rsidP="00933302">
            <w:pPr>
              <w:spacing w:line="240" w:lineRule="auto"/>
              <w:ind w:firstLine="0"/>
              <w:jc w:val="center"/>
              <w:rPr>
                <w:rFonts w:ascii="Cambria" w:hAnsi="Cambria" w:cs="Calibri"/>
                <w:color w:val="006100"/>
                <w:sz w:val="20"/>
                <w:szCs w:val="20"/>
                <w:lang w:val="es-CR" w:eastAsia="es-CR"/>
              </w:rPr>
            </w:pPr>
            <w:r w:rsidRPr="00933302">
              <w:rPr>
                <w:rFonts w:ascii="Cambria" w:hAnsi="Cambria" w:cs="Calibri"/>
                <w:color w:val="006100"/>
                <w:sz w:val="20"/>
                <w:szCs w:val="20"/>
                <w:lang w:val="es-CR" w:eastAsia="es-CR"/>
              </w:rPr>
              <w:t>2</w:t>
            </w:r>
          </w:p>
        </w:tc>
      </w:tr>
      <w:tr w:rsidR="00933302" w:rsidRPr="00933302" w14:paraId="2E3FFC63" w14:textId="77777777" w:rsidTr="00933302">
        <w:trPr>
          <w:trHeight w:val="2040"/>
        </w:trPr>
        <w:tc>
          <w:tcPr>
            <w:tcW w:w="627" w:type="dxa"/>
            <w:tcBorders>
              <w:top w:val="nil"/>
              <w:left w:val="nil"/>
              <w:bottom w:val="nil"/>
              <w:right w:val="nil"/>
            </w:tcBorders>
            <w:shd w:val="clear" w:color="auto" w:fill="auto"/>
            <w:noWrap/>
            <w:vAlign w:val="center"/>
            <w:hideMark/>
          </w:tcPr>
          <w:p w14:paraId="77016859" w14:textId="77777777" w:rsidR="00933302" w:rsidRPr="00933302" w:rsidRDefault="00933302" w:rsidP="00933302">
            <w:pPr>
              <w:spacing w:line="240" w:lineRule="auto"/>
              <w:ind w:firstLine="0"/>
              <w:jc w:val="center"/>
              <w:rPr>
                <w:rFonts w:ascii="Cambria" w:hAnsi="Cambria" w:cs="Calibri"/>
                <w:color w:val="006100"/>
                <w:sz w:val="20"/>
                <w:szCs w:val="20"/>
                <w:lang w:val="es-CR" w:eastAsia="es-CR"/>
              </w:rPr>
            </w:pPr>
          </w:p>
        </w:tc>
        <w:tc>
          <w:tcPr>
            <w:tcW w:w="146" w:type="dxa"/>
            <w:tcBorders>
              <w:top w:val="nil"/>
              <w:left w:val="nil"/>
              <w:bottom w:val="nil"/>
              <w:right w:val="nil"/>
            </w:tcBorders>
            <w:shd w:val="clear" w:color="auto" w:fill="auto"/>
            <w:noWrap/>
            <w:vAlign w:val="center"/>
            <w:hideMark/>
          </w:tcPr>
          <w:p w14:paraId="0C0D1865"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650" w:type="dxa"/>
            <w:tcBorders>
              <w:top w:val="nil"/>
              <w:left w:val="single" w:sz="4" w:space="0" w:color="808080"/>
              <w:bottom w:val="single" w:sz="4" w:space="0" w:color="808080"/>
              <w:right w:val="nil"/>
            </w:tcBorders>
            <w:shd w:val="clear" w:color="auto" w:fill="auto"/>
            <w:noWrap/>
            <w:vAlign w:val="center"/>
            <w:hideMark/>
          </w:tcPr>
          <w:p w14:paraId="6D6D8A1E" w14:textId="77777777" w:rsidR="00933302" w:rsidRPr="00933302" w:rsidRDefault="00933302" w:rsidP="00933302">
            <w:pPr>
              <w:spacing w:line="240" w:lineRule="auto"/>
              <w:ind w:firstLine="0"/>
              <w:jc w:val="center"/>
              <w:rPr>
                <w:rFonts w:ascii="Cambria" w:hAnsi="Cambria" w:cs="Calibri"/>
                <w:color w:val="000000"/>
                <w:sz w:val="20"/>
                <w:szCs w:val="20"/>
                <w:lang w:val="es-CR" w:eastAsia="es-CR"/>
              </w:rPr>
            </w:pPr>
            <w:r w:rsidRPr="00933302">
              <w:rPr>
                <w:rFonts w:ascii="Cambria" w:hAnsi="Cambria" w:cs="Calibri"/>
                <w:color w:val="000000"/>
                <w:sz w:val="20"/>
                <w:szCs w:val="20"/>
                <w:lang w:val="es-CR" w:eastAsia="es-CR"/>
              </w:rPr>
              <w:t>2.2.2</w:t>
            </w:r>
          </w:p>
        </w:tc>
        <w:tc>
          <w:tcPr>
            <w:tcW w:w="1450" w:type="dxa"/>
            <w:tcBorders>
              <w:top w:val="nil"/>
              <w:left w:val="nil"/>
              <w:bottom w:val="single" w:sz="4" w:space="0" w:color="808080"/>
              <w:right w:val="single" w:sz="4" w:space="0" w:color="808080"/>
            </w:tcBorders>
            <w:shd w:val="clear" w:color="auto" w:fill="auto"/>
            <w:vAlign w:val="center"/>
            <w:hideMark/>
          </w:tcPr>
          <w:p w14:paraId="1E58A047" w14:textId="77777777" w:rsidR="00933302" w:rsidRPr="00933302" w:rsidRDefault="00933302" w:rsidP="00933302">
            <w:pPr>
              <w:spacing w:line="240" w:lineRule="auto"/>
              <w:ind w:firstLine="0"/>
              <w:rPr>
                <w:rFonts w:ascii="Cambria" w:hAnsi="Cambria" w:cs="Calibri"/>
                <w:color w:val="000000"/>
                <w:sz w:val="20"/>
                <w:szCs w:val="20"/>
                <w:lang w:val="es-CR" w:eastAsia="es-CR"/>
              </w:rPr>
            </w:pPr>
            <w:r w:rsidRPr="00933302">
              <w:rPr>
                <w:rFonts w:ascii="Cambria" w:hAnsi="Cambria" w:cs="Calibri"/>
                <w:color w:val="000000"/>
                <w:sz w:val="20"/>
                <w:szCs w:val="20"/>
                <w:lang w:val="es-CR" w:eastAsia="es-CR"/>
              </w:rPr>
              <w:t xml:space="preserve"> Eficiencia de los Procesos del Proyecto</w:t>
            </w:r>
          </w:p>
        </w:tc>
        <w:tc>
          <w:tcPr>
            <w:tcW w:w="2347" w:type="dxa"/>
            <w:tcBorders>
              <w:top w:val="nil"/>
              <w:left w:val="nil"/>
              <w:bottom w:val="single" w:sz="4" w:space="0" w:color="808080"/>
              <w:right w:val="single" w:sz="4" w:space="0" w:color="808080"/>
            </w:tcBorders>
            <w:shd w:val="clear" w:color="000000" w:fill="F2F2F2"/>
            <w:vAlign w:val="center"/>
            <w:hideMark/>
          </w:tcPr>
          <w:p w14:paraId="4909958A" w14:textId="2017B395"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 xml:space="preserve">Proyectos de moldeo requieren tiempos de </w:t>
            </w:r>
            <w:r w:rsidR="006521DF" w:rsidRPr="00933302">
              <w:rPr>
                <w:rFonts w:ascii="Cambria" w:hAnsi="Cambria" w:cs="Calibri"/>
                <w:color w:val="0070C0"/>
                <w:sz w:val="20"/>
                <w:szCs w:val="20"/>
                <w:lang w:val="es-CR" w:eastAsia="es-CR"/>
              </w:rPr>
              <w:t>construcción</w:t>
            </w:r>
            <w:r w:rsidRPr="00933302">
              <w:rPr>
                <w:rFonts w:ascii="Cambria" w:hAnsi="Cambria" w:cs="Calibri"/>
                <w:color w:val="0070C0"/>
                <w:sz w:val="20"/>
                <w:szCs w:val="20"/>
                <w:lang w:val="es-CR" w:eastAsia="es-CR"/>
              </w:rPr>
              <w:t xml:space="preserve"> muy amplios.</w:t>
            </w:r>
          </w:p>
        </w:tc>
        <w:tc>
          <w:tcPr>
            <w:tcW w:w="2700" w:type="dxa"/>
            <w:tcBorders>
              <w:top w:val="nil"/>
              <w:left w:val="nil"/>
              <w:bottom w:val="single" w:sz="4" w:space="0" w:color="808080"/>
              <w:right w:val="single" w:sz="4" w:space="0" w:color="808080"/>
            </w:tcBorders>
            <w:shd w:val="clear" w:color="000000" w:fill="F2F2F2"/>
            <w:vAlign w:val="center"/>
            <w:hideMark/>
          </w:tcPr>
          <w:p w14:paraId="0FBAAF7E" w14:textId="6D44ACF4"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 xml:space="preserve">Aumenta la cantidad de proyectos en espera de </w:t>
            </w:r>
            <w:r w:rsidR="006521DF" w:rsidRPr="00933302">
              <w:rPr>
                <w:rFonts w:ascii="Cambria" w:hAnsi="Cambria" w:cs="Calibri"/>
                <w:color w:val="0070C0"/>
                <w:sz w:val="20"/>
                <w:szCs w:val="20"/>
                <w:lang w:val="es-CR" w:eastAsia="es-CR"/>
              </w:rPr>
              <w:t>construcción</w:t>
            </w:r>
            <w:r w:rsidRPr="00933302">
              <w:rPr>
                <w:rFonts w:ascii="Cambria" w:hAnsi="Cambria" w:cs="Calibri"/>
                <w:color w:val="0070C0"/>
                <w:sz w:val="20"/>
                <w:szCs w:val="20"/>
                <w:lang w:val="es-CR" w:eastAsia="es-CR"/>
              </w:rPr>
              <w:t xml:space="preserve"> de moldes.</w:t>
            </w:r>
          </w:p>
        </w:tc>
        <w:tc>
          <w:tcPr>
            <w:tcW w:w="1170" w:type="dxa"/>
            <w:tcBorders>
              <w:top w:val="nil"/>
              <w:left w:val="nil"/>
              <w:bottom w:val="single" w:sz="4" w:space="0" w:color="808080"/>
              <w:right w:val="single" w:sz="4" w:space="0" w:color="808080"/>
            </w:tcBorders>
            <w:shd w:val="clear" w:color="000000" w:fill="F2F2F2"/>
            <w:noWrap/>
            <w:vAlign w:val="center"/>
            <w:hideMark/>
          </w:tcPr>
          <w:p w14:paraId="07EB3EE2" w14:textId="77777777" w:rsidR="00933302" w:rsidRPr="00933302" w:rsidRDefault="00933302" w:rsidP="00933302">
            <w:pPr>
              <w:spacing w:line="240" w:lineRule="auto"/>
              <w:ind w:firstLine="0"/>
              <w:jc w:val="center"/>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2</w:t>
            </w:r>
          </w:p>
        </w:tc>
        <w:tc>
          <w:tcPr>
            <w:tcW w:w="2340" w:type="dxa"/>
            <w:tcBorders>
              <w:top w:val="nil"/>
              <w:left w:val="nil"/>
              <w:bottom w:val="single" w:sz="4" w:space="0" w:color="808080"/>
              <w:right w:val="single" w:sz="4" w:space="0" w:color="808080"/>
            </w:tcBorders>
            <w:shd w:val="clear" w:color="000000" w:fill="F2F2F2"/>
            <w:vAlign w:val="center"/>
            <w:hideMark/>
          </w:tcPr>
          <w:p w14:paraId="66D809DD" w14:textId="2DA04F2B"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 xml:space="preserve">Con la correcta </w:t>
            </w:r>
            <w:r w:rsidR="006521DF" w:rsidRPr="00933302">
              <w:rPr>
                <w:rFonts w:ascii="Cambria" w:hAnsi="Cambria" w:cs="Calibri"/>
                <w:color w:val="0070C0"/>
                <w:sz w:val="20"/>
                <w:szCs w:val="20"/>
                <w:lang w:val="es-CR" w:eastAsia="es-CR"/>
              </w:rPr>
              <w:t>programación</w:t>
            </w:r>
            <w:r w:rsidRPr="00933302">
              <w:rPr>
                <w:rFonts w:ascii="Cambria" w:hAnsi="Cambria" w:cs="Calibri"/>
                <w:color w:val="0070C0"/>
                <w:sz w:val="20"/>
                <w:szCs w:val="20"/>
                <w:lang w:val="es-CR" w:eastAsia="es-CR"/>
              </w:rPr>
              <w:t xml:space="preserve"> de los proyectos se puede coordinar una buena </w:t>
            </w:r>
            <w:r w:rsidR="006521DF" w:rsidRPr="00933302">
              <w:rPr>
                <w:rFonts w:ascii="Cambria" w:hAnsi="Cambria" w:cs="Calibri"/>
                <w:color w:val="0070C0"/>
                <w:sz w:val="20"/>
                <w:szCs w:val="20"/>
                <w:lang w:val="es-CR" w:eastAsia="es-CR"/>
              </w:rPr>
              <w:t>ejecución</w:t>
            </w:r>
            <w:r w:rsidRPr="00933302">
              <w:rPr>
                <w:rFonts w:ascii="Cambria" w:hAnsi="Cambria" w:cs="Calibri"/>
                <w:color w:val="0070C0"/>
                <w:sz w:val="20"/>
                <w:szCs w:val="20"/>
                <w:lang w:val="es-CR" w:eastAsia="es-CR"/>
              </w:rPr>
              <w:t xml:space="preserve"> con el fin de no tener proyectos que choquen en actividades </w:t>
            </w:r>
            <w:r w:rsidR="006521DF" w:rsidRPr="00933302">
              <w:rPr>
                <w:rFonts w:ascii="Cambria" w:hAnsi="Cambria" w:cs="Calibri"/>
                <w:color w:val="0070C0"/>
                <w:sz w:val="20"/>
                <w:szCs w:val="20"/>
                <w:lang w:val="es-CR" w:eastAsia="es-CR"/>
              </w:rPr>
              <w:t>específicas</w:t>
            </w:r>
            <w:r w:rsidRPr="00933302">
              <w:rPr>
                <w:rFonts w:ascii="Cambria" w:hAnsi="Cambria" w:cs="Calibri"/>
                <w:color w:val="0070C0"/>
                <w:sz w:val="20"/>
                <w:szCs w:val="20"/>
                <w:lang w:val="es-CR" w:eastAsia="es-CR"/>
              </w:rPr>
              <w:t>.</w:t>
            </w:r>
          </w:p>
        </w:tc>
        <w:tc>
          <w:tcPr>
            <w:tcW w:w="1260" w:type="dxa"/>
            <w:tcBorders>
              <w:top w:val="nil"/>
              <w:left w:val="nil"/>
              <w:bottom w:val="single" w:sz="4" w:space="0" w:color="808080"/>
              <w:right w:val="single" w:sz="4" w:space="0" w:color="808080"/>
            </w:tcBorders>
            <w:shd w:val="clear" w:color="000000" w:fill="F2F2F2"/>
            <w:noWrap/>
            <w:vAlign w:val="center"/>
            <w:hideMark/>
          </w:tcPr>
          <w:p w14:paraId="08FF521C" w14:textId="77777777" w:rsidR="00933302" w:rsidRPr="00933302" w:rsidRDefault="00933302" w:rsidP="00933302">
            <w:pPr>
              <w:spacing w:line="240" w:lineRule="auto"/>
              <w:ind w:firstLine="0"/>
              <w:jc w:val="center"/>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3</w:t>
            </w:r>
          </w:p>
        </w:tc>
        <w:tc>
          <w:tcPr>
            <w:tcW w:w="1080" w:type="dxa"/>
            <w:tcBorders>
              <w:top w:val="nil"/>
              <w:left w:val="single" w:sz="4" w:space="0" w:color="808080"/>
              <w:bottom w:val="single" w:sz="4" w:space="0" w:color="808080"/>
              <w:right w:val="single" w:sz="4" w:space="0" w:color="808080"/>
            </w:tcBorders>
            <w:shd w:val="clear" w:color="000000" w:fill="C6EFCE"/>
            <w:noWrap/>
            <w:vAlign w:val="center"/>
            <w:hideMark/>
          </w:tcPr>
          <w:p w14:paraId="45FDA216" w14:textId="77777777" w:rsidR="00933302" w:rsidRPr="00933302" w:rsidRDefault="00933302" w:rsidP="00933302">
            <w:pPr>
              <w:spacing w:line="240" w:lineRule="auto"/>
              <w:ind w:firstLine="0"/>
              <w:jc w:val="center"/>
              <w:rPr>
                <w:rFonts w:ascii="Cambria" w:hAnsi="Cambria" w:cs="Calibri"/>
                <w:color w:val="006100"/>
                <w:sz w:val="20"/>
                <w:szCs w:val="20"/>
                <w:lang w:val="es-CR" w:eastAsia="es-CR"/>
              </w:rPr>
            </w:pPr>
            <w:r w:rsidRPr="00933302">
              <w:rPr>
                <w:rFonts w:ascii="Cambria" w:hAnsi="Cambria" w:cs="Calibri"/>
                <w:color w:val="006100"/>
                <w:sz w:val="20"/>
                <w:szCs w:val="20"/>
                <w:lang w:val="es-CR" w:eastAsia="es-CR"/>
              </w:rPr>
              <w:t>1</w:t>
            </w:r>
          </w:p>
        </w:tc>
      </w:tr>
      <w:tr w:rsidR="00933302" w:rsidRPr="00933302" w14:paraId="7A18EFB1" w14:textId="77777777" w:rsidTr="00933302">
        <w:trPr>
          <w:trHeight w:val="1530"/>
        </w:trPr>
        <w:tc>
          <w:tcPr>
            <w:tcW w:w="627" w:type="dxa"/>
            <w:tcBorders>
              <w:top w:val="nil"/>
              <w:left w:val="nil"/>
              <w:bottom w:val="nil"/>
              <w:right w:val="nil"/>
            </w:tcBorders>
            <w:shd w:val="clear" w:color="auto" w:fill="auto"/>
            <w:noWrap/>
            <w:vAlign w:val="center"/>
            <w:hideMark/>
          </w:tcPr>
          <w:p w14:paraId="67C225FF" w14:textId="77777777" w:rsidR="00933302" w:rsidRPr="00933302" w:rsidRDefault="00933302" w:rsidP="00933302">
            <w:pPr>
              <w:spacing w:line="240" w:lineRule="auto"/>
              <w:ind w:firstLine="0"/>
              <w:jc w:val="center"/>
              <w:rPr>
                <w:rFonts w:ascii="Cambria" w:hAnsi="Cambria" w:cs="Calibri"/>
                <w:color w:val="006100"/>
                <w:sz w:val="20"/>
                <w:szCs w:val="20"/>
                <w:lang w:val="es-CR" w:eastAsia="es-CR"/>
              </w:rPr>
            </w:pPr>
          </w:p>
        </w:tc>
        <w:tc>
          <w:tcPr>
            <w:tcW w:w="146" w:type="dxa"/>
            <w:tcBorders>
              <w:top w:val="nil"/>
              <w:left w:val="nil"/>
              <w:bottom w:val="nil"/>
              <w:right w:val="nil"/>
            </w:tcBorders>
            <w:shd w:val="clear" w:color="auto" w:fill="auto"/>
            <w:noWrap/>
            <w:vAlign w:val="center"/>
            <w:hideMark/>
          </w:tcPr>
          <w:p w14:paraId="1E38A525"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650" w:type="dxa"/>
            <w:tcBorders>
              <w:top w:val="nil"/>
              <w:left w:val="single" w:sz="4" w:space="0" w:color="808080"/>
              <w:bottom w:val="single" w:sz="4" w:space="0" w:color="808080"/>
              <w:right w:val="nil"/>
            </w:tcBorders>
            <w:shd w:val="clear" w:color="auto" w:fill="auto"/>
            <w:noWrap/>
            <w:vAlign w:val="center"/>
            <w:hideMark/>
          </w:tcPr>
          <w:p w14:paraId="7E24396E" w14:textId="77777777" w:rsidR="00933302" w:rsidRPr="00933302" w:rsidRDefault="00933302" w:rsidP="00933302">
            <w:pPr>
              <w:spacing w:line="240" w:lineRule="auto"/>
              <w:ind w:firstLine="0"/>
              <w:jc w:val="center"/>
              <w:rPr>
                <w:rFonts w:ascii="Cambria" w:hAnsi="Cambria" w:cs="Calibri"/>
                <w:color w:val="000000"/>
                <w:sz w:val="20"/>
                <w:szCs w:val="20"/>
                <w:lang w:val="es-CR" w:eastAsia="es-CR"/>
              </w:rPr>
            </w:pPr>
            <w:r w:rsidRPr="00933302">
              <w:rPr>
                <w:rFonts w:ascii="Cambria" w:hAnsi="Cambria" w:cs="Calibri"/>
                <w:color w:val="000000"/>
                <w:sz w:val="20"/>
                <w:szCs w:val="20"/>
                <w:lang w:val="es-CR" w:eastAsia="es-CR"/>
              </w:rPr>
              <w:t>2.2.3</w:t>
            </w:r>
          </w:p>
        </w:tc>
        <w:tc>
          <w:tcPr>
            <w:tcW w:w="1450" w:type="dxa"/>
            <w:tcBorders>
              <w:top w:val="nil"/>
              <w:left w:val="nil"/>
              <w:bottom w:val="single" w:sz="4" w:space="0" w:color="808080"/>
              <w:right w:val="single" w:sz="4" w:space="0" w:color="808080"/>
            </w:tcBorders>
            <w:shd w:val="clear" w:color="auto" w:fill="auto"/>
            <w:vAlign w:val="center"/>
            <w:hideMark/>
          </w:tcPr>
          <w:p w14:paraId="4EBC2B9E" w14:textId="77777777" w:rsidR="00933302" w:rsidRPr="00933302" w:rsidRDefault="00933302" w:rsidP="00933302">
            <w:pPr>
              <w:spacing w:line="240" w:lineRule="auto"/>
              <w:ind w:firstLine="0"/>
              <w:rPr>
                <w:rFonts w:ascii="Cambria" w:hAnsi="Cambria" w:cs="Calibri"/>
                <w:color w:val="000000"/>
                <w:sz w:val="20"/>
                <w:szCs w:val="20"/>
                <w:lang w:val="es-CR" w:eastAsia="es-CR"/>
              </w:rPr>
            </w:pPr>
            <w:r w:rsidRPr="00933302">
              <w:rPr>
                <w:rFonts w:ascii="Cambria" w:hAnsi="Cambria" w:cs="Calibri"/>
                <w:color w:val="000000"/>
                <w:sz w:val="20"/>
                <w:szCs w:val="20"/>
                <w:lang w:val="es-CR" w:eastAsia="es-CR"/>
              </w:rPr>
              <w:t xml:space="preserve"> Equidad de los Procesos del Proyecto</w:t>
            </w:r>
          </w:p>
        </w:tc>
        <w:tc>
          <w:tcPr>
            <w:tcW w:w="2347" w:type="dxa"/>
            <w:tcBorders>
              <w:top w:val="nil"/>
              <w:left w:val="nil"/>
              <w:bottom w:val="single" w:sz="4" w:space="0" w:color="808080"/>
              <w:right w:val="single" w:sz="4" w:space="0" w:color="808080"/>
            </w:tcBorders>
            <w:shd w:val="clear" w:color="000000" w:fill="F2F2F2"/>
            <w:vAlign w:val="center"/>
            <w:hideMark/>
          </w:tcPr>
          <w:p w14:paraId="23E23394" w14:textId="00A7AEE2"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 xml:space="preserve">No se tienen definidos los costos de algunas actividades de </w:t>
            </w:r>
            <w:r w:rsidR="006521DF" w:rsidRPr="00933302">
              <w:rPr>
                <w:rFonts w:ascii="Cambria" w:hAnsi="Cambria" w:cs="Calibri"/>
                <w:color w:val="0070C0"/>
                <w:sz w:val="20"/>
                <w:szCs w:val="20"/>
                <w:lang w:val="es-CR" w:eastAsia="es-CR"/>
              </w:rPr>
              <w:t>validación</w:t>
            </w:r>
            <w:r w:rsidRPr="00933302">
              <w:rPr>
                <w:rFonts w:ascii="Cambria" w:hAnsi="Cambria" w:cs="Calibri"/>
                <w:color w:val="0070C0"/>
                <w:sz w:val="20"/>
                <w:szCs w:val="20"/>
                <w:lang w:val="es-CR" w:eastAsia="es-CR"/>
              </w:rPr>
              <w:t>.</w:t>
            </w:r>
          </w:p>
        </w:tc>
        <w:tc>
          <w:tcPr>
            <w:tcW w:w="2700" w:type="dxa"/>
            <w:tcBorders>
              <w:top w:val="nil"/>
              <w:left w:val="nil"/>
              <w:bottom w:val="single" w:sz="4" w:space="0" w:color="808080"/>
              <w:right w:val="single" w:sz="4" w:space="0" w:color="808080"/>
            </w:tcBorders>
            <w:shd w:val="clear" w:color="000000" w:fill="F2F2F2"/>
            <w:vAlign w:val="center"/>
            <w:hideMark/>
          </w:tcPr>
          <w:p w14:paraId="37E16CD0" w14:textId="77777777"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Incremento en el costo del proyecto que exceda los presupuestos esperados.</w:t>
            </w:r>
          </w:p>
        </w:tc>
        <w:tc>
          <w:tcPr>
            <w:tcW w:w="1170" w:type="dxa"/>
            <w:tcBorders>
              <w:top w:val="nil"/>
              <w:left w:val="nil"/>
              <w:bottom w:val="single" w:sz="4" w:space="0" w:color="808080"/>
              <w:right w:val="single" w:sz="4" w:space="0" w:color="808080"/>
            </w:tcBorders>
            <w:shd w:val="clear" w:color="000000" w:fill="F2F2F2"/>
            <w:noWrap/>
            <w:vAlign w:val="center"/>
            <w:hideMark/>
          </w:tcPr>
          <w:p w14:paraId="5E183C4E" w14:textId="77777777" w:rsidR="00933302" w:rsidRPr="00933302" w:rsidRDefault="00933302" w:rsidP="00933302">
            <w:pPr>
              <w:spacing w:line="240" w:lineRule="auto"/>
              <w:ind w:firstLine="0"/>
              <w:jc w:val="center"/>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2</w:t>
            </w:r>
          </w:p>
        </w:tc>
        <w:tc>
          <w:tcPr>
            <w:tcW w:w="2340" w:type="dxa"/>
            <w:tcBorders>
              <w:top w:val="nil"/>
              <w:left w:val="nil"/>
              <w:bottom w:val="single" w:sz="4" w:space="0" w:color="808080"/>
              <w:right w:val="single" w:sz="4" w:space="0" w:color="808080"/>
            </w:tcBorders>
            <w:shd w:val="clear" w:color="000000" w:fill="F2F2F2"/>
            <w:vAlign w:val="center"/>
            <w:hideMark/>
          </w:tcPr>
          <w:p w14:paraId="62CE66E2" w14:textId="663DAC5A" w:rsidR="00933302" w:rsidRPr="00933302" w:rsidRDefault="00933302" w:rsidP="00933302">
            <w:pPr>
              <w:spacing w:line="240" w:lineRule="auto"/>
              <w:ind w:firstLine="0"/>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 xml:space="preserve">Al generar las plantillas de cronograma y costos se contemplan todas las posibles actividades necesarias para la </w:t>
            </w:r>
            <w:r w:rsidR="006521DF" w:rsidRPr="00933302">
              <w:rPr>
                <w:rFonts w:ascii="Cambria" w:hAnsi="Cambria" w:cs="Calibri"/>
                <w:color w:val="0070C0"/>
                <w:sz w:val="20"/>
                <w:szCs w:val="20"/>
                <w:lang w:val="es-CR" w:eastAsia="es-CR"/>
              </w:rPr>
              <w:t>ejecución</w:t>
            </w:r>
            <w:r w:rsidRPr="00933302">
              <w:rPr>
                <w:rFonts w:ascii="Cambria" w:hAnsi="Cambria" w:cs="Calibri"/>
                <w:color w:val="0070C0"/>
                <w:sz w:val="20"/>
                <w:szCs w:val="20"/>
                <w:lang w:val="es-CR" w:eastAsia="es-CR"/>
              </w:rPr>
              <w:t xml:space="preserve"> del proyecto.</w:t>
            </w:r>
          </w:p>
        </w:tc>
        <w:tc>
          <w:tcPr>
            <w:tcW w:w="1260" w:type="dxa"/>
            <w:tcBorders>
              <w:top w:val="nil"/>
              <w:left w:val="nil"/>
              <w:bottom w:val="single" w:sz="4" w:space="0" w:color="808080"/>
              <w:right w:val="single" w:sz="4" w:space="0" w:color="808080"/>
            </w:tcBorders>
            <w:shd w:val="clear" w:color="000000" w:fill="F2F2F2"/>
            <w:noWrap/>
            <w:vAlign w:val="center"/>
            <w:hideMark/>
          </w:tcPr>
          <w:p w14:paraId="234DD12F" w14:textId="77777777" w:rsidR="00933302" w:rsidRPr="00933302" w:rsidRDefault="00933302" w:rsidP="00933302">
            <w:pPr>
              <w:spacing w:line="240" w:lineRule="auto"/>
              <w:ind w:firstLine="0"/>
              <w:jc w:val="center"/>
              <w:rPr>
                <w:rFonts w:ascii="Cambria" w:hAnsi="Cambria" w:cs="Calibri"/>
                <w:color w:val="0070C0"/>
                <w:sz w:val="20"/>
                <w:szCs w:val="20"/>
                <w:lang w:val="es-CR" w:eastAsia="es-CR"/>
              </w:rPr>
            </w:pPr>
            <w:r w:rsidRPr="00933302">
              <w:rPr>
                <w:rFonts w:ascii="Cambria" w:hAnsi="Cambria" w:cs="Calibri"/>
                <w:color w:val="0070C0"/>
                <w:sz w:val="20"/>
                <w:szCs w:val="20"/>
                <w:lang w:val="es-CR" w:eastAsia="es-CR"/>
              </w:rPr>
              <w:t>3</w:t>
            </w:r>
          </w:p>
        </w:tc>
        <w:tc>
          <w:tcPr>
            <w:tcW w:w="1080" w:type="dxa"/>
            <w:tcBorders>
              <w:top w:val="nil"/>
              <w:left w:val="single" w:sz="4" w:space="0" w:color="808080"/>
              <w:bottom w:val="single" w:sz="4" w:space="0" w:color="808080"/>
              <w:right w:val="single" w:sz="4" w:space="0" w:color="808080"/>
            </w:tcBorders>
            <w:shd w:val="clear" w:color="000000" w:fill="C6EFCE"/>
            <w:noWrap/>
            <w:vAlign w:val="center"/>
            <w:hideMark/>
          </w:tcPr>
          <w:p w14:paraId="7B5EACD2" w14:textId="77777777" w:rsidR="00933302" w:rsidRPr="00933302" w:rsidRDefault="00933302" w:rsidP="00933302">
            <w:pPr>
              <w:spacing w:line="240" w:lineRule="auto"/>
              <w:ind w:firstLine="0"/>
              <w:jc w:val="center"/>
              <w:rPr>
                <w:rFonts w:ascii="Cambria" w:hAnsi="Cambria" w:cs="Calibri"/>
                <w:color w:val="006100"/>
                <w:sz w:val="20"/>
                <w:szCs w:val="20"/>
                <w:lang w:val="es-CR" w:eastAsia="es-CR"/>
              </w:rPr>
            </w:pPr>
            <w:r w:rsidRPr="00933302">
              <w:rPr>
                <w:rFonts w:ascii="Cambria" w:hAnsi="Cambria" w:cs="Calibri"/>
                <w:color w:val="006100"/>
                <w:sz w:val="20"/>
                <w:szCs w:val="20"/>
                <w:lang w:val="es-CR" w:eastAsia="es-CR"/>
              </w:rPr>
              <w:t>1</w:t>
            </w:r>
          </w:p>
        </w:tc>
      </w:tr>
      <w:tr w:rsidR="00933302" w:rsidRPr="00933302" w14:paraId="4D59CE95" w14:textId="77777777" w:rsidTr="00933302">
        <w:trPr>
          <w:trHeight w:val="480"/>
        </w:trPr>
        <w:tc>
          <w:tcPr>
            <w:tcW w:w="627" w:type="dxa"/>
            <w:tcBorders>
              <w:top w:val="nil"/>
              <w:left w:val="nil"/>
              <w:bottom w:val="nil"/>
              <w:right w:val="nil"/>
            </w:tcBorders>
            <w:shd w:val="clear" w:color="auto" w:fill="auto"/>
            <w:noWrap/>
            <w:vAlign w:val="center"/>
            <w:hideMark/>
          </w:tcPr>
          <w:p w14:paraId="29B05FCC" w14:textId="77777777" w:rsidR="00933302" w:rsidRPr="00933302" w:rsidRDefault="00933302" w:rsidP="00933302">
            <w:pPr>
              <w:spacing w:line="240" w:lineRule="auto"/>
              <w:ind w:firstLine="0"/>
              <w:jc w:val="center"/>
              <w:rPr>
                <w:rFonts w:ascii="Cambria" w:hAnsi="Cambria" w:cs="Calibri"/>
                <w:color w:val="006100"/>
                <w:sz w:val="20"/>
                <w:szCs w:val="20"/>
                <w:lang w:val="es-CR" w:eastAsia="es-CR"/>
              </w:rPr>
            </w:pPr>
          </w:p>
        </w:tc>
        <w:tc>
          <w:tcPr>
            <w:tcW w:w="146" w:type="dxa"/>
            <w:tcBorders>
              <w:top w:val="nil"/>
              <w:left w:val="nil"/>
              <w:bottom w:val="nil"/>
              <w:right w:val="nil"/>
            </w:tcBorders>
            <w:shd w:val="clear" w:color="auto" w:fill="auto"/>
            <w:noWrap/>
            <w:vAlign w:val="center"/>
            <w:hideMark/>
          </w:tcPr>
          <w:p w14:paraId="6E57F0BF"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650" w:type="dxa"/>
            <w:tcBorders>
              <w:top w:val="nil"/>
              <w:left w:val="nil"/>
              <w:bottom w:val="nil"/>
              <w:right w:val="nil"/>
            </w:tcBorders>
            <w:shd w:val="clear" w:color="auto" w:fill="auto"/>
            <w:noWrap/>
            <w:vAlign w:val="center"/>
            <w:hideMark/>
          </w:tcPr>
          <w:p w14:paraId="3EBBAED9" w14:textId="77777777" w:rsidR="00933302" w:rsidRPr="00933302" w:rsidRDefault="00933302" w:rsidP="00933302">
            <w:pPr>
              <w:spacing w:line="240" w:lineRule="auto"/>
              <w:ind w:firstLine="0"/>
              <w:jc w:val="center"/>
              <w:rPr>
                <w:rFonts w:ascii="Times New Roman" w:hAnsi="Times New Roman"/>
                <w:sz w:val="20"/>
                <w:szCs w:val="20"/>
                <w:lang w:val="es-CR" w:eastAsia="es-CR"/>
              </w:rPr>
            </w:pPr>
          </w:p>
        </w:tc>
        <w:tc>
          <w:tcPr>
            <w:tcW w:w="1450" w:type="dxa"/>
            <w:tcBorders>
              <w:top w:val="nil"/>
              <w:left w:val="nil"/>
              <w:bottom w:val="nil"/>
              <w:right w:val="nil"/>
            </w:tcBorders>
            <w:shd w:val="clear" w:color="auto" w:fill="auto"/>
            <w:noWrap/>
            <w:vAlign w:val="center"/>
            <w:hideMark/>
          </w:tcPr>
          <w:p w14:paraId="412F7E31" w14:textId="77777777" w:rsidR="00933302" w:rsidRPr="00933302" w:rsidRDefault="00933302" w:rsidP="00933302">
            <w:pPr>
              <w:spacing w:line="240" w:lineRule="auto"/>
              <w:ind w:firstLine="0"/>
              <w:rPr>
                <w:rFonts w:ascii="Times New Roman" w:hAnsi="Times New Roman"/>
                <w:sz w:val="20"/>
                <w:szCs w:val="20"/>
                <w:lang w:val="es-CR" w:eastAsia="es-CR"/>
              </w:rPr>
            </w:pPr>
          </w:p>
        </w:tc>
        <w:tc>
          <w:tcPr>
            <w:tcW w:w="2347" w:type="dxa"/>
            <w:tcBorders>
              <w:top w:val="nil"/>
              <w:left w:val="nil"/>
              <w:bottom w:val="nil"/>
              <w:right w:val="nil"/>
            </w:tcBorders>
            <w:shd w:val="clear" w:color="auto" w:fill="auto"/>
            <w:noWrap/>
            <w:vAlign w:val="center"/>
            <w:hideMark/>
          </w:tcPr>
          <w:p w14:paraId="560902F4" w14:textId="77777777" w:rsidR="00933302" w:rsidRPr="00933302" w:rsidRDefault="00933302" w:rsidP="00933302">
            <w:pPr>
              <w:spacing w:line="240" w:lineRule="auto"/>
              <w:ind w:firstLine="0"/>
              <w:rPr>
                <w:rFonts w:ascii="Times New Roman" w:hAnsi="Times New Roman"/>
                <w:sz w:val="20"/>
                <w:szCs w:val="20"/>
                <w:lang w:val="es-CR" w:eastAsia="es-CR"/>
              </w:rPr>
            </w:pPr>
          </w:p>
        </w:tc>
        <w:tc>
          <w:tcPr>
            <w:tcW w:w="2700" w:type="dxa"/>
            <w:tcBorders>
              <w:top w:val="nil"/>
              <w:left w:val="nil"/>
              <w:bottom w:val="nil"/>
              <w:right w:val="nil"/>
            </w:tcBorders>
            <w:shd w:val="clear" w:color="auto" w:fill="auto"/>
            <w:noWrap/>
            <w:vAlign w:val="center"/>
            <w:hideMark/>
          </w:tcPr>
          <w:p w14:paraId="32C32CB9" w14:textId="77777777" w:rsidR="00933302" w:rsidRPr="00933302" w:rsidRDefault="00933302" w:rsidP="00933302">
            <w:pPr>
              <w:spacing w:line="240" w:lineRule="auto"/>
              <w:ind w:firstLineChars="100" w:firstLine="241"/>
              <w:jc w:val="right"/>
              <w:rPr>
                <w:rFonts w:ascii="Calibri" w:hAnsi="Calibri" w:cs="Calibri"/>
                <w:b/>
                <w:bCs/>
                <w:color w:val="000000"/>
                <w:sz w:val="24"/>
                <w:lang w:val="es-CR" w:eastAsia="es-CR"/>
              </w:rPr>
            </w:pPr>
            <w:r w:rsidRPr="00933302">
              <w:rPr>
                <w:rFonts w:ascii="Calibri" w:hAnsi="Calibri" w:cs="Calibri"/>
                <w:b/>
                <w:bCs/>
                <w:color w:val="000000"/>
                <w:sz w:val="24"/>
                <w:lang w:val="es-CR" w:eastAsia="es-CR"/>
              </w:rPr>
              <w:t>Promedio de Producto y Proceso</w:t>
            </w:r>
          </w:p>
        </w:tc>
        <w:tc>
          <w:tcPr>
            <w:tcW w:w="1170" w:type="dxa"/>
            <w:tcBorders>
              <w:top w:val="nil"/>
              <w:left w:val="nil"/>
              <w:bottom w:val="nil"/>
              <w:right w:val="nil"/>
            </w:tcBorders>
            <w:shd w:val="clear" w:color="auto" w:fill="auto"/>
            <w:noWrap/>
            <w:vAlign w:val="center"/>
            <w:hideMark/>
          </w:tcPr>
          <w:p w14:paraId="04978622" w14:textId="77777777" w:rsidR="00933302" w:rsidRPr="00933302" w:rsidRDefault="00933302" w:rsidP="00933302">
            <w:pPr>
              <w:spacing w:line="240" w:lineRule="auto"/>
              <w:ind w:firstLine="0"/>
              <w:jc w:val="center"/>
              <w:rPr>
                <w:rFonts w:ascii="Calibri" w:hAnsi="Calibri" w:cs="Calibri"/>
                <w:b/>
                <w:bCs/>
                <w:color w:val="000000"/>
                <w:sz w:val="24"/>
                <w:lang w:val="es-CR" w:eastAsia="es-CR"/>
              </w:rPr>
            </w:pPr>
            <w:r w:rsidRPr="00933302">
              <w:rPr>
                <w:rFonts w:ascii="Calibri" w:hAnsi="Calibri" w:cs="Calibri"/>
                <w:b/>
                <w:bCs/>
                <w:color w:val="000000"/>
                <w:sz w:val="24"/>
                <w:lang w:val="es-CR" w:eastAsia="es-CR"/>
              </w:rPr>
              <w:t>2.4</w:t>
            </w:r>
          </w:p>
        </w:tc>
        <w:tc>
          <w:tcPr>
            <w:tcW w:w="2340" w:type="dxa"/>
            <w:tcBorders>
              <w:top w:val="nil"/>
              <w:left w:val="nil"/>
              <w:bottom w:val="nil"/>
              <w:right w:val="nil"/>
            </w:tcBorders>
            <w:shd w:val="clear" w:color="auto" w:fill="auto"/>
            <w:noWrap/>
            <w:vAlign w:val="center"/>
            <w:hideMark/>
          </w:tcPr>
          <w:p w14:paraId="4401806C" w14:textId="77777777" w:rsidR="00933302" w:rsidRPr="00933302" w:rsidRDefault="00933302" w:rsidP="00933302">
            <w:pPr>
              <w:spacing w:line="240" w:lineRule="auto"/>
              <w:ind w:firstLine="0"/>
              <w:jc w:val="center"/>
              <w:rPr>
                <w:rFonts w:ascii="Calibri" w:hAnsi="Calibri" w:cs="Calibri"/>
                <w:b/>
                <w:bCs/>
                <w:color w:val="000000"/>
                <w:sz w:val="24"/>
                <w:lang w:val="es-CR" w:eastAsia="es-CR"/>
              </w:rPr>
            </w:pPr>
          </w:p>
        </w:tc>
        <w:tc>
          <w:tcPr>
            <w:tcW w:w="1260" w:type="dxa"/>
            <w:tcBorders>
              <w:top w:val="nil"/>
              <w:left w:val="nil"/>
              <w:bottom w:val="nil"/>
              <w:right w:val="nil"/>
            </w:tcBorders>
            <w:shd w:val="clear" w:color="auto" w:fill="auto"/>
            <w:noWrap/>
            <w:vAlign w:val="center"/>
            <w:hideMark/>
          </w:tcPr>
          <w:p w14:paraId="08A8804F" w14:textId="77777777" w:rsidR="00933302" w:rsidRPr="00933302" w:rsidRDefault="00933302" w:rsidP="00933302">
            <w:pPr>
              <w:spacing w:line="240" w:lineRule="auto"/>
              <w:ind w:firstLine="0"/>
              <w:jc w:val="center"/>
              <w:rPr>
                <w:rFonts w:ascii="Calibri" w:hAnsi="Calibri" w:cs="Calibri"/>
                <w:b/>
                <w:bCs/>
                <w:color w:val="000000"/>
                <w:sz w:val="24"/>
                <w:lang w:val="es-CR" w:eastAsia="es-CR"/>
              </w:rPr>
            </w:pPr>
            <w:r w:rsidRPr="00933302">
              <w:rPr>
                <w:rFonts w:ascii="Calibri" w:hAnsi="Calibri" w:cs="Calibri"/>
                <w:b/>
                <w:bCs/>
                <w:color w:val="000000"/>
                <w:sz w:val="24"/>
                <w:lang w:val="es-CR" w:eastAsia="es-CR"/>
              </w:rPr>
              <w:t>3.8</w:t>
            </w:r>
          </w:p>
        </w:tc>
        <w:tc>
          <w:tcPr>
            <w:tcW w:w="1080" w:type="dxa"/>
            <w:tcBorders>
              <w:top w:val="nil"/>
              <w:left w:val="nil"/>
              <w:bottom w:val="nil"/>
              <w:right w:val="nil"/>
            </w:tcBorders>
            <w:shd w:val="clear" w:color="auto" w:fill="auto"/>
            <w:noWrap/>
            <w:vAlign w:val="center"/>
            <w:hideMark/>
          </w:tcPr>
          <w:p w14:paraId="434F1EB5" w14:textId="77777777" w:rsidR="00933302" w:rsidRPr="00933302" w:rsidRDefault="00933302" w:rsidP="00933302">
            <w:pPr>
              <w:spacing w:line="240" w:lineRule="auto"/>
              <w:ind w:firstLine="0"/>
              <w:jc w:val="center"/>
              <w:rPr>
                <w:rFonts w:ascii="Calibri" w:hAnsi="Calibri" w:cs="Calibri"/>
                <w:b/>
                <w:bCs/>
                <w:color w:val="000000"/>
                <w:sz w:val="24"/>
                <w:lang w:val="es-CR" w:eastAsia="es-CR"/>
              </w:rPr>
            </w:pPr>
            <w:r w:rsidRPr="00933302">
              <w:rPr>
                <w:rFonts w:ascii="Calibri" w:hAnsi="Calibri" w:cs="Calibri"/>
                <w:b/>
                <w:bCs/>
                <w:color w:val="000000"/>
                <w:sz w:val="24"/>
                <w:lang w:val="es-CR" w:eastAsia="es-CR"/>
              </w:rPr>
              <w:t>1.4</w:t>
            </w:r>
          </w:p>
        </w:tc>
      </w:tr>
    </w:tbl>
    <w:p w14:paraId="217DAB17" w14:textId="77777777" w:rsidR="00D452AD" w:rsidRDefault="00D452AD" w:rsidP="007151D0">
      <w:pPr>
        <w:sectPr w:rsidR="00D452AD" w:rsidSect="00A80D39">
          <w:pgSz w:w="15842" w:h="12242" w:orient="landscape"/>
          <w:pgMar w:top="1440" w:right="1440" w:bottom="1440" w:left="1440" w:header="709" w:footer="709" w:gutter="0"/>
          <w:cols w:space="720"/>
          <w:docGrid w:linePitch="360"/>
        </w:sectPr>
      </w:pPr>
    </w:p>
    <w:p w14:paraId="66A0D2FF" w14:textId="2D24A2B5" w:rsidR="00EC30C4" w:rsidRDefault="00265CF7" w:rsidP="0003723A">
      <w:pPr>
        <w:pStyle w:val="Ttulo2"/>
      </w:pPr>
      <w:bookmarkStart w:id="317" w:name="_Toc178707031"/>
      <w:r w:rsidRPr="007116CB">
        <w:lastRenderedPageBreak/>
        <w:t>Relación del proyecto con las dimensiones del Desarrollo Regenerativo</w:t>
      </w:r>
      <w:bookmarkEnd w:id="317"/>
    </w:p>
    <w:p w14:paraId="7182B46C" w14:textId="025A284D" w:rsidR="00556CA8" w:rsidRDefault="00556CA8" w:rsidP="00512C72">
      <w:pPr>
        <w:pStyle w:val="APA7maDoc"/>
      </w:pPr>
      <w:r>
        <w:t xml:space="preserve">De acuerdo con las dimensiones </w:t>
      </w:r>
      <w:r w:rsidR="00141A1D">
        <w:t>del desarrollo regenerativo, el impacto del presente PFG se contempla de la siguiente manera:</w:t>
      </w:r>
    </w:p>
    <w:p w14:paraId="57C8B470" w14:textId="18F673F2" w:rsidR="00141A1D" w:rsidRDefault="00145BA2" w:rsidP="00512C72">
      <w:pPr>
        <w:pStyle w:val="APA7maDoc"/>
      </w:pPr>
      <w:r>
        <w:t>Dimensión</w:t>
      </w:r>
      <w:r w:rsidR="00141A1D">
        <w:t xml:space="preserve"> Ambiental: </w:t>
      </w:r>
    </w:p>
    <w:p w14:paraId="41CAD7DE" w14:textId="4B15E0C9" w:rsidR="00145BA2" w:rsidRDefault="00145BA2" w:rsidP="00512C72">
      <w:pPr>
        <w:pStyle w:val="Prrafodelista"/>
        <w:numPr>
          <w:ilvl w:val="0"/>
          <w:numId w:val="35"/>
        </w:numPr>
        <w:jc w:val="both"/>
        <w:rPr>
          <w:lang w:val="es-CR"/>
        </w:rPr>
      </w:pPr>
      <w:r w:rsidRPr="00145BA2">
        <w:rPr>
          <w:lang w:val="es-CR"/>
        </w:rPr>
        <w:t>¿Como mi proyecto está diseñado para restaurar lo que ya ha sido dañado a nivel ambiental?</w:t>
      </w:r>
      <w:r>
        <w:rPr>
          <w:lang w:val="es-CR"/>
        </w:rPr>
        <w:t xml:space="preserve"> El proyecto de metodología de gestión de proyectos de moldeo por inyección pretende no generar impacto adicional al medio ambiente ya que contempla el uso de energía eléctrica, la cual en Costa Rica nace de recursos naturales evitando destrucción de los recursos. Adicionalmente, los proyectos de moldeo contemplados no utilizan químicos durante el proceso y los componentes </w:t>
      </w:r>
      <w:r w:rsidR="00512C72">
        <w:rPr>
          <w:lang w:val="es-CR"/>
        </w:rPr>
        <w:t>plásticos</w:t>
      </w:r>
      <w:r>
        <w:rPr>
          <w:lang w:val="es-CR"/>
        </w:rPr>
        <w:t xml:space="preserve"> resultantes se pueden reciclar para su reutilización.</w:t>
      </w:r>
    </w:p>
    <w:p w14:paraId="695F9B55" w14:textId="6D1A6942" w:rsidR="00145BA2" w:rsidRDefault="00145BA2" w:rsidP="00512C72">
      <w:pPr>
        <w:pStyle w:val="Prrafodelista"/>
        <w:numPr>
          <w:ilvl w:val="0"/>
          <w:numId w:val="35"/>
        </w:numPr>
        <w:jc w:val="both"/>
        <w:rPr>
          <w:lang w:val="es-CR"/>
        </w:rPr>
      </w:pPr>
      <w:r>
        <w:rPr>
          <w:lang w:val="es-CR"/>
        </w:rPr>
        <w:t xml:space="preserve">¿Como se afectan los limites planetarios con mi proyecto? El mal uso y disposición del producto de los proyectos de moldeo por inyección puede llegar a incrementar la contaminación de </w:t>
      </w:r>
      <w:r w:rsidR="00512C72">
        <w:rPr>
          <w:lang w:val="es-CR"/>
        </w:rPr>
        <w:t>océanos</w:t>
      </w:r>
      <w:r>
        <w:rPr>
          <w:lang w:val="es-CR"/>
        </w:rPr>
        <w:t xml:space="preserve"> y mares</w:t>
      </w:r>
      <w:r w:rsidR="00512C72">
        <w:rPr>
          <w:lang w:val="es-CR"/>
        </w:rPr>
        <w:t xml:space="preserve">. Sin embargo, la organización </w:t>
      </w:r>
      <w:r w:rsidR="006521DF">
        <w:rPr>
          <w:lang w:val="es-CR"/>
        </w:rPr>
        <w:t>está</w:t>
      </w:r>
      <w:r w:rsidR="00512C72">
        <w:rPr>
          <w:lang w:val="es-CR"/>
        </w:rPr>
        <w:t xml:space="preserve"> comprometida con la reutilización y reciclaje de los productos plásticos y trabaja en pro del no uso de componentes dañinos para el planeta.</w:t>
      </w:r>
    </w:p>
    <w:p w14:paraId="145D5489" w14:textId="6825F3B6" w:rsidR="00512C72" w:rsidRDefault="00512C72" w:rsidP="00512C72">
      <w:pPr>
        <w:jc w:val="both"/>
        <w:rPr>
          <w:lang w:val="en-US"/>
        </w:rPr>
      </w:pPr>
      <w:r>
        <w:rPr>
          <w:lang w:val="es-CR"/>
        </w:rPr>
        <w:t>Dimensión Social</w:t>
      </w:r>
      <w:r>
        <w:rPr>
          <w:lang w:val="en-US"/>
        </w:rPr>
        <w:t>:</w:t>
      </w:r>
    </w:p>
    <w:p w14:paraId="1618BDF4" w14:textId="77777777" w:rsidR="00512C72" w:rsidRDefault="00512C72" w:rsidP="00512C72">
      <w:pPr>
        <w:pStyle w:val="Prrafodelista"/>
        <w:numPr>
          <w:ilvl w:val="0"/>
          <w:numId w:val="36"/>
        </w:numPr>
        <w:jc w:val="both"/>
        <w:rPr>
          <w:lang w:val="es-CR"/>
        </w:rPr>
      </w:pPr>
      <w:r w:rsidRPr="00512C72">
        <w:rPr>
          <w:lang w:val="es-CR"/>
        </w:rPr>
        <w:t>¿Como mi proyecto promueve una vida digna a todos los habitantes del planeta?</w:t>
      </w:r>
      <w:r>
        <w:rPr>
          <w:lang w:val="es-CR"/>
        </w:rPr>
        <w:t xml:space="preserve"> Los productos de industria medica están diseñados para generar una mejor calidad de vida en el ser humano. El presente PFG forma parte de esta insignia de promover dignidad a los habitantes del planeta al mejorar su salud tal como se especifica en el ODS 3. Adicionalmente este PFG pretende generar puestos de trabajo que contribuyan al desarrollo de la sociedad y crecimiento económico.</w:t>
      </w:r>
    </w:p>
    <w:p w14:paraId="338D03B4" w14:textId="77777777" w:rsidR="00907995" w:rsidRDefault="00907995" w:rsidP="00FB1FA0">
      <w:pPr>
        <w:pStyle w:val="APA7maDoc"/>
        <w:rPr>
          <w:lang w:val="es-CR"/>
        </w:rPr>
      </w:pPr>
    </w:p>
    <w:p w14:paraId="43ED99C9" w14:textId="729E075A" w:rsidR="0086601F" w:rsidRDefault="0031600F" w:rsidP="00FB1FA0">
      <w:pPr>
        <w:pStyle w:val="APA7maDoc"/>
        <w:rPr>
          <w:lang w:val="en-US"/>
        </w:rPr>
      </w:pPr>
      <w:r>
        <w:rPr>
          <w:lang w:val="es-CR"/>
        </w:rPr>
        <w:lastRenderedPageBreak/>
        <w:t>Dimensión</w:t>
      </w:r>
      <w:r w:rsidR="00512C72">
        <w:rPr>
          <w:lang w:val="es-CR"/>
        </w:rPr>
        <w:t xml:space="preserve"> </w:t>
      </w:r>
      <w:r>
        <w:rPr>
          <w:lang w:val="es-CR"/>
        </w:rPr>
        <w:t>Económica</w:t>
      </w:r>
      <w:r w:rsidR="00512C72">
        <w:rPr>
          <w:lang w:val="en-US"/>
        </w:rPr>
        <w:t xml:space="preserve">: </w:t>
      </w:r>
    </w:p>
    <w:p w14:paraId="486423F0" w14:textId="66ED5E26" w:rsidR="00512C72" w:rsidRDefault="007A09B2" w:rsidP="007A09B2">
      <w:pPr>
        <w:pStyle w:val="Prrafodelista"/>
        <w:numPr>
          <w:ilvl w:val="0"/>
          <w:numId w:val="36"/>
        </w:numPr>
        <w:jc w:val="both"/>
        <w:rPr>
          <w:lang w:val="es-CR"/>
        </w:rPr>
      </w:pPr>
      <w:r w:rsidRPr="007A09B2">
        <w:rPr>
          <w:lang w:val="es-CR"/>
        </w:rPr>
        <w:t>¿Cómo mi proyecto incorpora desde su diseño la</w:t>
      </w:r>
      <w:r>
        <w:rPr>
          <w:lang w:val="es-CR"/>
        </w:rPr>
        <w:t xml:space="preserve"> </w:t>
      </w:r>
      <w:r w:rsidRPr="007A09B2">
        <w:rPr>
          <w:lang w:val="es-CR"/>
        </w:rPr>
        <w:t>generación de beneficios a las personas menos</w:t>
      </w:r>
      <w:r>
        <w:rPr>
          <w:lang w:val="es-CR"/>
        </w:rPr>
        <w:t xml:space="preserve"> </w:t>
      </w:r>
      <w:r w:rsidRPr="007A09B2">
        <w:rPr>
          <w:lang w:val="es-CR"/>
        </w:rPr>
        <w:t>favorecidas?</w:t>
      </w:r>
      <w:r>
        <w:rPr>
          <w:lang w:val="es-CR"/>
        </w:rPr>
        <w:t xml:space="preserve"> Los productos mencionados dentro del presente PFG son productos considerados de mínima invasión y bajo costo, lo cual indica que no requieren mayor intervención quirúrgica y por ende no tienen un alto costo para las personas esto significa que los procedimientos médicos no tienen un alto costo y se pueden incluir dentro de la seguridad social.</w:t>
      </w:r>
    </w:p>
    <w:p w14:paraId="3B41B577" w14:textId="5C707866" w:rsidR="007A09B2" w:rsidRDefault="007A09B2" w:rsidP="007A09B2">
      <w:pPr>
        <w:pStyle w:val="Prrafodelista"/>
        <w:numPr>
          <w:ilvl w:val="0"/>
          <w:numId w:val="36"/>
        </w:numPr>
        <w:jc w:val="both"/>
        <w:rPr>
          <w:lang w:val="es-CR"/>
        </w:rPr>
      </w:pPr>
      <w:r w:rsidRPr="007A09B2">
        <w:rPr>
          <w:lang w:val="es-CR"/>
        </w:rPr>
        <w:t>¿Cómo mi proyecto disminuye la brecha económica?</w:t>
      </w:r>
      <w:r w:rsidR="0097684E">
        <w:rPr>
          <w:lang w:val="es-CR"/>
        </w:rPr>
        <w:t xml:space="preserve"> La generación de nuevos empleos derivados de los proyectos de moldeo, así como la contratación de suplidores nacionales, ayuda a la economía del país.</w:t>
      </w:r>
    </w:p>
    <w:p w14:paraId="42CB7899" w14:textId="6AFC63B4" w:rsidR="00EC30C4" w:rsidRDefault="007C0AB9" w:rsidP="0097684E">
      <w:pPr>
        <w:pStyle w:val="APA7maDoc"/>
      </w:pPr>
      <w:r>
        <w:t>Dimensión</w:t>
      </w:r>
      <w:r w:rsidR="0097684E">
        <w:t xml:space="preserve"> Espiritual: </w:t>
      </w:r>
    </w:p>
    <w:p w14:paraId="249E572B" w14:textId="789D86A3" w:rsidR="0097684E" w:rsidRDefault="007804D2" w:rsidP="007804D2">
      <w:pPr>
        <w:pStyle w:val="Prrafodelista"/>
        <w:numPr>
          <w:ilvl w:val="0"/>
          <w:numId w:val="36"/>
        </w:numPr>
        <w:jc w:val="both"/>
        <w:rPr>
          <w:rFonts w:cs="Arial"/>
          <w:szCs w:val="22"/>
        </w:rPr>
      </w:pPr>
      <w:r w:rsidRPr="007804D2">
        <w:rPr>
          <w:rFonts w:cs="Arial"/>
          <w:szCs w:val="22"/>
        </w:rPr>
        <w:t>¿Cómo mi proyecto propicia el contacto de los seres</w:t>
      </w:r>
      <w:r>
        <w:rPr>
          <w:rFonts w:cs="Arial"/>
          <w:szCs w:val="22"/>
        </w:rPr>
        <w:t xml:space="preserve"> </w:t>
      </w:r>
      <w:r w:rsidRPr="007804D2">
        <w:rPr>
          <w:rFonts w:cs="Arial"/>
          <w:szCs w:val="22"/>
        </w:rPr>
        <w:t>humanos con la naturaleza?</w:t>
      </w:r>
      <w:r>
        <w:rPr>
          <w:rFonts w:cs="Arial"/>
          <w:szCs w:val="22"/>
        </w:rPr>
        <w:t xml:space="preserve"> El PFG no contempla el contacto con la naturaleza debido a que se basa en industria de productos médicos.</w:t>
      </w:r>
    </w:p>
    <w:p w14:paraId="4E4309E2" w14:textId="0F99E44F" w:rsidR="007804D2" w:rsidRDefault="007804D2" w:rsidP="00200206">
      <w:pPr>
        <w:pStyle w:val="Prrafodelista"/>
        <w:numPr>
          <w:ilvl w:val="0"/>
          <w:numId w:val="36"/>
        </w:numPr>
        <w:jc w:val="both"/>
        <w:rPr>
          <w:rFonts w:cs="Arial"/>
          <w:szCs w:val="22"/>
        </w:rPr>
      </w:pPr>
      <w:r w:rsidRPr="007804D2">
        <w:rPr>
          <w:rFonts w:cs="Arial"/>
          <w:szCs w:val="22"/>
        </w:rPr>
        <w:t>¿Cómo mi proyecto propicia el contacto de los seres</w:t>
      </w:r>
      <w:r w:rsidR="00200206">
        <w:rPr>
          <w:rFonts w:cs="Arial"/>
          <w:szCs w:val="22"/>
        </w:rPr>
        <w:t xml:space="preserve"> </w:t>
      </w:r>
      <w:r w:rsidRPr="00200206">
        <w:rPr>
          <w:rFonts w:cs="Arial"/>
          <w:szCs w:val="22"/>
        </w:rPr>
        <w:t>humanos con otros seres humanos para compartir en</w:t>
      </w:r>
      <w:r w:rsidR="00200206" w:rsidRPr="00200206">
        <w:rPr>
          <w:rFonts w:cs="Arial"/>
          <w:szCs w:val="22"/>
        </w:rPr>
        <w:t xml:space="preserve"> </w:t>
      </w:r>
      <w:r w:rsidRPr="00200206">
        <w:rPr>
          <w:rFonts w:cs="Arial"/>
          <w:szCs w:val="22"/>
        </w:rPr>
        <w:t>condición de iguales, sin juicios y escucha activa el uno del</w:t>
      </w:r>
      <w:r w:rsidR="00200206" w:rsidRPr="00200206">
        <w:rPr>
          <w:rFonts w:cs="Arial"/>
          <w:szCs w:val="22"/>
        </w:rPr>
        <w:t xml:space="preserve"> </w:t>
      </w:r>
      <w:r w:rsidRPr="00200206">
        <w:rPr>
          <w:rFonts w:cs="Arial"/>
          <w:szCs w:val="22"/>
        </w:rPr>
        <w:t>otro?</w:t>
      </w:r>
      <w:r w:rsidR="00200206">
        <w:rPr>
          <w:rFonts w:cs="Arial"/>
          <w:szCs w:val="22"/>
        </w:rPr>
        <w:t xml:space="preserve"> El PFG contempla dentro de su estructura el </w:t>
      </w:r>
      <w:r w:rsidR="007C0AB9">
        <w:rPr>
          <w:rFonts w:cs="Arial"/>
          <w:szCs w:val="22"/>
        </w:rPr>
        <w:t>modo de trabajo de la organización BSC, esto implica que la inclusión y equidad de condiciones de los diferentes integrantes del proyecto debe darse</w:t>
      </w:r>
      <w:r w:rsidR="00AA13FB">
        <w:rPr>
          <w:rFonts w:cs="Arial"/>
          <w:szCs w:val="22"/>
        </w:rPr>
        <w:t xml:space="preserve"> y el trabajo en equipo es la base de dichos proyectos.</w:t>
      </w:r>
    </w:p>
    <w:p w14:paraId="1DD8636C" w14:textId="77777777" w:rsidR="00AA13FB" w:rsidRDefault="00AA13FB" w:rsidP="00AA13FB">
      <w:pPr>
        <w:pStyle w:val="Prrafodelista"/>
        <w:ind w:left="1429" w:firstLine="0"/>
        <w:jc w:val="both"/>
        <w:rPr>
          <w:rFonts w:cs="Arial"/>
          <w:szCs w:val="22"/>
        </w:rPr>
      </w:pPr>
    </w:p>
    <w:p w14:paraId="1086101A" w14:textId="4D271F26" w:rsidR="00AA13FB" w:rsidRPr="0036233F" w:rsidRDefault="00AA13FB" w:rsidP="0036233F">
      <w:pPr>
        <w:pStyle w:val="Prrafodelista"/>
        <w:numPr>
          <w:ilvl w:val="0"/>
          <w:numId w:val="36"/>
        </w:numPr>
        <w:jc w:val="both"/>
        <w:rPr>
          <w:rFonts w:cs="Arial"/>
          <w:szCs w:val="22"/>
        </w:rPr>
      </w:pPr>
      <w:r w:rsidRPr="00AA13FB">
        <w:rPr>
          <w:rFonts w:cs="Arial"/>
          <w:szCs w:val="22"/>
        </w:rPr>
        <w:t>¿Cómo mi proyecto fomenta espacios de descanso y</w:t>
      </w:r>
      <w:r>
        <w:rPr>
          <w:rFonts w:cs="Arial"/>
          <w:szCs w:val="22"/>
        </w:rPr>
        <w:t xml:space="preserve"> </w:t>
      </w:r>
      <w:r w:rsidRPr="00AA13FB">
        <w:rPr>
          <w:rFonts w:cs="Arial"/>
          <w:szCs w:val="22"/>
        </w:rPr>
        <w:t>meditación?</w:t>
      </w:r>
      <w:r>
        <w:rPr>
          <w:rFonts w:cs="Arial"/>
          <w:szCs w:val="22"/>
        </w:rPr>
        <w:t xml:space="preserve"> El PFG no contempla espacios de descanso o meditación debido a que dentro de la organización ya se cuenta con dichos espacios para el personal que labora internamente.</w:t>
      </w:r>
    </w:p>
    <w:p w14:paraId="2F6B445D" w14:textId="70E2E126" w:rsidR="00AA13FB" w:rsidRDefault="00AA13FB" w:rsidP="0036233F">
      <w:pPr>
        <w:pStyle w:val="Prrafodelista"/>
        <w:numPr>
          <w:ilvl w:val="0"/>
          <w:numId w:val="36"/>
        </w:numPr>
        <w:jc w:val="both"/>
        <w:rPr>
          <w:rFonts w:cs="Arial"/>
          <w:szCs w:val="22"/>
        </w:rPr>
      </w:pPr>
      <w:r w:rsidRPr="00AA13FB">
        <w:rPr>
          <w:rFonts w:cs="Arial"/>
          <w:szCs w:val="22"/>
        </w:rPr>
        <w:lastRenderedPageBreak/>
        <w:t>¿Cómo mi proyecto propicia espacios de reflexión para</w:t>
      </w:r>
      <w:r>
        <w:rPr>
          <w:rFonts w:cs="Arial"/>
          <w:szCs w:val="22"/>
        </w:rPr>
        <w:t xml:space="preserve"> </w:t>
      </w:r>
      <w:r w:rsidRPr="00AA13FB">
        <w:rPr>
          <w:rFonts w:cs="Arial"/>
          <w:szCs w:val="22"/>
        </w:rPr>
        <w:t>mirar hacia adentro y mejorar mis habilidades esenciales?</w:t>
      </w:r>
      <w:r>
        <w:rPr>
          <w:rFonts w:cs="Arial"/>
          <w:szCs w:val="22"/>
        </w:rPr>
        <w:t xml:space="preserve"> El presente PFG no considera la inclusión de espacios de reflexión individuales, sino que contempla espacios para mejorar como equipo en las diferentes etapas del proyecto.</w:t>
      </w:r>
    </w:p>
    <w:p w14:paraId="4AE461AB" w14:textId="08645CC8" w:rsidR="0036233F" w:rsidRDefault="0036233F" w:rsidP="0036233F">
      <w:pPr>
        <w:jc w:val="both"/>
        <w:rPr>
          <w:rFonts w:cs="Arial"/>
          <w:szCs w:val="22"/>
        </w:rPr>
      </w:pPr>
      <w:r>
        <w:rPr>
          <w:rFonts w:cs="Arial"/>
          <w:szCs w:val="22"/>
        </w:rPr>
        <w:t>Dimensión Cultural:</w:t>
      </w:r>
    </w:p>
    <w:p w14:paraId="66EDAA6E" w14:textId="02EACAC5" w:rsidR="0036233F" w:rsidRDefault="00222F29" w:rsidP="00116D5C">
      <w:pPr>
        <w:pStyle w:val="Prrafodelista"/>
        <w:numPr>
          <w:ilvl w:val="0"/>
          <w:numId w:val="37"/>
        </w:numPr>
        <w:jc w:val="both"/>
        <w:rPr>
          <w:rFonts w:cs="Arial"/>
          <w:szCs w:val="22"/>
        </w:rPr>
      </w:pPr>
      <w:r w:rsidRPr="00222F29">
        <w:rPr>
          <w:rFonts w:cs="Arial"/>
          <w:szCs w:val="22"/>
        </w:rPr>
        <w:t>¿Cómo mi proyecto fortalece o afecta las expresiones</w:t>
      </w:r>
      <w:r>
        <w:rPr>
          <w:rFonts w:cs="Arial"/>
          <w:szCs w:val="22"/>
        </w:rPr>
        <w:t xml:space="preserve"> </w:t>
      </w:r>
      <w:r w:rsidRPr="00222F29">
        <w:rPr>
          <w:rFonts w:cs="Arial"/>
          <w:szCs w:val="22"/>
        </w:rPr>
        <w:t>artísticas y/o culturales del país o la Región en la que se</w:t>
      </w:r>
      <w:r>
        <w:rPr>
          <w:rFonts w:cs="Arial"/>
          <w:szCs w:val="22"/>
        </w:rPr>
        <w:t xml:space="preserve"> </w:t>
      </w:r>
      <w:r w:rsidRPr="00222F29">
        <w:rPr>
          <w:rFonts w:cs="Arial"/>
          <w:szCs w:val="22"/>
        </w:rPr>
        <w:t>desarrolla?</w:t>
      </w:r>
      <w:r>
        <w:rPr>
          <w:rFonts w:cs="Arial"/>
          <w:szCs w:val="22"/>
        </w:rPr>
        <w:t xml:space="preserve"> El presente PFG no contempla el fortalecimiento de expresiones </w:t>
      </w:r>
      <w:r w:rsidR="004E0932">
        <w:rPr>
          <w:rFonts w:cs="Arial"/>
          <w:szCs w:val="22"/>
        </w:rPr>
        <w:t>artísticas debido a que se basa en una industria especifica que no se relaciona con el campo cultural.</w:t>
      </w:r>
    </w:p>
    <w:p w14:paraId="04718D09" w14:textId="521BBA2D" w:rsidR="004E0932" w:rsidRDefault="004E0932" w:rsidP="00116D5C">
      <w:pPr>
        <w:pStyle w:val="Prrafodelista"/>
        <w:numPr>
          <w:ilvl w:val="0"/>
          <w:numId w:val="37"/>
        </w:numPr>
        <w:jc w:val="both"/>
        <w:rPr>
          <w:rFonts w:cs="Arial"/>
          <w:szCs w:val="22"/>
        </w:rPr>
      </w:pPr>
      <w:r w:rsidRPr="004E0932">
        <w:rPr>
          <w:rFonts w:cs="Arial"/>
          <w:szCs w:val="22"/>
        </w:rPr>
        <w:t>¿Cómo se involucra o excluye el conocimiento de las</w:t>
      </w:r>
      <w:r>
        <w:rPr>
          <w:rFonts w:cs="Arial"/>
          <w:szCs w:val="22"/>
        </w:rPr>
        <w:t xml:space="preserve"> </w:t>
      </w:r>
      <w:r w:rsidRPr="004E0932">
        <w:rPr>
          <w:rFonts w:cs="Arial"/>
          <w:szCs w:val="22"/>
        </w:rPr>
        <w:t>personas adultas mayores?</w:t>
      </w:r>
      <w:r>
        <w:rPr>
          <w:rFonts w:cs="Arial"/>
          <w:szCs w:val="22"/>
        </w:rPr>
        <w:t xml:space="preserve"> El involucramiento del adulto mayor se da de manera natural dentro del proyecto</w:t>
      </w:r>
      <w:r w:rsidR="00B90CA5">
        <w:rPr>
          <w:rFonts w:cs="Arial"/>
          <w:szCs w:val="22"/>
        </w:rPr>
        <w:t xml:space="preserve"> ya que muchos de los colaboradores de mayor experiencia entran dentro de esta categoría.</w:t>
      </w:r>
    </w:p>
    <w:p w14:paraId="0CC22DB6" w14:textId="01153B5F" w:rsidR="00B90CA5" w:rsidRDefault="00D25951" w:rsidP="00116D5C">
      <w:pPr>
        <w:pStyle w:val="Prrafodelista"/>
        <w:numPr>
          <w:ilvl w:val="0"/>
          <w:numId w:val="37"/>
        </w:numPr>
        <w:jc w:val="both"/>
        <w:rPr>
          <w:rFonts w:cs="Arial"/>
          <w:szCs w:val="22"/>
        </w:rPr>
      </w:pPr>
      <w:r w:rsidRPr="00D25951">
        <w:rPr>
          <w:rFonts w:cs="Arial"/>
          <w:szCs w:val="22"/>
        </w:rPr>
        <w:t>¿Cómo mi proyecto protege o afecta el entorno visual y</w:t>
      </w:r>
      <w:r>
        <w:rPr>
          <w:rFonts w:cs="Arial"/>
          <w:szCs w:val="22"/>
        </w:rPr>
        <w:t xml:space="preserve"> </w:t>
      </w:r>
      <w:r w:rsidRPr="00D25951">
        <w:rPr>
          <w:rFonts w:cs="Arial"/>
          <w:szCs w:val="22"/>
        </w:rPr>
        <w:t>auditivo del lugar donde se desarrolla?</w:t>
      </w:r>
      <w:r w:rsidR="00E304BD">
        <w:rPr>
          <w:rFonts w:cs="Arial"/>
          <w:szCs w:val="22"/>
        </w:rPr>
        <w:t xml:space="preserve"> No hay afectación al entorno debido a este PFG, esto debido a que </w:t>
      </w:r>
      <w:r w:rsidR="0041295E">
        <w:rPr>
          <w:rFonts w:cs="Arial"/>
          <w:szCs w:val="22"/>
        </w:rPr>
        <w:t>la implementación de una metodología de gestión no genera afectación visual o auditiva en el entorno.</w:t>
      </w:r>
    </w:p>
    <w:p w14:paraId="2693527A" w14:textId="29BEEFC6" w:rsidR="0041295E" w:rsidRDefault="0041295E" w:rsidP="00116D5C">
      <w:pPr>
        <w:pStyle w:val="Prrafodelista"/>
        <w:numPr>
          <w:ilvl w:val="0"/>
          <w:numId w:val="37"/>
        </w:numPr>
        <w:jc w:val="both"/>
        <w:rPr>
          <w:rFonts w:cs="Arial"/>
          <w:szCs w:val="22"/>
        </w:rPr>
      </w:pPr>
      <w:r w:rsidRPr="0041295E">
        <w:rPr>
          <w:rFonts w:cs="Arial"/>
          <w:szCs w:val="22"/>
        </w:rPr>
        <w:t>¿Cómo mi proyecto respeta o invade costumbres propias</w:t>
      </w:r>
      <w:r>
        <w:rPr>
          <w:rFonts w:cs="Arial"/>
          <w:szCs w:val="22"/>
        </w:rPr>
        <w:t xml:space="preserve"> </w:t>
      </w:r>
      <w:r w:rsidRPr="0041295E">
        <w:rPr>
          <w:rFonts w:cs="Arial"/>
          <w:szCs w:val="22"/>
        </w:rPr>
        <w:t>de las poblaciones en las que se desarrolla?</w:t>
      </w:r>
      <w:r>
        <w:rPr>
          <w:rFonts w:cs="Arial"/>
          <w:szCs w:val="22"/>
        </w:rPr>
        <w:t xml:space="preserve"> No se considera que por el desarrollo del presente PFG se afecte de manera alguna las costumbres de las poblaciones cercanas. Las actividades propias del PFG se ejecutan en el entorno de la empresa y no interfieren con el día a día de las comunidades.</w:t>
      </w:r>
    </w:p>
    <w:p w14:paraId="6DB158B4" w14:textId="4DBD6922" w:rsidR="0041295E" w:rsidRDefault="0031600F" w:rsidP="008127C3">
      <w:pPr>
        <w:jc w:val="both"/>
        <w:rPr>
          <w:rFonts w:cs="Arial"/>
          <w:szCs w:val="22"/>
        </w:rPr>
      </w:pPr>
      <w:r>
        <w:rPr>
          <w:rFonts w:cs="Arial"/>
          <w:szCs w:val="22"/>
        </w:rPr>
        <w:t>Dimensión</w:t>
      </w:r>
      <w:r w:rsidR="008127C3">
        <w:rPr>
          <w:rFonts w:cs="Arial"/>
          <w:szCs w:val="22"/>
        </w:rPr>
        <w:t xml:space="preserve"> </w:t>
      </w:r>
      <w:r>
        <w:rPr>
          <w:rFonts w:cs="Arial"/>
          <w:szCs w:val="22"/>
        </w:rPr>
        <w:t>Política</w:t>
      </w:r>
      <w:r w:rsidR="008127C3">
        <w:rPr>
          <w:rFonts w:cs="Arial"/>
          <w:szCs w:val="22"/>
        </w:rPr>
        <w:t>:</w:t>
      </w:r>
    </w:p>
    <w:p w14:paraId="4030E8B4" w14:textId="69581F44" w:rsidR="008127C3" w:rsidRDefault="008127C3" w:rsidP="00116D5C">
      <w:pPr>
        <w:pStyle w:val="Prrafodelista"/>
        <w:numPr>
          <w:ilvl w:val="0"/>
          <w:numId w:val="38"/>
        </w:numPr>
        <w:jc w:val="both"/>
        <w:rPr>
          <w:rFonts w:cs="Arial"/>
          <w:szCs w:val="22"/>
        </w:rPr>
      </w:pPr>
      <w:r w:rsidRPr="008127C3">
        <w:rPr>
          <w:rFonts w:cs="Arial"/>
          <w:szCs w:val="22"/>
        </w:rPr>
        <w:t>¿Cómo mi proyecto beneficia que los ciudadanos tengan</w:t>
      </w:r>
      <w:r>
        <w:rPr>
          <w:rFonts w:cs="Arial"/>
          <w:szCs w:val="22"/>
        </w:rPr>
        <w:t xml:space="preserve"> </w:t>
      </w:r>
      <w:r w:rsidRPr="008127C3">
        <w:rPr>
          <w:rFonts w:cs="Arial"/>
          <w:szCs w:val="22"/>
        </w:rPr>
        <w:t>una participación activa en el diseño de su propio futuro?</w:t>
      </w:r>
      <w:r>
        <w:rPr>
          <w:rFonts w:cs="Arial"/>
          <w:szCs w:val="22"/>
        </w:rPr>
        <w:t xml:space="preserve"> El presente PFG incluye la </w:t>
      </w:r>
      <w:r w:rsidR="006F15FE">
        <w:rPr>
          <w:rFonts w:cs="Arial"/>
          <w:szCs w:val="22"/>
        </w:rPr>
        <w:t>generación</w:t>
      </w:r>
      <w:r>
        <w:rPr>
          <w:rFonts w:cs="Arial"/>
          <w:szCs w:val="22"/>
        </w:rPr>
        <w:t xml:space="preserve"> de </w:t>
      </w:r>
      <w:r>
        <w:rPr>
          <w:rFonts w:cs="Arial"/>
          <w:szCs w:val="22"/>
        </w:rPr>
        <w:lastRenderedPageBreak/>
        <w:t>empleos. Este objetivo ayuda a que las personas puedan crecer profesionalmente o inclusive ayudar en su economía brindando mejores oportunidades para el futuro.</w:t>
      </w:r>
    </w:p>
    <w:p w14:paraId="242E8F2E" w14:textId="56F70D0C" w:rsidR="008127C3" w:rsidRDefault="008127C3" w:rsidP="00116D5C">
      <w:pPr>
        <w:pStyle w:val="Prrafodelista"/>
        <w:numPr>
          <w:ilvl w:val="0"/>
          <w:numId w:val="38"/>
        </w:numPr>
        <w:jc w:val="both"/>
        <w:rPr>
          <w:rFonts w:cs="Arial"/>
          <w:szCs w:val="22"/>
        </w:rPr>
      </w:pPr>
      <w:r w:rsidRPr="008127C3">
        <w:rPr>
          <w:rFonts w:cs="Arial"/>
          <w:szCs w:val="22"/>
        </w:rPr>
        <w:t>¿Cómo mi proyecto empodera a mujeres y jóvenes para</w:t>
      </w:r>
      <w:r>
        <w:rPr>
          <w:rFonts w:cs="Arial"/>
          <w:szCs w:val="22"/>
        </w:rPr>
        <w:t xml:space="preserve"> </w:t>
      </w:r>
      <w:r w:rsidRPr="008127C3">
        <w:rPr>
          <w:rFonts w:cs="Arial"/>
          <w:szCs w:val="22"/>
        </w:rPr>
        <w:t>tomar posiciones de liderazgo?</w:t>
      </w:r>
      <w:r>
        <w:rPr>
          <w:rFonts w:cs="Arial"/>
          <w:szCs w:val="22"/>
        </w:rPr>
        <w:t xml:space="preserve"> El PFG </w:t>
      </w:r>
      <w:r w:rsidR="006521DF">
        <w:rPr>
          <w:rFonts w:cs="Arial"/>
          <w:szCs w:val="22"/>
        </w:rPr>
        <w:t>está</w:t>
      </w:r>
      <w:r>
        <w:rPr>
          <w:rFonts w:cs="Arial"/>
          <w:szCs w:val="22"/>
        </w:rPr>
        <w:t xml:space="preserve"> abierto a que cualquier colaborador y con mayor razón mujeres y/o jóvenes, puedan liderar proyectos de este tipo y de igual manera apoyar las políticas de la organización en materia de inclusión e igualdad.</w:t>
      </w:r>
    </w:p>
    <w:p w14:paraId="01C595A4" w14:textId="1C3CA55B" w:rsidR="008127C3" w:rsidRPr="008127C3" w:rsidRDefault="008127C3" w:rsidP="00116D5C">
      <w:pPr>
        <w:pStyle w:val="Prrafodelista"/>
        <w:numPr>
          <w:ilvl w:val="0"/>
          <w:numId w:val="38"/>
        </w:numPr>
        <w:jc w:val="both"/>
        <w:rPr>
          <w:rFonts w:cs="Arial"/>
          <w:szCs w:val="22"/>
        </w:rPr>
      </w:pPr>
      <w:r w:rsidRPr="008127C3">
        <w:rPr>
          <w:rFonts w:cs="Arial"/>
          <w:szCs w:val="22"/>
        </w:rPr>
        <w:t>¿Cómo mi proyecto involucra o excluye la voz de las</w:t>
      </w:r>
      <w:r>
        <w:rPr>
          <w:rFonts w:cs="Arial"/>
          <w:szCs w:val="22"/>
        </w:rPr>
        <w:t xml:space="preserve"> </w:t>
      </w:r>
      <w:r w:rsidRPr="008127C3">
        <w:rPr>
          <w:rFonts w:cs="Arial"/>
          <w:szCs w:val="22"/>
        </w:rPr>
        <w:t>personas autóctonas de la zona en la que se desarrolla sin</w:t>
      </w:r>
      <w:r w:rsidR="006F15FE">
        <w:rPr>
          <w:rFonts w:cs="Arial"/>
          <w:szCs w:val="22"/>
        </w:rPr>
        <w:t xml:space="preserve"> </w:t>
      </w:r>
      <w:r w:rsidRPr="008127C3">
        <w:rPr>
          <w:rFonts w:cs="Arial"/>
          <w:szCs w:val="22"/>
        </w:rPr>
        <w:t>importar su nivel o clase social?</w:t>
      </w:r>
      <w:r w:rsidR="006F15FE">
        <w:rPr>
          <w:rFonts w:cs="Arial"/>
          <w:szCs w:val="22"/>
        </w:rPr>
        <w:t xml:space="preserve"> No se contempla afectación ni de manera negativa ni positiva dentro del PFG. Los proyectos de este tipo se ejecutan dentro de la organización y dentro de ella puede haber o no personas autóctonas sin que esto sea un limitante para su inclusión.</w:t>
      </w:r>
    </w:p>
    <w:p w14:paraId="53EA9694" w14:textId="77777777" w:rsidR="0036233F" w:rsidRPr="0036233F" w:rsidRDefault="0036233F" w:rsidP="0036233F">
      <w:pPr>
        <w:pStyle w:val="Prrafodelista"/>
        <w:rPr>
          <w:rFonts w:cs="Arial"/>
          <w:szCs w:val="22"/>
        </w:rPr>
      </w:pPr>
    </w:p>
    <w:p w14:paraId="474F9A98" w14:textId="77777777" w:rsidR="0036233F" w:rsidRPr="0036233F" w:rsidRDefault="0036233F" w:rsidP="0036233F">
      <w:pPr>
        <w:pStyle w:val="Prrafodelista"/>
        <w:ind w:left="1429" w:firstLine="0"/>
        <w:jc w:val="both"/>
        <w:rPr>
          <w:rFonts w:cs="Arial"/>
          <w:szCs w:val="22"/>
        </w:rPr>
      </w:pPr>
    </w:p>
    <w:p w14:paraId="12DE5802" w14:textId="77777777" w:rsidR="00EC30C4" w:rsidRPr="007116CB" w:rsidRDefault="00EC30C4">
      <w:pPr>
        <w:ind w:firstLine="0"/>
        <w:contextualSpacing/>
        <w:jc w:val="both"/>
        <w:rPr>
          <w:rFonts w:cs="Arial"/>
          <w:szCs w:val="22"/>
        </w:rPr>
      </w:pPr>
    </w:p>
    <w:p w14:paraId="76E2F0B5" w14:textId="77777777" w:rsidR="00EC30C4" w:rsidRPr="007116CB" w:rsidRDefault="00EC30C4">
      <w:pPr>
        <w:ind w:firstLine="0"/>
        <w:contextualSpacing/>
        <w:jc w:val="both"/>
        <w:rPr>
          <w:rFonts w:cs="Arial"/>
          <w:szCs w:val="22"/>
        </w:rPr>
      </w:pPr>
    </w:p>
    <w:p w14:paraId="7B39417E" w14:textId="77777777" w:rsidR="00EC30C4" w:rsidRPr="007116CB" w:rsidRDefault="00EC30C4">
      <w:pPr>
        <w:ind w:firstLine="0"/>
        <w:contextualSpacing/>
        <w:jc w:val="both"/>
        <w:rPr>
          <w:rFonts w:cs="Arial"/>
          <w:szCs w:val="22"/>
        </w:rPr>
      </w:pPr>
    </w:p>
    <w:p w14:paraId="5E9274C9" w14:textId="77777777" w:rsidR="00EC30C4" w:rsidRPr="007116CB" w:rsidRDefault="00EC30C4">
      <w:pPr>
        <w:ind w:firstLine="0"/>
        <w:contextualSpacing/>
        <w:jc w:val="both"/>
        <w:rPr>
          <w:rFonts w:cs="Arial"/>
          <w:szCs w:val="22"/>
        </w:rPr>
      </w:pPr>
    </w:p>
    <w:p w14:paraId="33972028" w14:textId="5EBC56BB" w:rsidR="00EC30C4" w:rsidRDefault="00EC30C4">
      <w:pPr>
        <w:ind w:firstLine="0"/>
        <w:contextualSpacing/>
        <w:jc w:val="both"/>
        <w:rPr>
          <w:rFonts w:cs="Arial"/>
          <w:szCs w:val="22"/>
        </w:rPr>
      </w:pPr>
    </w:p>
    <w:p w14:paraId="7A5827CF" w14:textId="22FC3546" w:rsidR="006521DF" w:rsidRDefault="006521DF">
      <w:pPr>
        <w:ind w:firstLine="0"/>
        <w:contextualSpacing/>
        <w:jc w:val="both"/>
        <w:rPr>
          <w:rFonts w:cs="Arial"/>
          <w:szCs w:val="22"/>
        </w:rPr>
      </w:pPr>
    </w:p>
    <w:p w14:paraId="409488AF" w14:textId="1D4C7BA4" w:rsidR="006521DF" w:rsidRDefault="006521DF">
      <w:pPr>
        <w:ind w:firstLine="0"/>
        <w:contextualSpacing/>
        <w:jc w:val="both"/>
        <w:rPr>
          <w:rFonts w:cs="Arial"/>
          <w:szCs w:val="22"/>
        </w:rPr>
      </w:pPr>
    </w:p>
    <w:p w14:paraId="1A3002CB" w14:textId="3EE7F2C6" w:rsidR="006521DF" w:rsidRDefault="006521DF">
      <w:pPr>
        <w:ind w:firstLine="0"/>
        <w:contextualSpacing/>
        <w:jc w:val="both"/>
        <w:rPr>
          <w:rFonts w:cs="Arial"/>
          <w:szCs w:val="22"/>
        </w:rPr>
      </w:pPr>
    </w:p>
    <w:p w14:paraId="63596547" w14:textId="77777777" w:rsidR="006521DF" w:rsidRPr="007116CB" w:rsidRDefault="006521DF">
      <w:pPr>
        <w:ind w:firstLine="0"/>
        <w:contextualSpacing/>
        <w:jc w:val="both"/>
        <w:rPr>
          <w:rFonts w:cs="Arial"/>
          <w:szCs w:val="22"/>
        </w:rPr>
      </w:pPr>
    </w:p>
    <w:p w14:paraId="47B96FE7" w14:textId="77777777" w:rsidR="00EC30C4" w:rsidRPr="007116CB" w:rsidRDefault="00EC30C4">
      <w:pPr>
        <w:ind w:firstLine="0"/>
        <w:contextualSpacing/>
        <w:jc w:val="both"/>
        <w:rPr>
          <w:rFonts w:cs="Arial"/>
          <w:szCs w:val="22"/>
        </w:rPr>
      </w:pPr>
    </w:p>
    <w:p w14:paraId="3006D4CC" w14:textId="3BCFF7AD" w:rsidR="00EC30C4" w:rsidRPr="0003723A" w:rsidRDefault="00B75364" w:rsidP="00706CAF">
      <w:pPr>
        <w:pStyle w:val="Ttulo1"/>
      </w:pPr>
      <w:bookmarkStart w:id="318" w:name="_Toc178707032"/>
      <w:r>
        <w:lastRenderedPageBreak/>
        <w:t>LISTA DE REFERENCIAS</w:t>
      </w:r>
      <w:bookmarkEnd w:id="318"/>
    </w:p>
    <w:p w14:paraId="22057C75" w14:textId="77777777" w:rsidR="00907995" w:rsidRPr="00907995" w:rsidRDefault="00907995" w:rsidP="00907995">
      <w:pPr>
        <w:pStyle w:val="Bibliografa"/>
        <w:ind w:left="720" w:hanging="706"/>
        <w:rPr>
          <w:rFonts w:ascii="Arial" w:hAnsi="Arial" w:cs="Arial"/>
          <w:noProof/>
        </w:rPr>
      </w:pPr>
      <w:r w:rsidRPr="00907995">
        <w:rPr>
          <w:rFonts w:ascii="Arial" w:hAnsi="Arial" w:cs="Arial"/>
        </w:rPr>
        <w:fldChar w:fldCharType="begin"/>
      </w:r>
      <w:r w:rsidRPr="00907995">
        <w:rPr>
          <w:rFonts w:ascii="Arial" w:hAnsi="Arial" w:cs="Arial"/>
          <w:lang w:val="es-CR"/>
        </w:rPr>
        <w:instrText xml:space="preserve"> BIBLIOGRAPHY  \l 5130 </w:instrText>
      </w:r>
      <w:r w:rsidRPr="00907995">
        <w:rPr>
          <w:rFonts w:ascii="Arial" w:hAnsi="Arial" w:cs="Arial"/>
        </w:rPr>
        <w:fldChar w:fldCharType="separate"/>
      </w:r>
      <w:r w:rsidRPr="00907995">
        <w:rPr>
          <w:rFonts w:ascii="Arial" w:hAnsi="Arial" w:cs="Arial"/>
          <w:noProof/>
        </w:rPr>
        <w:t xml:space="preserve">ActivePMO. (2023). </w:t>
      </w:r>
      <w:r w:rsidRPr="00907995">
        <w:rPr>
          <w:rFonts w:ascii="Arial" w:hAnsi="Arial" w:cs="Arial"/>
          <w:i/>
          <w:iCs/>
          <w:noProof/>
        </w:rPr>
        <w:t>Enfoques en Dirección de Proyectos</w:t>
      </w:r>
      <w:r w:rsidRPr="00907995">
        <w:rPr>
          <w:rFonts w:ascii="Arial" w:hAnsi="Arial" w:cs="Arial"/>
          <w:noProof/>
        </w:rPr>
        <w:t>. Obtenido de Active PMO: https://activepmo.com/2023/06/28/enfoques-en-direccion-de-proyectos/</w:t>
      </w:r>
    </w:p>
    <w:p w14:paraId="47844CA0" w14:textId="77777777" w:rsidR="00907995" w:rsidRPr="00907995" w:rsidRDefault="00907995" w:rsidP="00907995">
      <w:pPr>
        <w:pStyle w:val="Bibliografa"/>
        <w:ind w:left="720" w:hanging="706"/>
        <w:rPr>
          <w:rFonts w:ascii="Arial" w:hAnsi="Arial" w:cs="Arial"/>
          <w:noProof/>
          <w:lang w:val="en-US"/>
        </w:rPr>
      </w:pPr>
      <w:r w:rsidRPr="00907995">
        <w:rPr>
          <w:rFonts w:ascii="Arial" w:hAnsi="Arial" w:cs="Arial"/>
          <w:noProof/>
          <w:lang w:val="en-US"/>
        </w:rPr>
        <w:t xml:space="preserve">Bryce, D. M. (2016). </w:t>
      </w:r>
      <w:r w:rsidRPr="00907995">
        <w:rPr>
          <w:rFonts w:ascii="Arial" w:hAnsi="Arial" w:cs="Arial"/>
          <w:i/>
          <w:iCs/>
          <w:noProof/>
          <w:lang w:val="en-US"/>
        </w:rPr>
        <w:t>Plastic Injection Molding, Manufacturing startup and management.</w:t>
      </w:r>
      <w:r w:rsidRPr="00907995">
        <w:rPr>
          <w:rFonts w:ascii="Arial" w:hAnsi="Arial" w:cs="Arial"/>
          <w:noProof/>
          <w:lang w:val="en-US"/>
        </w:rPr>
        <w:t xml:space="preserve"> IPLAS.</w:t>
      </w:r>
    </w:p>
    <w:p w14:paraId="397C71D7" w14:textId="77777777" w:rsidR="00907995" w:rsidRPr="00907995" w:rsidRDefault="00907995" w:rsidP="00907995">
      <w:pPr>
        <w:pStyle w:val="Bibliografa"/>
        <w:ind w:left="720" w:hanging="706"/>
        <w:rPr>
          <w:rFonts w:ascii="Arial" w:hAnsi="Arial" w:cs="Arial"/>
          <w:noProof/>
          <w:lang w:val="en-US"/>
        </w:rPr>
      </w:pPr>
      <w:r w:rsidRPr="00907995">
        <w:rPr>
          <w:rFonts w:ascii="Arial" w:hAnsi="Arial" w:cs="Arial"/>
          <w:noProof/>
          <w:lang w:val="en-US"/>
        </w:rPr>
        <w:t xml:space="preserve">BSC. (2024). </w:t>
      </w:r>
      <w:r w:rsidRPr="00907995">
        <w:rPr>
          <w:rFonts w:ascii="Arial" w:hAnsi="Arial" w:cs="Arial"/>
          <w:i/>
          <w:iCs/>
          <w:noProof/>
          <w:lang w:val="en-US"/>
        </w:rPr>
        <w:t>Boston Scientific</w:t>
      </w:r>
      <w:r w:rsidRPr="00907995">
        <w:rPr>
          <w:rFonts w:ascii="Arial" w:hAnsi="Arial" w:cs="Arial"/>
          <w:noProof/>
          <w:lang w:val="en-US"/>
        </w:rPr>
        <w:t>. Obtenido de Boston Scientific: https://www.bostonscientific.com/en-US/home.html</w:t>
      </w:r>
    </w:p>
    <w:p w14:paraId="7628052B"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lang w:val="en-US"/>
        </w:rPr>
        <w:t xml:space="preserve">Cervera, A. (2016). </w:t>
      </w:r>
      <w:r w:rsidRPr="00907995">
        <w:rPr>
          <w:rFonts w:ascii="Arial" w:hAnsi="Arial" w:cs="Arial"/>
          <w:i/>
          <w:iCs/>
          <w:noProof/>
          <w:lang w:val="en-US"/>
        </w:rPr>
        <w:t>Biblioteca UCI.</w:t>
      </w:r>
      <w:r w:rsidRPr="00907995">
        <w:rPr>
          <w:rFonts w:ascii="Arial" w:hAnsi="Arial" w:cs="Arial"/>
          <w:noProof/>
          <w:lang w:val="en-US"/>
        </w:rPr>
        <w:t xml:space="preserve"> </w:t>
      </w:r>
      <w:r w:rsidRPr="00907995">
        <w:rPr>
          <w:rFonts w:ascii="Arial" w:hAnsi="Arial" w:cs="Arial"/>
          <w:noProof/>
        </w:rPr>
        <w:t>Obtenido de UCI: https://omeka.campusuci2.com/biblioteca/items/show/2237</w:t>
      </w:r>
    </w:p>
    <w:p w14:paraId="785B2812"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rPr>
        <w:t xml:space="preserve">CINDE. (2024). </w:t>
      </w:r>
      <w:r w:rsidRPr="00907995">
        <w:rPr>
          <w:rFonts w:ascii="Arial" w:hAnsi="Arial" w:cs="Arial"/>
          <w:i/>
          <w:iCs/>
          <w:noProof/>
        </w:rPr>
        <w:t>CINDE.ORG</w:t>
      </w:r>
      <w:r w:rsidRPr="00907995">
        <w:rPr>
          <w:rFonts w:ascii="Arial" w:hAnsi="Arial" w:cs="Arial"/>
          <w:noProof/>
        </w:rPr>
        <w:t>. Obtenido de CINDE.ORG: https://www.cinde.org/en/sectors/life-sciences</w:t>
      </w:r>
    </w:p>
    <w:p w14:paraId="5C1D38A4" w14:textId="77777777" w:rsidR="00907995" w:rsidRPr="00907995" w:rsidRDefault="00907995" w:rsidP="00907995">
      <w:pPr>
        <w:pStyle w:val="Bibliografa"/>
        <w:ind w:left="720" w:hanging="706"/>
        <w:rPr>
          <w:rFonts w:ascii="Arial" w:hAnsi="Arial" w:cs="Arial"/>
          <w:noProof/>
          <w:lang w:val="en-US"/>
        </w:rPr>
      </w:pPr>
      <w:r w:rsidRPr="00907995">
        <w:rPr>
          <w:rFonts w:ascii="Arial" w:hAnsi="Arial" w:cs="Arial"/>
          <w:noProof/>
          <w:lang w:val="en-US"/>
        </w:rPr>
        <w:t xml:space="preserve">EALDE. (2016). </w:t>
      </w:r>
      <w:r w:rsidRPr="00907995">
        <w:rPr>
          <w:rFonts w:ascii="Arial" w:hAnsi="Arial" w:cs="Arial"/>
          <w:i/>
          <w:iCs/>
          <w:noProof/>
          <w:lang w:val="en-US"/>
        </w:rPr>
        <w:t>EALDE Business School</w:t>
      </w:r>
      <w:r w:rsidRPr="00907995">
        <w:rPr>
          <w:rFonts w:ascii="Arial" w:hAnsi="Arial" w:cs="Arial"/>
          <w:noProof/>
          <w:lang w:val="en-US"/>
        </w:rPr>
        <w:t>. Obtenido de EALDE Business School: https://www.ealde.es/restricciones-en-la-gestion-de-proyectos/</w:t>
      </w:r>
    </w:p>
    <w:p w14:paraId="6812E064"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rPr>
        <w:t xml:space="preserve">Gestiopolis. (2018). </w:t>
      </w:r>
      <w:r w:rsidRPr="00907995">
        <w:rPr>
          <w:rFonts w:ascii="Arial" w:hAnsi="Arial" w:cs="Arial"/>
          <w:i/>
          <w:iCs/>
          <w:noProof/>
        </w:rPr>
        <w:t>Gestiopolis</w:t>
      </w:r>
      <w:r w:rsidRPr="00907995">
        <w:rPr>
          <w:rFonts w:ascii="Arial" w:hAnsi="Arial" w:cs="Arial"/>
          <w:noProof/>
        </w:rPr>
        <w:t>. Obtenido de Gestiopolis: https://www.gestiopolis.com/metodos-y-tecnicas-de-investigacion/</w:t>
      </w:r>
    </w:p>
    <w:p w14:paraId="37373CFD" w14:textId="77777777" w:rsidR="00907995" w:rsidRPr="00907995" w:rsidRDefault="00907995" w:rsidP="00907995">
      <w:pPr>
        <w:pStyle w:val="Bibliografa"/>
        <w:ind w:left="720" w:hanging="706"/>
        <w:rPr>
          <w:rFonts w:ascii="Arial" w:hAnsi="Arial" w:cs="Arial"/>
          <w:noProof/>
          <w:lang w:val="en-US"/>
        </w:rPr>
      </w:pPr>
      <w:r w:rsidRPr="00907995">
        <w:rPr>
          <w:rFonts w:ascii="Arial" w:hAnsi="Arial" w:cs="Arial"/>
          <w:noProof/>
        </w:rPr>
        <w:t xml:space="preserve">Gido, &amp; Clements. (2012). </w:t>
      </w:r>
      <w:r w:rsidRPr="00907995">
        <w:rPr>
          <w:rFonts w:ascii="Arial" w:hAnsi="Arial" w:cs="Arial"/>
          <w:i/>
          <w:iCs/>
          <w:noProof/>
        </w:rPr>
        <w:t>Administración Exitosa de Proyectos.</w:t>
      </w:r>
      <w:r w:rsidRPr="00907995">
        <w:rPr>
          <w:rFonts w:ascii="Arial" w:hAnsi="Arial" w:cs="Arial"/>
          <w:noProof/>
        </w:rPr>
        <w:t xml:space="preserve"> </w:t>
      </w:r>
      <w:r w:rsidRPr="00907995">
        <w:rPr>
          <w:rFonts w:ascii="Arial" w:hAnsi="Arial" w:cs="Arial"/>
          <w:noProof/>
          <w:lang w:val="en-US"/>
        </w:rPr>
        <w:t>Cengage Learning.</w:t>
      </w:r>
    </w:p>
    <w:p w14:paraId="5D2B7586"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lang w:val="en-US"/>
        </w:rPr>
        <w:t xml:space="preserve">GPMLatam. (2024). </w:t>
      </w:r>
      <w:r w:rsidRPr="00907995">
        <w:rPr>
          <w:rFonts w:ascii="Arial" w:hAnsi="Arial" w:cs="Arial"/>
          <w:i/>
          <w:iCs/>
          <w:noProof/>
          <w:lang w:val="en-US"/>
        </w:rPr>
        <w:t>Green Project Management</w:t>
      </w:r>
      <w:r w:rsidRPr="00907995">
        <w:rPr>
          <w:rFonts w:ascii="Arial" w:hAnsi="Arial" w:cs="Arial"/>
          <w:noProof/>
          <w:lang w:val="en-US"/>
        </w:rPr>
        <w:t xml:space="preserve">. </w:t>
      </w:r>
      <w:r w:rsidRPr="00907995">
        <w:rPr>
          <w:rFonts w:ascii="Arial" w:hAnsi="Arial" w:cs="Arial"/>
          <w:noProof/>
        </w:rPr>
        <w:t>Obtenido de GPMLatam: https://gpmlatam.org/estandares/el-estandar-p5-para-la-sostenibilidad-en-la-gestion-de-proyectos/</w:t>
      </w:r>
    </w:p>
    <w:p w14:paraId="674877AF"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rPr>
        <w:t xml:space="preserve">Humanidades. (2023). </w:t>
      </w:r>
      <w:r w:rsidRPr="00907995">
        <w:rPr>
          <w:rFonts w:ascii="Arial" w:hAnsi="Arial" w:cs="Arial"/>
          <w:i/>
          <w:iCs/>
          <w:noProof/>
        </w:rPr>
        <w:t>Humanidades.com</w:t>
      </w:r>
      <w:r w:rsidRPr="00907995">
        <w:rPr>
          <w:rFonts w:ascii="Arial" w:hAnsi="Arial" w:cs="Arial"/>
          <w:noProof/>
        </w:rPr>
        <w:t>. Obtenido de Enciclopedia Humanidades: https://humanidades.com/observacion-cientifica/</w:t>
      </w:r>
    </w:p>
    <w:p w14:paraId="622464E4"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rPr>
        <w:t xml:space="preserve">Lledó. (2013). </w:t>
      </w:r>
      <w:r w:rsidRPr="00907995">
        <w:rPr>
          <w:rFonts w:ascii="Arial" w:hAnsi="Arial" w:cs="Arial"/>
          <w:i/>
          <w:iCs/>
          <w:noProof/>
        </w:rPr>
        <w:t>Administracion de Proyectos El ABC para un director de proyectos exitoso.</w:t>
      </w:r>
      <w:r w:rsidRPr="00907995">
        <w:rPr>
          <w:rFonts w:ascii="Arial" w:hAnsi="Arial" w:cs="Arial"/>
          <w:noProof/>
        </w:rPr>
        <w:t xml:space="preserve"> Canadá: Victoria BC.</w:t>
      </w:r>
    </w:p>
    <w:p w14:paraId="293F6362"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rPr>
        <w:t xml:space="preserve">Lledó, P. (2017). </w:t>
      </w:r>
      <w:r w:rsidRPr="00907995">
        <w:rPr>
          <w:rFonts w:ascii="Arial" w:hAnsi="Arial" w:cs="Arial"/>
          <w:i/>
          <w:iCs/>
          <w:noProof/>
        </w:rPr>
        <w:t>Director de Proyectos.</w:t>
      </w:r>
      <w:r w:rsidRPr="00907995">
        <w:rPr>
          <w:rFonts w:ascii="Arial" w:hAnsi="Arial" w:cs="Arial"/>
          <w:noProof/>
        </w:rPr>
        <w:t xml:space="preserve"> Victoria BC.</w:t>
      </w:r>
    </w:p>
    <w:p w14:paraId="7FD4774C"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rPr>
        <w:t xml:space="preserve">López, A., &amp; Lankenau, D. (2017). </w:t>
      </w:r>
      <w:r w:rsidRPr="00907995">
        <w:rPr>
          <w:rFonts w:ascii="Arial" w:hAnsi="Arial" w:cs="Arial"/>
          <w:i/>
          <w:iCs/>
          <w:noProof/>
        </w:rPr>
        <w:t>Administracion de proyectos, la clave para la coordinacion efectiva de actividades y recursos.</w:t>
      </w:r>
      <w:r w:rsidRPr="00907995">
        <w:rPr>
          <w:rFonts w:ascii="Arial" w:hAnsi="Arial" w:cs="Arial"/>
          <w:noProof/>
        </w:rPr>
        <w:t xml:space="preserve"> Pearson.</w:t>
      </w:r>
    </w:p>
    <w:p w14:paraId="14F19081"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rPr>
        <w:t xml:space="preserve">Normas APA. (2022). </w:t>
      </w:r>
      <w:r w:rsidRPr="00907995">
        <w:rPr>
          <w:rFonts w:ascii="Arial" w:hAnsi="Arial" w:cs="Arial"/>
          <w:i/>
          <w:iCs/>
          <w:noProof/>
        </w:rPr>
        <w:t>Marco Metodológico</w:t>
      </w:r>
      <w:r w:rsidRPr="00907995">
        <w:rPr>
          <w:rFonts w:ascii="Arial" w:hAnsi="Arial" w:cs="Arial"/>
          <w:noProof/>
        </w:rPr>
        <w:t>. Obtenido de https://normasapa.in/marco-metodologico/</w:t>
      </w:r>
    </w:p>
    <w:p w14:paraId="12415BF0"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rPr>
        <w:t xml:space="preserve">Picado, M. (2018). </w:t>
      </w:r>
      <w:r w:rsidRPr="00907995">
        <w:rPr>
          <w:rFonts w:ascii="Arial" w:hAnsi="Arial" w:cs="Arial"/>
          <w:i/>
          <w:iCs/>
          <w:noProof/>
        </w:rPr>
        <w:t>Biblioteca UCI.</w:t>
      </w:r>
      <w:r w:rsidRPr="00907995">
        <w:rPr>
          <w:rFonts w:ascii="Arial" w:hAnsi="Arial" w:cs="Arial"/>
          <w:noProof/>
        </w:rPr>
        <w:t xml:space="preserve"> Obtenido de UCI: https://omeka.campusuci2.com/biblioteca/items/show/352</w:t>
      </w:r>
    </w:p>
    <w:p w14:paraId="7070CD11"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rPr>
        <w:t xml:space="preserve">PMI. (2021). </w:t>
      </w:r>
      <w:r w:rsidRPr="00907995">
        <w:rPr>
          <w:rFonts w:ascii="Arial" w:hAnsi="Arial" w:cs="Arial"/>
          <w:i/>
          <w:iCs/>
          <w:noProof/>
        </w:rPr>
        <w:t>Guía de los Fundamentos para la Dirección de Proyectos y el Estándar para la Dirección de Proyectos.</w:t>
      </w:r>
      <w:r w:rsidRPr="00907995">
        <w:rPr>
          <w:rFonts w:ascii="Arial" w:hAnsi="Arial" w:cs="Arial"/>
          <w:noProof/>
        </w:rPr>
        <w:t xml:space="preserve"> Pensilvania: Newtown Square.</w:t>
      </w:r>
    </w:p>
    <w:p w14:paraId="3277FEEF" w14:textId="77777777" w:rsidR="00907995" w:rsidRPr="00907995" w:rsidRDefault="00907995" w:rsidP="00907995">
      <w:pPr>
        <w:pStyle w:val="Bibliografa"/>
        <w:ind w:left="720" w:hanging="706"/>
        <w:rPr>
          <w:rFonts w:ascii="Arial" w:hAnsi="Arial" w:cs="Arial"/>
          <w:noProof/>
        </w:rPr>
      </w:pPr>
      <w:r w:rsidRPr="00907995">
        <w:rPr>
          <w:rFonts w:ascii="Arial" w:hAnsi="Arial" w:cs="Arial"/>
          <w:noProof/>
        </w:rPr>
        <w:t xml:space="preserve">StudySkills. (2019). </w:t>
      </w:r>
      <w:r w:rsidRPr="00907995">
        <w:rPr>
          <w:rFonts w:ascii="Arial" w:hAnsi="Arial" w:cs="Arial"/>
          <w:i/>
          <w:iCs/>
          <w:noProof/>
        </w:rPr>
        <w:t>How to Study.com</w:t>
      </w:r>
      <w:r w:rsidRPr="00907995">
        <w:rPr>
          <w:rFonts w:ascii="Arial" w:hAnsi="Arial" w:cs="Arial"/>
          <w:noProof/>
        </w:rPr>
        <w:t>. Obtenido de Tipos de fuente de informacion: https://www.how-to-study.com/metodos-de-estudio/tipos-de-fuentes-de-informacion.asp</w:t>
      </w:r>
    </w:p>
    <w:p w14:paraId="4A91D2FC" w14:textId="19CAD2C8" w:rsidR="00884BB2" w:rsidRPr="00884BB2" w:rsidRDefault="00907995" w:rsidP="00907995">
      <w:pPr>
        <w:ind w:hanging="706"/>
      </w:pPr>
      <w:r w:rsidRPr="00907995">
        <w:rPr>
          <w:rFonts w:cs="Arial"/>
        </w:rPr>
        <w:fldChar w:fldCharType="end"/>
      </w:r>
    </w:p>
    <w:p w14:paraId="7F96E82E" w14:textId="77777777" w:rsidR="004C0854" w:rsidRDefault="00265CF7" w:rsidP="00CE603B">
      <w:pPr>
        <w:pStyle w:val="Ttulo1"/>
      </w:pPr>
      <w:bookmarkStart w:id="319" w:name="_Toc221407380"/>
      <w:bookmarkStart w:id="320" w:name="_Toc221368105"/>
      <w:bookmarkStart w:id="321" w:name="_Toc354770533"/>
      <w:bookmarkStart w:id="322" w:name="_Toc221759850"/>
      <w:bookmarkStart w:id="323" w:name="_Toc99026287"/>
      <w:r w:rsidRPr="007116CB">
        <w:br w:type="page"/>
      </w:r>
      <w:bookmarkStart w:id="324" w:name="_Toc168583511"/>
      <w:bookmarkStart w:id="325" w:name="_Toc178707033"/>
      <w:bookmarkEnd w:id="319"/>
      <w:bookmarkEnd w:id="320"/>
      <w:bookmarkEnd w:id="321"/>
      <w:bookmarkEnd w:id="322"/>
      <w:r w:rsidRPr="0003723A">
        <w:lastRenderedPageBreak/>
        <w:t>A</w:t>
      </w:r>
      <w:bookmarkEnd w:id="323"/>
      <w:bookmarkEnd w:id="324"/>
      <w:r w:rsidR="004D29FB">
        <w:t>NEXOS</w:t>
      </w:r>
      <w:bookmarkStart w:id="326" w:name="_Toc354770534"/>
      <w:bookmarkEnd w:id="325"/>
      <w:r w:rsidR="004C0854">
        <w:t xml:space="preserve">  </w:t>
      </w:r>
    </w:p>
    <w:p w14:paraId="048EBC90" w14:textId="41CD648A" w:rsidR="00EC30C4" w:rsidRPr="00CE603B" w:rsidRDefault="00265CF7" w:rsidP="004C0854">
      <w:pPr>
        <w:pStyle w:val="Ttulo1"/>
        <w:numPr>
          <w:ilvl w:val="0"/>
          <w:numId w:val="0"/>
        </w:numPr>
        <w:ind w:left="1080"/>
      </w:pPr>
      <w:bookmarkStart w:id="327" w:name="_Toc178707034"/>
      <w:r w:rsidRPr="00CE603B">
        <w:t>Anexo 1: ACTA (CHÁRTER) DEL PFG</w:t>
      </w:r>
      <w:bookmarkEnd w:id="327"/>
    </w:p>
    <w:p w14:paraId="72E4A086" w14:textId="77777777" w:rsidR="00EC30C4" w:rsidRPr="007116CB" w:rsidRDefault="00265CF7">
      <w:pPr>
        <w:spacing w:line="240" w:lineRule="auto"/>
        <w:ind w:firstLine="0"/>
        <w:jc w:val="center"/>
        <w:rPr>
          <w:rFonts w:cs="Arial"/>
          <w:b/>
          <w:sz w:val="28"/>
          <w:szCs w:val="28"/>
        </w:rPr>
      </w:pPr>
      <w:r w:rsidRPr="007116CB">
        <w:rPr>
          <w:rFonts w:cs="Arial"/>
          <w:b/>
          <w:sz w:val="28"/>
          <w:szCs w:val="28"/>
        </w:rPr>
        <w:t xml:space="preserve">ACTA DE LA PROPUESTA DE </w:t>
      </w:r>
    </w:p>
    <w:p w14:paraId="47EF2812" w14:textId="77777777" w:rsidR="00EC30C4" w:rsidRPr="007116CB" w:rsidRDefault="00265CF7">
      <w:pPr>
        <w:spacing w:line="240" w:lineRule="auto"/>
        <w:ind w:firstLine="0"/>
        <w:jc w:val="center"/>
        <w:rPr>
          <w:rFonts w:cs="Arial"/>
          <w:b/>
          <w:sz w:val="28"/>
          <w:szCs w:val="28"/>
        </w:rPr>
      </w:pPr>
      <w:r w:rsidRPr="007116CB">
        <w:rPr>
          <w:rFonts w:cs="Arial"/>
          <w:b/>
          <w:sz w:val="28"/>
          <w:szCs w:val="28"/>
        </w:rPr>
        <w:t>PROYECTO FINAL DE GRADUACIÓN (PFG)</w:t>
      </w:r>
    </w:p>
    <w:p w14:paraId="3CE109E3" w14:textId="77777777" w:rsidR="00EC30C4" w:rsidRPr="007116CB" w:rsidRDefault="00EC30C4">
      <w:pPr>
        <w:spacing w:line="240" w:lineRule="auto"/>
        <w:ind w:firstLine="0"/>
        <w:jc w:val="center"/>
        <w:rPr>
          <w:rFonts w:cs="Arial"/>
          <w:b/>
          <w:sz w:val="28"/>
          <w:szCs w:val="28"/>
        </w:rPr>
      </w:pPr>
    </w:p>
    <w:p w14:paraId="20453105"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Nombre del (de la) estudiante</w:t>
      </w:r>
    </w:p>
    <w:p w14:paraId="19764158" w14:textId="77777777" w:rsidR="00EC30C4" w:rsidRPr="007116CB" w:rsidRDefault="00EC30C4">
      <w:pPr>
        <w:spacing w:line="240" w:lineRule="auto"/>
        <w:ind w:left="720" w:firstLine="0"/>
        <w:contextualSpacing/>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EC30C4" w:rsidRPr="007116CB" w14:paraId="17F3313C" w14:textId="77777777">
        <w:tc>
          <w:tcPr>
            <w:tcW w:w="9396" w:type="dxa"/>
            <w:shd w:val="clear" w:color="auto" w:fill="auto"/>
          </w:tcPr>
          <w:p w14:paraId="68B58D1B" w14:textId="77777777" w:rsidR="00EC30C4" w:rsidRPr="007116CB" w:rsidRDefault="00265CF7">
            <w:pPr>
              <w:spacing w:line="240" w:lineRule="auto"/>
              <w:ind w:firstLine="0"/>
              <w:contextualSpacing/>
              <w:rPr>
                <w:rFonts w:eastAsia="Calibri" w:cs="Arial"/>
                <w:sz w:val="24"/>
                <w:szCs w:val="22"/>
              </w:rPr>
            </w:pPr>
            <w:r w:rsidRPr="001C42BE">
              <w:rPr>
                <w:rFonts w:eastAsia="Calibri" w:cs="Arial"/>
                <w:sz w:val="24"/>
                <w:szCs w:val="22"/>
              </w:rPr>
              <w:t>Adriana Vanessa Ávila Moreira</w:t>
            </w:r>
          </w:p>
        </w:tc>
      </w:tr>
    </w:tbl>
    <w:p w14:paraId="67B477E7" w14:textId="77777777" w:rsidR="00EC30C4" w:rsidRPr="007116CB" w:rsidRDefault="00EC30C4">
      <w:pPr>
        <w:spacing w:line="240" w:lineRule="auto"/>
        <w:ind w:left="720" w:firstLine="0"/>
        <w:contextualSpacing/>
        <w:rPr>
          <w:rFonts w:cs="Arial"/>
          <w:sz w:val="24"/>
        </w:rPr>
      </w:pPr>
    </w:p>
    <w:p w14:paraId="1168C019"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 xml:space="preserve">Nombre del PFG </w:t>
      </w:r>
    </w:p>
    <w:p w14:paraId="7A9E3720" w14:textId="77777777" w:rsidR="00EC30C4" w:rsidRPr="007116CB" w:rsidRDefault="00EC30C4">
      <w:pPr>
        <w:spacing w:line="240" w:lineRule="auto"/>
        <w:ind w:firstLine="0"/>
        <w:rPr>
          <w:rFonts w:cs="Arial"/>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EC30C4" w:rsidRPr="007116CB" w14:paraId="7BD2ECA1" w14:textId="77777777">
        <w:tc>
          <w:tcPr>
            <w:tcW w:w="8692" w:type="dxa"/>
            <w:shd w:val="clear" w:color="auto" w:fill="auto"/>
          </w:tcPr>
          <w:p w14:paraId="22B5C1BC" w14:textId="2DBB6693" w:rsidR="00EC30C4" w:rsidRPr="007116CB" w:rsidRDefault="001C42BE">
            <w:pPr>
              <w:spacing w:line="240" w:lineRule="auto"/>
              <w:ind w:firstLine="0"/>
              <w:rPr>
                <w:rFonts w:cs="Arial"/>
                <w:szCs w:val="22"/>
              </w:rPr>
            </w:pPr>
            <w:r w:rsidRPr="004230E5">
              <w:rPr>
                <w:rFonts w:cs="Arial"/>
                <w:szCs w:val="22"/>
              </w:rPr>
              <w:t>Metodología para la</w:t>
            </w:r>
            <w:r w:rsidR="00265CF7" w:rsidRPr="004230E5">
              <w:rPr>
                <w:rFonts w:cs="Arial"/>
                <w:szCs w:val="22"/>
              </w:rPr>
              <w:t xml:space="preserve"> Gestión de Proyectos de Moldeo por Inyección (Metal/Pasticos) para la industria medica</w:t>
            </w:r>
          </w:p>
          <w:p w14:paraId="31D60D8F" w14:textId="77777777" w:rsidR="00EC30C4" w:rsidRPr="007116CB" w:rsidRDefault="00EC30C4">
            <w:pPr>
              <w:spacing w:line="240" w:lineRule="auto"/>
              <w:ind w:firstLine="0"/>
              <w:rPr>
                <w:rFonts w:eastAsia="Calibri" w:cs="Arial"/>
                <w:sz w:val="24"/>
                <w:szCs w:val="22"/>
              </w:rPr>
            </w:pPr>
          </w:p>
        </w:tc>
      </w:tr>
    </w:tbl>
    <w:p w14:paraId="65CCD9D7" w14:textId="77777777" w:rsidR="00EC30C4" w:rsidRPr="007116CB" w:rsidRDefault="00EC30C4">
      <w:pPr>
        <w:spacing w:line="240" w:lineRule="auto"/>
        <w:ind w:firstLine="0"/>
        <w:rPr>
          <w:rFonts w:cs="Arial"/>
          <w:sz w:val="24"/>
        </w:rPr>
      </w:pPr>
    </w:p>
    <w:p w14:paraId="7ECE08F5"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Área temática del sector o actividad</w:t>
      </w:r>
    </w:p>
    <w:p w14:paraId="413AA8DF" w14:textId="77777777" w:rsidR="00EC30C4" w:rsidRPr="007116CB" w:rsidRDefault="00EC30C4">
      <w:pPr>
        <w:spacing w:line="240" w:lineRule="auto"/>
        <w:ind w:left="720" w:firstLine="0"/>
        <w:contextualSpacing/>
        <w:rPr>
          <w:rFonts w:cs="Arial"/>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EC30C4" w:rsidRPr="007116CB" w14:paraId="46D729CB" w14:textId="77777777">
        <w:tc>
          <w:tcPr>
            <w:tcW w:w="8692" w:type="dxa"/>
            <w:shd w:val="clear" w:color="auto" w:fill="auto"/>
          </w:tcPr>
          <w:p w14:paraId="026D553F" w14:textId="77777777" w:rsidR="00EC30C4" w:rsidRPr="007116CB" w:rsidRDefault="00265CF7">
            <w:pPr>
              <w:spacing w:line="240" w:lineRule="auto"/>
              <w:ind w:firstLine="0"/>
              <w:rPr>
                <w:rFonts w:eastAsia="Calibri" w:cs="Arial"/>
                <w:szCs w:val="22"/>
              </w:rPr>
            </w:pPr>
            <w:r w:rsidRPr="001C42BE">
              <w:rPr>
                <w:rFonts w:eastAsia="Calibri" w:cs="Arial"/>
                <w:szCs w:val="22"/>
              </w:rPr>
              <w:t>Manufactura industria medica</w:t>
            </w:r>
          </w:p>
          <w:p w14:paraId="376C0A62" w14:textId="77777777" w:rsidR="00EC30C4" w:rsidRPr="007116CB" w:rsidRDefault="00EC30C4">
            <w:pPr>
              <w:spacing w:line="240" w:lineRule="auto"/>
              <w:ind w:firstLine="0"/>
              <w:rPr>
                <w:rFonts w:eastAsia="Calibri" w:cs="Arial"/>
                <w:sz w:val="24"/>
                <w:szCs w:val="22"/>
              </w:rPr>
            </w:pPr>
          </w:p>
        </w:tc>
      </w:tr>
    </w:tbl>
    <w:p w14:paraId="476B3992" w14:textId="77777777" w:rsidR="00EC30C4" w:rsidRPr="007116CB" w:rsidRDefault="00EC30C4">
      <w:pPr>
        <w:spacing w:line="240" w:lineRule="auto"/>
        <w:ind w:firstLine="0"/>
        <w:rPr>
          <w:rFonts w:cs="Arial"/>
          <w:sz w:val="24"/>
        </w:rPr>
      </w:pPr>
    </w:p>
    <w:p w14:paraId="778C744C"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Firma de la persona estudiante</w:t>
      </w:r>
    </w:p>
    <w:p w14:paraId="625674C7" w14:textId="4533E8D8" w:rsidR="00EC30C4" w:rsidRPr="007116CB" w:rsidRDefault="00EC30C4">
      <w:pPr>
        <w:spacing w:line="240" w:lineRule="auto"/>
        <w:ind w:firstLine="0"/>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EC30C4" w:rsidRPr="007116CB" w14:paraId="0B547FFE" w14:textId="77777777">
        <w:tc>
          <w:tcPr>
            <w:tcW w:w="9396" w:type="dxa"/>
            <w:shd w:val="clear" w:color="auto" w:fill="auto"/>
          </w:tcPr>
          <w:p w14:paraId="29CAE929" w14:textId="77777777" w:rsidR="00EC30C4" w:rsidRPr="007116CB" w:rsidRDefault="00EC30C4">
            <w:pPr>
              <w:spacing w:line="240" w:lineRule="auto"/>
              <w:ind w:firstLine="0"/>
              <w:contextualSpacing/>
              <w:rPr>
                <w:rFonts w:eastAsia="Calibri" w:cs="Arial"/>
                <w:sz w:val="24"/>
                <w:szCs w:val="22"/>
              </w:rPr>
            </w:pPr>
          </w:p>
          <w:p w14:paraId="685F8ED4" w14:textId="2D7233F3" w:rsidR="00EC30C4" w:rsidRPr="007116CB" w:rsidRDefault="00A80D39">
            <w:pPr>
              <w:spacing w:line="240" w:lineRule="auto"/>
              <w:ind w:firstLine="0"/>
              <w:contextualSpacing/>
              <w:rPr>
                <w:rFonts w:eastAsia="Calibri" w:cs="Arial"/>
                <w:sz w:val="24"/>
                <w:szCs w:val="22"/>
              </w:rPr>
            </w:pPr>
            <w:r w:rsidRPr="007116CB">
              <w:rPr>
                <w:rFonts w:cs="Arial"/>
                <w:noProof/>
              </w:rPr>
              <mc:AlternateContent>
                <mc:Choice Requires="wpi">
                  <w:drawing>
                    <wp:anchor distT="0" distB="0" distL="0" distR="0" simplePos="0" relativeHeight="251662336" behindDoc="0" locked="0" layoutInCell="1" allowOverlap="1" wp14:anchorId="1FBFF741" wp14:editId="6C80885F">
                      <wp:simplePos x="0" y="0"/>
                      <wp:positionH relativeFrom="character">
                        <wp:posOffset>216535</wp:posOffset>
                      </wp:positionH>
                      <wp:positionV relativeFrom="line">
                        <wp:posOffset>-137713</wp:posOffset>
                      </wp:positionV>
                      <wp:extent cx="556539" cy="515421"/>
                      <wp:effectExtent l="0" t="0" r="0" b="0"/>
                      <wp:wrapNone/>
                      <wp:docPr id="1029" name="Image1"/>
                      <wp:cNvGraphicFramePr>
                        <a:graphicFrameLocks xmlns:a="http://schemas.openxmlformats.org/drawingml/2006/main"/>
                      </wp:cNvGraphicFramePr>
                      <a:graphic xmlns:a="http://schemas.openxmlformats.org/drawingml/2006/main">
                        <a:graphicData uri="http://schemas.microsoft.com/office/word/2010/wordprocessingInk">
                          <w14:contentPart bwMode="auto" r:id="rId53">
                            <w14:nvContentPartPr>
                              <w14:cNvContentPartPr>
                                <a14:cpLocks xmlns:a14="http://schemas.microsoft.com/office/drawing/2010/main"/>
                              </w14:cNvContentPartPr>
                            </w14:nvContentPartPr>
                            <w14:xfrm>
                              <a:off x="0" y="0"/>
                              <a:ext cx="556539" cy="515421"/>
                            </w14:xfrm>
                          </w14:contentPart>
                        </a:graphicData>
                      </a:graphic>
                    </wp:anchor>
                  </w:drawing>
                </mc:Choice>
                <mc:Fallback>
                  <w:pict>
                    <v:shape w14:anchorId="17A11886" id="Image1" o:spid="_x0000_s1026" type="#_x0000_t75" style="position:absolute;margin-left:16.5pt;margin-top:-11.4pt;width:44.9pt;height:41.75pt;z-index:251662336;visibility:visible;mso-wrap-style:square;mso-wrap-distance-left:0;mso-wrap-distance-top:0;mso-wrap-distance-right:0;mso-wrap-distance-bottom:0;mso-position-horizontal:absolute;mso-position-horizontal-relative:char;mso-position-vertical:absolute;mso-position-vertical-relative:lin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GxQetAQAAmQMAAA4AAABkcnMvZTJvRG9jLnhtbJxT3W6bMBS+n7R3&#10;sHy/gBmQFYX0YlGlSG2Xi+0BPGOCVeyDjp2Qvn0PEJasXTWpN8j2Md/5fo5XtyfbsqNGb8CVXCxi&#10;zrRTUBm3L/mvn3dfvnHmg3SVbMHpkj9rz2/Xnz+t+q7QCTTQVhoZgThf9F3JmxC6Ioq8arSVfgGd&#10;dlSsAa0MtMV9VKHsCd22URLHedQDVh2C0t7T6WYq8vWIX9dahR917XVgbcmXYrnkLAyL/IYzpEV8&#10;k3P2mxZJmvNovZLFHmXXGHWmJD/AyErjiMAfqI0Mkh3QvIGyRiF4qMNCgY2gro3Sox5SJuJXyrbu&#10;aVAlUnXAQoEL2oWdxDB7NxY+0sK25ED/ABWlIw8B+BmR7Pl/GBPpDaiDJT5TIqhbGWgcfGM6TzYX&#10;pio5bitx4e+O3y8KdnjR9XjcIRvuizihiJy0xGpr5V6LIZ5Z/uPr/6VIC9Xdg3ryc3IifSPgn4af&#10;52nyfMyOGkXvdpor70k41WiH8MkZdio5vYfn4TvOlj4Fpugwy/LsK8lTVMpEliajuBl5Qph3V1ET&#10;rb+G6no/UL56UesXAAAA//8DAFBLAwQUAAYACAAAACEAN9BP3p0FAADhDAAAEAAAAGRycy9pbmsv&#10;aW5rMS54bWyslklvG0cUhO8B8h8akwMv02IvswqWfAhgIECCBLECJEeaGkmEyaEwHC3+9/mqhxrJ&#10;sQwkgQ9is5e3VdV71Ju3j7utue+Gw2bfn2X+xGWm69f7y01/fZb9cfHONpk5jKv+crXd991Z9qk7&#10;ZG/Pv//uzab/uNue8mnw0B/0bbc9y27G8fZ0uXx4eDh5iCf74XoZnIvLn/qPv/ycnR+tLrurTb8Z&#10;CXl4Olrv+7F7HOXsdHN5lq3HRze/x/f7/d2w7uZrnQzr5xfjsFp37/bDbjXOHm9Wfd9tTb/akfef&#10;mRk/3fJlQ5zrbsjMHRkcCLTLlq+b/PXfTd59YbJbPQKrC3EOeNndK+IyAXb69cR/G/a33TBuumeM&#10;poqOF5/Metqn4qYqh+6w394J2Mzcr7Z31Buak1i5ws/x/fKVkr/0SfXf3CfwfNXnywQ/h+hY5ks8&#10;juDNungicNzsOtS6u52FMh5QtI7fj0PSdHChsK60rrgI7jSEUx9P6qZ5QclRik8+Pwx3h5vZ34fh&#10;WXTpZkZuquxhcznezOC7Exfbqp2xf4n8a9Y33eb6Zvzf5leb8WL/491w380u/IvCUsRZea80YRKj&#10;Odb/e3d1lv2Q+tAky+kgAdC0xhehND5W+aKoF6FduDzzmS1D5nLbWN8a1soG49maaFlK47TztuKO&#10;E8xzWxtWl3sb0tPCVDotbJR9aeAqYGIcDoINzsScq1Ba1smRw6vjborImrbG8y0nvGJhj4fc4dbn&#10;5KAQzuoBnwb/ehbywrQknJOWTKOik5dssC/0gEM5JXXWSAw5j7ZgKbCSC8LzpLa+4ZBAShyLhtOY&#10;itJDz0P5LTDFe2kERcmjhJlvVDOhlKG3kfcl+9ICeE0xqrhRjHJCI4UAFAVuhRXAs2OBpeM2paNo&#10;QqcmHnAY5c1ZWtqElK9SMbAi3OoELUbTu0TJEUqTNlwpDmUKxuDJqMirhjq9sC2ASXwlnxH6vBL2&#10;NREFijOUBIxCLGDKJ6VE1Rh4UdmKYyXHAz49tQUK58JDC34bCaHOwQt6gMqDiQLIsQKgmpBXE6xE&#10;gwvYlTHoNabCVPRrgTs8Et22OvMmfDafn0bBv+2PNHB+vbo6dCPDPzsvGomlwXHql2IBo4tQ5pmt&#10;MxtjFsiahgEaCRksyIjHCT4Hp4WOo1RBnaiQooLEoVKlC/agigjVVHBKNPE8cYV8kkKQs1b+pFT1&#10;RNI54mM7YUVMQJfAecUXJUEDkl0BLbUJUITvysTUE+IeraY+xrtIIrHEFfoRqSkC0sRIV0ngIWkH&#10;W55DSotyWEQgDaIGZCf1KUE9UeXqDnGKKx7wFkhoHqhzaB3moCx+O8pCdl7Xil/Tt6LMek05Rhx8&#10;VRmNi2qIiAhRHPiJCgopQY8KBChppYXWF1FcqqvpCUqCSUGnLk0TKfXsdMU+TU6AE2Y8ibIHSQHk&#10;6BLsJI0JGeoWk9MQgwcX0XZrWvoMT8xWaSEFIS3MZCtsRfd054Cfaaqt/CiGWhvHGn+aEZp7JKM2&#10;b0yZI8/atDkWUZyToq2wBgpajA6jdKYA7qiXSUB6ZEDr4oUBkYBBItgx2XCK2JJvWl6X/FRoSHCo&#10;/HyaFKqEHZmSi3Q7aYtwbEm5QQC2JCmeo2SAamzRKmuhzCsph1TUIdSlXFAzKRBDdBSgrGEntcUU&#10;kZQZnZpcx15RU1b6ZahsSXPSbq61rdq00OAqq+Q4oUf8FFTeRCwLeetzovY4YSkjcenJxMGAPj0A&#10;8x2bmH4spk/GU02ZBANX7lkomtJBijRMzUikK5RTQxqq5UlZKFBM+OO8V+9ILRowTJGEH2gLW01A&#10;eQadVrXoKRf6WYzkFvVCME8traYjXaTNUarx2/VepPcco6aA5dR6hVsUfuEb/r8os4L+0++SfhIl&#10;sxZw0cw/wj//e3j+NwAAAP//AwBQSwMEFAAGAAgAAAAhAJO2ZUneAAAACQEAAA8AAABkcnMvZG93&#10;bnJldi54bWxMj8tqwzAQRfeF/IOYQDclkexAUlyPQxtaKIUu8vgAxZrKptbIWEri/n2VbprdDHO5&#10;c065Hl0nzjSE1jNCNlcgiGtvWrYIh/3b7BFEiJqN7jwTwg8FWFeTu1IXxl94S+ddtCKVcCg0QhNj&#10;X0gZ6oacDnPfE6fblx+cjmkdrDSDvqRy18lcqaV0uuX0odE9bRqqv3cnh/AqP7N3m79k2437YOsz&#10;5R/kAfF+Oj4/gYg0xv8wXPETOlSJ6ehPbILoEBaLpBIRZnmeFK6Bv+GIsFQrkFUpbw2qX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sBsUHrQEAAJkDAAAO&#10;AAAAAAAAAAAAAAAAADwCAABkcnMvZTJvRG9jLnhtbFBLAQItABQABgAIAAAAIQA30E/enQUAAOEM&#10;AAAQAAAAAAAAAAAAAAAAABUEAABkcnMvaW5rL2luazEueG1sUEsBAi0AFAAGAAgAAAAhAJO2ZUne&#10;AAAACQEAAA8AAAAAAAAAAAAAAAAA4AkAAGRycy9kb3ducmV2LnhtbFBLAQItABQABgAIAAAAIQB5&#10;GLydvwAAACEBAAAZAAAAAAAAAAAAAAAAAOsKAABkcnMvX3JlbHMvZTJvRG9jLnhtbC5yZWxzUEsF&#10;BgAAAAAGAAYAeAEAAOELAAAAAA==&#10;">
                      <v:imagedata r:id="rId54" o:title=""/>
                      <o:lock v:ext="edit" aspectratio="f"/>
                      <w10:wrap anchory="line"/>
                    </v:shape>
                  </w:pict>
                </mc:Fallback>
              </mc:AlternateContent>
            </w:r>
          </w:p>
          <w:p w14:paraId="34F7390D" w14:textId="4E9687BE" w:rsidR="00EC30C4" w:rsidRPr="007116CB" w:rsidRDefault="00EC30C4">
            <w:pPr>
              <w:spacing w:line="240" w:lineRule="auto"/>
              <w:ind w:firstLine="0"/>
              <w:contextualSpacing/>
              <w:rPr>
                <w:rFonts w:eastAsia="Calibri" w:cs="Arial"/>
                <w:sz w:val="24"/>
                <w:szCs w:val="22"/>
              </w:rPr>
            </w:pPr>
          </w:p>
        </w:tc>
      </w:tr>
    </w:tbl>
    <w:p w14:paraId="43BEE5B3" w14:textId="3957A090" w:rsidR="00EC30C4" w:rsidRPr="007116CB" w:rsidRDefault="00EC30C4">
      <w:pPr>
        <w:spacing w:line="240" w:lineRule="auto"/>
        <w:ind w:left="720" w:firstLine="0"/>
        <w:contextualSpacing/>
        <w:rPr>
          <w:rFonts w:cs="Arial"/>
          <w:sz w:val="24"/>
        </w:rPr>
      </w:pPr>
    </w:p>
    <w:p w14:paraId="0D7EE73C" w14:textId="6AA23140" w:rsidR="00EC30C4" w:rsidRPr="007116CB" w:rsidRDefault="00265CF7" w:rsidP="00D245C1">
      <w:pPr>
        <w:numPr>
          <w:ilvl w:val="0"/>
          <w:numId w:val="3"/>
        </w:numPr>
        <w:spacing w:line="240" w:lineRule="auto"/>
        <w:contextualSpacing/>
        <w:rPr>
          <w:rFonts w:cs="Arial"/>
          <w:sz w:val="24"/>
        </w:rPr>
      </w:pPr>
      <w:r w:rsidRPr="007116CB">
        <w:rPr>
          <w:rFonts w:cs="Arial"/>
          <w:sz w:val="24"/>
        </w:rPr>
        <w:t xml:space="preserve">Nombre de la persona docente SG </w:t>
      </w:r>
    </w:p>
    <w:p w14:paraId="5879AF27" w14:textId="6EB428F0" w:rsidR="00EC30C4" w:rsidRPr="007116CB" w:rsidRDefault="00EC30C4">
      <w:pPr>
        <w:spacing w:line="240" w:lineRule="auto"/>
        <w:ind w:left="720" w:firstLine="0"/>
        <w:contextualSpacing/>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EC30C4" w:rsidRPr="007116CB" w14:paraId="193A2A49" w14:textId="77777777">
        <w:tc>
          <w:tcPr>
            <w:tcW w:w="9396" w:type="dxa"/>
            <w:shd w:val="clear" w:color="auto" w:fill="auto"/>
          </w:tcPr>
          <w:p w14:paraId="4F415A83" w14:textId="375E2E1E" w:rsidR="00EC30C4" w:rsidRPr="007116CB" w:rsidRDefault="00973D14">
            <w:pPr>
              <w:spacing w:line="240" w:lineRule="auto"/>
              <w:ind w:firstLine="0"/>
              <w:contextualSpacing/>
              <w:rPr>
                <w:rFonts w:eastAsia="Calibri" w:cs="Arial"/>
                <w:sz w:val="24"/>
                <w:szCs w:val="22"/>
              </w:rPr>
            </w:pPr>
            <w:r>
              <w:rPr>
                <w:rFonts w:eastAsia="Calibri" w:cs="Arial"/>
                <w:sz w:val="24"/>
                <w:szCs w:val="22"/>
              </w:rPr>
              <w:t>Róger Valverde Jiménez</w:t>
            </w:r>
          </w:p>
        </w:tc>
      </w:tr>
    </w:tbl>
    <w:p w14:paraId="6774EC10" w14:textId="0BE2194E" w:rsidR="00EC30C4" w:rsidRPr="007116CB" w:rsidRDefault="00EC30C4">
      <w:pPr>
        <w:spacing w:line="240" w:lineRule="auto"/>
        <w:ind w:left="720" w:firstLine="0"/>
        <w:contextualSpacing/>
        <w:rPr>
          <w:rFonts w:cs="Arial"/>
          <w:sz w:val="24"/>
        </w:rPr>
      </w:pPr>
    </w:p>
    <w:p w14:paraId="0B910ED6" w14:textId="53429037" w:rsidR="00EC30C4" w:rsidRPr="007116CB" w:rsidRDefault="00265CF7" w:rsidP="00D245C1">
      <w:pPr>
        <w:numPr>
          <w:ilvl w:val="0"/>
          <w:numId w:val="3"/>
        </w:numPr>
        <w:spacing w:line="240" w:lineRule="auto"/>
        <w:contextualSpacing/>
        <w:rPr>
          <w:rFonts w:cs="Arial"/>
          <w:sz w:val="24"/>
        </w:rPr>
      </w:pPr>
      <w:r w:rsidRPr="007116CB">
        <w:rPr>
          <w:rFonts w:cs="Arial"/>
          <w:sz w:val="24"/>
        </w:rPr>
        <w:t>Firma de la persona docente</w:t>
      </w:r>
    </w:p>
    <w:p w14:paraId="56F2E63B" w14:textId="4740A991" w:rsidR="00EC30C4" w:rsidRPr="007116CB" w:rsidRDefault="00EC30C4">
      <w:pPr>
        <w:spacing w:line="240" w:lineRule="auto"/>
        <w:ind w:firstLine="0"/>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EC30C4" w:rsidRPr="007116CB" w14:paraId="64287AA8" w14:textId="77777777">
        <w:tc>
          <w:tcPr>
            <w:tcW w:w="9396" w:type="dxa"/>
            <w:shd w:val="clear" w:color="auto" w:fill="auto"/>
          </w:tcPr>
          <w:p w14:paraId="3F775201" w14:textId="07245385" w:rsidR="00EC30C4" w:rsidRPr="007116CB" w:rsidRDefault="00EC30C4">
            <w:pPr>
              <w:spacing w:line="240" w:lineRule="auto"/>
              <w:ind w:firstLine="0"/>
              <w:contextualSpacing/>
              <w:rPr>
                <w:rFonts w:eastAsia="Calibri" w:cs="Arial"/>
                <w:sz w:val="24"/>
                <w:szCs w:val="22"/>
              </w:rPr>
            </w:pPr>
          </w:p>
          <w:p w14:paraId="5F91D1C5" w14:textId="255E4B0F" w:rsidR="00EC30C4" w:rsidRPr="007116CB" w:rsidRDefault="00EC30C4">
            <w:pPr>
              <w:spacing w:line="240" w:lineRule="auto"/>
              <w:ind w:firstLine="0"/>
              <w:contextualSpacing/>
              <w:rPr>
                <w:rFonts w:eastAsia="Calibri" w:cs="Arial"/>
                <w:sz w:val="24"/>
                <w:szCs w:val="22"/>
              </w:rPr>
            </w:pPr>
          </w:p>
          <w:p w14:paraId="7829517F" w14:textId="77777777" w:rsidR="00EC30C4" w:rsidRPr="007116CB" w:rsidRDefault="00EC30C4">
            <w:pPr>
              <w:spacing w:line="240" w:lineRule="auto"/>
              <w:ind w:firstLine="0"/>
              <w:contextualSpacing/>
              <w:rPr>
                <w:rFonts w:eastAsia="Calibri" w:cs="Arial"/>
                <w:sz w:val="24"/>
                <w:szCs w:val="22"/>
              </w:rPr>
            </w:pPr>
          </w:p>
        </w:tc>
      </w:tr>
    </w:tbl>
    <w:p w14:paraId="7FF6733E" w14:textId="77777777" w:rsidR="00EC30C4" w:rsidRPr="007116CB" w:rsidRDefault="00EC30C4">
      <w:pPr>
        <w:spacing w:line="240" w:lineRule="auto"/>
        <w:ind w:left="720" w:firstLine="0"/>
        <w:contextualSpacing/>
        <w:rPr>
          <w:rFonts w:cs="Arial"/>
          <w:sz w:val="24"/>
        </w:rPr>
      </w:pPr>
    </w:p>
    <w:p w14:paraId="2CB0072A"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 xml:space="preserve">Fecha de la aprobación del Acta: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tblGrid>
      <w:tr w:rsidR="00EC30C4" w:rsidRPr="007116CB" w14:paraId="082C3713" w14:textId="77777777">
        <w:tc>
          <w:tcPr>
            <w:tcW w:w="5290" w:type="dxa"/>
            <w:shd w:val="clear" w:color="auto" w:fill="auto"/>
          </w:tcPr>
          <w:p w14:paraId="780F90A0" w14:textId="77777777" w:rsidR="00EC30C4" w:rsidRPr="007116CB" w:rsidRDefault="00EC30C4">
            <w:pPr>
              <w:spacing w:line="240" w:lineRule="auto"/>
              <w:ind w:firstLine="0"/>
              <w:contextualSpacing/>
              <w:rPr>
                <w:rFonts w:eastAsia="Calibri" w:cs="Arial"/>
                <w:sz w:val="24"/>
                <w:szCs w:val="22"/>
              </w:rPr>
            </w:pPr>
          </w:p>
        </w:tc>
      </w:tr>
    </w:tbl>
    <w:p w14:paraId="23498B93" w14:textId="77777777" w:rsidR="00EC30C4" w:rsidRPr="007116CB" w:rsidRDefault="00EC30C4">
      <w:pPr>
        <w:spacing w:line="240" w:lineRule="auto"/>
        <w:ind w:firstLine="0"/>
        <w:rPr>
          <w:rFonts w:cs="Arial"/>
          <w:sz w:val="24"/>
        </w:rPr>
      </w:pPr>
    </w:p>
    <w:p w14:paraId="577C5EAB"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Fecha de inicio y fin del proyecto</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0"/>
      </w:tblGrid>
      <w:tr w:rsidR="00EC30C4" w:rsidRPr="007116CB" w14:paraId="2CA2F88E" w14:textId="77777777">
        <w:tc>
          <w:tcPr>
            <w:tcW w:w="2645" w:type="dxa"/>
            <w:shd w:val="clear" w:color="auto" w:fill="auto"/>
          </w:tcPr>
          <w:p w14:paraId="59489EE9" w14:textId="3088E4D1" w:rsidR="00EC30C4" w:rsidRPr="007116CB" w:rsidRDefault="00B743F9">
            <w:pPr>
              <w:spacing w:line="240" w:lineRule="auto"/>
              <w:ind w:firstLine="0"/>
              <w:rPr>
                <w:rFonts w:eastAsia="Calibri" w:cs="Arial"/>
                <w:sz w:val="24"/>
                <w:szCs w:val="22"/>
                <w:highlight w:val="yellow"/>
              </w:rPr>
            </w:pPr>
            <w:r>
              <w:rPr>
                <w:rFonts w:eastAsia="Calibri" w:cs="Arial"/>
                <w:sz w:val="24"/>
                <w:szCs w:val="22"/>
              </w:rPr>
              <w:t>SET</w:t>
            </w:r>
            <w:r w:rsidR="00265CF7" w:rsidRPr="001C42BE">
              <w:rPr>
                <w:rFonts w:eastAsia="Calibri" w:cs="Arial"/>
                <w:sz w:val="24"/>
                <w:szCs w:val="22"/>
              </w:rPr>
              <w:t xml:space="preserve"> 2024</w:t>
            </w:r>
          </w:p>
        </w:tc>
        <w:tc>
          <w:tcPr>
            <w:tcW w:w="2645" w:type="dxa"/>
            <w:shd w:val="clear" w:color="auto" w:fill="auto"/>
          </w:tcPr>
          <w:p w14:paraId="520533D9" w14:textId="77777777" w:rsidR="00EC30C4" w:rsidRPr="007116CB" w:rsidRDefault="00EC30C4">
            <w:pPr>
              <w:spacing w:line="240" w:lineRule="auto"/>
              <w:ind w:firstLine="0"/>
              <w:rPr>
                <w:rFonts w:eastAsia="Calibri" w:cs="Arial"/>
                <w:sz w:val="24"/>
                <w:szCs w:val="22"/>
                <w:highlight w:val="yellow"/>
              </w:rPr>
            </w:pPr>
          </w:p>
        </w:tc>
      </w:tr>
    </w:tbl>
    <w:p w14:paraId="03262892" w14:textId="77777777" w:rsidR="00EC30C4" w:rsidRPr="007116CB" w:rsidRDefault="00EC30C4">
      <w:pPr>
        <w:spacing w:line="240" w:lineRule="auto"/>
        <w:ind w:firstLine="0"/>
        <w:rPr>
          <w:rFonts w:cs="Arial"/>
          <w:sz w:val="24"/>
        </w:rPr>
      </w:pPr>
    </w:p>
    <w:p w14:paraId="69EF195E" w14:textId="77777777" w:rsidR="00EC30C4" w:rsidRPr="007116CB" w:rsidRDefault="00EC30C4">
      <w:pPr>
        <w:spacing w:line="240" w:lineRule="auto"/>
        <w:ind w:firstLine="0"/>
        <w:rPr>
          <w:rFonts w:cs="Arial"/>
          <w:sz w:val="24"/>
        </w:rPr>
      </w:pPr>
    </w:p>
    <w:p w14:paraId="14AD0B10" w14:textId="77777777" w:rsidR="00EC30C4" w:rsidRPr="007116CB" w:rsidRDefault="00EC30C4">
      <w:pPr>
        <w:spacing w:line="240" w:lineRule="auto"/>
        <w:ind w:firstLine="0"/>
        <w:rPr>
          <w:rFonts w:cs="Arial"/>
          <w:sz w:val="24"/>
        </w:rPr>
      </w:pPr>
    </w:p>
    <w:p w14:paraId="4D8E1C1C" w14:textId="77777777" w:rsidR="00EC30C4" w:rsidRPr="007116CB" w:rsidRDefault="00EC30C4">
      <w:pPr>
        <w:spacing w:line="240" w:lineRule="auto"/>
        <w:ind w:firstLine="0"/>
        <w:rPr>
          <w:rFonts w:cs="Arial"/>
          <w:sz w:val="24"/>
        </w:rPr>
      </w:pPr>
    </w:p>
    <w:p w14:paraId="5FD939F5" w14:textId="77777777" w:rsidR="00EC30C4" w:rsidRPr="007116CB" w:rsidRDefault="00EC30C4">
      <w:pPr>
        <w:spacing w:line="240" w:lineRule="auto"/>
        <w:ind w:firstLine="0"/>
        <w:rPr>
          <w:rFonts w:cs="Arial"/>
          <w:sz w:val="24"/>
        </w:rPr>
      </w:pPr>
    </w:p>
    <w:p w14:paraId="2B915967"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Pregunta de investigación</w:t>
      </w:r>
    </w:p>
    <w:p w14:paraId="021F7F64" w14:textId="77777777" w:rsidR="00EC30C4" w:rsidRPr="007116CB" w:rsidRDefault="00EC30C4">
      <w:pPr>
        <w:spacing w:line="240" w:lineRule="auto"/>
        <w:ind w:left="720" w:firstLine="0"/>
        <w:contextualSpacing/>
        <w:rPr>
          <w:rFonts w:cs="Arial"/>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EC30C4" w:rsidRPr="007116CB" w14:paraId="4E03E65A" w14:textId="77777777">
        <w:tc>
          <w:tcPr>
            <w:tcW w:w="8692" w:type="dxa"/>
            <w:shd w:val="clear" w:color="auto" w:fill="auto"/>
          </w:tcPr>
          <w:p w14:paraId="0D66D0EF" w14:textId="77777777" w:rsidR="00EC30C4" w:rsidRPr="007116CB" w:rsidRDefault="00265CF7">
            <w:pPr>
              <w:tabs>
                <w:tab w:val="left" w:pos="720"/>
              </w:tabs>
              <w:spacing w:line="240" w:lineRule="auto"/>
              <w:ind w:firstLine="0"/>
              <w:jc w:val="both"/>
              <w:rPr>
                <w:rFonts w:eastAsia="Calibri" w:cs="Arial"/>
                <w:szCs w:val="22"/>
                <w:lang w:val="es-CR"/>
              </w:rPr>
            </w:pPr>
            <w:r w:rsidRPr="001C42BE">
              <w:rPr>
                <w:rFonts w:eastAsia="Calibri" w:cs="Arial"/>
                <w:szCs w:val="22"/>
              </w:rPr>
              <w:t>¿Qué elementos debe contener el plan de gestión de proyectos de moldeo por inyección, que permita una ejecución de proyectos de este tipo de manera ordenada y exitosa, basándose en los lineamientos de la industria médica y el cumplimiento de las buenas prácticas de la guía del PMBOK del PMI?</w:t>
            </w:r>
          </w:p>
          <w:p w14:paraId="3C6A1DBE" w14:textId="77777777" w:rsidR="00EC30C4" w:rsidRPr="007116CB" w:rsidRDefault="00EC30C4">
            <w:pPr>
              <w:tabs>
                <w:tab w:val="left" w:pos="720"/>
              </w:tabs>
              <w:spacing w:line="240" w:lineRule="auto"/>
              <w:ind w:firstLine="0"/>
              <w:jc w:val="both"/>
              <w:rPr>
                <w:rFonts w:eastAsia="Calibri" w:cs="Arial"/>
                <w:sz w:val="24"/>
                <w:szCs w:val="22"/>
              </w:rPr>
            </w:pPr>
          </w:p>
        </w:tc>
      </w:tr>
    </w:tbl>
    <w:p w14:paraId="06A8ECDB"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Hipótesis de investigación</w:t>
      </w:r>
    </w:p>
    <w:p w14:paraId="19933F17" w14:textId="77777777" w:rsidR="00EC30C4" w:rsidRPr="007116CB" w:rsidRDefault="00EC30C4">
      <w:pPr>
        <w:spacing w:line="240" w:lineRule="auto"/>
        <w:ind w:firstLine="0"/>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EC30C4" w:rsidRPr="007116CB" w14:paraId="11876382" w14:textId="77777777">
        <w:tc>
          <w:tcPr>
            <w:tcW w:w="9396" w:type="dxa"/>
            <w:shd w:val="clear" w:color="auto" w:fill="auto"/>
          </w:tcPr>
          <w:p w14:paraId="40E80B4E" w14:textId="77777777" w:rsidR="00EC30C4" w:rsidRPr="007116CB" w:rsidRDefault="00265CF7">
            <w:pPr>
              <w:tabs>
                <w:tab w:val="left" w:pos="720"/>
              </w:tabs>
              <w:spacing w:line="240" w:lineRule="auto"/>
              <w:ind w:firstLine="0"/>
              <w:jc w:val="both"/>
              <w:rPr>
                <w:rFonts w:eastAsia="Calibri" w:cs="Arial"/>
                <w:szCs w:val="22"/>
              </w:rPr>
            </w:pPr>
            <w:r w:rsidRPr="001C42BE">
              <w:rPr>
                <w:rFonts w:eastAsia="Calibri" w:cs="Arial"/>
                <w:szCs w:val="22"/>
              </w:rPr>
              <w:t>¿Es factible generar un plan en la aplicación de proyectos de moldeo por inyección, de manera que sea exitoso y logre la ejecución del proyecto bajo las buenas prácticas de administración de proyectos de la guía del PMBOK del PMI?</w:t>
            </w:r>
          </w:p>
          <w:p w14:paraId="210680C9" w14:textId="77777777" w:rsidR="00EC30C4" w:rsidRPr="007116CB" w:rsidRDefault="00EC30C4">
            <w:pPr>
              <w:tabs>
                <w:tab w:val="left" w:pos="720"/>
              </w:tabs>
              <w:spacing w:line="240" w:lineRule="auto"/>
              <w:ind w:firstLine="0"/>
              <w:jc w:val="both"/>
              <w:rPr>
                <w:rFonts w:eastAsia="Calibri" w:cs="Arial"/>
                <w:szCs w:val="22"/>
              </w:rPr>
            </w:pPr>
          </w:p>
        </w:tc>
      </w:tr>
    </w:tbl>
    <w:p w14:paraId="12012674" w14:textId="77777777" w:rsidR="00EC30C4" w:rsidRPr="007116CB" w:rsidRDefault="00EC30C4">
      <w:pPr>
        <w:spacing w:line="240" w:lineRule="auto"/>
        <w:ind w:firstLine="0"/>
        <w:rPr>
          <w:rFonts w:cs="Arial"/>
          <w:sz w:val="24"/>
        </w:rPr>
      </w:pPr>
    </w:p>
    <w:p w14:paraId="512CFAC5"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Objetivo general</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EC30C4" w:rsidRPr="007116CB" w14:paraId="7C37EC56" w14:textId="77777777">
        <w:tc>
          <w:tcPr>
            <w:tcW w:w="8692" w:type="dxa"/>
            <w:shd w:val="clear" w:color="auto" w:fill="auto"/>
          </w:tcPr>
          <w:p w14:paraId="459D2E1C" w14:textId="550AD92A" w:rsidR="00EC30C4" w:rsidRPr="007116CB" w:rsidRDefault="00B31D36">
            <w:pPr>
              <w:spacing w:line="240" w:lineRule="auto"/>
              <w:ind w:firstLine="0"/>
              <w:jc w:val="both"/>
              <w:rPr>
                <w:rFonts w:eastAsia="Calibri" w:cs="Arial"/>
                <w:szCs w:val="22"/>
              </w:rPr>
            </w:pPr>
            <w:r w:rsidRPr="004230E5">
              <w:rPr>
                <w:rFonts w:eastAsia="Calibri" w:cs="Arial"/>
                <w:szCs w:val="22"/>
              </w:rPr>
              <w:t xml:space="preserve">Establecer </w:t>
            </w:r>
            <w:r w:rsidR="00265CF7" w:rsidRPr="004230E5">
              <w:rPr>
                <w:rFonts w:eastAsia="Calibri" w:cs="Arial"/>
                <w:szCs w:val="22"/>
              </w:rPr>
              <w:t>un</w:t>
            </w:r>
            <w:r w:rsidR="001C42BE" w:rsidRPr="004230E5">
              <w:rPr>
                <w:rFonts w:eastAsia="Calibri" w:cs="Arial"/>
                <w:szCs w:val="22"/>
              </w:rPr>
              <w:t>a metodología para la</w:t>
            </w:r>
            <w:r w:rsidR="00265CF7" w:rsidRPr="004230E5">
              <w:rPr>
                <w:rFonts w:eastAsia="Calibri" w:cs="Arial"/>
                <w:szCs w:val="22"/>
              </w:rPr>
              <w:t xml:space="preserve"> gestión de proyectos de moldeo por inyección tanto en plásticos como metales para la industria medica que posibilite la </w:t>
            </w:r>
            <w:r w:rsidR="009A2693" w:rsidRPr="004230E5">
              <w:rPr>
                <w:rFonts w:eastAsia="Calibri" w:cs="Arial"/>
                <w:szCs w:val="22"/>
              </w:rPr>
              <w:t xml:space="preserve">planeación, </w:t>
            </w:r>
            <w:r w:rsidR="00265CF7" w:rsidRPr="004230E5">
              <w:rPr>
                <w:rFonts w:eastAsia="Calibri" w:cs="Arial"/>
                <w:szCs w:val="22"/>
              </w:rPr>
              <w:t>ejecución y cumplimiento de estándares de la administración de proyectos de acuerdo a la guía del PMBOK del PMI</w:t>
            </w:r>
            <w:r w:rsidR="009A2693" w:rsidRPr="004230E5">
              <w:rPr>
                <w:rFonts w:eastAsia="Calibri" w:cs="Arial"/>
                <w:szCs w:val="22"/>
              </w:rPr>
              <w:t xml:space="preserve"> con el fin de tener mayor control de dichos proyectos</w:t>
            </w:r>
            <w:r w:rsidR="00265CF7" w:rsidRPr="004230E5">
              <w:rPr>
                <w:rFonts w:eastAsia="Calibri" w:cs="Arial"/>
                <w:szCs w:val="22"/>
              </w:rPr>
              <w:t>.</w:t>
            </w:r>
          </w:p>
          <w:p w14:paraId="39FEBA25" w14:textId="77777777" w:rsidR="00EC30C4" w:rsidRPr="007116CB" w:rsidRDefault="00EC30C4">
            <w:pPr>
              <w:spacing w:line="240" w:lineRule="auto"/>
              <w:ind w:firstLine="0"/>
              <w:jc w:val="both"/>
              <w:rPr>
                <w:rFonts w:eastAsia="Calibri" w:cs="Arial"/>
                <w:szCs w:val="22"/>
              </w:rPr>
            </w:pPr>
          </w:p>
        </w:tc>
      </w:tr>
    </w:tbl>
    <w:p w14:paraId="0872A9B7" w14:textId="77777777" w:rsidR="00EC30C4" w:rsidRPr="007116CB" w:rsidRDefault="00EC30C4">
      <w:pPr>
        <w:spacing w:line="240" w:lineRule="auto"/>
        <w:ind w:firstLine="0"/>
        <w:rPr>
          <w:rFonts w:cs="Arial"/>
          <w:sz w:val="24"/>
        </w:rPr>
      </w:pPr>
    </w:p>
    <w:p w14:paraId="31E5785F"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Objetivos específicos</w:t>
      </w:r>
    </w:p>
    <w:tbl>
      <w:tblPr>
        <w:tblpPr w:leftFromText="141" w:rightFromText="141"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5"/>
      </w:tblGrid>
      <w:tr w:rsidR="00EC30C4" w:rsidRPr="007116CB" w14:paraId="3B07F52A" w14:textId="77777777">
        <w:tc>
          <w:tcPr>
            <w:tcW w:w="8255" w:type="dxa"/>
            <w:shd w:val="clear" w:color="auto" w:fill="auto"/>
          </w:tcPr>
          <w:p w14:paraId="4B479267" w14:textId="77777777" w:rsidR="00EC30C4" w:rsidRPr="00702793" w:rsidRDefault="00265CF7">
            <w:pPr>
              <w:spacing w:line="240" w:lineRule="auto"/>
              <w:ind w:firstLine="0"/>
              <w:contextualSpacing/>
              <w:jc w:val="both"/>
              <w:rPr>
                <w:rFonts w:eastAsia="Calibri" w:cs="Arial"/>
                <w:szCs w:val="22"/>
              </w:rPr>
            </w:pPr>
            <w:r w:rsidRPr="00702793">
              <w:rPr>
                <w:rFonts w:eastAsia="Calibri" w:cs="Arial"/>
                <w:szCs w:val="22"/>
              </w:rPr>
              <w:t>Los objetivos específicos deben ser para cumplir o lograr el objetivo general.</w:t>
            </w:r>
          </w:p>
          <w:p w14:paraId="13C8549C" w14:textId="4F5680D3" w:rsidR="00EC30C4" w:rsidRPr="00702793" w:rsidRDefault="009A2693" w:rsidP="00D245C1">
            <w:pPr>
              <w:numPr>
                <w:ilvl w:val="0"/>
                <w:numId w:val="4"/>
              </w:numPr>
              <w:spacing w:line="240" w:lineRule="auto"/>
              <w:contextualSpacing/>
              <w:jc w:val="both"/>
              <w:rPr>
                <w:rFonts w:eastAsia="Calibri" w:cs="Arial"/>
                <w:szCs w:val="22"/>
              </w:rPr>
            </w:pPr>
            <w:bookmarkStart w:id="328" w:name="_Hlk167989679"/>
            <w:r w:rsidRPr="00702793">
              <w:rPr>
                <w:rFonts w:eastAsia="Calibri" w:cs="Arial"/>
                <w:szCs w:val="22"/>
              </w:rPr>
              <w:t xml:space="preserve">Desarrollar una investigación relacionada a antecedentes y justificación del caso con el fin de comprender el proceso de moldeo por inyección, los entregables relacionados y presupuesto estimado dependiendo del tipo de moldeo, </w:t>
            </w:r>
            <w:r w:rsidR="00265CF7" w:rsidRPr="00702793">
              <w:rPr>
                <w:rFonts w:eastAsia="Calibri" w:cs="Arial"/>
                <w:szCs w:val="22"/>
              </w:rPr>
              <w:t>identificar las necesidades, requerimientos</w:t>
            </w:r>
            <w:r w:rsidRPr="00702793">
              <w:rPr>
                <w:rFonts w:eastAsia="Calibri" w:cs="Arial"/>
                <w:szCs w:val="22"/>
              </w:rPr>
              <w:t>,</w:t>
            </w:r>
            <w:r w:rsidR="00265CF7" w:rsidRPr="00702793">
              <w:rPr>
                <w:rFonts w:eastAsia="Calibri" w:cs="Arial"/>
                <w:szCs w:val="22"/>
              </w:rPr>
              <w:t xml:space="preserve"> supuestos</w:t>
            </w:r>
            <w:r w:rsidRPr="00702793">
              <w:rPr>
                <w:rFonts w:eastAsia="Calibri" w:cs="Arial"/>
                <w:szCs w:val="22"/>
              </w:rPr>
              <w:t>, restricciones</w:t>
            </w:r>
            <w:r w:rsidR="00265CF7" w:rsidRPr="00702793">
              <w:rPr>
                <w:rFonts w:eastAsia="Calibri" w:cs="Arial"/>
                <w:szCs w:val="22"/>
              </w:rPr>
              <w:t xml:space="preserve"> y riesgos</w:t>
            </w:r>
            <w:r w:rsidRPr="00702793">
              <w:rPr>
                <w:rFonts w:eastAsia="Calibri" w:cs="Arial"/>
                <w:szCs w:val="22"/>
              </w:rPr>
              <w:t xml:space="preserve"> preliminares</w:t>
            </w:r>
            <w:r w:rsidR="00265CF7" w:rsidRPr="00702793">
              <w:rPr>
                <w:rFonts w:eastAsia="Calibri" w:cs="Arial"/>
                <w:szCs w:val="22"/>
              </w:rPr>
              <w:t>.</w:t>
            </w:r>
          </w:p>
          <w:p w14:paraId="4498F319" w14:textId="77777777" w:rsidR="00AA7176" w:rsidRPr="00702793" w:rsidRDefault="00AA7176" w:rsidP="00AA7176">
            <w:pPr>
              <w:spacing w:line="240" w:lineRule="auto"/>
              <w:ind w:left="720" w:firstLine="0"/>
              <w:contextualSpacing/>
              <w:jc w:val="both"/>
              <w:rPr>
                <w:rFonts w:eastAsia="Calibri" w:cs="Arial"/>
                <w:szCs w:val="22"/>
                <w:highlight w:val="yellow"/>
              </w:rPr>
            </w:pPr>
          </w:p>
          <w:p w14:paraId="07629A53" w14:textId="0CC037F4" w:rsidR="00EC30C4" w:rsidRPr="00702793" w:rsidRDefault="00265CF7" w:rsidP="00D245C1">
            <w:pPr>
              <w:numPr>
                <w:ilvl w:val="0"/>
                <w:numId w:val="4"/>
              </w:numPr>
              <w:spacing w:line="240" w:lineRule="auto"/>
              <w:contextualSpacing/>
              <w:jc w:val="both"/>
              <w:rPr>
                <w:rFonts w:eastAsia="Calibri" w:cs="Arial"/>
                <w:szCs w:val="22"/>
              </w:rPr>
            </w:pPr>
            <w:r w:rsidRPr="00702793">
              <w:rPr>
                <w:rFonts w:eastAsia="Calibri" w:cs="Arial"/>
                <w:szCs w:val="22"/>
              </w:rPr>
              <w:t>Generar los insumos</w:t>
            </w:r>
            <w:r w:rsidR="00AA7176" w:rsidRPr="00702793">
              <w:rPr>
                <w:rFonts w:eastAsia="Calibri" w:cs="Arial"/>
                <w:szCs w:val="22"/>
              </w:rPr>
              <w:t>, requerimientos y componentes del grupo de procesos de inicio para</w:t>
            </w:r>
            <w:r w:rsidRPr="00702793">
              <w:rPr>
                <w:rFonts w:eastAsia="Calibri" w:cs="Arial"/>
                <w:szCs w:val="22"/>
              </w:rPr>
              <w:t xml:space="preserve"> este tipo de proyectos que sirvan como base para futuros proyectos, así como exclusiones </w:t>
            </w:r>
            <w:r w:rsidR="00AA7176" w:rsidRPr="00702793">
              <w:rPr>
                <w:rFonts w:eastAsia="Calibri" w:cs="Arial"/>
                <w:szCs w:val="22"/>
              </w:rPr>
              <w:t>más</w:t>
            </w:r>
            <w:r w:rsidRPr="00702793">
              <w:rPr>
                <w:rFonts w:eastAsia="Calibri" w:cs="Arial"/>
                <w:szCs w:val="22"/>
              </w:rPr>
              <w:t xml:space="preserve"> comunes e </w:t>
            </w:r>
            <w:r w:rsidR="00AA7176" w:rsidRPr="00702793">
              <w:rPr>
                <w:rFonts w:eastAsia="Calibri" w:cs="Arial"/>
                <w:szCs w:val="22"/>
              </w:rPr>
              <w:t>identificación de interesados</w:t>
            </w:r>
            <w:r w:rsidRPr="00702793">
              <w:rPr>
                <w:rFonts w:eastAsia="Calibri" w:cs="Arial"/>
                <w:szCs w:val="22"/>
              </w:rPr>
              <w:t xml:space="preserve"> en dichos proyectos.</w:t>
            </w:r>
          </w:p>
          <w:p w14:paraId="7998E5AC" w14:textId="77777777" w:rsidR="00AA7176" w:rsidRPr="00702793" w:rsidRDefault="00AA7176" w:rsidP="00AA7176">
            <w:pPr>
              <w:spacing w:line="240" w:lineRule="auto"/>
              <w:ind w:firstLine="0"/>
              <w:contextualSpacing/>
              <w:jc w:val="both"/>
              <w:rPr>
                <w:rFonts w:eastAsia="Calibri" w:cs="Arial"/>
                <w:szCs w:val="22"/>
                <w:highlight w:val="yellow"/>
              </w:rPr>
            </w:pPr>
          </w:p>
          <w:p w14:paraId="271E0018" w14:textId="28DADC98" w:rsidR="00BC4337" w:rsidRPr="00702793" w:rsidRDefault="00AA7176" w:rsidP="00D245C1">
            <w:pPr>
              <w:numPr>
                <w:ilvl w:val="0"/>
                <w:numId w:val="4"/>
              </w:numPr>
              <w:spacing w:line="240" w:lineRule="auto"/>
              <w:contextualSpacing/>
              <w:jc w:val="both"/>
              <w:rPr>
                <w:rFonts w:eastAsia="Calibri" w:cs="Arial"/>
                <w:szCs w:val="22"/>
              </w:rPr>
            </w:pPr>
            <w:r w:rsidRPr="00702793">
              <w:rPr>
                <w:rFonts w:eastAsia="Calibri" w:cs="Arial"/>
                <w:szCs w:val="22"/>
              </w:rPr>
              <w:t xml:space="preserve">Proponer </w:t>
            </w:r>
            <w:r w:rsidR="00265CF7" w:rsidRPr="00702793">
              <w:rPr>
                <w:rFonts w:eastAsia="Calibri" w:cs="Arial"/>
                <w:szCs w:val="22"/>
              </w:rPr>
              <w:t>los procesos de planificación del proyecto, procedimientos, técnicas y herramientas de monitoreo y control del mismo</w:t>
            </w:r>
            <w:r w:rsidRPr="00702793">
              <w:rPr>
                <w:rFonts w:eastAsia="Calibri" w:cs="Arial"/>
                <w:szCs w:val="22"/>
              </w:rPr>
              <w:t>, así como las plantillas y formatos correspondientes</w:t>
            </w:r>
            <w:r w:rsidR="001D15EF" w:rsidRPr="00702793">
              <w:rPr>
                <w:rFonts w:eastAsia="Calibri" w:cs="Arial"/>
                <w:szCs w:val="22"/>
              </w:rPr>
              <w:t>.</w:t>
            </w:r>
          </w:p>
          <w:p w14:paraId="41A752CD" w14:textId="77777777" w:rsidR="001D6BAC" w:rsidRPr="00702793" w:rsidRDefault="001D6BAC" w:rsidP="001D6BAC">
            <w:pPr>
              <w:spacing w:line="240" w:lineRule="auto"/>
              <w:ind w:firstLine="0"/>
              <w:contextualSpacing/>
              <w:jc w:val="both"/>
              <w:rPr>
                <w:rFonts w:eastAsia="Calibri" w:cs="Arial"/>
                <w:szCs w:val="22"/>
              </w:rPr>
            </w:pPr>
          </w:p>
          <w:p w14:paraId="44F66D63" w14:textId="77777777" w:rsidR="00BC4337" w:rsidRPr="00702793" w:rsidRDefault="00BC4337" w:rsidP="00D245C1">
            <w:pPr>
              <w:numPr>
                <w:ilvl w:val="0"/>
                <w:numId w:val="4"/>
              </w:numPr>
              <w:spacing w:line="240" w:lineRule="auto"/>
              <w:contextualSpacing/>
              <w:jc w:val="both"/>
              <w:rPr>
                <w:rFonts w:eastAsia="Calibri" w:cs="Arial"/>
                <w:szCs w:val="22"/>
              </w:rPr>
            </w:pPr>
            <w:r w:rsidRPr="00702793">
              <w:rPr>
                <w:rFonts w:eastAsia="Calibri" w:cs="Arial"/>
                <w:szCs w:val="22"/>
              </w:rPr>
              <w:t>Identificar y desarrollar los requerimientos, herramientas y plantillas necesarias para desarrollar el grupo de procesos de ejecución de los proyectos de moldeo por inyección en la industria médica.</w:t>
            </w:r>
          </w:p>
          <w:p w14:paraId="0B1E5E8D" w14:textId="77777777" w:rsidR="00BC4337" w:rsidRPr="00702793" w:rsidRDefault="00BC4337" w:rsidP="00BC4337">
            <w:pPr>
              <w:spacing w:line="240" w:lineRule="auto"/>
              <w:contextualSpacing/>
              <w:jc w:val="both"/>
              <w:rPr>
                <w:rFonts w:eastAsia="Calibri" w:cs="Arial"/>
                <w:szCs w:val="22"/>
              </w:rPr>
            </w:pPr>
          </w:p>
          <w:p w14:paraId="1734DB34" w14:textId="77777777" w:rsidR="00AA7176" w:rsidRPr="00702793" w:rsidRDefault="00AA7176" w:rsidP="0003353E">
            <w:pPr>
              <w:spacing w:line="240" w:lineRule="auto"/>
              <w:ind w:firstLine="0"/>
              <w:contextualSpacing/>
              <w:jc w:val="both"/>
              <w:rPr>
                <w:rFonts w:eastAsia="Calibri" w:cs="Arial"/>
                <w:szCs w:val="22"/>
              </w:rPr>
            </w:pPr>
          </w:p>
          <w:p w14:paraId="33F7726B" w14:textId="5297DAAC" w:rsidR="00EC30C4" w:rsidRPr="00702793" w:rsidRDefault="00265CF7" w:rsidP="00D245C1">
            <w:pPr>
              <w:numPr>
                <w:ilvl w:val="0"/>
                <w:numId w:val="4"/>
              </w:numPr>
              <w:spacing w:line="240" w:lineRule="auto"/>
              <w:contextualSpacing/>
              <w:jc w:val="both"/>
              <w:rPr>
                <w:rFonts w:eastAsia="Calibri" w:cs="Arial"/>
                <w:szCs w:val="22"/>
              </w:rPr>
            </w:pPr>
            <w:r w:rsidRPr="00702793">
              <w:rPr>
                <w:rFonts w:eastAsia="Calibri" w:cs="Arial"/>
                <w:szCs w:val="22"/>
              </w:rPr>
              <w:lastRenderedPageBreak/>
              <w:t xml:space="preserve">Gestionar </w:t>
            </w:r>
            <w:r w:rsidR="00AA7176" w:rsidRPr="00702793">
              <w:rPr>
                <w:rFonts w:eastAsia="Calibri" w:cs="Arial"/>
                <w:szCs w:val="22"/>
              </w:rPr>
              <w:t>los requerimiento</w:t>
            </w:r>
            <w:r w:rsidR="00420363" w:rsidRPr="00702793">
              <w:rPr>
                <w:rFonts w:eastAsia="Calibri" w:cs="Arial"/>
                <w:szCs w:val="22"/>
              </w:rPr>
              <w:t>s y componentes del grupo de procesos de</w:t>
            </w:r>
            <w:r w:rsidR="0003353E" w:rsidRPr="00702793">
              <w:rPr>
                <w:rFonts w:eastAsia="Calibri" w:cs="Arial"/>
                <w:szCs w:val="22"/>
              </w:rPr>
              <w:t xml:space="preserve"> </w:t>
            </w:r>
            <w:r w:rsidR="00420363" w:rsidRPr="00702793">
              <w:rPr>
                <w:rFonts w:eastAsia="Calibri" w:cs="Arial"/>
                <w:szCs w:val="22"/>
              </w:rPr>
              <w:t xml:space="preserve">monitoreo y control, así como las plantillas correspondientes que permitan </w:t>
            </w:r>
            <w:r w:rsidR="0003353E" w:rsidRPr="00702793">
              <w:rPr>
                <w:rFonts w:eastAsia="Calibri" w:cs="Arial"/>
                <w:szCs w:val="22"/>
              </w:rPr>
              <w:t>mantener el</w:t>
            </w:r>
            <w:r w:rsidR="00420363" w:rsidRPr="00702793">
              <w:rPr>
                <w:rFonts w:eastAsia="Calibri" w:cs="Arial"/>
                <w:szCs w:val="22"/>
              </w:rPr>
              <w:t xml:space="preserve"> proyecto y desarrollar el control de cambios requerido para dar seguimiento, actualización y medición del progreso de los proyectos de moldeo por inyección.</w:t>
            </w:r>
          </w:p>
          <w:p w14:paraId="26ACD09A" w14:textId="77777777" w:rsidR="001D6BAC" w:rsidRPr="00702793" w:rsidRDefault="001D6BAC" w:rsidP="001D6BAC">
            <w:pPr>
              <w:spacing w:line="240" w:lineRule="auto"/>
              <w:ind w:left="720" w:firstLine="0"/>
              <w:contextualSpacing/>
              <w:jc w:val="both"/>
              <w:rPr>
                <w:rFonts w:eastAsia="Calibri" w:cs="Arial"/>
                <w:szCs w:val="22"/>
              </w:rPr>
            </w:pPr>
          </w:p>
          <w:p w14:paraId="10EEFA60" w14:textId="12078A02" w:rsidR="001D6BAC" w:rsidRPr="007116CB" w:rsidRDefault="001D6BAC" w:rsidP="00D245C1">
            <w:pPr>
              <w:numPr>
                <w:ilvl w:val="0"/>
                <w:numId w:val="4"/>
              </w:numPr>
              <w:spacing w:line="240" w:lineRule="auto"/>
              <w:contextualSpacing/>
              <w:jc w:val="both"/>
              <w:rPr>
                <w:rFonts w:eastAsia="Calibri" w:cs="Arial"/>
                <w:sz w:val="24"/>
                <w:szCs w:val="22"/>
              </w:rPr>
            </w:pPr>
            <w:r w:rsidRPr="00702793">
              <w:rPr>
                <w:rFonts w:eastAsia="Calibri" w:cs="Arial"/>
                <w:szCs w:val="22"/>
              </w:rPr>
              <w:t>Desarrollar el grupo de procesos de cierre del proyecto con los hitos necesarios para su adecuado finiquito incluyendo lecciones aprendidas en informes necesarios.</w:t>
            </w:r>
            <w:bookmarkEnd w:id="328"/>
          </w:p>
        </w:tc>
      </w:tr>
    </w:tbl>
    <w:p w14:paraId="3B552041" w14:textId="77777777" w:rsidR="00EC30C4" w:rsidRPr="007116CB" w:rsidRDefault="00EC30C4">
      <w:pPr>
        <w:spacing w:line="240" w:lineRule="auto"/>
        <w:ind w:left="720" w:firstLine="0"/>
        <w:contextualSpacing/>
        <w:rPr>
          <w:rFonts w:cs="Arial"/>
          <w:sz w:val="24"/>
        </w:rPr>
      </w:pPr>
    </w:p>
    <w:p w14:paraId="4BC328D7" w14:textId="77777777" w:rsidR="00EC30C4" w:rsidRPr="007116CB" w:rsidRDefault="00EC30C4">
      <w:pPr>
        <w:spacing w:line="240" w:lineRule="auto"/>
        <w:ind w:firstLine="0"/>
        <w:rPr>
          <w:rFonts w:cs="Arial"/>
          <w:sz w:val="24"/>
        </w:rPr>
      </w:pPr>
    </w:p>
    <w:p w14:paraId="1902A809" w14:textId="77777777" w:rsidR="00EC30C4" w:rsidRPr="007116CB" w:rsidRDefault="00EC30C4">
      <w:pPr>
        <w:spacing w:line="240" w:lineRule="auto"/>
        <w:ind w:firstLine="0"/>
        <w:rPr>
          <w:rFonts w:cs="Arial"/>
          <w:sz w:val="24"/>
        </w:rPr>
      </w:pPr>
    </w:p>
    <w:p w14:paraId="15F51247" w14:textId="77777777" w:rsidR="00EC30C4" w:rsidRPr="007116CB" w:rsidRDefault="00EC30C4">
      <w:pPr>
        <w:spacing w:line="240" w:lineRule="auto"/>
        <w:ind w:firstLine="0"/>
        <w:rPr>
          <w:rFonts w:cs="Arial"/>
          <w:sz w:val="24"/>
        </w:rPr>
      </w:pPr>
    </w:p>
    <w:p w14:paraId="75CAD953" w14:textId="77777777" w:rsidR="00EC30C4" w:rsidRPr="007116CB" w:rsidRDefault="00EC30C4">
      <w:pPr>
        <w:spacing w:line="240" w:lineRule="auto"/>
        <w:ind w:firstLine="0"/>
        <w:rPr>
          <w:rFonts w:cs="Arial"/>
          <w:sz w:val="24"/>
        </w:rPr>
      </w:pPr>
    </w:p>
    <w:p w14:paraId="00A07353" w14:textId="77777777" w:rsidR="007D53DE" w:rsidRDefault="007D53DE" w:rsidP="007D53DE">
      <w:pPr>
        <w:spacing w:line="240" w:lineRule="auto"/>
        <w:ind w:left="720" w:firstLine="0"/>
        <w:contextualSpacing/>
        <w:jc w:val="both"/>
        <w:rPr>
          <w:rFonts w:cs="Arial"/>
          <w:sz w:val="24"/>
        </w:rPr>
      </w:pPr>
    </w:p>
    <w:p w14:paraId="6D30718B" w14:textId="77777777" w:rsidR="007D53DE" w:rsidRDefault="007D53DE" w:rsidP="007D53DE">
      <w:pPr>
        <w:spacing w:line="240" w:lineRule="auto"/>
        <w:contextualSpacing/>
        <w:jc w:val="both"/>
        <w:rPr>
          <w:rFonts w:cs="Arial"/>
          <w:sz w:val="24"/>
        </w:rPr>
      </w:pPr>
    </w:p>
    <w:p w14:paraId="02003373" w14:textId="2674E2E0" w:rsidR="00EC30C4" w:rsidRPr="007116CB" w:rsidRDefault="00265CF7" w:rsidP="00D245C1">
      <w:pPr>
        <w:numPr>
          <w:ilvl w:val="0"/>
          <w:numId w:val="3"/>
        </w:numPr>
        <w:spacing w:line="240" w:lineRule="auto"/>
        <w:contextualSpacing/>
        <w:jc w:val="both"/>
        <w:rPr>
          <w:rFonts w:cs="Arial"/>
          <w:sz w:val="24"/>
        </w:rPr>
      </w:pPr>
      <w:r w:rsidRPr="007116CB">
        <w:rPr>
          <w:rFonts w:cs="Arial"/>
          <w:sz w:val="24"/>
        </w:rPr>
        <w:t>Justificación del PFG</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EC30C4" w:rsidRPr="007116CB" w14:paraId="2D675475" w14:textId="77777777">
        <w:tc>
          <w:tcPr>
            <w:tcW w:w="8692" w:type="dxa"/>
            <w:shd w:val="clear" w:color="auto" w:fill="auto"/>
          </w:tcPr>
          <w:p w14:paraId="4081C5CA" w14:textId="22C4F76F" w:rsidR="0003353E" w:rsidRPr="00702793" w:rsidRDefault="0003353E" w:rsidP="009B6566">
            <w:pPr>
              <w:spacing w:line="240" w:lineRule="auto"/>
              <w:ind w:firstLine="0"/>
              <w:contextualSpacing/>
              <w:jc w:val="both"/>
              <w:rPr>
                <w:rFonts w:eastAsia="Calibri" w:cs="Arial"/>
                <w:szCs w:val="22"/>
              </w:rPr>
            </w:pPr>
            <w:r w:rsidRPr="00702793">
              <w:rPr>
                <w:rFonts w:eastAsia="Calibri" w:cs="Arial"/>
                <w:szCs w:val="22"/>
              </w:rPr>
              <w:t xml:space="preserve">En la actualidad la metodología de proyectos de moldeo por inyección, su correspondiente manejo en industrias </w:t>
            </w:r>
            <w:r w:rsidR="00E45725" w:rsidRPr="00702793">
              <w:rPr>
                <w:rFonts w:eastAsia="Calibri" w:cs="Arial"/>
                <w:szCs w:val="22"/>
              </w:rPr>
              <w:t>que reciben los componentes como resultado y deben generar su respectiva validación para su utilización en dispositivos médicos no se encuentra consolidada.</w:t>
            </w:r>
          </w:p>
          <w:p w14:paraId="0CBBC42D" w14:textId="1A61A287" w:rsidR="00E45725" w:rsidRPr="00702793" w:rsidRDefault="00E45725" w:rsidP="009B6566">
            <w:pPr>
              <w:spacing w:line="240" w:lineRule="auto"/>
              <w:ind w:firstLine="0"/>
              <w:contextualSpacing/>
              <w:jc w:val="both"/>
              <w:rPr>
                <w:rFonts w:eastAsia="Calibri" w:cs="Arial"/>
                <w:szCs w:val="22"/>
              </w:rPr>
            </w:pPr>
          </w:p>
          <w:p w14:paraId="2EA4E704" w14:textId="49B81577" w:rsidR="00E45725" w:rsidRPr="00702793" w:rsidRDefault="00E45725" w:rsidP="009B6566">
            <w:pPr>
              <w:spacing w:line="240" w:lineRule="auto"/>
              <w:ind w:firstLine="0"/>
              <w:contextualSpacing/>
              <w:jc w:val="both"/>
              <w:rPr>
                <w:rFonts w:eastAsia="Calibri" w:cs="Arial"/>
                <w:szCs w:val="22"/>
              </w:rPr>
            </w:pPr>
            <w:r w:rsidRPr="00702793">
              <w:rPr>
                <w:rFonts w:eastAsia="Calibri" w:cs="Arial"/>
                <w:szCs w:val="22"/>
              </w:rPr>
              <w:t xml:space="preserve">Esto implica que cada industria maneje de manera diferente cada proyecto e inclusive dentro de </w:t>
            </w:r>
            <w:r w:rsidR="00BF1984" w:rsidRPr="00702793">
              <w:rPr>
                <w:rFonts w:eastAsia="Calibri" w:cs="Arial"/>
                <w:szCs w:val="22"/>
              </w:rPr>
              <w:t>la</w:t>
            </w:r>
            <w:r w:rsidRPr="00702793">
              <w:rPr>
                <w:rFonts w:eastAsia="Calibri" w:cs="Arial"/>
                <w:szCs w:val="22"/>
              </w:rPr>
              <w:t xml:space="preserve"> misma empresa se den diferencias de manejo, ejecución y control de los mismos afectando las áreas al tener atrasos, sobre consumos en </w:t>
            </w:r>
            <w:r w:rsidR="00BF1984" w:rsidRPr="00702793">
              <w:rPr>
                <w:rFonts w:eastAsia="Calibri" w:cs="Arial"/>
                <w:szCs w:val="22"/>
              </w:rPr>
              <w:t>gasto</w:t>
            </w:r>
            <w:r w:rsidRPr="00702793">
              <w:rPr>
                <w:rFonts w:eastAsia="Calibri" w:cs="Arial"/>
                <w:szCs w:val="22"/>
              </w:rPr>
              <w:t xml:space="preserve"> o cambios inesperados a través del proyecto.</w:t>
            </w:r>
            <w:r w:rsidR="00BF1984" w:rsidRPr="00702793">
              <w:rPr>
                <w:rFonts w:eastAsia="Calibri" w:cs="Arial"/>
                <w:szCs w:val="22"/>
              </w:rPr>
              <w:t xml:space="preserve"> Cada dueño de proyecto lo maneja a su manera sin tener claridad de los pasos a seguir y generando diferencias entre proyectos similares.</w:t>
            </w:r>
          </w:p>
          <w:p w14:paraId="2E5E6E44" w14:textId="77777777" w:rsidR="00E45725" w:rsidRPr="00702793" w:rsidRDefault="00E45725" w:rsidP="009B6566">
            <w:pPr>
              <w:spacing w:line="240" w:lineRule="auto"/>
              <w:ind w:firstLine="0"/>
              <w:contextualSpacing/>
              <w:jc w:val="both"/>
              <w:rPr>
                <w:rFonts w:eastAsia="Calibri" w:cs="Arial"/>
                <w:szCs w:val="22"/>
              </w:rPr>
            </w:pPr>
          </w:p>
          <w:p w14:paraId="194A907D" w14:textId="7538BB19" w:rsidR="002E3038" w:rsidRPr="00702793" w:rsidRDefault="002E3038" w:rsidP="009B6566">
            <w:pPr>
              <w:spacing w:line="240" w:lineRule="auto"/>
              <w:ind w:firstLine="0"/>
              <w:contextualSpacing/>
              <w:jc w:val="both"/>
              <w:rPr>
                <w:rFonts w:eastAsia="Calibri" w:cs="Arial"/>
                <w:szCs w:val="22"/>
              </w:rPr>
            </w:pPr>
            <w:r w:rsidRPr="00702793">
              <w:rPr>
                <w:rFonts w:eastAsia="Calibri" w:cs="Arial"/>
                <w:szCs w:val="22"/>
              </w:rPr>
              <w:t>El presente proyecto se origina</w:t>
            </w:r>
            <w:r w:rsidR="0003353E" w:rsidRPr="00702793">
              <w:rPr>
                <w:rFonts w:eastAsia="Calibri" w:cs="Arial"/>
                <w:szCs w:val="22"/>
              </w:rPr>
              <w:t xml:space="preserve"> </w:t>
            </w:r>
            <w:r w:rsidRPr="00702793">
              <w:rPr>
                <w:rFonts w:eastAsia="Calibri" w:cs="Arial"/>
                <w:szCs w:val="22"/>
              </w:rPr>
              <w:t xml:space="preserve">debido a la necesidad de </w:t>
            </w:r>
            <w:r w:rsidR="00686737" w:rsidRPr="00702793">
              <w:rPr>
                <w:rFonts w:eastAsia="Calibri" w:cs="Arial"/>
                <w:szCs w:val="22"/>
              </w:rPr>
              <w:t xml:space="preserve">la organización Boston Scientific (BSC) de </w:t>
            </w:r>
            <w:r w:rsidRPr="00702793">
              <w:rPr>
                <w:rFonts w:eastAsia="Calibri" w:cs="Arial"/>
                <w:szCs w:val="22"/>
              </w:rPr>
              <w:t>contar co</w:t>
            </w:r>
            <w:r w:rsidR="0030178F" w:rsidRPr="00702793">
              <w:rPr>
                <w:rFonts w:eastAsia="Calibri" w:cs="Arial"/>
                <w:szCs w:val="22"/>
              </w:rPr>
              <w:t xml:space="preserve">n </w:t>
            </w:r>
            <w:r w:rsidRPr="00702793">
              <w:rPr>
                <w:rFonts w:eastAsia="Calibri" w:cs="Arial"/>
                <w:szCs w:val="22"/>
              </w:rPr>
              <w:t xml:space="preserve">una </w:t>
            </w:r>
            <w:r w:rsidR="0030178F" w:rsidRPr="00702793">
              <w:rPr>
                <w:rFonts w:eastAsia="Calibri" w:cs="Arial"/>
                <w:szCs w:val="22"/>
              </w:rPr>
              <w:t xml:space="preserve">metodología para ejecución de </w:t>
            </w:r>
            <w:r w:rsidRPr="00702793">
              <w:rPr>
                <w:rFonts w:eastAsia="Calibri" w:cs="Arial"/>
                <w:szCs w:val="22"/>
              </w:rPr>
              <w:t xml:space="preserve">proyectos de moldeo de una manera </w:t>
            </w:r>
            <w:r w:rsidR="0030178F" w:rsidRPr="00702793">
              <w:rPr>
                <w:rFonts w:eastAsia="Calibri" w:cs="Arial"/>
                <w:szCs w:val="22"/>
              </w:rPr>
              <w:t>más</w:t>
            </w:r>
            <w:r w:rsidRPr="00702793">
              <w:rPr>
                <w:rFonts w:eastAsia="Calibri" w:cs="Arial"/>
                <w:szCs w:val="22"/>
              </w:rPr>
              <w:t xml:space="preserve"> efectiva </w:t>
            </w:r>
            <w:r w:rsidR="0030178F" w:rsidRPr="00702793">
              <w:rPr>
                <w:rFonts w:eastAsia="Calibri" w:cs="Arial"/>
                <w:szCs w:val="22"/>
              </w:rPr>
              <w:t xml:space="preserve">y ordenada </w:t>
            </w:r>
            <w:r w:rsidRPr="00702793">
              <w:rPr>
                <w:rFonts w:eastAsia="Calibri" w:cs="Arial"/>
                <w:szCs w:val="22"/>
              </w:rPr>
              <w:t>ya que actualmente no se contemplan tópicos importantes como un gantt para dar seguimiento</w:t>
            </w:r>
            <w:r w:rsidR="00BF1984" w:rsidRPr="00702793">
              <w:rPr>
                <w:rFonts w:eastAsia="Calibri" w:cs="Arial"/>
                <w:szCs w:val="22"/>
              </w:rPr>
              <w:t>.</w:t>
            </w:r>
          </w:p>
          <w:p w14:paraId="1C6EAC57" w14:textId="22ACF664" w:rsidR="00686737" w:rsidRPr="00702793" w:rsidRDefault="00686737" w:rsidP="009B6566">
            <w:pPr>
              <w:spacing w:line="240" w:lineRule="auto"/>
              <w:ind w:firstLine="0"/>
              <w:contextualSpacing/>
              <w:jc w:val="both"/>
              <w:rPr>
                <w:rFonts w:eastAsia="Calibri" w:cs="Arial"/>
                <w:szCs w:val="22"/>
              </w:rPr>
            </w:pPr>
          </w:p>
          <w:p w14:paraId="60751C57" w14:textId="15D0DB63" w:rsidR="00686737" w:rsidRPr="00702793" w:rsidRDefault="00686737" w:rsidP="009B6566">
            <w:pPr>
              <w:spacing w:line="240" w:lineRule="auto"/>
              <w:ind w:firstLine="0"/>
              <w:contextualSpacing/>
              <w:jc w:val="both"/>
              <w:rPr>
                <w:rFonts w:eastAsia="Calibri" w:cs="Arial"/>
                <w:szCs w:val="22"/>
              </w:rPr>
            </w:pPr>
            <w:r w:rsidRPr="00702793">
              <w:rPr>
                <w:rFonts w:eastAsia="Calibri" w:cs="Arial"/>
                <w:szCs w:val="22"/>
              </w:rPr>
              <w:t>En la organización no se cuenta con tecnología de moldeo por inyecció</w:t>
            </w:r>
            <w:r w:rsidR="006E2A10" w:rsidRPr="00702793">
              <w:rPr>
                <w:rFonts w:eastAsia="Calibri" w:cs="Arial"/>
                <w:szCs w:val="22"/>
              </w:rPr>
              <w:t>n</w:t>
            </w:r>
            <w:r w:rsidRPr="00702793">
              <w:rPr>
                <w:rFonts w:eastAsia="Calibri" w:cs="Arial"/>
                <w:szCs w:val="22"/>
              </w:rPr>
              <w:t xml:space="preserve">, sin </w:t>
            </w:r>
            <w:r w:rsidR="00AC2CEC" w:rsidRPr="00702793">
              <w:rPr>
                <w:rFonts w:eastAsia="Calibri" w:cs="Arial"/>
                <w:szCs w:val="22"/>
              </w:rPr>
              <w:t>embargo,</w:t>
            </w:r>
            <w:r w:rsidRPr="00702793">
              <w:rPr>
                <w:rFonts w:eastAsia="Calibri" w:cs="Arial"/>
                <w:szCs w:val="22"/>
              </w:rPr>
              <w:t xml:space="preserve"> gran porcentaje de los componentes utilizados en la manufactura </w:t>
            </w:r>
            <w:r w:rsidR="00AC2CEC" w:rsidRPr="00702793">
              <w:rPr>
                <w:rFonts w:eastAsia="Calibri" w:cs="Arial"/>
                <w:szCs w:val="22"/>
              </w:rPr>
              <w:t xml:space="preserve">de los dispositivos médicos se desarrollan a través de suplidores e internamente se realiza el seguimiento del avance de cada proyecto y se realizan las correspondientes validaciones internas para asegurar la calidad del producto recibido. </w:t>
            </w:r>
          </w:p>
          <w:p w14:paraId="5C95C088" w14:textId="77777777" w:rsidR="002E3038" w:rsidRPr="00702793" w:rsidRDefault="002E3038" w:rsidP="002E3038">
            <w:pPr>
              <w:spacing w:line="240" w:lineRule="auto"/>
              <w:ind w:left="720" w:firstLine="0"/>
              <w:contextualSpacing/>
              <w:jc w:val="both"/>
              <w:rPr>
                <w:rFonts w:eastAsia="Calibri" w:cs="Arial"/>
                <w:szCs w:val="22"/>
              </w:rPr>
            </w:pPr>
          </w:p>
          <w:p w14:paraId="7808194A" w14:textId="7B7FDC34" w:rsidR="002E3038" w:rsidRPr="00702793" w:rsidRDefault="002E3038" w:rsidP="009B6566">
            <w:pPr>
              <w:spacing w:line="240" w:lineRule="auto"/>
              <w:ind w:firstLine="0"/>
              <w:contextualSpacing/>
              <w:jc w:val="both"/>
              <w:rPr>
                <w:rFonts w:eastAsia="Calibri" w:cs="Arial"/>
                <w:szCs w:val="22"/>
              </w:rPr>
            </w:pPr>
            <w:r w:rsidRPr="00702793">
              <w:rPr>
                <w:rFonts w:eastAsia="Calibri" w:cs="Arial"/>
                <w:szCs w:val="22"/>
              </w:rPr>
              <w:t xml:space="preserve">En la actualidad la ejecución de proyectos de moldeo por inyección es muy dolorosa en términos de alcance, cronograma y riesgos asociados debido a la falta de conocimiento en dicho tipo de proyectos, </w:t>
            </w:r>
            <w:r w:rsidR="004218C9" w:rsidRPr="00702793">
              <w:rPr>
                <w:rFonts w:eastAsia="Calibri" w:cs="Arial"/>
                <w:szCs w:val="22"/>
              </w:rPr>
              <w:t>experiencia</w:t>
            </w:r>
            <w:r w:rsidRPr="00702793">
              <w:rPr>
                <w:rFonts w:eastAsia="Calibri" w:cs="Arial"/>
                <w:szCs w:val="22"/>
              </w:rPr>
              <w:t xml:space="preserve"> en el </w:t>
            </w:r>
            <w:r w:rsidR="004218C9" w:rsidRPr="00702793">
              <w:rPr>
                <w:rFonts w:eastAsia="Calibri" w:cs="Arial"/>
                <w:szCs w:val="22"/>
              </w:rPr>
              <w:t>área</w:t>
            </w:r>
            <w:r w:rsidRPr="00702793">
              <w:rPr>
                <w:rFonts w:eastAsia="Calibri" w:cs="Arial"/>
                <w:szCs w:val="22"/>
              </w:rPr>
              <w:t xml:space="preserve"> técnica o falta de recursos necesarios</w:t>
            </w:r>
            <w:r w:rsidR="004218C9" w:rsidRPr="00702793">
              <w:rPr>
                <w:rFonts w:eastAsia="Calibri" w:cs="Arial"/>
                <w:szCs w:val="22"/>
              </w:rPr>
              <w:t xml:space="preserve"> por lo que no se designa un grupo de trabajo adecuado.</w:t>
            </w:r>
          </w:p>
          <w:p w14:paraId="69BF1DB2" w14:textId="77777777" w:rsidR="002E3038" w:rsidRPr="00702793" w:rsidRDefault="002E3038" w:rsidP="00686737">
            <w:pPr>
              <w:spacing w:line="240" w:lineRule="auto"/>
              <w:ind w:firstLine="0"/>
              <w:contextualSpacing/>
              <w:jc w:val="both"/>
              <w:rPr>
                <w:rFonts w:eastAsia="Calibri" w:cs="Arial"/>
                <w:szCs w:val="22"/>
              </w:rPr>
            </w:pPr>
          </w:p>
          <w:p w14:paraId="5CC284A3" w14:textId="193A79D4" w:rsidR="00EC30C4" w:rsidRPr="007116CB" w:rsidRDefault="002E3038" w:rsidP="009B6566">
            <w:pPr>
              <w:spacing w:line="240" w:lineRule="auto"/>
              <w:ind w:firstLine="0"/>
              <w:contextualSpacing/>
              <w:jc w:val="both"/>
              <w:rPr>
                <w:rFonts w:eastAsia="Calibri" w:cs="Arial"/>
                <w:sz w:val="24"/>
                <w:szCs w:val="22"/>
              </w:rPr>
            </w:pPr>
            <w:r w:rsidRPr="00702793">
              <w:rPr>
                <w:rFonts w:eastAsia="Calibri" w:cs="Arial"/>
                <w:szCs w:val="22"/>
              </w:rPr>
              <w:t xml:space="preserve">Como resultado de este proyecto final de graduación se espera montar una </w:t>
            </w:r>
            <w:r w:rsidR="004218C9" w:rsidRPr="00702793">
              <w:rPr>
                <w:rFonts w:eastAsia="Calibri" w:cs="Arial"/>
                <w:szCs w:val="22"/>
              </w:rPr>
              <w:t>metodología</w:t>
            </w:r>
            <w:r w:rsidRPr="00702793">
              <w:rPr>
                <w:rFonts w:eastAsia="Calibri" w:cs="Arial"/>
                <w:szCs w:val="22"/>
              </w:rPr>
              <w:t xml:space="preserve"> de ejecución de los proyectos de moldeo por inyección que facilite la ejecución futura, con riesgos mejor identificados y cronogramas </w:t>
            </w:r>
            <w:r w:rsidR="004218C9" w:rsidRPr="00702793">
              <w:rPr>
                <w:rFonts w:eastAsia="Calibri" w:cs="Arial"/>
                <w:szCs w:val="22"/>
              </w:rPr>
              <w:t>más</w:t>
            </w:r>
            <w:r w:rsidRPr="00702793">
              <w:rPr>
                <w:rFonts w:eastAsia="Calibri" w:cs="Arial"/>
                <w:szCs w:val="22"/>
              </w:rPr>
              <w:t xml:space="preserve"> detallados y certeros.</w:t>
            </w:r>
          </w:p>
        </w:tc>
      </w:tr>
    </w:tbl>
    <w:p w14:paraId="701FE4EB" w14:textId="087D20D6" w:rsidR="00EC30C4" w:rsidRDefault="00EC30C4">
      <w:pPr>
        <w:spacing w:line="240" w:lineRule="auto"/>
        <w:ind w:left="720" w:firstLine="0"/>
        <w:contextualSpacing/>
        <w:jc w:val="both"/>
        <w:rPr>
          <w:rFonts w:cs="Arial"/>
          <w:sz w:val="24"/>
        </w:rPr>
      </w:pPr>
    </w:p>
    <w:p w14:paraId="43616A3D" w14:textId="6ECA10CF" w:rsidR="00AC2CEC" w:rsidRDefault="00AC2CEC">
      <w:pPr>
        <w:spacing w:line="240" w:lineRule="auto"/>
        <w:ind w:left="720" w:firstLine="0"/>
        <w:contextualSpacing/>
        <w:jc w:val="both"/>
        <w:rPr>
          <w:rFonts w:cs="Arial"/>
          <w:sz w:val="24"/>
        </w:rPr>
      </w:pPr>
    </w:p>
    <w:p w14:paraId="58F3BB07" w14:textId="195ACFB1" w:rsidR="00702793" w:rsidRDefault="00702793">
      <w:pPr>
        <w:spacing w:line="240" w:lineRule="auto"/>
        <w:ind w:left="720" w:firstLine="0"/>
        <w:contextualSpacing/>
        <w:jc w:val="both"/>
        <w:rPr>
          <w:rFonts w:cs="Arial"/>
          <w:sz w:val="24"/>
        </w:rPr>
      </w:pPr>
    </w:p>
    <w:p w14:paraId="4BDE6C1A" w14:textId="2EE60121" w:rsidR="00702793" w:rsidRDefault="00702793">
      <w:pPr>
        <w:spacing w:line="240" w:lineRule="auto"/>
        <w:ind w:left="720" w:firstLine="0"/>
        <w:contextualSpacing/>
        <w:jc w:val="both"/>
        <w:rPr>
          <w:rFonts w:cs="Arial"/>
          <w:sz w:val="24"/>
        </w:rPr>
      </w:pPr>
    </w:p>
    <w:p w14:paraId="48C6271B" w14:textId="74D701A9" w:rsidR="00702793" w:rsidRDefault="00702793">
      <w:pPr>
        <w:spacing w:line="240" w:lineRule="auto"/>
        <w:ind w:left="720" w:firstLine="0"/>
        <w:contextualSpacing/>
        <w:jc w:val="both"/>
        <w:rPr>
          <w:rFonts w:cs="Arial"/>
          <w:sz w:val="24"/>
        </w:rPr>
      </w:pPr>
    </w:p>
    <w:p w14:paraId="77679BD7" w14:textId="77777777" w:rsidR="00702793" w:rsidRPr="007116CB" w:rsidRDefault="00702793">
      <w:pPr>
        <w:spacing w:line="240" w:lineRule="auto"/>
        <w:ind w:left="720" w:firstLine="0"/>
        <w:contextualSpacing/>
        <w:jc w:val="both"/>
        <w:rPr>
          <w:rFonts w:cs="Arial"/>
          <w:sz w:val="24"/>
        </w:rPr>
      </w:pPr>
    </w:p>
    <w:p w14:paraId="129DF21A" w14:textId="77777777" w:rsidR="00EC30C4" w:rsidRPr="007116CB" w:rsidRDefault="00EC30C4">
      <w:pPr>
        <w:spacing w:line="240" w:lineRule="auto"/>
        <w:ind w:firstLine="0"/>
        <w:rPr>
          <w:rFonts w:cs="Arial"/>
          <w:sz w:val="24"/>
        </w:rPr>
      </w:pPr>
    </w:p>
    <w:p w14:paraId="505D841F"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lastRenderedPageBreak/>
        <w:t xml:space="preserve">Estructura de desglose de trabajo (EDT). En forma tabular, que describa el entregable principal y los secundarios -productos o servicios que generará el PFG-. </w:t>
      </w:r>
    </w:p>
    <w:tbl>
      <w:tblPr>
        <w:tblW w:w="0" w:type="auto"/>
        <w:jc w:val="center"/>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1125"/>
        <w:gridCol w:w="6345"/>
      </w:tblGrid>
      <w:tr w:rsidR="00272603" w:rsidRPr="001D15EF" w14:paraId="06E514F8"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459BBD9E" w14:textId="77777777" w:rsidR="00272603" w:rsidRPr="001D15EF" w:rsidRDefault="00272603" w:rsidP="00272603">
            <w:pPr>
              <w:spacing w:line="240" w:lineRule="auto"/>
              <w:ind w:firstLine="0"/>
              <w:rPr>
                <w:rFonts w:ascii="Segoe UI" w:hAnsi="Segoe UI" w:cs="Segoe UI"/>
                <w:sz w:val="18"/>
                <w:szCs w:val="18"/>
                <w:lang w:val="es-CR" w:eastAsia="es-CR"/>
              </w:rPr>
            </w:pPr>
            <w:r w:rsidRPr="001D15EF">
              <w:rPr>
                <w:rFonts w:ascii="Segoe UI" w:hAnsi="Segoe UI" w:cs="Segoe UI"/>
                <w:color w:val="363636"/>
                <w:sz w:val="18"/>
                <w:szCs w:val="18"/>
                <w:shd w:val="clear" w:color="auto" w:fill="DFE3E8"/>
                <w:lang w:val="es-CR" w:eastAsia="es-CR"/>
              </w:rPr>
              <w:t>WBS</w:t>
            </w:r>
          </w:p>
        </w:tc>
        <w:tc>
          <w:tcPr>
            <w:tcW w:w="634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02C6277A" w14:textId="77777777" w:rsidR="00272603" w:rsidRPr="001D15EF" w:rsidRDefault="00272603" w:rsidP="00272603">
            <w:pPr>
              <w:spacing w:line="240" w:lineRule="auto"/>
              <w:ind w:firstLine="0"/>
              <w:rPr>
                <w:rFonts w:ascii="Segoe UI" w:hAnsi="Segoe UI" w:cs="Segoe UI"/>
                <w:sz w:val="18"/>
                <w:szCs w:val="18"/>
                <w:lang w:val="es-CR" w:eastAsia="es-CR"/>
              </w:rPr>
            </w:pPr>
            <w:r w:rsidRPr="001D15EF">
              <w:rPr>
                <w:rFonts w:ascii="Segoe UI" w:hAnsi="Segoe UI" w:cs="Segoe UI"/>
                <w:color w:val="363636"/>
                <w:sz w:val="18"/>
                <w:szCs w:val="18"/>
                <w:shd w:val="clear" w:color="auto" w:fill="DFE3E8"/>
                <w:lang w:val="es-CR" w:eastAsia="es-CR"/>
              </w:rPr>
              <w:t>Task Name</w:t>
            </w:r>
          </w:p>
        </w:tc>
      </w:tr>
      <w:tr w:rsidR="00272603" w:rsidRPr="001D15EF" w14:paraId="7B99E9A5"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BDD7EE"/>
            <w:vAlign w:val="center"/>
            <w:hideMark/>
          </w:tcPr>
          <w:p w14:paraId="1D621091"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shd w:val="clear" w:color="auto" w:fill="BDD7EE"/>
                <w:lang w:val="es-CR" w:eastAsia="es-CR"/>
              </w:rPr>
              <w:t>1</w:t>
            </w:r>
          </w:p>
        </w:tc>
        <w:tc>
          <w:tcPr>
            <w:tcW w:w="6345" w:type="dxa"/>
            <w:tcBorders>
              <w:top w:val="single" w:sz="4" w:space="0" w:color="B1BBCC"/>
              <w:left w:val="single" w:sz="4" w:space="0" w:color="B1BBCC"/>
              <w:bottom w:val="single" w:sz="4" w:space="0" w:color="B1BBCC"/>
              <w:right w:val="single" w:sz="4" w:space="0" w:color="B1BBCC"/>
            </w:tcBorders>
            <w:shd w:val="clear" w:color="auto" w:fill="BDD7EE"/>
            <w:vAlign w:val="center"/>
            <w:hideMark/>
          </w:tcPr>
          <w:p w14:paraId="5622440F" w14:textId="1DE0C99D"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shd w:val="clear" w:color="auto" w:fill="BDD7EE"/>
                <w:lang w:val="es-CR" w:eastAsia="es-CR"/>
              </w:rPr>
              <w:t>Gestión de Proyectos de Moldeo por Inyección</w:t>
            </w:r>
          </w:p>
        </w:tc>
      </w:tr>
      <w:tr w:rsidR="00272603" w:rsidRPr="001D15EF" w14:paraId="7DC52D96"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AA56091"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767DCF"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Seminario de Graduación</w:t>
            </w:r>
          </w:p>
        </w:tc>
      </w:tr>
      <w:tr w:rsidR="00272603" w:rsidRPr="001D15EF" w14:paraId="3755BC17"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72C6F6"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1.1.1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477B66"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Avance 1</w:t>
            </w:r>
          </w:p>
        </w:tc>
      </w:tr>
      <w:tr w:rsidR="00272603" w:rsidRPr="001D15EF" w14:paraId="72D51237"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1D957F"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1.1.2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CFD0C7D"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Avance 2</w:t>
            </w:r>
          </w:p>
        </w:tc>
      </w:tr>
      <w:tr w:rsidR="00272603" w:rsidRPr="001D15EF" w14:paraId="73BF8AE1"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328BD04"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1.1.3</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E83829"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Avance 3</w:t>
            </w:r>
          </w:p>
        </w:tc>
      </w:tr>
      <w:tr w:rsidR="00272603" w:rsidRPr="001D15EF" w14:paraId="47642429"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63FE209"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1.1.4</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CF3655"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Avance 4</w:t>
            </w:r>
          </w:p>
        </w:tc>
      </w:tr>
      <w:tr w:rsidR="00272603" w:rsidRPr="001D15EF" w14:paraId="3F18C662"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CC0518"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1.1.5</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8EC5F82"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Avance 5</w:t>
            </w:r>
          </w:p>
        </w:tc>
      </w:tr>
      <w:tr w:rsidR="00272603" w:rsidRPr="001D15EF" w14:paraId="521FCC14"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7F745F"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1.1.6</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8A02107"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Avance 6</w:t>
            </w:r>
          </w:p>
        </w:tc>
      </w:tr>
      <w:tr w:rsidR="00272603" w:rsidRPr="001D15EF" w14:paraId="5A81CD74"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E5007F"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1.1.7</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50CAD2"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Avance 7 y Final</w:t>
            </w:r>
          </w:p>
        </w:tc>
      </w:tr>
      <w:tr w:rsidR="00272603" w:rsidRPr="001D15EF" w14:paraId="3BAAD6AC"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B3BC06"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4106B3"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Desarrollo Tutoría</w:t>
            </w:r>
          </w:p>
        </w:tc>
      </w:tr>
      <w:tr w:rsidR="00272603" w:rsidRPr="001D15EF" w14:paraId="0FC96696"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FA4F91"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1.2.1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4CB214D"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Procesos de Inicio</w:t>
            </w:r>
          </w:p>
        </w:tc>
      </w:tr>
      <w:tr w:rsidR="00272603" w:rsidRPr="001D15EF" w14:paraId="0222BF48"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713347"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1.2.1.1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DC8F9C4" w14:textId="38882B39"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Acta de constitución del proyecto</w:t>
            </w:r>
          </w:p>
        </w:tc>
      </w:tr>
      <w:tr w:rsidR="00272603" w:rsidRPr="001D15EF" w14:paraId="66745F71"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10CFED"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1.2.1.2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05755E" w14:textId="003F7946"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Identificación de Interesados</w:t>
            </w:r>
          </w:p>
        </w:tc>
      </w:tr>
      <w:tr w:rsidR="00272603" w:rsidRPr="001D15EF" w14:paraId="4DBAD75C"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7E6DD6"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1.2.2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4860EB"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Procesos de Planificación</w:t>
            </w:r>
          </w:p>
        </w:tc>
      </w:tr>
      <w:tr w:rsidR="00272603" w:rsidRPr="001D15EF" w14:paraId="4CF00BB3"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3E4C2E9"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1.2.2.1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1619FE" w14:textId="432A4216"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Plan de Gestión del alcance</w:t>
            </w:r>
          </w:p>
        </w:tc>
      </w:tr>
      <w:tr w:rsidR="00272603" w:rsidRPr="001D15EF" w14:paraId="2127813C"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FDB77B"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1.2.2.1.1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374C147"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Matriz de requerimientos</w:t>
            </w:r>
          </w:p>
        </w:tc>
      </w:tr>
      <w:tr w:rsidR="00272603" w:rsidRPr="001D15EF" w14:paraId="1A399C07"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95965E"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1.2.2.1.2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B65723"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EDT</w:t>
            </w:r>
          </w:p>
        </w:tc>
      </w:tr>
      <w:tr w:rsidR="00272603" w:rsidRPr="001D15EF" w14:paraId="08044DB5"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2388DE"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1.2.2.2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1467BB4" w14:textId="031BAF43"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Plan de Gestión del Cronograma</w:t>
            </w:r>
          </w:p>
        </w:tc>
      </w:tr>
      <w:tr w:rsidR="00272603" w:rsidRPr="001D15EF" w14:paraId="18647CC4"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25DDC4"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1.2.2.2.1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FB97258"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Cronograma</w:t>
            </w:r>
          </w:p>
        </w:tc>
      </w:tr>
      <w:tr w:rsidR="00272603" w:rsidRPr="001D15EF" w14:paraId="737CDBD1"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2131E74"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1.2.2.3</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2842B46" w14:textId="0E374042"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Plan de Gestión de los Costos</w:t>
            </w:r>
          </w:p>
        </w:tc>
      </w:tr>
      <w:tr w:rsidR="00272603" w:rsidRPr="001D15EF" w14:paraId="62AB3B3D"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809D465"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1.2.2.3.1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C25D6B8"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Presupuesto</w:t>
            </w:r>
          </w:p>
        </w:tc>
      </w:tr>
      <w:tr w:rsidR="00272603" w:rsidRPr="001D15EF" w14:paraId="37FC05D5"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0C90AA"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1.2.2.4</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16AD1D"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Plan de Gestión de la calidad</w:t>
            </w:r>
          </w:p>
        </w:tc>
      </w:tr>
      <w:tr w:rsidR="00272603" w:rsidRPr="001D15EF" w14:paraId="430D4578"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A787D1E"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1.2.2.5</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B64BF57" w14:textId="4607B021"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Plan de Gestión de los Recursos</w:t>
            </w:r>
          </w:p>
        </w:tc>
      </w:tr>
      <w:tr w:rsidR="00272603" w:rsidRPr="001D15EF" w14:paraId="418E9931"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2EF6C4"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1.2.2.6</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BDA5CD"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Plan de Gestión de las Comunicaciones</w:t>
            </w:r>
          </w:p>
        </w:tc>
      </w:tr>
      <w:tr w:rsidR="00272603" w:rsidRPr="001D15EF" w14:paraId="20CE3143"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697C00D"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1.2.2.7</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AF5EA1"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Plan de Gestión de los Riesgos</w:t>
            </w:r>
          </w:p>
        </w:tc>
      </w:tr>
      <w:tr w:rsidR="00272603" w:rsidRPr="001D15EF" w14:paraId="02104B12"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44AAF6"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1.2.2.7.1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25F6E1D"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RBS</w:t>
            </w:r>
          </w:p>
        </w:tc>
      </w:tr>
      <w:tr w:rsidR="00272603" w:rsidRPr="001D15EF" w14:paraId="3E2E2A5C"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1CA0AB"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1.2.2.7.2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4CA3A1"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Matriz de Riesgos</w:t>
            </w:r>
          </w:p>
        </w:tc>
      </w:tr>
      <w:tr w:rsidR="00272603" w:rsidRPr="001D15EF" w14:paraId="0920AF63"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1BE138"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1.2.2.8</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49BD3FF" w14:textId="0CE171B6"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Plan de Gestión de las Adquisiciones</w:t>
            </w:r>
          </w:p>
        </w:tc>
      </w:tr>
      <w:tr w:rsidR="00272603" w:rsidRPr="001D15EF" w14:paraId="20844B16"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5F522F6"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1.2.3</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4B0178" w14:textId="0203C7C4"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Procesos de Ejecución</w:t>
            </w:r>
          </w:p>
        </w:tc>
      </w:tr>
      <w:tr w:rsidR="00272603" w:rsidRPr="001D15EF" w14:paraId="42B9027A"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415374"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1.2.3.1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2B2F0D" w14:textId="3D38AEF2"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Sesión de inicio del proyecto</w:t>
            </w:r>
          </w:p>
        </w:tc>
      </w:tr>
      <w:tr w:rsidR="00272603" w:rsidRPr="001D15EF" w14:paraId="055281CC"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A0ECCB"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1.2.3.2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A905DC" w14:textId="34E5A379"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Métricas de desempeño y éxito del proyecto</w:t>
            </w:r>
          </w:p>
        </w:tc>
      </w:tr>
      <w:tr w:rsidR="00272603" w:rsidRPr="001D15EF" w14:paraId="1F81E832"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4A1D6A"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1.2.3.3</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B574F17"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Informes a Dirección</w:t>
            </w:r>
          </w:p>
        </w:tc>
      </w:tr>
      <w:tr w:rsidR="00272603" w:rsidRPr="001D15EF" w14:paraId="3CC81954"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B57A8A"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1.2.4</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2AD8B3"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Procesos de Monitoreo y Control</w:t>
            </w:r>
          </w:p>
        </w:tc>
      </w:tr>
      <w:tr w:rsidR="00272603" w:rsidRPr="001D15EF" w14:paraId="31F524B6"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807E3C"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1.2.4.1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377B204" w14:textId="3C69F7AA"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Métricas de Calidad</w:t>
            </w:r>
          </w:p>
        </w:tc>
      </w:tr>
      <w:tr w:rsidR="00272603" w:rsidRPr="001D15EF" w14:paraId="3E2D6A24"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48E2B1E"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1.2.4.2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18DEEF"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Solicitudes de cambio</w:t>
            </w:r>
          </w:p>
        </w:tc>
      </w:tr>
      <w:tr w:rsidR="00272603" w:rsidRPr="001D15EF" w14:paraId="37D38DE7"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4DAF88"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1.2.5</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253E70D"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Procesos de Cierre</w:t>
            </w:r>
          </w:p>
        </w:tc>
      </w:tr>
      <w:tr w:rsidR="00272603" w:rsidRPr="001D15EF" w14:paraId="36AA20AD"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F7A8E4"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1.2.5.1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D1701BA"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Reuniones de cierre</w:t>
            </w:r>
          </w:p>
        </w:tc>
      </w:tr>
      <w:tr w:rsidR="00272603" w:rsidRPr="001D15EF" w14:paraId="71639F6D"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B45A19"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lastRenderedPageBreak/>
              <w:t>1.2.5.2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F15557" w14:textId="0D793819"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Registro y revisión de Lecciones Aprendidas</w:t>
            </w:r>
          </w:p>
        </w:tc>
      </w:tr>
      <w:tr w:rsidR="00272603" w:rsidRPr="001D15EF" w14:paraId="634C5DA9"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E81AFA"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1.2.5.3</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45F9E66"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Informe de cierre</w:t>
            </w:r>
          </w:p>
        </w:tc>
      </w:tr>
      <w:tr w:rsidR="00272603" w:rsidRPr="001D15EF" w14:paraId="335D0B14"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B1F57D"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1.3</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D236EC3"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Revisión de Lectores</w:t>
            </w:r>
          </w:p>
        </w:tc>
      </w:tr>
      <w:tr w:rsidR="00272603" w:rsidRPr="001D15EF" w14:paraId="3EBA5D7D"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37EC8BF"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1.3.1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1E80FFF"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Revisión Lector 1</w:t>
            </w:r>
          </w:p>
        </w:tc>
      </w:tr>
      <w:tr w:rsidR="00272603" w:rsidRPr="001D15EF" w14:paraId="5766BE7A"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A15291"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1.3.1.1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DE93A19"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Feedback</w:t>
            </w:r>
          </w:p>
        </w:tc>
      </w:tr>
      <w:tr w:rsidR="00272603" w:rsidRPr="001D15EF" w14:paraId="0E08B723"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BA62FA8"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1.3.2</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17EF1A2"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Revisión Lector 2</w:t>
            </w:r>
          </w:p>
        </w:tc>
      </w:tr>
      <w:tr w:rsidR="00272603" w:rsidRPr="001D15EF" w14:paraId="787D61AD"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F6660AD"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1.3.2.1</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97B813"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color w:val="000000"/>
                <w:szCs w:val="22"/>
                <w:lang w:val="es-CR" w:eastAsia="es-CR"/>
              </w:rPr>
              <w:t xml:space="preserve">         Feedback</w:t>
            </w:r>
          </w:p>
        </w:tc>
      </w:tr>
      <w:tr w:rsidR="00272603" w:rsidRPr="00272603" w14:paraId="78497202" w14:textId="77777777" w:rsidTr="007D53DE">
        <w:trPr>
          <w:jc w:val="center"/>
        </w:trPr>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193390" w14:textId="77777777" w:rsidR="00272603" w:rsidRPr="001D15EF"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1.3.3</w:t>
            </w:r>
          </w:p>
        </w:tc>
        <w:tc>
          <w:tcPr>
            <w:tcW w:w="63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DC161F" w14:textId="77777777" w:rsidR="00272603" w:rsidRPr="00272603" w:rsidRDefault="00272603" w:rsidP="00272603">
            <w:pPr>
              <w:spacing w:line="240" w:lineRule="auto"/>
              <w:ind w:firstLine="0"/>
              <w:rPr>
                <w:rFonts w:ascii="Calibri" w:hAnsi="Calibri" w:cs="Calibri"/>
                <w:szCs w:val="22"/>
                <w:lang w:val="es-CR" w:eastAsia="es-CR"/>
              </w:rPr>
            </w:pPr>
            <w:r w:rsidRPr="001D15EF">
              <w:rPr>
                <w:rFonts w:ascii="Calibri" w:hAnsi="Calibri" w:cs="Calibri"/>
                <w:b/>
                <w:bCs/>
                <w:color w:val="000000"/>
                <w:szCs w:val="22"/>
                <w:lang w:val="es-CR" w:eastAsia="es-CR"/>
              </w:rPr>
              <w:t xml:space="preserve">      Evaluación Final</w:t>
            </w:r>
          </w:p>
        </w:tc>
      </w:tr>
    </w:tbl>
    <w:p w14:paraId="51416C3C" w14:textId="77777777" w:rsidR="00783A18" w:rsidRDefault="00783A18" w:rsidP="00E10566">
      <w:pPr>
        <w:spacing w:line="240" w:lineRule="auto"/>
        <w:ind w:left="360" w:firstLine="0"/>
        <w:rPr>
          <w:rFonts w:cs="Arial"/>
          <w:sz w:val="24"/>
        </w:rPr>
      </w:pPr>
    </w:p>
    <w:p w14:paraId="64E99BBA" w14:textId="77777777" w:rsidR="00100653" w:rsidRPr="007116CB" w:rsidRDefault="00100653">
      <w:pPr>
        <w:spacing w:line="240" w:lineRule="auto"/>
        <w:ind w:firstLine="0"/>
        <w:rPr>
          <w:rFonts w:cs="Arial"/>
          <w:sz w:val="24"/>
        </w:rPr>
      </w:pPr>
    </w:p>
    <w:p w14:paraId="39E69B46"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Presupuesto del PFG</w:t>
      </w: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EC30C4" w:rsidRPr="007116CB" w14:paraId="3FFD8D89" w14:textId="77777777">
        <w:tc>
          <w:tcPr>
            <w:tcW w:w="8692" w:type="dxa"/>
            <w:shd w:val="clear" w:color="auto" w:fill="auto"/>
          </w:tcPr>
          <w:p w14:paraId="5EDFA7FE" w14:textId="28B96AE2" w:rsidR="00EC30C4" w:rsidRPr="007116CB" w:rsidRDefault="00072ADD">
            <w:pPr>
              <w:spacing w:line="240" w:lineRule="auto"/>
              <w:ind w:firstLine="0"/>
              <w:rPr>
                <w:rFonts w:eastAsia="Calibri" w:cs="Arial"/>
                <w:szCs w:val="22"/>
              </w:rPr>
            </w:pPr>
            <w:r w:rsidRPr="00C21ACE">
              <w:rPr>
                <w:rFonts w:eastAsia="Calibri" w:cs="Arial"/>
                <w:szCs w:val="22"/>
              </w:rPr>
              <w:t xml:space="preserve">Para la </w:t>
            </w:r>
            <w:r w:rsidR="00783A18" w:rsidRPr="00C21ACE">
              <w:rPr>
                <w:rFonts w:eastAsia="Calibri" w:cs="Arial"/>
                <w:szCs w:val="22"/>
              </w:rPr>
              <w:t>elaboración</w:t>
            </w:r>
            <w:r w:rsidRPr="00C21ACE">
              <w:rPr>
                <w:rFonts w:eastAsia="Calibri" w:cs="Arial"/>
                <w:szCs w:val="22"/>
              </w:rPr>
              <w:t xml:space="preserve"> del proyecto final de graduación no se estima recurso económico.</w:t>
            </w:r>
          </w:p>
          <w:p w14:paraId="453C93C4" w14:textId="77777777" w:rsidR="00EC30C4" w:rsidRPr="007116CB" w:rsidRDefault="00EC30C4">
            <w:pPr>
              <w:spacing w:line="240" w:lineRule="auto"/>
              <w:ind w:firstLine="0"/>
              <w:rPr>
                <w:rFonts w:eastAsia="Calibri" w:cs="Arial"/>
                <w:szCs w:val="22"/>
              </w:rPr>
            </w:pPr>
          </w:p>
        </w:tc>
      </w:tr>
    </w:tbl>
    <w:p w14:paraId="7F3ED55C" w14:textId="77777777" w:rsidR="006429BB" w:rsidRPr="007116CB" w:rsidRDefault="006429BB">
      <w:pPr>
        <w:spacing w:line="240" w:lineRule="auto"/>
        <w:ind w:firstLine="0"/>
        <w:rPr>
          <w:rFonts w:cs="Arial"/>
          <w:sz w:val="24"/>
        </w:rPr>
      </w:pPr>
    </w:p>
    <w:p w14:paraId="710D793A" w14:textId="77777777" w:rsidR="00EC30C4" w:rsidRPr="007116CB" w:rsidRDefault="00EC30C4">
      <w:pPr>
        <w:spacing w:line="240" w:lineRule="auto"/>
        <w:ind w:firstLine="0"/>
        <w:rPr>
          <w:rFonts w:cs="Arial"/>
          <w:sz w:val="24"/>
        </w:rPr>
      </w:pPr>
    </w:p>
    <w:p w14:paraId="2CF09351"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Supuestos para la elaboración del PFG</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EC30C4" w:rsidRPr="007116CB" w14:paraId="269ABB73" w14:textId="77777777">
        <w:tc>
          <w:tcPr>
            <w:tcW w:w="8692" w:type="dxa"/>
            <w:shd w:val="clear" w:color="auto" w:fill="auto"/>
          </w:tcPr>
          <w:p w14:paraId="0ED0A321" w14:textId="77777777" w:rsidR="006429BB" w:rsidRPr="00702793" w:rsidRDefault="006429BB" w:rsidP="006429BB">
            <w:pPr>
              <w:spacing w:line="240" w:lineRule="auto"/>
              <w:ind w:firstLine="0"/>
              <w:jc w:val="both"/>
              <w:rPr>
                <w:rFonts w:eastAsia="Calibri" w:cs="Arial"/>
                <w:szCs w:val="22"/>
              </w:rPr>
            </w:pPr>
            <w:r w:rsidRPr="00702793">
              <w:rPr>
                <w:rFonts w:eastAsia="Calibri" w:cs="Arial"/>
                <w:szCs w:val="22"/>
              </w:rPr>
              <w:t>Se cuenta con el compromiso y aval de la alta dirección de la empresa para el desarrollo del presente plan de proyecto.</w:t>
            </w:r>
          </w:p>
          <w:p w14:paraId="3F8008D5" w14:textId="77777777" w:rsidR="00F34FC2" w:rsidRPr="00702793" w:rsidRDefault="00F34FC2" w:rsidP="006429BB">
            <w:pPr>
              <w:spacing w:line="240" w:lineRule="auto"/>
              <w:ind w:firstLine="0"/>
              <w:jc w:val="both"/>
              <w:rPr>
                <w:rFonts w:eastAsia="Calibri" w:cs="Arial"/>
                <w:szCs w:val="22"/>
              </w:rPr>
            </w:pPr>
          </w:p>
          <w:p w14:paraId="750EF09E" w14:textId="55C9F31A" w:rsidR="006429BB" w:rsidRPr="00702793" w:rsidRDefault="006429BB" w:rsidP="006429BB">
            <w:pPr>
              <w:spacing w:line="240" w:lineRule="auto"/>
              <w:ind w:firstLine="0"/>
              <w:jc w:val="both"/>
              <w:rPr>
                <w:rFonts w:eastAsia="Calibri" w:cs="Arial"/>
                <w:szCs w:val="22"/>
              </w:rPr>
            </w:pPr>
            <w:r w:rsidRPr="00702793">
              <w:rPr>
                <w:rFonts w:eastAsia="Calibri" w:cs="Arial"/>
                <w:szCs w:val="22"/>
              </w:rPr>
              <w:t>La información utilizada dentro del presente proyecto es fidedigna y se apega a la actualidad.</w:t>
            </w:r>
          </w:p>
          <w:p w14:paraId="0718999E" w14:textId="77777777" w:rsidR="00F34FC2" w:rsidRPr="00702793" w:rsidRDefault="00F34FC2" w:rsidP="006429BB">
            <w:pPr>
              <w:spacing w:line="240" w:lineRule="auto"/>
              <w:ind w:firstLine="0"/>
              <w:jc w:val="both"/>
              <w:rPr>
                <w:rFonts w:eastAsia="Calibri" w:cs="Arial"/>
                <w:szCs w:val="22"/>
              </w:rPr>
            </w:pPr>
          </w:p>
          <w:p w14:paraId="24505DF9" w14:textId="2E9E39B5" w:rsidR="00EC30C4" w:rsidRPr="00702793" w:rsidRDefault="006429BB" w:rsidP="006429BB">
            <w:pPr>
              <w:spacing w:line="240" w:lineRule="auto"/>
              <w:ind w:firstLine="0"/>
              <w:jc w:val="both"/>
              <w:rPr>
                <w:rFonts w:eastAsia="Calibri" w:cs="Arial"/>
                <w:szCs w:val="22"/>
              </w:rPr>
            </w:pPr>
            <w:r w:rsidRPr="00702793">
              <w:rPr>
                <w:rFonts w:eastAsia="Calibri" w:cs="Arial"/>
                <w:szCs w:val="22"/>
              </w:rPr>
              <w:t>Se cuenta con acceso a la información y datos técnicos necesarios para el desarrollo.</w:t>
            </w:r>
          </w:p>
          <w:p w14:paraId="78FD75D4" w14:textId="77777777" w:rsidR="00F34FC2" w:rsidRPr="00702793" w:rsidRDefault="00F34FC2" w:rsidP="00F34FC2">
            <w:pPr>
              <w:spacing w:before="120" w:line="360" w:lineRule="auto"/>
              <w:ind w:firstLine="0"/>
              <w:jc w:val="both"/>
              <w:rPr>
                <w:rFonts w:eastAsia="Calibri" w:cs="Arial"/>
                <w:szCs w:val="22"/>
              </w:rPr>
            </w:pPr>
          </w:p>
          <w:p w14:paraId="529278F9" w14:textId="415E5A8D" w:rsidR="00F34FC2" w:rsidRPr="00702793" w:rsidRDefault="00F34FC2" w:rsidP="00F34FC2">
            <w:pPr>
              <w:spacing w:before="120" w:line="360" w:lineRule="auto"/>
              <w:ind w:firstLine="0"/>
              <w:jc w:val="both"/>
              <w:rPr>
                <w:rFonts w:eastAsia="Calibri" w:cs="Arial"/>
                <w:szCs w:val="22"/>
              </w:rPr>
            </w:pPr>
            <w:r w:rsidRPr="00702793">
              <w:rPr>
                <w:rFonts w:eastAsia="Calibri" w:cs="Arial"/>
                <w:szCs w:val="22"/>
              </w:rPr>
              <w:t>El desarrollo del PFG no requiere de la finalización del proyecto de la empresa ya que dichos proyectos toman entre 1 a 2 años de ejecución.</w:t>
            </w:r>
          </w:p>
          <w:p w14:paraId="5D103A1E" w14:textId="77777777" w:rsidR="00F34FC2" w:rsidRPr="007116CB" w:rsidRDefault="00F34FC2" w:rsidP="006429BB">
            <w:pPr>
              <w:spacing w:line="240" w:lineRule="auto"/>
              <w:ind w:firstLine="0"/>
              <w:jc w:val="both"/>
              <w:rPr>
                <w:rFonts w:eastAsia="Calibri" w:cs="Arial"/>
                <w:szCs w:val="22"/>
              </w:rPr>
            </w:pPr>
          </w:p>
          <w:p w14:paraId="3A31E13D" w14:textId="77777777" w:rsidR="00EC30C4" w:rsidRPr="007116CB" w:rsidRDefault="00EC30C4">
            <w:pPr>
              <w:spacing w:line="240" w:lineRule="auto"/>
              <w:ind w:firstLine="0"/>
              <w:rPr>
                <w:rFonts w:eastAsia="Calibri" w:cs="Arial"/>
                <w:sz w:val="24"/>
                <w:szCs w:val="22"/>
              </w:rPr>
            </w:pPr>
          </w:p>
        </w:tc>
      </w:tr>
    </w:tbl>
    <w:p w14:paraId="1915FFE6" w14:textId="77777777" w:rsidR="00EC30C4" w:rsidRPr="007116CB" w:rsidRDefault="00EC30C4">
      <w:pPr>
        <w:spacing w:line="240" w:lineRule="auto"/>
        <w:ind w:left="720" w:firstLine="0"/>
        <w:contextualSpacing/>
        <w:rPr>
          <w:rFonts w:cs="Arial"/>
          <w:sz w:val="24"/>
        </w:rPr>
      </w:pPr>
    </w:p>
    <w:p w14:paraId="7C06DB37" w14:textId="77777777" w:rsidR="00EC30C4" w:rsidRPr="007116CB" w:rsidRDefault="00EC30C4">
      <w:pPr>
        <w:spacing w:line="240" w:lineRule="auto"/>
        <w:ind w:firstLine="0"/>
        <w:rPr>
          <w:rFonts w:cs="Arial"/>
          <w:sz w:val="24"/>
        </w:rPr>
      </w:pPr>
    </w:p>
    <w:p w14:paraId="2E14C3D1"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Restricciones para la elaboración del PFG</w:t>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EC30C4" w:rsidRPr="007116CB" w14:paraId="085A6530" w14:textId="77777777">
        <w:tc>
          <w:tcPr>
            <w:tcW w:w="8692" w:type="dxa"/>
            <w:shd w:val="clear" w:color="auto" w:fill="auto"/>
          </w:tcPr>
          <w:p w14:paraId="08186C7B" w14:textId="77777777" w:rsidR="00072ADD" w:rsidRPr="00702793" w:rsidRDefault="00072ADD" w:rsidP="00072ADD">
            <w:pPr>
              <w:spacing w:line="240" w:lineRule="auto"/>
              <w:ind w:firstLine="0"/>
              <w:jc w:val="both"/>
              <w:rPr>
                <w:rFonts w:eastAsia="Calibri" w:cs="Arial"/>
                <w:szCs w:val="22"/>
              </w:rPr>
            </w:pPr>
            <w:r w:rsidRPr="00072ADD">
              <w:rPr>
                <w:rFonts w:eastAsia="Calibri" w:cs="Arial"/>
                <w:sz w:val="24"/>
                <w:szCs w:val="22"/>
              </w:rPr>
              <w:t>•</w:t>
            </w:r>
            <w:r w:rsidRPr="00072ADD">
              <w:rPr>
                <w:rFonts w:eastAsia="Calibri" w:cs="Arial"/>
                <w:sz w:val="24"/>
                <w:szCs w:val="22"/>
              </w:rPr>
              <w:tab/>
            </w:r>
            <w:r w:rsidRPr="00702793">
              <w:rPr>
                <w:rFonts w:eastAsia="Calibri" w:cs="Arial"/>
                <w:szCs w:val="22"/>
              </w:rPr>
              <w:t>Se cuenta con un presupuesto limitado para la ejecución del proyecto.</w:t>
            </w:r>
          </w:p>
          <w:p w14:paraId="2C065C96" w14:textId="44E1C014" w:rsidR="00072ADD" w:rsidRPr="00702793" w:rsidRDefault="00072ADD" w:rsidP="00072ADD">
            <w:pPr>
              <w:spacing w:line="240" w:lineRule="auto"/>
              <w:ind w:firstLine="0"/>
              <w:jc w:val="both"/>
              <w:rPr>
                <w:rFonts w:eastAsia="Calibri" w:cs="Arial"/>
                <w:szCs w:val="22"/>
              </w:rPr>
            </w:pPr>
            <w:r w:rsidRPr="00702793">
              <w:rPr>
                <w:rFonts w:eastAsia="Calibri" w:cs="Arial"/>
                <w:szCs w:val="22"/>
              </w:rPr>
              <w:t>•</w:t>
            </w:r>
            <w:r w:rsidRPr="00702793">
              <w:rPr>
                <w:rFonts w:eastAsia="Calibri" w:cs="Arial"/>
                <w:szCs w:val="22"/>
              </w:rPr>
              <w:tab/>
              <w:t>Debe cumplir con los estándares de calidad según la especificación del producto.</w:t>
            </w:r>
          </w:p>
          <w:p w14:paraId="0B1ABF49" w14:textId="77777777" w:rsidR="00072ADD" w:rsidRPr="00702793" w:rsidRDefault="00072ADD" w:rsidP="00072ADD">
            <w:pPr>
              <w:spacing w:line="240" w:lineRule="auto"/>
              <w:ind w:firstLine="0"/>
              <w:jc w:val="both"/>
              <w:rPr>
                <w:rFonts w:eastAsia="Calibri" w:cs="Arial"/>
                <w:szCs w:val="22"/>
              </w:rPr>
            </w:pPr>
            <w:r w:rsidRPr="00702793">
              <w:rPr>
                <w:rFonts w:eastAsia="Calibri" w:cs="Arial"/>
                <w:szCs w:val="22"/>
              </w:rPr>
              <w:t>•</w:t>
            </w:r>
            <w:r w:rsidRPr="00702793">
              <w:rPr>
                <w:rFonts w:eastAsia="Calibri" w:cs="Arial"/>
                <w:szCs w:val="22"/>
              </w:rPr>
              <w:tab/>
              <w:t>Se cuenta con todos los insumos para ejecutar correctamente el PFG.</w:t>
            </w:r>
          </w:p>
          <w:p w14:paraId="1C29105D" w14:textId="37B95ADD" w:rsidR="00072ADD" w:rsidRPr="00702793" w:rsidRDefault="00072ADD" w:rsidP="00072ADD">
            <w:pPr>
              <w:spacing w:line="240" w:lineRule="auto"/>
              <w:ind w:firstLine="0"/>
              <w:jc w:val="both"/>
              <w:rPr>
                <w:rFonts w:eastAsia="Calibri" w:cs="Arial"/>
                <w:szCs w:val="22"/>
              </w:rPr>
            </w:pPr>
            <w:r w:rsidRPr="00702793">
              <w:rPr>
                <w:rFonts w:eastAsia="Calibri" w:cs="Arial"/>
                <w:szCs w:val="22"/>
              </w:rPr>
              <w:t>•</w:t>
            </w:r>
            <w:r w:rsidRPr="00702793">
              <w:rPr>
                <w:rFonts w:eastAsia="Calibri" w:cs="Arial"/>
                <w:szCs w:val="22"/>
              </w:rPr>
              <w:tab/>
              <w:t>El plazo para concluir el PFG es octubre-2024.</w:t>
            </w:r>
          </w:p>
          <w:p w14:paraId="6DA9060F" w14:textId="078F0D57" w:rsidR="00EC30C4" w:rsidRPr="007116CB" w:rsidRDefault="00072ADD" w:rsidP="00072ADD">
            <w:pPr>
              <w:spacing w:line="240" w:lineRule="auto"/>
              <w:ind w:firstLine="0"/>
              <w:jc w:val="both"/>
              <w:rPr>
                <w:rFonts w:eastAsia="Calibri" w:cs="Arial"/>
                <w:sz w:val="24"/>
                <w:szCs w:val="22"/>
              </w:rPr>
            </w:pPr>
            <w:r w:rsidRPr="00702793">
              <w:rPr>
                <w:rFonts w:eastAsia="Calibri" w:cs="Arial"/>
                <w:szCs w:val="22"/>
              </w:rPr>
              <w:t>•</w:t>
            </w:r>
            <w:r w:rsidRPr="00702793">
              <w:rPr>
                <w:rFonts w:eastAsia="Calibri" w:cs="Arial"/>
                <w:szCs w:val="22"/>
              </w:rPr>
              <w:tab/>
              <w:t>Se debe considerar toda la documentación necesaria para llevar a cabo el proyecto.</w:t>
            </w:r>
          </w:p>
        </w:tc>
      </w:tr>
    </w:tbl>
    <w:p w14:paraId="0EE8A01B" w14:textId="5CD2733A" w:rsidR="00EC30C4" w:rsidRDefault="00EC30C4">
      <w:pPr>
        <w:spacing w:line="240" w:lineRule="auto"/>
        <w:ind w:left="720" w:firstLine="0"/>
        <w:contextualSpacing/>
        <w:rPr>
          <w:rFonts w:cs="Arial"/>
          <w:sz w:val="24"/>
        </w:rPr>
      </w:pPr>
    </w:p>
    <w:p w14:paraId="109B561C" w14:textId="32432213" w:rsidR="00702793" w:rsidRDefault="00702793">
      <w:pPr>
        <w:spacing w:line="240" w:lineRule="auto"/>
        <w:ind w:left="720" w:firstLine="0"/>
        <w:contextualSpacing/>
        <w:rPr>
          <w:rFonts w:cs="Arial"/>
          <w:sz w:val="24"/>
        </w:rPr>
      </w:pPr>
    </w:p>
    <w:p w14:paraId="547F0BB1" w14:textId="77777777" w:rsidR="00702793" w:rsidRPr="007116CB" w:rsidRDefault="00702793">
      <w:pPr>
        <w:spacing w:line="240" w:lineRule="auto"/>
        <w:ind w:left="720" w:firstLine="0"/>
        <w:contextualSpacing/>
        <w:rPr>
          <w:rFonts w:cs="Arial"/>
          <w:sz w:val="24"/>
        </w:rPr>
      </w:pPr>
    </w:p>
    <w:p w14:paraId="0D52F218" w14:textId="77777777" w:rsidR="00EC30C4" w:rsidRPr="007116CB" w:rsidRDefault="00EC30C4">
      <w:pPr>
        <w:spacing w:line="240" w:lineRule="auto"/>
        <w:ind w:firstLine="0"/>
        <w:rPr>
          <w:rFonts w:cs="Arial"/>
          <w:sz w:val="24"/>
        </w:rPr>
      </w:pPr>
    </w:p>
    <w:p w14:paraId="421E44BB"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lastRenderedPageBreak/>
        <w:t>Descripción de riesgos de la elaboración del PFG</w:t>
      </w:r>
    </w:p>
    <w:p w14:paraId="1E3F94C0" w14:textId="77777777" w:rsidR="00EC30C4" w:rsidRPr="007116CB" w:rsidRDefault="00EC30C4">
      <w:pPr>
        <w:spacing w:line="240" w:lineRule="auto"/>
        <w:ind w:left="720" w:firstLine="0"/>
        <w:contextualSpacing/>
        <w:rPr>
          <w:rFonts w:cs="Arial"/>
          <w:sz w:val="24"/>
        </w:rPr>
      </w:pPr>
    </w:p>
    <w:tbl>
      <w:tblPr>
        <w:tblpPr w:leftFromText="141" w:rightFromText="141"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EC30C4" w:rsidRPr="007116CB" w14:paraId="3E2621EA" w14:textId="77777777">
        <w:tc>
          <w:tcPr>
            <w:tcW w:w="8692" w:type="dxa"/>
            <w:shd w:val="clear" w:color="auto" w:fill="auto"/>
          </w:tcPr>
          <w:p w14:paraId="6F8B7CF8" w14:textId="31BF4C66" w:rsidR="00072ADD" w:rsidRPr="00702793" w:rsidRDefault="00072ADD" w:rsidP="00072ADD">
            <w:pPr>
              <w:spacing w:line="240" w:lineRule="auto"/>
              <w:ind w:firstLine="0"/>
              <w:jc w:val="both"/>
              <w:rPr>
                <w:rFonts w:eastAsia="Calibri" w:cs="Arial"/>
                <w:szCs w:val="22"/>
              </w:rPr>
            </w:pPr>
            <w:r w:rsidRPr="00702793">
              <w:rPr>
                <w:rFonts w:eastAsia="Calibri" w:cs="Arial"/>
                <w:szCs w:val="22"/>
              </w:rPr>
              <w:t>1.</w:t>
            </w:r>
            <w:r w:rsidRPr="00702793">
              <w:rPr>
                <w:rFonts w:eastAsia="Calibri" w:cs="Arial"/>
                <w:szCs w:val="22"/>
              </w:rPr>
              <w:tab/>
              <w:t>Si los colaboradores y equipo no se alinean con el objetivo, o no lo tienen como una de sus prioridades podría afectarse la calidad en los entregables del proyecto.</w:t>
            </w:r>
          </w:p>
          <w:p w14:paraId="554624FD" w14:textId="7DA86ED7" w:rsidR="00072ADD" w:rsidRPr="00702793" w:rsidRDefault="00072ADD" w:rsidP="00072ADD">
            <w:pPr>
              <w:spacing w:line="240" w:lineRule="auto"/>
              <w:ind w:firstLine="0"/>
              <w:jc w:val="both"/>
              <w:rPr>
                <w:rFonts w:eastAsia="Calibri" w:cs="Arial"/>
                <w:szCs w:val="22"/>
              </w:rPr>
            </w:pPr>
            <w:r w:rsidRPr="00702793">
              <w:rPr>
                <w:rFonts w:eastAsia="Calibri" w:cs="Arial"/>
                <w:szCs w:val="22"/>
              </w:rPr>
              <w:t>2.</w:t>
            </w:r>
            <w:r w:rsidRPr="00702793">
              <w:rPr>
                <w:rFonts w:eastAsia="Calibri" w:cs="Arial"/>
                <w:szCs w:val="22"/>
              </w:rPr>
              <w:tab/>
              <w:t>Si no se cuenta con la información completa, necesaria para el proyecto podría afectar el alcance y entregables finales.</w:t>
            </w:r>
          </w:p>
          <w:p w14:paraId="083A42ED" w14:textId="475B46A6" w:rsidR="00EC30C4" w:rsidRPr="007116CB" w:rsidRDefault="00072ADD" w:rsidP="00072ADD">
            <w:pPr>
              <w:spacing w:line="240" w:lineRule="auto"/>
              <w:ind w:firstLine="0"/>
              <w:jc w:val="both"/>
              <w:rPr>
                <w:rFonts w:eastAsia="Calibri" w:cs="Arial"/>
                <w:sz w:val="24"/>
                <w:szCs w:val="22"/>
              </w:rPr>
            </w:pPr>
            <w:r w:rsidRPr="00702793">
              <w:rPr>
                <w:rFonts w:eastAsia="Calibri" w:cs="Arial"/>
                <w:szCs w:val="22"/>
              </w:rPr>
              <w:t>3.</w:t>
            </w:r>
            <w:r w:rsidRPr="00702793">
              <w:rPr>
                <w:rFonts w:eastAsia="Calibri" w:cs="Arial"/>
                <w:szCs w:val="22"/>
              </w:rPr>
              <w:tab/>
              <w:t>Si el costo final del PFG no está acorde a lo estipulado inicialmente, podría afectar el alcance del mismo.</w:t>
            </w:r>
          </w:p>
        </w:tc>
      </w:tr>
    </w:tbl>
    <w:p w14:paraId="57EFE11A" w14:textId="77777777" w:rsidR="00EC30C4" w:rsidRPr="007116CB" w:rsidRDefault="00EC30C4">
      <w:pPr>
        <w:spacing w:line="240" w:lineRule="auto"/>
        <w:ind w:firstLine="0"/>
        <w:rPr>
          <w:rFonts w:cs="Arial"/>
          <w:sz w:val="24"/>
        </w:rPr>
      </w:pPr>
    </w:p>
    <w:p w14:paraId="289B8D25"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Principales hitos del PFG</w:t>
      </w:r>
    </w:p>
    <w:p w14:paraId="72829117" w14:textId="77777777" w:rsidR="00EC30C4" w:rsidRPr="007116CB" w:rsidRDefault="00EC30C4">
      <w:pPr>
        <w:spacing w:line="240" w:lineRule="auto"/>
        <w:ind w:left="720" w:firstLine="0"/>
        <w:contextualSpacing/>
        <w:rPr>
          <w:rFonts w:cs="Arial"/>
          <w:sz w:val="24"/>
        </w:rPr>
      </w:pPr>
    </w:p>
    <w:p w14:paraId="16051898" w14:textId="77777777" w:rsidR="00EC30C4" w:rsidRPr="007116CB" w:rsidRDefault="00EC30C4">
      <w:pPr>
        <w:spacing w:line="240" w:lineRule="auto"/>
        <w:ind w:firstLine="0"/>
        <w:rPr>
          <w:rFonts w:cs="Arial"/>
          <w:sz w:val="24"/>
        </w:rPr>
      </w:pPr>
    </w:p>
    <w:tbl>
      <w:tblPr>
        <w:tblW w:w="784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1"/>
        <w:gridCol w:w="1710"/>
      </w:tblGrid>
      <w:tr w:rsidR="00EC30C4" w:rsidRPr="001D15EF" w14:paraId="259F4252" w14:textId="77777777" w:rsidTr="00783A18">
        <w:tc>
          <w:tcPr>
            <w:tcW w:w="6131" w:type="dxa"/>
            <w:shd w:val="clear" w:color="auto" w:fill="auto"/>
          </w:tcPr>
          <w:p w14:paraId="5C8D2ECC" w14:textId="77777777" w:rsidR="00EC30C4" w:rsidRPr="001D15EF" w:rsidRDefault="00265CF7">
            <w:pPr>
              <w:spacing w:line="240" w:lineRule="auto"/>
              <w:ind w:firstLine="0"/>
              <w:jc w:val="center"/>
              <w:rPr>
                <w:rFonts w:eastAsia="Calibri" w:cs="Arial"/>
                <w:b/>
                <w:sz w:val="20"/>
                <w:szCs w:val="20"/>
              </w:rPr>
            </w:pPr>
            <w:r w:rsidRPr="001D15EF">
              <w:rPr>
                <w:rFonts w:eastAsia="Calibri" w:cs="Arial"/>
                <w:b/>
                <w:sz w:val="20"/>
                <w:szCs w:val="20"/>
              </w:rPr>
              <w:t>Entregable</w:t>
            </w:r>
          </w:p>
        </w:tc>
        <w:tc>
          <w:tcPr>
            <w:tcW w:w="1710" w:type="dxa"/>
            <w:shd w:val="clear" w:color="auto" w:fill="auto"/>
          </w:tcPr>
          <w:p w14:paraId="2F492F10" w14:textId="77777777" w:rsidR="00EC30C4" w:rsidRPr="001D15EF" w:rsidRDefault="00265CF7">
            <w:pPr>
              <w:spacing w:line="240" w:lineRule="auto"/>
              <w:ind w:firstLine="0"/>
              <w:jc w:val="center"/>
              <w:rPr>
                <w:rFonts w:eastAsia="Calibri" w:cs="Arial"/>
                <w:b/>
                <w:sz w:val="20"/>
                <w:szCs w:val="20"/>
              </w:rPr>
            </w:pPr>
            <w:r w:rsidRPr="001D15EF">
              <w:rPr>
                <w:rFonts w:eastAsia="Calibri" w:cs="Arial"/>
                <w:b/>
                <w:sz w:val="20"/>
                <w:szCs w:val="20"/>
              </w:rPr>
              <w:t>Fecha estimada de finalización</w:t>
            </w:r>
          </w:p>
        </w:tc>
      </w:tr>
      <w:tr w:rsidR="00EC30C4" w:rsidRPr="001D15EF" w14:paraId="2F8504A9" w14:textId="77777777" w:rsidTr="00783A18">
        <w:tc>
          <w:tcPr>
            <w:tcW w:w="6131" w:type="dxa"/>
            <w:shd w:val="clear" w:color="auto" w:fill="auto"/>
          </w:tcPr>
          <w:p w14:paraId="69BFFE88" w14:textId="5BE4A3D7" w:rsidR="00EC30C4" w:rsidRPr="001D15EF" w:rsidRDefault="00265CF7">
            <w:pPr>
              <w:spacing w:line="240" w:lineRule="auto"/>
              <w:ind w:firstLine="0"/>
              <w:rPr>
                <w:rFonts w:eastAsia="Calibri" w:cs="Arial"/>
                <w:szCs w:val="22"/>
                <w:lang w:val="es-CR"/>
              </w:rPr>
            </w:pPr>
            <w:r w:rsidRPr="001D15EF">
              <w:rPr>
                <w:rFonts w:eastAsia="Calibri" w:cs="Arial"/>
                <w:szCs w:val="22"/>
              </w:rPr>
              <w:t xml:space="preserve">1. </w:t>
            </w:r>
            <w:r w:rsidR="00E10566" w:rsidRPr="001D15EF">
              <w:rPr>
                <w:rFonts w:eastAsia="Calibri" w:cs="Arial"/>
                <w:szCs w:val="22"/>
              </w:rPr>
              <w:t>Gestión de Proyectos de Moldeo por Inyección</w:t>
            </w:r>
          </w:p>
        </w:tc>
        <w:tc>
          <w:tcPr>
            <w:tcW w:w="1710" w:type="dxa"/>
            <w:shd w:val="clear" w:color="auto" w:fill="auto"/>
          </w:tcPr>
          <w:p w14:paraId="059490D6" w14:textId="2E358F9E" w:rsidR="00EC30C4" w:rsidRPr="001D15EF" w:rsidRDefault="003E5FFE">
            <w:pPr>
              <w:spacing w:line="240" w:lineRule="auto"/>
              <w:ind w:firstLine="0"/>
              <w:rPr>
                <w:rFonts w:eastAsia="Calibri" w:cs="Arial"/>
                <w:szCs w:val="22"/>
              </w:rPr>
            </w:pPr>
            <w:r w:rsidRPr="001D15EF">
              <w:rPr>
                <w:rFonts w:eastAsia="Calibri" w:cs="Arial"/>
                <w:szCs w:val="22"/>
              </w:rPr>
              <w:t>Nov 2024</w:t>
            </w:r>
          </w:p>
        </w:tc>
      </w:tr>
      <w:tr w:rsidR="00976354" w:rsidRPr="001D15EF" w14:paraId="2A38E352" w14:textId="77777777" w:rsidTr="00783A18">
        <w:tc>
          <w:tcPr>
            <w:tcW w:w="6131" w:type="dxa"/>
            <w:shd w:val="clear" w:color="auto" w:fill="auto"/>
          </w:tcPr>
          <w:p w14:paraId="4024A6B5" w14:textId="47961A49" w:rsidR="00976354" w:rsidRPr="001D15EF" w:rsidRDefault="003E5FFE">
            <w:pPr>
              <w:spacing w:line="240" w:lineRule="auto"/>
              <w:ind w:firstLine="0"/>
              <w:rPr>
                <w:rFonts w:eastAsia="Calibri" w:cs="Arial"/>
                <w:szCs w:val="22"/>
              </w:rPr>
            </w:pPr>
            <w:r w:rsidRPr="001D15EF">
              <w:rPr>
                <w:rFonts w:eastAsia="Calibri" w:cs="Arial"/>
                <w:szCs w:val="22"/>
              </w:rPr>
              <w:t>1.1Seminario de Graduación</w:t>
            </w:r>
          </w:p>
        </w:tc>
        <w:tc>
          <w:tcPr>
            <w:tcW w:w="1710" w:type="dxa"/>
            <w:shd w:val="clear" w:color="auto" w:fill="auto"/>
          </w:tcPr>
          <w:p w14:paraId="591C3562" w14:textId="5217CB00" w:rsidR="00976354" w:rsidRPr="001D15EF" w:rsidRDefault="003E5FFE">
            <w:pPr>
              <w:spacing w:line="240" w:lineRule="auto"/>
              <w:ind w:firstLine="0"/>
              <w:rPr>
                <w:rFonts w:eastAsia="Calibri" w:cs="Arial"/>
                <w:szCs w:val="22"/>
              </w:rPr>
            </w:pPr>
            <w:r w:rsidRPr="001D15EF">
              <w:rPr>
                <w:rFonts w:eastAsia="Calibri" w:cs="Arial"/>
                <w:szCs w:val="22"/>
              </w:rPr>
              <w:t>Jun 2024</w:t>
            </w:r>
          </w:p>
        </w:tc>
      </w:tr>
      <w:tr w:rsidR="00EC30C4" w:rsidRPr="001D15EF" w14:paraId="563DC40B" w14:textId="77777777" w:rsidTr="00783A18">
        <w:tc>
          <w:tcPr>
            <w:tcW w:w="6131" w:type="dxa"/>
            <w:shd w:val="clear" w:color="auto" w:fill="auto"/>
          </w:tcPr>
          <w:p w14:paraId="41AA3CDE" w14:textId="6E79607E" w:rsidR="00EC30C4" w:rsidRPr="001D15EF" w:rsidRDefault="00265CF7">
            <w:pPr>
              <w:spacing w:line="240" w:lineRule="auto"/>
              <w:ind w:firstLine="0"/>
              <w:rPr>
                <w:rFonts w:eastAsia="Calibri" w:cs="Arial"/>
                <w:szCs w:val="22"/>
              </w:rPr>
            </w:pPr>
            <w:r w:rsidRPr="001D15EF">
              <w:rPr>
                <w:rFonts w:eastAsia="Calibri" w:cs="Arial"/>
                <w:szCs w:val="22"/>
              </w:rPr>
              <w:t>1.2 Desarrollo de</w:t>
            </w:r>
            <w:r w:rsidR="003E5FFE" w:rsidRPr="001D15EF">
              <w:rPr>
                <w:rFonts w:eastAsia="Calibri" w:cs="Arial"/>
                <w:szCs w:val="22"/>
              </w:rPr>
              <w:t xml:space="preserve"> Tutoría</w:t>
            </w:r>
          </w:p>
        </w:tc>
        <w:tc>
          <w:tcPr>
            <w:tcW w:w="1710" w:type="dxa"/>
            <w:shd w:val="clear" w:color="auto" w:fill="auto"/>
          </w:tcPr>
          <w:p w14:paraId="3AEDF787" w14:textId="31CAEA67" w:rsidR="00EC30C4" w:rsidRPr="001D15EF" w:rsidRDefault="003E5FFE">
            <w:pPr>
              <w:spacing w:line="240" w:lineRule="auto"/>
              <w:ind w:firstLine="0"/>
              <w:rPr>
                <w:rFonts w:eastAsia="Calibri" w:cs="Arial"/>
                <w:szCs w:val="22"/>
              </w:rPr>
            </w:pPr>
            <w:r w:rsidRPr="001D15EF">
              <w:rPr>
                <w:rFonts w:eastAsia="Calibri" w:cs="Arial"/>
                <w:szCs w:val="22"/>
              </w:rPr>
              <w:t>Set 2024</w:t>
            </w:r>
          </w:p>
        </w:tc>
      </w:tr>
      <w:tr w:rsidR="00EC30C4" w:rsidRPr="001D15EF" w14:paraId="35F75AFA" w14:textId="77777777" w:rsidTr="00783A18">
        <w:tc>
          <w:tcPr>
            <w:tcW w:w="6131" w:type="dxa"/>
            <w:shd w:val="clear" w:color="auto" w:fill="auto"/>
          </w:tcPr>
          <w:p w14:paraId="1A96B736" w14:textId="2B84DA6E" w:rsidR="00EC30C4" w:rsidRPr="001D15EF" w:rsidRDefault="00265CF7">
            <w:pPr>
              <w:spacing w:line="240" w:lineRule="auto"/>
              <w:ind w:firstLine="0"/>
              <w:rPr>
                <w:rFonts w:eastAsia="Calibri" w:cs="Arial"/>
                <w:szCs w:val="22"/>
              </w:rPr>
            </w:pPr>
            <w:r w:rsidRPr="001D15EF">
              <w:rPr>
                <w:rFonts w:eastAsia="Calibri" w:cs="Arial"/>
                <w:szCs w:val="22"/>
              </w:rPr>
              <w:t xml:space="preserve">1.2.1 </w:t>
            </w:r>
            <w:r w:rsidR="003E5FFE" w:rsidRPr="001D15EF">
              <w:rPr>
                <w:rFonts w:eastAsia="Calibri" w:cs="Arial"/>
                <w:szCs w:val="22"/>
              </w:rPr>
              <w:t>Procesos de Inicio</w:t>
            </w:r>
          </w:p>
        </w:tc>
        <w:tc>
          <w:tcPr>
            <w:tcW w:w="1710" w:type="dxa"/>
            <w:shd w:val="clear" w:color="auto" w:fill="auto"/>
          </w:tcPr>
          <w:p w14:paraId="22FF4499" w14:textId="520AD24E" w:rsidR="00EC30C4" w:rsidRPr="001D15EF" w:rsidRDefault="003E5FFE">
            <w:pPr>
              <w:spacing w:line="240" w:lineRule="auto"/>
              <w:ind w:firstLine="0"/>
              <w:rPr>
                <w:rFonts w:eastAsia="Calibri" w:cs="Arial"/>
                <w:szCs w:val="22"/>
              </w:rPr>
            </w:pPr>
            <w:r w:rsidRPr="001D15EF">
              <w:rPr>
                <w:rFonts w:eastAsia="Calibri" w:cs="Arial"/>
                <w:szCs w:val="22"/>
              </w:rPr>
              <w:t>Jun 2024</w:t>
            </w:r>
          </w:p>
        </w:tc>
      </w:tr>
      <w:tr w:rsidR="00EC30C4" w:rsidRPr="001D15EF" w14:paraId="725F5CE9" w14:textId="77777777" w:rsidTr="00783A18">
        <w:tc>
          <w:tcPr>
            <w:tcW w:w="6131" w:type="dxa"/>
            <w:shd w:val="clear" w:color="auto" w:fill="auto"/>
          </w:tcPr>
          <w:p w14:paraId="6D6A07E7" w14:textId="25EA8605" w:rsidR="00EC30C4" w:rsidRPr="001D15EF" w:rsidRDefault="00265CF7">
            <w:pPr>
              <w:spacing w:line="240" w:lineRule="auto"/>
              <w:ind w:firstLine="0"/>
              <w:rPr>
                <w:rFonts w:eastAsia="Calibri" w:cs="Arial"/>
                <w:szCs w:val="22"/>
              </w:rPr>
            </w:pPr>
            <w:r w:rsidRPr="001D15EF">
              <w:rPr>
                <w:rFonts w:eastAsia="Calibri" w:cs="Arial"/>
                <w:szCs w:val="22"/>
              </w:rPr>
              <w:t>1.2.2</w:t>
            </w:r>
            <w:r w:rsidR="00783A18" w:rsidRPr="001D15EF">
              <w:rPr>
                <w:rFonts w:eastAsia="Calibri" w:cs="Arial"/>
                <w:szCs w:val="22"/>
              </w:rPr>
              <w:t xml:space="preserve"> </w:t>
            </w:r>
            <w:r w:rsidR="003E5FFE" w:rsidRPr="001D15EF">
              <w:rPr>
                <w:rFonts w:eastAsia="Calibri" w:cs="Arial"/>
                <w:szCs w:val="22"/>
              </w:rPr>
              <w:t>Procesos de Planificación</w:t>
            </w:r>
          </w:p>
        </w:tc>
        <w:tc>
          <w:tcPr>
            <w:tcW w:w="1710" w:type="dxa"/>
            <w:shd w:val="clear" w:color="auto" w:fill="auto"/>
          </w:tcPr>
          <w:p w14:paraId="17BE1604" w14:textId="7727E2AC" w:rsidR="00EC30C4" w:rsidRPr="001D15EF" w:rsidRDefault="003E5FFE">
            <w:pPr>
              <w:spacing w:line="240" w:lineRule="auto"/>
              <w:ind w:firstLine="0"/>
              <w:rPr>
                <w:rFonts w:eastAsia="Calibri" w:cs="Arial"/>
                <w:szCs w:val="22"/>
              </w:rPr>
            </w:pPr>
            <w:r w:rsidRPr="001D15EF">
              <w:rPr>
                <w:rFonts w:eastAsia="Calibri" w:cs="Arial"/>
                <w:szCs w:val="22"/>
              </w:rPr>
              <w:t>Jul 2024</w:t>
            </w:r>
          </w:p>
        </w:tc>
      </w:tr>
      <w:tr w:rsidR="00EC30C4" w:rsidRPr="001D15EF" w14:paraId="064E92A8" w14:textId="77777777" w:rsidTr="00783A18">
        <w:tc>
          <w:tcPr>
            <w:tcW w:w="6131" w:type="dxa"/>
            <w:shd w:val="clear" w:color="auto" w:fill="auto"/>
          </w:tcPr>
          <w:p w14:paraId="4F7C3F18" w14:textId="1AEA0E38" w:rsidR="00EC30C4" w:rsidRPr="001D15EF" w:rsidRDefault="00265CF7">
            <w:pPr>
              <w:spacing w:line="240" w:lineRule="auto"/>
              <w:ind w:firstLine="0"/>
              <w:rPr>
                <w:rFonts w:eastAsia="Calibri" w:cs="Arial"/>
                <w:szCs w:val="22"/>
              </w:rPr>
            </w:pPr>
            <w:r w:rsidRPr="001D15EF">
              <w:rPr>
                <w:rFonts w:eastAsia="Calibri" w:cs="Arial"/>
                <w:szCs w:val="22"/>
              </w:rPr>
              <w:t>1.2.3</w:t>
            </w:r>
            <w:r w:rsidR="00783A18" w:rsidRPr="001D15EF">
              <w:rPr>
                <w:rFonts w:eastAsia="Calibri" w:cs="Arial"/>
                <w:szCs w:val="22"/>
              </w:rPr>
              <w:t xml:space="preserve"> </w:t>
            </w:r>
            <w:r w:rsidR="003E5FFE" w:rsidRPr="001D15EF">
              <w:rPr>
                <w:rFonts w:eastAsia="Calibri" w:cs="Arial"/>
                <w:szCs w:val="22"/>
              </w:rPr>
              <w:t>Procesos de Ejecución</w:t>
            </w:r>
          </w:p>
        </w:tc>
        <w:tc>
          <w:tcPr>
            <w:tcW w:w="1710" w:type="dxa"/>
            <w:shd w:val="clear" w:color="auto" w:fill="auto"/>
          </w:tcPr>
          <w:p w14:paraId="6C8D5DA6" w14:textId="60E3FE10" w:rsidR="00EC30C4" w:rsidRPr="001D15EF" w:rsidRDefault="003E5FFE">
            <w:pPr>
              <w:spacing w:line="240" w:lineRule="auto"/>
              <w:ind w:firstLine="0"/>
              <w:rPr>
                <w:rFonts w:eastAsia="Calibri" w:cs="Arial"/>
                <w:szCs w:val="22"/>
              </w:rPr>
            </w:pPr>
            <w:r w:rsidRPr="001D15EF">
              <w:rPr>
                <w:rFonts w:eastAsia="Calibri" w:cs="Arial"/>
                <w:szCs w:val="22"/>
              </w:rPr>
              <w:t>Ago 2024</w:t>
            </w:r>
          </w:p>
        </w:tc>
      </w:tr>
      <w:tr w:rsidR="00783A18" w:rsidRPr="001D15EF" w14:paraId="12A3023D" w14:textId="77777777" w:rsidTr="00783A18">
        <w:tc>
          <w:tcPr>
            <w:tcW w:w="6131" w:type="dxa"/>
            <w:shd w:val="clear" w:color="auto" w:fill="auto"/>
          </w:tcPr>
          <w:p w14:paraId="7E8EBC78" w14:textId="2A24333B" w:rsidR="00783A18" w:rsidRPr="001D15EF" w:rsidRDefault="00783A18">
            <w:pPr>
              <w:spacing w:line="240" w:lineRule="auto"/>
              <w:ind w:firstLine="0"/>
              <w:rPr>
                <w:rFonts w:eastAsia="Calibri" w:cs="Arial"/>
                <w:szCs w:val="22"/>
              </w:rPr>
            </w:pPr>
            <w:r w:rsidRPr="001D15EF">
              <w:rPr>
                <w:rFonts w:eastAsia="Calibri" w:cs="Arial"/>
                <w:szCs w:val="22"/>
              </w:rPr>
              <w:t xml:space="preserve">1.2.4 </w:t>
            </w:r>
            <w:r w:rsidR="003E5FFE" w:rsidRPr="001D15EF">
              <w:rPr>
                <w:rFonts w:eastAsia="Calibri" w:cs="Arial"/>
                <w:szCs w:val="22"/>
              </w:rPr>
              <w:t>Procesos de Monitoreo y Control</w:t>
            </w:r>
          </w:p>
        </w:tc>
        <w:tc>
          <w:tcPr>
            <w:tcW w:w="1710" w:type="dxa"/>
            <w:shd w:val="clear" w:color="auto" w:fill="auto"/>
          </w:tcPr>
          <w:p w14:paraId="44E14F10" w14:textId="379FC791" w:rsidR="00783A18" w:rsidRPr="001D15EF" w:rsidRDefault="003E5FFE">
            <w:pPr>
              <w:spacing w:line="240" w:lineRule="auto"/>
              <w:ind w:firstLine="0"/>
              <w:rPr>
                <w:rFonts w:eastAsia="Calibri" w:cs="Arial"/>
                <w:szCs w:val="22"/>
              </w:rPr>
            </w:pPr>
            <w:r w:rsidRPr="001D15EF">
              <w:rPr>
                <w:rFonts w:eastAsia="Calibri" w:cs="Arial"/>
                <w:szCs w:val="22"/>
              </w:rPr>
              <w:t>Set 2024</w:t>
            </w:r>
          </w:p>
        </w:tc>
      </w:tr>
      <w:tr w:rsidR="00783A18" w:rsidRPr="001D15EF" w14:paraId="70019A26" w14:textId="77777777" w:rsidTr="00783A18">
        <w:tc>
          <w:tcPr>
            <w:tcW w:w="6131" w:type="dxa"/>
            <w:shd w:val="clear" w:color="auto" w:fill="auto"/>
          </w:tcPr>
          <w:p w14:paraId="02949B0B" w14:textId="64929B09" w:rsidR="00783A18" w:rsidRPr="001D15EF" w:rsidRDefault="00783A18">
            <w:pPr>
              <w:spacing w:line="240" w:lineRule="auto"/>
              <w:ind w:firstLine="0"/>
              <w:rPr>
                <w:rFonts w:eastAsia="Calibri" w:cs="Arial"/>
                <w:szCs w:val="22"/>
              </w:rPr>
            </w:pPr>
            <w:r w:rsidRPr="001D15EF">
              <w:rPr>
                <w:rFonts w:eastAsia="Calibri" w:cs="Arial"/>
                <w:szCs w:val="22"/>
              </w:rPr>
              <w:t xml:space="preserve">1.2.5 </w:t>
            </w:r>
            <w:r w:rsidR="003E5FFE" w:rsidRPr="001D15EF">
              <w:rPr>
                <w:rFonts w:eastAsia="Calibri" w:cs="Arial"/>
                <w:szCs w:val="22"/>
              </w:rPr>
              <w:t>Procesos de Cierre</w:t>
            </w:r>
          </w:p>
        </w:tc>
        <w:tc>
          <w:tcPr>
            <w:tcW w:w="1710" w:type="dxa"/>
            <w:shd w:val="clear" w:color="auto" w:fill="auto"/>
          </w:tcPr>
          <w:p w14:paraId="1A0C96CB" w14:textId="0A09D6CA" w:rsidR="00783A18" w:rsidRPr="001D15EF" w:rsidRDefault="00783A18">
            <w:pPr>
              <w:spacing w:line="240" w:lineRule="auto"/>
              <w:ind w:firstLine="0"/>
              <w:rPr>
                <w:rFonts w:eastAsia="Calibri" w:cs="Arial"/>
                <w:szCs w:val="22"/>
              </w:rPr>
            </w:pPr>
            <w:r w:rsidRPr="001D15EF">
              <w:rPr>
                <w:rFonts w:eastAsia="Calibri" w:cs="Arial"/>
                <w:szCs w:val="22"/>
              </w:rPr>
              <w:t>Set 2024</w:t>
            </w:r>
          </w:p>
        </w:tc>
      </w:tr>
      <w:tr w:rsidR="00EC30C4" w:rsidRPr="007116CB" w14:paraId="26EB6114" w14:textId="77777777" w:rsidTr="00783A18">
        <w:tc>
          <w:tcPr>
            <w:tcW w:w="6131" w:type="dxa"/>
            <w:shd w:val="clear" w:color="auto" w:fill="auto"/>
          </w:tcPr>
          <w:p w14:paraId="0F5CF97F" w14:textId="77777777" w:rsidR="00EC30C4" w:rsidRPr="001D15EF" w:rsidRDefault="00265CF7">
            <w:pPr>
              <w:spacing w:line="240" w:lineRule="auto"/>
              <w:ind w:firstLine="0"/>
              <w:rPr>
                <w:rFonts w:eastAsia="Calibri" w:cs="Arial"/>
                <w:szCs w:val="22"/>
              </w:rPr>
            </w:pPr>
            <w:r w:rsidRPr="001D15EF">
              <w:rPr>
                <w:rFonts w:eastAsia="Calibri" w:cs="Arial"/>
                <w:szCs w:val="22"/>
              </w:rPr>
              <w:t xml:space="preserve">1.3 Revisión de lectores </w:t>
            </w:r>
          </w:p>
        </w:tc>
        <w:tc>
          <w:tcPr>
            <w:tcW w:w="1710" w:type="dxa"/>
            <w:shd w:val="clear" w:color="auto" w:fill="auto"/>
          </w:tcPr>
          <w:p w14:paraId="7CDC3508" w14:textId="7ED8FC43" w:rsidR="00EC30C4" w:rsidRPr="001D15EF" w:rsidRDefault="00675B82">
            <w:pPr>
              <w:spacing w:line="240" w:lineRule="auto"/>
              <w:ind w:firstLine="0"/>
              <w:rPr>
                <w:rFonts w:eastAsia="Calibri" w:cs="Arial"/>
                <w:szCs w:val="22"/>
              </w:rPr>
            </w:pPr>
            <w:r w:rsidRPr="001D15EF">
              <w:rPr>
                <w:rFonts w:eastAsia="Calibri" w:cs="Arial"/>
                <w:szCs w:val="22"/>
              </w:rPr>
              <w:t>Octubre 2024</w:t>
            </w:r>
          </w:p>
        </w:tc>
      </w:tr>
    </w:tbl>
    <w:p w14:paraId="437BFE1C" w14:textId="77777777" w:rsidR="00EC30C4" w:rsidRPr="007116CB" w:rsidRDefault="00EC30C4">
      <w:pPr>
        <w:spacing w:line="240" w:lineRule="auto"/>
        <w:ind w:firstLine="0"/>
        <w:rPr>
          <w:rFonts w:cs="Arial"/>
          <w:sz w:val="24"/>
        </w:rPr>
      </w:pPr>
    </w:p>
    <w:p w14:paraId="06D057EF"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t>Marco teórico</w:t>
      </w:r>
    </w:p>
    <w:p w14:paraId="01CA248D" w14:textId="77777777" w:rsidR="00EC30C4" w:rsidRPr="007116CB" w:rsidRDefault="00EC30C4">
      <w:pPr>
        <w:spacing w:line="240" w:lineRule="auto"/>
        <w:ind w:firstLine="0"/>
        <w:rPr>
          <w:rFonts w:cs="Arial"/>
          <w:sz w:val="24"/>
        </w:rPr>
      </w:pPr>
    </w:p>
    <w:p w14:paraId="42E8D598" w14:textId="77777777" w:rsidR="00EC30C4" w:rsidRPr="007116CB" w:rsidRDefault="00265CF7" w:rsidP="00D245C1">
      <w:pPr>
        <w:numPr>
          <w:ilvl w:val="1"/>
          <w:numId w:val="3"/>
        </w:numPr>
        <w:spacing w:line="240" w:lineRule="auto"/>
        <w:ind w:left="1188"/>
        <w:contextualSpacing/>
        <w:rPr>
          <w:rFonts w:cs="Arial"/>
          <w:sz w:val="24"/>
        </w:rPr>
      </w:pPr>
      <w:r w:rsidRPr="007116CB">
        <w:rPr>
          <w:rFonts w:cs="Arial"/>
          <w:sz w:val="24"/>
        </w:rPr>
        <w:t>Estado de la cuestión</w:t>
      </w:r>
    </w:p>
    <w:p w14:paraId="7956EDAD" w14:textId="77777777" w:rsidR="00EC30C4" w:rsidRPr="007116CB" w:rsidRDefault="00EC30C4">
      <w:pPr>
        <w:spacing w:line="240" w:lineRule="auto"/>
        <w:ind w:left="1188" w:firstLine="0"/>
        <w:contextualSpacing/>
        <w:rPr>
          <w:rFonts w:cs="Arial"/>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EC30C4" w:rsidRPr="007116CB" w14:paraId="047D33C4" w14:textId="77777777">
        <w:tc>
          <w:tcPr>
            <w:tcW w:w="8692" w:type="dxa"/>
            <w:shd w:val="clear" w:color="auto" w:fill="auto"/>
          </w:tcPr>
          <w:p w14:paraId="2FB79951" w14:textId="1285AD7B" w:rsidR="00EC30C4" w:rsidRPr="00702793" w:rsidRDefault="002B455F">
            <w:pPr>
              <w:spacing w:line="240" w:lineRule="auto"/>
              <w:ind w:firstLine="0"/>
              <w:rPr>
                <w:rFonts w:eastAsia="Calibri" w:cs="Arial"/>
                <w:szCs w:val="22"/>
                <w:lang w:val="es-CR"/>
              </w:rPr>
            </w:pPr>
            <w:r w:rsidRPr="00702793">
              <w:rPr>
                <w:rFonts w:eastAsia="Calibri" w:cs="Arial"/>
                <w:szCs w:val="22"/>
              </w:rPr>
              <w:t xml:space="preserve">El </w:t>
            </w:r>
            <w:r w:rsidR="004C7BC2" w:rsidRPr="00702793">
              <w:rPr>
                <w:rFonts w:eastAsia="Calibri" w:cs="Arial"/>
                <w:szCs w:val="22"/>
              </w:rPr>
              <w:t xml:space="preserve">trabajo de investigación del presente PFG tiene como objetivo el desarrollo de una metodología de gestión de proyectos de moldeo por inyección basándose en la industria médica y más concretamente la empresa Boston Scientific, la cual presenta un crecimiento muy grande en los últimos años y aunque posee un área de dirección de proyectos o PMO, la cantidad de proyectos que se manejan en la compañía  es tan alta que hace que la PMO se enfoque en proyectos a gran escala como </w:t>
            </w:r>
            <w:r w:rsidR="00885D92" w:rsidRPr="00702793">
              <w:rPr>
                <w:rFonts w:eastAsia="Calibri" w:cs="Arial"/>
                <w:szCs w:val="22"/>
              </w:rPr>
              <w:t xml:space="preserve">transferencia de productos y por ende proyectos </w:t>
            </w:r>
            <w:r w:rsidR="00702793" w:rsidRPr="00702793">
              <w:rPr>
                <w:rFonts w:eastAsia="Calibri" w:cs="Arial"/>
                <w:szCs w:val="22"/>
              </w:rPr>
              <w:t>más</w:t>
            </w:r>
            <w:r w:rsidR="00885D92" w:rsidRPr="00702793">
              <w:rPr>
                <w:rFonts w:eastAsia="Calibri" w:cs="Arial"/>
                <w:szCs w:val="22"/>
              </w:rPr>
              <w:t xml:space="preserve"> “</w:t>
            </w:r>
            <w:r w:rsidR="0013317C" w:rsidRPr="00702793">
              <w:rPr>
                <w:rFonts w:eastAsia="Calibri" w:cs="Arial"/>
                <w:szCs w:val="22"/>
              </w:rPr>
              <w:t>estándar</w:t>
            </w:r>
            <w:r w:rsidR="00885D92" w:rsidRPr="00702793">
              <w:rPr>
                <w:rFonts w:eastAsia="Calibri" w:cs="Arial"/>
                <w:szCs w:val="22"/>
                <w:lang w:val="es-CR"/>
              </w:rPr>
              <w:t xml:space="preserve">” como lo son los de moldeo por inyección recaigan en las </w:t>
            </w:r>
            <w:r w:rsidR="0014202C" w:rsidRPr="00702793">
              <w:rPr>
                <w:rFonts w:eastAsia="Calibri" w:cs="Arial"/>
                <w:szCs w:val="22"/>
                <w:lang w:val="es-CR"/>
              </w:rPr>
              <w:t>áreas</w:t>
            </w:r>
            <w:r w:rsidR="00885D92" w:rsidRPr="00702793">
              <w:rPr>
                <w:rFonts w:eastAsia="Calibri" w:cs="Arial"/>
                <w:szCs w:val="22"/>
                <w:lang w:val="es-CR"/>
              </w:rPr>
              <w:t xml:space="preserve"> de ingeniería, las cuales en algunos casos no poseen capacitación suficiente en manejo de proyectos.</w:t>
            </w:r>
          </w:p>
          <w:p w14:paraId="16E9054E" w14:textId="7801705F" w:rsidR="0014202C" w:rsidRPr="00885D92" w:rsidRDefault="0014202C">
            <w:pPr>
              <w:spacing w:line="240" w:lineRule="auto"/>
              <w:ind w:firstLine="0"/>
              <w:rPr>
                <w:rFonts w:eastAsia="Calibri" w:cs="Arial"/>
                <w:szCs w:val="22"/>
                <w:lang w:val="es-CR"/>
              </w:rPr>
            </w:pPr>
            <w:r w:rsidRPr="00702793">
              <w:rPr>
                <w:rFonts w:eastAsia="Calibri" w:cs="Arial"/>
                <w:szCs w:val="22"/>
                <w:lang w:val="es-CR"/>
              </w:rPr>
              <w:t xml:space="preserve">El seguimiento de este tipo de proyectos se basa en dos bloques </w:t>
            </w:r>
            <w:r w:rsidR="00DD6F9C" w:rsidRPr="00702793">
              <w:rPr>
                <w:rFonts w:eastAsia="Calibri" w:cs="Arial"/>
                <w:szCs w:val="22"/>
                <w:lang w:val="es-CR"/>
              </w:rPr>
              <w:t>que se consideran de vital importancia para la correcta ejecución del proyecto como lo son: el seguimiento a las actividades propias del suplidor en las cuales se genera el molde y sus correspondientes validaciones para luego pasar al segundo bloque de importancia que es la validación interna del producto de ese molde para asegurar la calidad del mismo y la funcionalidad como un todo dentro del dispositivo médico. Esta problemática orienta a la investigación del presente PFG, con el fin de di</w:t>
            </w:r>
            <w:r w:rsidR="0013317C" w:rsidRPr="00702793">
              <w:rPr>
                <w:rFonts w:eastAsia="Calibri" w:cs="Arial"/>
                <w:szCs w:val="22"/>
                <w:lang w:val="es-CR"/>
              </w:rPr>
              <w:t>s</w:t>
            </w:r>
            <w:r w:rsidR="00DD6F9C" w:rsidRPr="00702793">
              <w:rPr>
                <w:rFonts w:eastAsia="Calibri" w:cs="Arial"/>
                <w:szCs w:val="22"/>
                <w:lang w:val="es-CR"/>
              </w:rPr>
              <w:t>eñar una metodología de manejo de este tipo de proyectos que ayude a crear un estándar dentro de la organización con las herramientas necesarias para su ejecución.</w:t>
            </w:r>
          </w:p>
        </w:tc>
      </w:tr>
    </w:tbl>
    <w:p w14:paraId="5237A30B" w14:textId="77777777" w:rsidR="00EC30C4" w:rsidRPr="007116CB" w:rsidRDefault="00EC30C4">
      <w:pPr>
        <w:spacing w:line="240" w:lineRule="auto"/>
        <w:ind w:left="348" w:firstLine="0"/>
        <w:rPr>
          <w:rFonts w:cs="Arial"/>
          <w:sz w:val="24"/>
        </w:rPr>
      </w:pPr>
    </w:p>
    <w:p w14:paraId="3B76C9B8" w14:textId="77777777" w:rsidR="00EC30C4" w:rsidRPr="007116CB" w:rsidRDefault="00265CF7" w:rsidP="00D245C1">
      <w:pPr>
        <w:numPr>
          <w:ilvl w:val="1"/>
          <w:numId w:val="3"/>
        </w:numPr>
        <w:spacing w:line="240" w:lineRule="auto"/>
        <w:ind w:left="1188"/>
        <w:contextualSpacing/>
        <w:rPr>
          <w:rFonts w:cs="Arial"/>
          <w:sz w:val="24"/>
        </w:rPr>
      </w:pPr>
      <w:r w:rsidRPr="007116CB">
        <w:rPr>
          <w:rFonts w:cs="Arial"/>
          <w:sz w:val="24"/>
        </w:rPr>
        <w:t>Marco conceptual básico</w:t>
      </w:r>
    </w:p>
    <w:p w14:paraId="572560D3" w14:textId="77777777" w:rsidR="00EC30C4" w:rsidRPr="007116CB" w:rsidRDefault="00EC30C4">
      <w:pPr>
        <w:spacing w:line="240" w:lineRule="auto"/>
        <w:ind w:left="708" w:firstLine="0"/>
        <w:rPr>
          <w:rFonts w:cs="Arial"/>
          <w:sz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EC30C4" w:rsidRPr="007116CB" w14:paraId="37D6F0E1" w14:textId="77777777">
        <w:tc>
          <w:tcPr>
            <w:tcW w:w="8692" w:type="dxa"/>
            <w:shd w:val="clear" w:color="auto" w:fill="auto"/>
          </w:tcPr>
          <w:p w14:paraId="3E2CE7C1" w14:textId="77777777" w:rsidR="00EC30C4" w:rsidRDefault="006F0529">
            <w:pPr>
              <w:spacing w:line="240" w:lineRule="auto"/>
              <w:ind w:firstLine="0"/>
              <w:rPr>
                <w:rFonts w:eastAsia="Calibri" w:cs="Arial"/>
                <w:szCs w:val="22"/>
                <w:lang w:val="es-CR"/>
              </w:rPr>
            </w:pPr>
            <w:r>
              <w:rPr>
                <w:rFonts w:eastAsia="Calibri" w:cs="Arial"/>
                <w:szCs w:val="22"/>
              </w:rPr>
              <w:t xml:space="preserve">Como parte de este PFG se </w:t>
            </w:r>
            <w:r w:rsidR="006F2947">
              <w:rPr>
                <w:rFonts w:eastAsia="Calibri" w:cs="Arial"/>
                <w:szCs w:val="22"/>
              </w:rPr>
              <w:t>consideran los siguientes conceptos básicos</w:t>
            </w:r>
            <w:r w:rsidR="006F2947" w:rsidRPr="006F2947">
              <w:rPr>
                <w:rFonts w:eastAsia="Calibri" w:cs="Arial"/>
                <w:szCs w:val="22"/>
                <w:lang w:val="es-CR"/>
              </w:rPr>
              <w:t>:</w:t>
            </w:r>
          </w:p>
          <w:p w14:paraId="6E048186" w14:textId="4EA0A84F" w:rsidR="006F2947" w:rsidRDefault="00B743F9" w:rsidP="00D245C1">
            <w:pPr>
              <w:pStyle w:val="Prrafodelista"/>
              <w:numPr>
                <w:ilvl w:val="0"/>
                <w:numId w:val="5"/>
              </w:numPr>
              <w:spacing w:line="240" w:lineRule="auto"/>
              <w:rPr>
                <w:rFonts w:eastAsia="Calibri" w:cs="Arial"/>
                <w:szCs w:val="22"/>
                <w:lang w:val="es-CR"/>
              </w:rPr>
            </w:pPr>
            <w:r>
              <w:rPr>
                <w:rFonts w:eastAsia="Calibri" w:cs="Arial"/>
                <w:szCs w:val="22"/>
                <w:lang w:val="es-CR"/>
              </w:rPr>
              <w:t>Administración</w:t>
            </w:r>
            <w:r w:rsidR="006F2947">
              <w:rPr>
                <w:rFonts w:eastAsia="Calibri" w:cs="Arial"/>
                <w:szCs w:val="22"/>
                <w:lang w:val="es-CR"/>
              </w:rPr>
              <w:t xml:space="preserve"> de proyectos.</w:t>
            </w:r>
          </w:p>
          <w:p w14:paraId="3F8430B1" w14:textId="4D2BDA64" w:rsidR="006F2947" w:rsidRDefault="00B743F9" w:rsidP="00D245C1">
            <w:pPr>
              <w:pStyle w:val="Prrafodelista"/>
              <w:numPr>
                <w:ilvl w:val="0"/>
                <w:numId w:val="5"/>
              </w:numPr>
              <w:spacing w:line="240" w:lineRule="auto"/>
              <w:rPr>
                <w:rFonts w:eastAsia="Calibri" w:cs="Arial"/>
                <w:szCs w:val="22"/>
                <w:lang w:val="es-CR"/>
              </w:rPr>
            </w:pPr>
            <w:r>
              <w:rPr>
                <w:rFonts w:eastAsia="Calibri" w:cs="Arial"/>
                <w:szCs w:val="22"/>
                <w:lang w:val="es-CR"/>
              </w:rPr>
              <w:t>Metodología</w:t>
            </w:r>
          </w:p>
          <w:p w14:paraId="2F159992" w14:textId="3021331A" w:rsidR="006F2947" w:rsidRDefault="006F2947" w:rsidP="00D245C1">
            <w:pPr>
              <w:pStyle w:val="Prrafodelista"/>
              <w:numPr>
                <w:ilvl w:val="0"/>
                <w:numId w:val="5"/>
              </w:numPr>
              <w:spacing w:line="240" w:lineRule="auto"/>
              <w:rPr>
                <w:rFonts w:eastAsia="Calibri" w:cs="Arial"/>
                <w:szCs w:val="22"/>
                <w:lang w:val="es-CR"/>
              </w:rPr>
            </w:pPr>
            <w:r>
              <w:rPr>
                <w:rFonts w:eastAsia="Calibri" w:cs="Arial"/>
                <w:szCs w:val="22"/>
                <w:lang w:val="es-CR"/>
              </w:rPr>
              <w:t>Moldeo por inyección</w:t>
            </w:r>
          </w:p>
          <w:p w14:paraId="1FE9C726" w14:textId="341D623E" w:rsidR="006F2947" w:rsidRDefault="00B743F9" w:rsidP="00D245C1">
            <w:pPr>
              <w:pStyle w:val="Prrafodelista"/>
              <w:numPr>
                <w:ilvl w:val="0"/>
                <w:numId w:val="5"/>
              </w:numPr>
              <w:spacing w:line="240" w:lineRule="auto"/>
              <w:rPr>
                <w:rFonts w:eastAsia="Calibri" w:cs="Arial"/>
                <w:szCs w:val="22"/>
                <w:lang w:val="es-CR"/>
              </w:rPr>
            </w:pPr>
            <w:r>
              <w:rPr>
                <w:rFonts w:eastAsia="Calibri" w:cs="Arial"/>
                <w:szCs w:val="22"/>
                <w:lang w:val="es-CR"/>
              </w:rPr>
              <w:t>Inyección</w:t>
            </w:r>
            <w:r w:rsidR="0022762E">
              <w:rPr>
                <w:rFonts w:eastAsia="Calibri" w:cs="Arial"/>
                <w:szCs w:val="22"/>
                <w:lang w:val="es-CR"/>
              </w:rPr>
              <w:t xml:space="preserve"> de metales</w:t>
            </w:r>
            <w:r w:rsidR="00415874">
              <w:rPr>
                <w:rFonts w:eastAsia="Calibri" w:cs="Arial"/>
                <w:szCs w:val="22"/>
                <w:lang w:val="es-CR"/>
              </w:rPr>
              <w:t>.</w:t>
            </w:r>
          </w:p>
          <w:p w14:paraId="47A7A65B" w14:textId="1C016457" w:rsidR="00415874" w:rsidRDefault="00B743F9" w:rsidP="00D245C1">
            <w:pPr>
              <w:pStyle w:val="Prrafodelista"/>
              <w:numPr>
                <w:ilvl w:val="0"/>
                <w:numId w:val="5"/>
              </w:numPr>
              <w:spacing w:line="240" w:lineRule="auto"/>
              <w:rPr>
                <w:rFonts w:eastAsia="Calibri" w:cs="Arial"/>
                <w:szCs w:val="22"/>
                <w:lang w:val="es-CR"/>
              </w:rPr>
            </w:pPr>
            <w:r>
              <w:rPr>
                <w:rFonts w:eastAsia="Calibri" w:cs="Arial"/>
                <w:szCs w:val="22"/>
                <w:lang w:val="es-CR"/>
              </w:rPr>
              <w:t>Inyección</w:t>
            </w:r>
            <w:r w:rsidR="00415874">
              <w:rPr>
                <w:rFonts w:eastAsia="Calibri" w:cs="Arial"/>
                <w:szCs w:val="22"/>
                <w:lang w:val="es-CR"/>
              </w:rPr>
              <w:t xml:space="preserve"> de </w:t>
            </w:r>
            <w:r>
              <w:rPr>
                <w:rFonts w:eastAsia="Calibri" w:cs="Arial"/>
                <w:szCs w:val="22"/>
                <w:lang w:val="es-CR"/>
              </w:rPr>
              <w:t>plásticos</w:t>
            </w:r>
            <w:r w:rsidR="00415874">
              <w:rPr>
                <w:rFonts w:eastAsia="Calibri" w:cs="Arial"/>
                <w:szCs w:val="22"/>
                <w:lang w:val="es-CR"/>
              </w:rPr>
              <w:t>.</w:t>
            </w:r>
          </w:p>
          <w:p w14:paraId="7B894A0F" w14:textId="77777777" w:rsidR="00415874" w:rsidRDefault="0013317C" w:rsidP="00D245C1">
            <w:pPr>
              <w:pStyle w:val="Prrafodelista"/>
              <w:numPr>
                <w:ilvl w:val="0"/>
                <w:numId w:val="5"/>
              </w:numPr>
              <w:spacing w:line="240" w:lineRule="auto"/>
              <w:rPr>
                <w:rFonts w:eastAsia="Calibri" w:cs="Arial"/>
                <w:szCs w:val="22"/>
                <w:lang w:val="es-CR"/>
              </w:rPr>
            </w:pPr>
            <w:r>
              <w:rPr>
                <w:rFonts w:eastAsia="Calibri" w:cs="Arial"/>
                <w:szCs w:val="22"/>
                <w:lang w:val="es-CR"/>
              </w:rPr>
              <w:t>Temperaturas de moldeo.</w:t>
            </w:r>
          </w:p>
          <w:p w14:paraId="61FF56B2" w14:textId="77777777" w:rsidR="0013317C" w:rsidRDefault="0013317C" w:rsidP="00D245C1">
            <w:pPr>
              <w:pStyle w:val="Prrafodelista"/>
              <w:numPr>
                <w:ilvl w:val="0"/>
                <w:numId w:val="5"/>
              </w:numPr>
              <w:spacing w:line="240" w:lineRule="auto"/>
              <w:rPr>
                <w:rFonts w:eastAsia="Calibri" w:cs="Arial"/>
                <w:szCs w:val="22"/>
                <w:lang w:val="es-CR"/>
              </w:rPr>
            </w:pPr>
            <w:r>
              <w:rPr>
                <w:rFonts w:eastAsia="Calibri" w:cs="Arial"/>
                <w:szCs w:val="22"/>
                <w:lang w:val="es-CR"/>
              </w:rPr>
              <w:t>Presiones de moldeo.</w:t>
            </w:r>
          </w:p>
          <w:p w14:paraId="798DD03E" w14:textId="4C403B0B" w:rsidR="0013317C" w:rsidRDefault="00B743F9" w:rsidP="00D245C1">
            <w:pPr>
              <w:pStyle w:val="Prrafodelista"/>
              <w:numPr>
                <w:ilvl w:val="0"/>
                <w:numId w:val="5"/>
              </w:numPr>
              <w:spacing w:line="240" w:lineRule="auto"/>
              <w:rPr>
                <w:rFonts w:eastAsia="Calibri" w:cs="Arial"/>
                <w:szCs w:val="22"/>
                <w:lang w:val="es-CR"/>
              </w:rPr>
            </w:pPr>
            <w:r>
              <w:rPr>
                <w:rFonts w:eastAsia="Calibri" w:cs="Arial"/>
                <w:szCs w:val="22"/>
                <w:lang w:val="es-CR"/>
              </w:rPr>
              <w:t>Parámetros</w:t>
            </w:r>
            <w:r w:rsidR="00E125EC">
              <w:rPr>
                <w:rFonts w:eastAsia="Calibri" w:cs="Arial"/>
                <w:szCs w:val="22"/>
                <w:lang w:val="es-CR"/>
              </w:rPr>
              <w:t xml:space="preserve"> de </w:t>
            </w:r>
            <w:r>
              <w:rPr>
                <w:rFonts w:eastAsia="Calibri" w:cs="Arial"/>
                <w:szCs w:val="22"/>
                <w:lang w:val="es-CR"/>
              </w:rPr>
              <w:t>inicio</w:t>
            </w:r>
            <w:r w:rsidR="00E125EC">
              <w:rPr>
                <w:rFonts w:eastAsia="Calibri" w:cs="Arial"/>
                <w:szCs w:val="22"/>
                <w:lang w:val="es-CR"/>
              </w:rPr>
              <w:t>.</w:t>
            </w:r>
          </w:p>
          <w:p w14:paraId="671542DB" w14:textId="67D7BBED" w:rsidR="00E125EC" w:rsidRDefault="00B743F9" w:rsidP="00D245C1">
            <w:pPr>
              <w:pStyle w:val="Prrafodelista"/>
              <w:numPr>
                <w:ilvl w:val="0"/>
                <w:numId w:val="5"/>
              </w:numPr>
              <w:spacing w:line="240" w:lineRule="auto"/>
              <w:rPr>
                <w:rFonts w:eastAsia="Calibri" w:cs="Arial"/>
                <w:szCs w:val="22"/>
                <w:lang w:val="es-CR"/>
              </w:rPr>
            </w:pPr>
            <w:r>
              <w:rPr>
                <w:rFonts w:eastAsia="Calibri" w:cs="Arial"/>
                <w:szCs w:val="22"/>
                <w:lang w:val="es-CR"/>
              </w:rPr>
              <w:t>Métodos</w:t>
            </w:r>
            <w:r w:rsidR="00E125EC">
              <w:rPr>
                <w:rFonts w:eastAsia="Calibri" w:cs="Arial"/>
                <w:szCs w:val="22"/>
                <w:lang w:val="es-CR"/>
              </w:rPr>
              <w:t xml:space="preserve"> de investigación.</w:t>
            </w:r>
          </w:p>
          <w:p w14:paraId="383F133D" w14:textId="77777777" w:rsidR="00E125EC" w:rsidRDefault="00E125EC" w:rsidP="00D245C1">
            <w:pPr>
              <w:pStyle w:val="Prrafodelista"/>
              <w:numPr>
                <w:ilvl w:val="0"/>
                <w:numId w:val="5"/>
              </w:numPr>
              <w:spacing w:line="240" w:lineRule="auto"/>
              <w:rPr>
                <w:rFonts w:eastAsia="Calibri" w:cs="Arial"/>
                <w:szCs w:val="22"/>
                <w:lang w:val="es-CR"/>
              </w:rPr>
            </w:pPr>
            <w:r>
              <w:rPr>
                <w:rFonts w:eastAsia="Calibri" w:cs="Arial"/>
                <w:szCs w:val="22"/>
                <w:lang w:val="es-CR"/>
              </w:rPr>
              <w:t>Molde.</w:t>
            </w:r>
          </w:p>
          <w:p w14:paraId="50005558" w14:textId="45A026B9" w:rsidR="00E125EC" w:rsidRPr="006F2947" w:rsidRDefault="00E125EC" w:rsidP="00D245C1">
            <w:pPr>
              <w:pStyle w:val="Prrafodelista"/>
              <w:numPr>
                <w:ilvl w:val="0"/>
                <w:numId w:val="5"/>
              </w:numPr>
              <w:spacing w:line="240" w:lineRule="auto"/>
              <w:rPr>
                <w:rFonts w:eastAsia="Calibri" w:cs="Arial"/>
                <w:szCs w:val="22"/>
                <w:lang w:val="es-CR"/>
              </w:rPr>
            </w:pPr>
            <w:r>
              <w:rPr>
                <w:rFonts w:eastAsia="Calibri" w:cs="Arial"/>
                <w:szCs w:val="22"/>
                <w:lang w:val="es-CR"/>
              </w:rPr>
              <w:t>Cavidades de moldeo.</w:t>
            </w:r>
          </w:p>
        </w:tc>
      </w:tr>
    </w:tbl>
    <w:p w14:paraId="4BE3AE65" w14:textId="77777777" w:rsidR="00EC30C4" w:rsidRPr="007116CB" w:rsidRDefault="00EC30C4">
      <w:pPr>
        <w:spacing w:line="240" w:lineRule="auto"/>
        <w:ind w:firstLine="0"/>
        <w:rPr>
          <w:rFonts w:cs="Arial"/>
          <w:sz w:val="24"/>
        </w:rPr>
      </w:pPr>
    </w:p>
    <w:p w14:paraId="78A63D8B" w14:textId="77777777" w:rsidR="00EC30C4" w:rsidRPr="007116CB" w:rsidRDefault="00EC30C4">
      <w:pPr>
        <w:spacing w:line="240" w:lineRule="auto"/>
        <w:ind w:firstLine="0"/>
        <w:rPr>
          <w:rFonts w:cs="Arial"/>
          <w:sz w:val="24"/>
        </w:rPr>
      </w:pPr>
    </w:p>
    <w:p w14:paraId="38E2CE0B" w14:textId="77777777" w:rsidR="00DD7E0C" w:rsidRDefault="00DD7E0C">
      <w:pPr>
        <w:spacing w:line="240" w:lineRule="auto"/>
        <w:ind w:firstLine="0"/>
        <w:rPr>
          <w:rFonts w:cs="Arial"/>
          <w:sz w:val="24"/>
        </w:rPr>
        <w:sectPr w:rsidR="00DD7E0C" w:rsidSect="00F16015">
          <w:pgSz w:w="12242" w:h="15842"/>
          <w:pgMar w:top="1440" w:right="1440" w:bottom="1440" w:left="1440" w:header="709" w:footer="709" w:gutter="0"/>
          <w:cols w:space="720"/>
          <w:docGrid w:linePitch="360"/>
        </w:sectPr>
      </w:pPr>
    </w:p>
    <w:p w14:paraId="15BE3CCC" w14:textId="0569E7FE" w:rsidR="00EC30C4" w:rsidRPr="00A24344" w:rsidRDefault="00265CF7" w:rsidP="00D245C1">
      <w:pPr>
        <w:numPr>
          <w:ilvl w:val="0"/>
          <w:numId w:val="3"/>
        </w:numPr>
        <w:spacing w:line="240" w:lineRule="auto"/>
        <w:contextualSpacing/>
        <w:rPr>
          <w:rFonts w:cs="Arial"/>
          <w:sz w:val="24"/>
        </w:rPr>
      </w:pPr>
      <w:r w:rsidRPr="007116CB">
        <w:rPr>
          <w:rFonts w:cs="Arial"/>
          <w:sz w:val="24"/>
        </w:rPr>
        <w:lastRenderedPageBreak/>
        <w:t>Marco metodológico</w:t>
      </w:r>
    </w:p>
    <w:tbl>
      <w:tblPr>
        <w:tblpPr w:leftFromText="141" w:rightFromText="141" w:vertAnchor="page" w:horzAnchor="margin" w:tblpXSpec="center" w:tblpY="3668"/>
        <w:tblW w:w="11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90"/>
        <w:gridCol w:w="1530"/>
        <w:gridCol w:w="1800"/>
        <w:gridCol w:w="2075"/>
        <w:gridCol w:w="2065"/>
        <w:gridCol w:w="2700"/>
      </w:tblGrid>
      <w:tr w:rsidR="00EC30C4" w:rsidRPr="007116CB" w14:paraId="22B8600D" w14:textId="77777777" w:rsidTr="00A24344">
        <w:tc>
          <w:tcPr>
            <w:tcW w:w="1790" w:type="dxa"/>
            <w:shd w:val="clear" w:color="auto" w:fill="C6D9F1" w:themeFill="text2" w:themeFillTint="33"/>
            <w:tcMar>
              <w:top w:w="100" w:type="dxa"/>
              <w:left w:w="100" w:type="dxa"/>
              <w:bottom w:w="100" w:type="dxa"/>
              <w:right w:w="100" w:type="dxa"/>
            </w:tcMar>
          </w:tcPr>
          <w:p w14:paraId="3E2F11A9" w14:textId="77777777" w:rsidR="00EC30C4" w:rsidRPr="007116CB" w:rsidRDefault="00265CF7">
            <w:pPr>
              <w:spacing w:line="240" w:lineRule="auto"/>
              <w:ind w:firstLine="0"/>
              <w:jc w:val="center"/>
              <w:rPr>
                <w:rFonts w:cs="Arial"/>
                <w:b/>
                <w:sz w:val="20"/>
                <w:szCs w:val="20"/>
              </w:rPr>
            </w:pPr>
            <w:r w:rsidRPr="007116CB">
              <w:rPr>
                <w:rFonts w:cs="Arial"/>
                <w:b/>
                <w:sz w:val="20"/>
                <w:szCs w:val="20"/>
              </w:rPr>
              <w:t>Objetivo</w:t>
            </w:r>
          </w:p>
        </w:tc>
        <w:tc>
          <w:tcPr>
            <w:tcW w:w="1530" w:type="dxa"/>
            <w:shd w:val="clear" w:color="auto" w:fill="C6D9F1" w:themeFill="text2" w:themeFillTint="33"/>
            <w:tcMar>
              <w:top w:w="100" w:type="dxa"/>
              <w:left w:w="100" w:type="dxa"/>
              <w:bottom w:w="100" w:type="dxa"/>
              <w:right w:w="100" w:type="dxa"/>
            </w:tcMar>
          </w:tcPr>
          <w:p w14:paraId="2EC55909" w14:textId="77777777" w:rsidR="00EC30C4" w:rsidRPr="007116CB" w:rsidRDefault="00265CF7">
            <w:pPr>
              <w:spacing w:line="240" w:lineRule="auto"/>
              <w:ind w:firstLine="0"/>
              <w:jc w:val="center"/>
              <w:rPr>
                <w:rFonts w:cs="Arial"/>
                <w:b/>
                <w:sz w:val="20"/>
                <w:szCs w:val="20"/>
              </w:rPr>
            </w:pPr>
            <w:r w:rsidRPr="007116CB">
              <w:rPr>
                <w:rFonts w:cs="Arial"/>
                <w:b/>
                <w:sz w:val="20"/>
                <w:szCs w:val="20"/>
              </w:rPr>
              <w:t>Nombre del entregable</w:t>
            </w:r>
          </w:p>
        </w:tc>
        <w:tc>
          <w:tcPr>
            <w:tcW w:w="1800" w:type="dxa"/>
            <w:shd w:val="clear" w:color="auto" w:fill="C6D9F1" w:themeFill="text2" w:themeFillTint="33"/>
            <w:tcMar>
              <w:top w:w="100" w:type="dxa"/>
              <w:left w:w="100" w:type="dxa"/>
              <w:bottom w:w="100" w:type="dxa"/>
              <w:right w:w="100" w:type="dxa"/>
            </w:tcMar>
          </w:tcPr>
          <w:p w14:paraId="63F58389" w14:textId="77777777" w:rsidR="00EC30C4" w:rsidRPr="007116CB" w:rsidRDefault="00265CF7">
            <w:pPr>
              <w:spacing w:line="240" w:lineRule="auto"/>
              <w:ind w:firstLine="0"/>
              <w:jc w:val="center"/>
              <w:rPr>
                <w:rFonts w:cs="Arial"/>
                <w:b/>
                <w:sz w:val="20"/>
                <w:szCs w:val="20"/>
              </w:rPr>
            </w:pPr>
            <w:r w:rsidRPr="007116CB">
              <w:rPr>
                <w:rFonts w:cs="Arial"/>
                <w:b/>
                <w:sz w:val="20"/>
                <w:szCs w:val="20"/>
              </w:rPr>
              <w:t>Fuentes de información</w:t>
            </w:r>
          </w:p>
        </w:tc>
        <w:tc>
          <w:tcPr>
            <w:tcW w:w="2075" w:type="dxa"/>
            <w:shd w:val="clear" w:color="auto" w:fill="C6D9F1" w:themeFill="text2" w:themeFillTint="33"/>
            <w:tcMar>
              <w:top w:w="100" w:type="dxa"/>
              <w:left w:w="100" w:type="dxa"/>
              <w:bottom w:w="100" w:type="dxa"/>
              <w:right w:w="100" w:type="dxa"/>
            </w:tcMar>
          </w:tcPr>
          <w:p w14:paraId="5CC413BB" w14:textId="77777777" w:rsidR="00EC30C4" w:rsidRPr="004710E4" w:rsidRDefault="00265CF7">
            <w:pPr>
              <w:spacing w:line="240" w:lineRule="auto"/>
              <w:ind w:firstLine="0"/>
              <w:jc w:val="center"/>
              <w:rPr>
                <w:rFonts w:cs="Arial"/>
                <w:b/>
                <w:sz w:val="20"/>
                <w:szCs w:val="20"/>
              </w:rPr>
            </w:pPr>
            <w:r w:rsidRPr="004710E4">
              <w:rPr>
                <w:rFonts w:cs="Arial"/>
                <w:b/>
                <w:sz w:val="20"/>
                <w:szCs w:val="20"/>
              </w:rPr>
              <w:t>Métodos de investigación</w:t>
            </w:r>
          </w:p>
        </w:tc>
        <w:tc>
          <w:tcPr>
            <w:tcW w:w="2065" w:type="dxa"/>
            <w:shd w:val="clear" w:color="auto" w:fill="C6D9F1" w:themeFill="text2" w:themeFillTint="33"/>
            <w:tcMar>
              <w:top w:w="100" w:type="dxa"/>
              <w:left w:w="100" w:type="dxa"/>
              <w:bottom w:w="100" w:type="dxa"/>
              <w:right w:w="100" w:type="dxa"/>
            </w:tcMar>
          </w:tcPr>
          <w:p w14:paraId="6935DB87" w14:textId="77777777" w:rsidR="00EC30C4" w:rsidRPr="007116CB" w:rsidRDefault="00265CF7">
            <w:pPr>
              <w:spacing w:line="240" w:lineRule="auto"/>
              <w:ind w:firstLine="0"/>
              <w:jc w:val="center"/>
              <w:rPr>
                <w:rFonts w:cs="Arial"/>
                <w:b/>
                <w:sz w:val="20"/>
                <w:szCs w:val="20"/>
              </w:rPr>
            </w:pPr>
            <w:r w:rsidRPr="007116CB">
              <w:rPr>
                <w:rFonts w:cs="Arial"/>
                <w:b/>
                <w:sz w:val="20"/>
                <w:szCs w:val="20"/>
              </w:rPr>
              <w:t>Herramientas</w:t>
            </w:r>
          </w:p>
        </w:tc>
        <w:tc>
          <w:tcPr>
            <w:tcW w:w="2700" w:type="dxa"/>
            <w:shd w:val="clear" w:color="auto" w:fill="C6D9F1" w:themeFill="text2" w:themeFillTint="33"/>
            <w:tcMar>
              <w:top w:w="100" w:type="dxa"/>
              <w:left w:w="100" w:type="dxa"/>
              <w:bottom w:w="100" w:type="dxa"/>
              <w:right w:w="100" w:type="dxa"/>
            </w:tcMar>
          </w:tcPr>
          <w:p w14:paraId="5233A7C7" w14:textId="77777777" w:rsidR="00EC30C4" w:rsidRPr="007116CB" w:rsidRDefault="00265CF7">
            <w:pPr>
              <w:spacing w:line="240" w:lineRule="auto"/>
              <w:ind w:firstLine="0"/>
              <w:jc w:val="center"/>
              <w:rPr>
                <w:rFonts w:cs="Arial"/>
                <w:b/>
                <w:sz w:val="20"/>
                <w:szCs w:val="20"/>
              </w:rPr>
            </w:pPr>
            <w:r w:rsidRPr="007116CB">
              <w:rPr>
                <w:rFonts w:cs="Arial"/>
                <w:b/>
                <w:sz w:val="20"/>
                <w:szCs w:val="20"/>
              </w:rPr>
              <w:t>Restricciones</w:t>
            </w:r>
          </w:p>
        </w:tc>
      </w:tr>
      <w:tr w:rsidR="004710E4" w:rsidRPr="007116CB" w14:paraId="1017B328" w14:textId="77777777" w:rsidTr="00A24344">
        <w:tc>
          <w:tcPr>
            <w:tcW w:w="1790" w:type="dxa"/>
            <w:tcMar>
              <w:top w:w="100" w:type="dxa"/>
              <w:left w:w="100" w:type="dxa"/>
              <w:bottom w:w="100" w:type="dxa"/>
              <w:right w:w="100" w:type="dxa"/>
            </w:tcMar>
          </w:tcPr>
          <w:p w14:paraId="164995A3" w14:textId="12EED75A" w:rsidR="004710E4" w:rsidRPr="007116CB" w:rsidRDefault="004710E4" w:rsidP="004710E4">
            <w:pPr>
              <w:spacing w:line="240" w:lineRule="auto"/>
              <w:ind w:firstLine="0"/>
              <w:jc w:val="both"/>
              <w:rPr>
                <w:rFonts w:cs="Arial"/>
                <w:szCs w:val="22"/>
                <w:highlight w:val="yellow"/>
              </w:rPr>
            </w:pPr>
            <w:r w:rsidRPr="003208DD">
              <w:rPr>
                <w:rFonts w:cs="Arial"/>
                <w:szCs w:val="22"/>
              </w:rPr>
              <w:t>1.Desarrollar una investigación relacionada a antecedentes y justificación del caso con el fin de comprender el proceso de moldeo por inyección, los entregables relacionados y presupuesto estimado dependiendo del tipo de moldeo, identificar las necesidades, requerimientos, supuestos, restricciones y riesgos preliminares.</w:t>
            </w:r>
          </w:p>
        </w:tc>
        <w:tc>
          <w:tcPr>
            <w:tcW w:w="1530" w:type="dxa"/>
            <w:shd w:val="clear" w:color="auto" w:fill="auto"/>
            <w:tcMar>
              <w:top w:w="100" w:type="dxa"/>
              <w:left w:w="100" w:type="dxa"/>
              <w:bottom w:w="100" w:type="dxa"/>
              <w:right w:w="100" w:type="dxa"/>
            </w:tcMar>
          </w:tcPr>
          <w:p w14:paraId="2CE292E6" w14:textId="77777777" w:rsidR="004710E4" w:rsidRPr="001458AC" w:rsidRDefault="004710E4" w:rsidP="004710E4">
            <w:pPr>
              <w:spacing w:line="240" w:lineRule="auto"/>
              <w:ind w:firstLine="0"/>
              <w:contextualSpacing/>
              <w:rPr>
                <w:rFonts w:cs="Arial"/>
                <w:szCs w:val="22"/>
              </w:rPr>
            </w:pPr>
          </w:p>
          <w:p w14:paraId="1FFE498F" w14:textId="75AE7733" w:rsidR="004710E4" w:rsidRPr="007116CB" w:rsidRDefault="004710E4" w:rsidP="004710E4">
            <w:pPr>
              <w:spacing w:line="240" w:lineRule="auto"/>
              <w:ind w:firstLine="0"/>
              <w:rPr>
                <w:rFonts w:cs="Arial"/>
                <w:sz w:val="18"/>
                <w:szCs w:val="18"/>
                <w:highlight w:val="yellow"/>
              </w:rPr>
            </w:pPr>
            <w:r w:rsidRPr="001458AC">
              <w:rPr>
                <w:rFonts w:cs="Arial"/>
                <w:szCs w:val="22"/>
              </w:rPr>
              <w:t>Informe técnico haciendo referencia al método más utilizado en la actualidad para el manejo de proyectos de moldeo por inyección en la organización.</w:t>
            </w:r>
          </w:p>
        </w:tc>
        <w:tc>
          <w:tcPr>
            <w:tcW w:w="1800" w:type="dxa"/>
            <w:tcMar>
              <w:top w:w="100" w:type="dxa"/>
              <w:left w:w="100" w:type="dxa"/>
              <w:bottom w:w="100" w:type="dxa"/>
              <w:right w:w="100" w:type="dxa"/>
            </w:tcMar>
          </w:tcPr>
          <w:p w14:paraId="3E94BFE8" w14:textId="1004304F" w:rsidR="0013176F" w:rsidRDefault="0013176F" w:rsidP="0013176F">
            <w:pPr>
              <w:spacing w:line="240" w:lineRule="auto"/>
              <w:ind w:firstLine="0"/>
              <w:rPr>
                <w:rFonts w:cs="Arial"/>
                <w:szCs w:val="22"/>
              </w:rPr>
            </w:pPr>
            <w:r w:rsidRPr="0013176F">
              <w:rPr>
                <w:rFonts w:cs="Arial"/>
                <w:szCs w:val="22"/>
              </w:rPr>
              <w:t>Criterio de expertos de la organización.</w:t>
            </w:r>
          </w:p>
          <w:p w14:paraId="0BBE02A5" w14:textId="77777777" w:rsidR="00A24344" w:rsidRPr="0013176F" w:rsidRDefault="00A24344" w:rsidP="0013176F">
            <w:pPr>
              <w:spacing w:line="240" w:lineRule="auto"/>
              <w:ind w:firstLine="0"/>
              <w:rPr>
                <w:rFonts w:cs="Arial"/>
                <w:szCs w:val="22"/>
              </w:rPr>
            </w:pPr>
          </w:p>
          <w:p w14:paraId="6B930C0F" w14:textId="13783369" w:rsidR="0013176F" w:rsidRDefault="0013176F" w:rsidP="0013176F">
            <w:pPr>
              <w:spacing w:line="240" w:lineRule="auto"/>
              <w:ind w:firstLine="0"/>
              <w:rPr>
                <w:rFonts w:cs="Arial"/>
                <w:szCs w:val="22"/>
              </w:rPr>
            </w:pPr>
            <w:r w:rsidRPr="0013176F">
              <w:rPr>
                <w:rFonts w:cs="Arial"/>
                <w:szCs w:val="22"/>
              </w:rPr>
              <w:t>Revisión de documentación relacionada a proyectos de moldeo anteriormente ejecutados en la organización.</w:t>
            </w:r>
          </w:p>
          <w:p w14:paraId="0558F0DB" w14:textId="77777777" w:rsidR="00A24344" w:rsidRPr="0013176F" w:rsidRDefault="00A24344" w:rsidP="0013176F">
            <w:pPr>
              <w:spacing w:line="240" w:lineRule="auto"/>
              <w:ind w:firstLine="0"/>
              <w:rPr>
                <w:rFonts w:cs="Arial"/>
                <w:szCs w:val="22"/>
              </w:rPr>
            </w:pPr>
          </w:p>
          <w:p w14:paraId="0AFF36D1" w14:textId="401CAD64" w:rsidR="004710E4" w:rsidRDefault="0013176F" w:rsidP="0013176F">
            <w:pPr>
              <w:spacing w:line="240" w:lineRule="auto"/>
              <w:ind w:firstLine="0"/>
              <w:rPr>
                <w:rFonts w:cs="Arial"/>
                <w:szCs w:val="22"/>
              </w:rPr>
            </w:pPr>
            <w:r w:rsidRPr="0013176F">
              <w:rPr>
                <w:rFonts w:cs="Arial"/>
                <w:szCs w:val="22"/>
              </w:rPr>
              <w:t>Lectura de libros relacionados a los procesos de moldeo por inyección.</w:t>
            </w:r>
          </w:p>
          <w:p w14:paraId="2734B922" w14:textId="77777777" w:rsidR="00A24344" w:rsidRDefault="00A24344" w:rsidP="0013176F">
            <w:pPr>
              <w:spacing w:line="240" w:lineRule="auto"/>
              <w:ind w:firstLine="0"/>
              <w:rPr>
                <w:rFonts w:cs="Arial"/>
                <w:szCs w:val="22"/>
              </w:rPr>
            </w:pPr>
          </w:p>
          <w:p w14:paraId="7958C764" w14:textId="781A89D5" w:rsidR="0013176F" w:rsidRPr="007116CB" w:rsidRDefault="0013176F" w:rsidP="0013176F">
            <w:pPr>
              <w:spacing w:line="240" w:lineRule="auto"/>
              <w:ind w:firstLine="0"/>
              <w:rPr>
                <w:rFonts w:cs="Arial"/>
                <w:szCs w:val="22"/>
                <w:highlight w:val="yellow"/>
              </w:rPr>
            </w:pPr>
            <w:r>
              <w:rPr>
                <w:rFonts w:cs="Arial"/>
                <w:szCs w:val="22"/>
              </w:rPr>
              <w:t>Fuentes bibliográficas.</w:t>
            </w:r>
          </w:p>
        </w:tc>
        <w:tc>
          <w:tcPr>
            <w:tcW w:w="2075" w:type="dxa"/>
            <w:tcMar>
              <w:top w:w="100" w:type="dxa"/>
              <w:left w:w="100" w:type="dxa"/>
              <w:bottom w:w="100" w:type="dxa"/>
              <w:right w:w="100" w:type="dxa"/>
            </w:tcMar>
          </w:tcPr>
          <w:p w14:paraId="116FF598" w14:textId="650335AC"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científico.</w:t>
            </w:r>
          </w:p>
          <w:p w14:paraId="39B73FCE" w14:textId="472EE9DD"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deductivo.</w:t>
            </w:r>
          </w:p>
          <w:p w14:paraId="5DE63C5D" w14:textId="5CCAA405"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analítico sintético.</w:t>
            </w:r>
          </w:p>
        </w:tc>
        <w:tc>
          <w:tcPr>
            <w:tcW w:w="2065" w:type="dxa"/>
            <w:tcMar>
              <w:top w:w="100" w:type="dxa"/>
              <w:left w:w="100" w:type="dxa"/>
              <w:bottom w:w="100" w:type="dxa"/>
              <w:right w:w="100" w:type="dxa"/>
            </w:tcMar>
          </w:tcPr>
          <w:p w14:paraId="48788266" w14:textId="77777777" w:rsidR="004710E4" w:rsidRPr="00283FCF" w:rsidRDefault="004710E4" w:rsidP="004710E4">
            <w:pPr>
              <w:spacing w:line="240" w:lineRule="auto"/>
              <w:ind w:firstLine="0"/>
              <w:contextualSpacing/>
              <w:jc w:val="both"/>
              <w:rPr>
                <w:rFonts w:cs="Arial"/>
                <w:szCs w:val="22"/>
              </w:rPr>
            </w:pPr>
            <w:r w:rsidRPr="00283FCF">
              <w:rPr>
                <w:rFonts w:cs="Arial"/>
                <w:szCs w:val="22"/>
              </w:rPr>
              <w:t>Juicio de expertos.</w:t>
            </w:r>
          </w:p>
          <w:p w14:paraId="522F4D28" w14:textId="77777777" w:rsidR="004710E4" w:rsidRPr="00283FCF" w:rsidRDefault="004710E4" w:rsidP="004710E4">
            <w:pPr>
              <w:spacing w:line="240" w:lineRule="auto"/>
              <w:ind w:firstLine="0"/>
              <w:contextualSpacing/>
              <w:jc w:val="both"/>
              <w:rPr>
                <w:rFonts w:cs="Arial"/>
                <w:szCs w:val="22"/>
              </w:rPr>
            </w:pPr>
            <w:r w:rsidRPr="00283FCF">
              <w:rPr>
                <w:rFonts w:cs="Arial"/>
                <w:szCs w:val="22"/>
              </w:rPr>
              <w:t>Lluvia de ideas.</w:t>
            </w:r>
          </w:p>
          <w:p w14:paraId="7BAFEA05" w14:textId="77777777" w:rsidR="004710E4" w:rsidRPr="00283FCF" w:rsidRDefault="004710E4" w:rsidP="004710E4">
            <w:pPr>
              <w:spacing w:line="240" w:lineRule="auto"/>
              <w:ind w:firstLine="0"/>
              <w:contextualSpacing/>
              <w:jc w:val="both"/>
              <w:rPr>
                <w:rFonts w:cs="Arial"/>
                <w:szCs w:val="22"/>
              </w:rPr>
            </w:pPr>
            <w:r w:rsidRPr="00283FCF">
              <w:rPr>
                <w:rFonts w:cs="Arial"/>
                <w:szCs w:val="22"/>
              </w:rPr>
              <w:t>Entrevistas.</w:t>
            </w:r>
          </w:p>
          <w:p w14:paraId="26B1B0A3" w14:textId="77777777" w:rsidR="004710E4" w:rsidRPr="00283FCF" w:rsidRDefault="004710E4" w:rsidP="004710E4">
            <w:pPr>
              <w:spacing w:line="240" w:lineRule="auto"/>
              <w:ind w:firstLine="0"/>
              <w:contextualSpacing/>
              <w:jc w:val="both"/>
              <w:rPr>
                <w:rFonts w:cs="Arial"/>
                <w:szCs w:val="22"/>
              </w:rPr>
            </w:pPr>
            <w:r w:rsidRPr="00283FCF">
              <w:rPr>
                <w:rFonts w:cs="Arial"/>
                <w:szCs w:val="22"/>
              </w:rPr>
              <w:t>Reuniones.</w:t>
            </w:r>
          </w:p>
          <w:p w14:paraId="09D22992" w14:textId="77777777" w:rsidR="004710E4" w:rsidRDefault="004710E4" w:rsidP="004710E4">
            <w:pPr>
              <w:spacing w:line="240" w:lineRule="auto"/>
              <w:ind w:firstLine="0"/>
              <w:contextualSpacing/>
              <w:jc w:val="both"/>
              <w:rPr>
                <w:rFonts w:cs="Arial"/>
                <w:szCs w:val="22"/>
              </w:rPr>
            </w:pPr>
            <w:r w:rsidRPr="00283FCF">
              <w:rPr>
                <w:rFonts w:cs="Arial"/>
                <w:szCs w:val="22"/>
              </w:rPr>
              <w:t>Matriz de requerimientos</w:t>
            </w:r>
            <w:r>
              <w:rPr>
                <w:rFonts w:cs="Arial"/>
                <w:szCs w:val="22"/>
              </w:rPr>
              <w:t>.</w:t>
            </w:r>
          </w:p>
          <w:p w14:paraId="69F43CAF" w14:textId="627D3B27" w:rsidR="004710E4" w:rsidRPr="004710E4" w:rsidRDefault="004710E4" w:rsidP="004710E4">
            <w:pPr>
              <w:ind w:firstLine="0"/>
              <w:contextualSpacing/>
            </w:pPr>
            <w:r>
              <w:t>Análisis de supuestos.</w:t>
            </w:r>
          </w:p>
        </w:tc>
        <w:tc>
          <w:tcPr>
            <w:tcW w:w="2700" w:type="dxa"/>
            <w:tcMar>
              <w:top w:w="100" w:type="dxa"/>
              <w:left w:w="100" w:type="dxa"/>
              <w:bottom w:w="100" w:type="dxa"/>
              <w:right w:w="100" w:type="dxa"/>
            </w:tcMar>
            <w:vAlign w:val="center"/>
          </w:tcPr>
          <w:p w14:paraId="59C906D3" w14:textId="02CBAFE7" w:rsidR="004710E4" w:rsidRPr="007116CB" w:rsidRDefault="004710E4" w:rsidP="004710E4">
            <w:pPr>
              <w:spacing w:line="240" w:lineRule="auto"/>
              <w:ind w:firstLine="0"/>
              <w:rPr>
                <w:rFonts w:cs="Arial"/>
                <w:szCs w:val="22"/>
                <w:highlight w:val="yellow"/>
              </w:rPr>
            </w:pPr>
            <w:r w:rsidRPr="0011195C">
              <w:rPr>
                <w:rFonts w:cs="Arial"/>
                <w:szCs w:val="22"/>
              </w:rPr>
              <w:t>La base de estudio para el presente PFG considera solamente los proyectos de moldeo por inyección de plásticos</w:t>
            </w:r>
            <w:r>
              <w:rPr>
                <w:rFonts w:cs="Arial"/>
                <w:szCs w:val="22"/>
              </w:rPr>
              <w:t xml:space="preserve"> y metales.</w:t>
            </w:r>
            <w:r w:rsidRPr="0011195C">
              <w:rPr>
                <w:rFonts w:cs="Arial"/>
                <w:szCs w:val="22"/>
              </w:rPr>
              <w:t xml:space="preserve"> Cualquier otra tecnología utilizada dentro de la compañía se considera excluida.</w:t>
            </w:r>
          </w:p>
        </w:tc>
      </w:tr>
      <w:tr w:rsidR="004710E4" w:rsidRPr="007116CB" w14:paraId="750058A8" w14:textId="77777777" w:rsidTr="00A24344">
        <w:tc>
          <w:tcPr>
            <w:tcW w:w="1790" w:type="dxa"/>
            <w:tcMar>
              <w:top w:w="100" w:type="dxa"/>
              <w:left w:w="100" w:type="dxa"/>
              <w:bottom w:w="100" w:type="dxa"/>
              <w:right w:w="100" w:type="dxa"/>
            </w:tcMar>
          </w:tcPr>
          <w:p w14:paraId="53352EA0" w14:textId="51DFD4AD" w:rsidR="004710E4" w:rsidRPr="007116CB" w:rsidRDefault="004710E4" w:rsidP="004710E4">
            <w:pPr>
              <w:spacing w:line="240" w:lineRule="auto"/>
              <w:ind w:firstLine="0"/>
              <w:jc w:val="both"/>
              <w:rPr>
                <w:rFonts w:cs="Arial"/>
                <w:szCs w:val="22"/>
                <w:highlight w:val="yellow"/>
              </w:rPr>
            </w:pPr>
            <w:r w:rsidRPr="003208DD">
              <w:rPr>
                <w:rFonts w:cs="Arial"/>
                <w:szCs w:val="22"/>
              </w:rPr>
              <w:lastRenderedPageBreak/>
              <w:t>2.Generar los insumos, requerimientos y componentes del grupo de procesos de inicio para este tipo de proyectos que sirvan como base para futuros proyectos, así como exclusiones más comunes e identificación de interesados en dichos proyectos.</w:t>
            </w:r>
          </w:p>
        </w:tc>
        <w:tc>
          <w:tcPr>
            <w:tcW w:w="1530" w:type="dxa"/>
            <w:shd w:val="clear" w:color="auto" w:fill="auto"/>
            <w:tcMar>
              <w:top w:w="100" w:type="dxa"/>
              <w:left w:w="100" w:type="dxa"/>
              <w:bottom w:w="100" w:type="dxa"/>
              <w:right w:w="100" w:type="dxa"/>
            </w:tcMar>
          </w:tcPr>
          <w:p w14:paraId="72D0258F" w14:textId="77777777" w:rsidR="004710E4" w:rsidRPr="001458AC" w:rsidRDefault="004710E4" w:rsidP="004710E4">
            <w:pPr>
              <w:spacing w:line="240" w:lineRule="auto"/>
              <w:ind w:firstLine="0"/>
              <w:contextualSpacing/>
              <w:rPr>
                <w:rFonts w:cs="Arial"/>
                <w:szCs w:val="22"/>
              </w:rPr>
            </w:pPr>
          </w:p>
          <w:p w14:paraId="363DD809" w14:textId="77777777" w:rsidR="004710E4" w:rsidRPr="00724B2A" w:rsidRDefault="004710E4" w:rsidP="004710E4">
            <w:pPr>
              <w:spacing w:line="240" w:lineRule="auto"/>
              <w:ind w:firstLine="0"/>
              <w:contextualSpacing/>
              <w:rPr>
                <w:rFonts w:cs="Arial"/>
                <w:szCs w:val="22"/>
              </w:rPr>
            </w:pPr>
            <w:r w:rsidRPr="00724B2A">
              <w:rPr>
                <w:rFonts w:cs="Arial"/>
                <w:szCs w:val="22"/>
              </w:rPr>
              <w:t>Guía de la metodología para el manejo de los procesos de inicio.</w:t>
            </w:r>
          </w:p>
          <w:p w14:paraId="7D95991F" w14:textId="77777777" w:rsidR="004710E4" w:rsidRPr="00724B2A" w:rsidRDefault="004710E4" w:rsidP="004710E4">
            <w:pPr>
              <w:spacing w:line="240" w:lineRule="auto"/>
              <w:ind w:firstLine="0"/>
              <w:contextualSpacing/>
              <w:rPr>
                <w:rFonts w:cs="Arial"/>
                <w:szCs w:val="22"/>
              </w:rPr>
            </w:pPr>
            <w:r w:rsidRPr="00724B2A">
              <w:rPr>
                <w:rFonts w:cs="Arial"/>
                <w:szCs w:val="22"/>
              </w:rPr>
              <w:t>Base o plantilla para el cronograma.</w:t>
            </w:r>
          </w:p>
          <w:p w14:paraId="6F2041E1" w14:textId="77777777" w:rsidR="004710E4" w:rsidRPr="00724B2A" w:rsidRDefault="004710E4" w:rsidP="004710E4">
            <w:pPr>
              <w:spacing w:line="240" w:lineRule="auto"/>
              <w:ind w:firstLine="0"/>
              <w:contextualSpacing/>
              <w:rPr>
                <w:rFonts w:cs="Arial"/>
                <w:szCs w:val="22"/>
              </w:rPr>
            </w:pPr>
            <w:r w:rsidRPr="00724B2A">
              <w:rPr>
                <w:rFonts w:cs="Arial"/>
                <w:szCs w:val="22"/>
              </w:rPr>
              <w:t xml:space="preserve">Lista de hitos y estimación de duración. </w:t>
            </w:r>
          </w:p>
          <w:p w14:paraId="438C4C40" w14:textId="77777777" w:rsidR="004710E4" w:rsidRPr="00724B2A" w:rsidRDefault="004710E4" w:rsidP="004710E4">
            <w:pPr>
              <w:spacing w:line="240" w:lineRule="auto"/>
              <w:ind w:firstLine="0"/>
              <w:contextualSpacing/>
              <w:rPr>
                <w:rFonts w:cs="Arial"/>
                <w:szCs w:val="22"/>
              </w:rPr>
            </w:pPr>
            <w:r w:rsidRPr="00724B2A">
              <w:rPr>
                <w:rFonts w:cs="Arial"/>
                <w:szCs w:val="22"/>
              </w:rPr>
              <w:t>Plantillas necesarias.</w:t>
            </w:r>
          </w:p>
          <w:p w14:paraId="7856024C" w14:textId="77777777" w:rsidR="004710E4" w:rsidRPr="00724B2A" w:rsidRDefault="004710E4" w:rsidP="004710E4">
            <w:pPr>
              <w:spacing w:line="240" w:lineRule="auto"/>
              <w:ind w:firstLine="0"/>
              <w:contextualSpacing/>
              <w:rPr>
                <w:rFonts w:cs="Arial"/>
                <w:szCs w:val="22"/>
              </w:rPr>
            </w:pPr>
            <w:r w:rsidRPr="00724B2A">
              <w:rPr>
                <w:rFonts w:cs="Arial"/>
                <w:szCs w:val="22"/>
              </w:rPr>
              <w:t>Chárter del proyecto</w:t>
            </w:r>
          </w:p>
          <w:p w14:paraId="3A4A852B" w14:textId="16A30FA7" w:rsidR="004710E4" w:rsidRPr="007116CB" w:rsidRDefault="004710E4" w:rsidP="004710E4">
            <w:pPr>
              <w:spacing w:line="240" w:lineRule="auto"/>
              <w:ind w:firstLine="0"/>
              <w:rPr>
                <w:rFonts w:cs="Arial"/>
                <w:sz w:val="18"/>
                <w:szCs w:val="18"/>
                <w:highlight w:val="yellow"/>
              </w:rPr>
            </w:pPr>
            <w:r w:rsidRPr="007D61AB">
              <w:t>Documento con el registro de involucrados, sus intereses y participación dentro del proyecto, así como su responsabilidad y la estrategia para gestionarlos.</w:t>
            </w:r>
          </w:p>
        </w:tc>
        <w:tc>
          <w:tcPr>
            <w:tcW w:w="1800" w:type="dxa"/>
            <w:tcMar>
              <w:top w:w="100" w:type="dxa"/>
              <w:left w:w="100" w:type="dxa"/>
              <w:bottom w:w="100" w:type="dxa"/>
              <w:right w:w="100" w:type="dxa"/>
            </w:tcMar>
          </w:tcPr>
          <w:p w14:paraId="143C9E71" w14:textId="60C77F05" w:rsidR="00FB794C" w:rsidRDefault="00FB794C" w:rsidP="00FB794C">
            <w:pPr>
              <w:spacing w:line="240" w:lineRule="auto"/>
              <w:ind w:firstLine="0"/>
              <w:rPr>
                <w:rFonts w:cs="Arial"/>
                <w:szCs w:val="22"/>
              </w:rPr>
            </w:pPr>
            <w:r w:rsidRPr="00FB794C">
              <w:rPr>
                <w:rFonts w:cs="Arial"/>
                <w:szCs w:val="22"/>
              </w:rPr>
              <w:t xml:space="preserve">Entrevistas a los gerentes de </w:t>
            </w:r>
            <w:r w:rsidR="002324A2" w:rsidRPr="00FB794C">
              <w:rPr>
                <w:rFonts w:cs="Arial"/>
                <w:szCs w:val="22"/>
              </w:rPr>
              <w:t>PMO,</w:t>
            </w:r>
            <w:r w:rsidRPr="00FB794C">
              <w:rPr>
                <w:rFonts w:cs="Arial"/>
                <w:szCs w:val="22"/>
              </w:rPr>
              <w:t xml:space="preserve"> así como a diferentes equipos de proyectos.</w:t>
            </w:r>
          </w:p>
          <w:p w14:paraId="431B6F83" w14:textId="77777777" w:rsidR="00A24344" w:rsidRPr="00FB794C" w:rsidRDefault="00A24344" w:rsidP="00FB794C">
            <w:pPr>
              <w:spacing w:line="240" w:lineRule="auto"/>
              <w:ind w:firstLine="0"/>
              <w:rPr>
                <w:rFonts w:cs="Arial"/>
                <w:szCs w:val="22"/>
              </w:rPr>
            </w:pPr>
          </w:p>
          <w:p w14:paraId="3E9B8B0A" w14:textId="0E91BEC6" w:rsidR="004710E4" w:rsidRDefault="00FB794C" w:rsidP="00FB794C">
            <w:pPr>
              <w:spacing w:line="240" w:lineRule="auto"/>
              <w:ind w:firstLine="0"/>
              <w:rPr>
                <w:rFonts w:cs="Arial"/>
                <w:szCs w:val="22"/>
              </w:rPr>
            </w:pPr>
            <w:r w:rsidRPr="00FB794C">
              <w:rPr>
                <w:rFonts w:cs="Arial"/>
                <w:szCs w:val="22"/>
              </w:rPr>
              <w:t>Plantillas, informes técnicos y propuestas hechas anteriormente.</w:t>
            </w:r>
          </w:p>
          <w:p w14:paraId="08506A21" w14:textId="77777777" w:rsidR="00A24344" w:rsidRDefault="00A24344" w:rsidP="00FB794C">
            <w:pPr>
              <w:spacing w:line="240" w:lineRule="auto"/>
              <w:ind w:firstLine="0"/>
              <w:rPr>
                <w:rFonts w:cs="Arial"/>
                <w:szCs w:val="22"/>
              </w:rPr>
            </w:pPr>
          </w:p>
          <w:p w14:paraId="7031CC68" w14:textId="780A8F0A" w:rsidR="00FB794C" w:rsidRPr="00FB794C" w:rsidRDefault="00FB794C" w:rsidP="00A24344">
            <w:pPr>
              <w:spacing w:line="240" w:lineRule="auto"/>
              <w:ind w:firstLine="0"/>
              <w:contextualSpacing/>
              <w:jc w:val="both"/>
              <w:rPr>
                <w:rFonts w:cs="Arial"/>
                <w:szCs w:val="22"/>
              </w:rPr>
            </w:pPr>
            <w:r w:rsidRPr="00FB794C">
              <w:rPr>
                <w:rFonts w:cs="Arial"/>
                <w:szCs w:val="22"/>
              </w:rPr>
              <w:t xml:space="preserve">Lectura de Guía de los fundamentos para la dirección de proyectos </w:t>
            </w:r>
            <w:sdt>
              <w:sdtPr>
                <w:rPr>
                  <w:rFonts w:cs="Arial"/>
                  <w:szCs w:val="22"/>
                </w:rPr>
                <w:id w:val="151272094"/>
                <w:citation/>
              </w:sdtPr>
              <w:sdtContent>
                <w:r w:rsidR="00907995">
                  <w:rPr>
                    <w:rFonts w:cs="Arial"/>
                    <w:szCs w:val="22"/>
                  </w:rPr>
                  <w:fldChar w:fldCharType="begin"/>
                </w:r>
                <w:r w:rsidR="00FA544E">
                  <w:rPr>
                    <w:rFonts w:cs="Arial"/>
                    <w:szCs w:val="22"/>
                    <w:lang w:val="es-CR"/>
                  </w:rPr>
                  <w:instrText xml:space="preserve">CITATION PMI21 \l 5130 </w:instrText>
                </w:r>
                <w:r w:rsidR="00907995">
                  <w:rPr>
                    <w:rFonts w:cs="Arial"/>
                    <w:szCs w:val="22"/>
                  </w:rPr>
                  <w:fldChar w:fldCharType="separate"/>
                </w:r>
                <w:r w:rsidR="00FA544E" w:rsidRPr="00FA544E">
                  <w:rPr>
                    <w:rFonts w:cs="Arial"/>
                    <w:noProof/>
                    <w:szCs w:val="22"/>
                    <w:lang w:val="es-CR"/>
                  </w:rPr>
                  <w:t>(PMI, 2017)</w:t>
                </w:r>
                <w:r w:rsidR="00907995">
                  <w:rPr>
                    <w:rFonts w:cs="Arial"/>
                    <w:szCs w:val="22"/>
                  </w:rPr>
                  <w:fldChar w:fldCharType="end"/>
                </w:r>
              </w:sdtContent>
            </w:sdt>
          </w:p>
          <w:p w14:paraId="417BA073" w14:textId="77777777" w:rsidR="00FB794C" w:rsidRPr="006F3720" w:rsidRDefault="00FB794C" w:rsidP="00FB794C">
            <w:pPr>
              <w:spacing w:line="240" w:lineRule="auto"/>
              <w:ind w:firstLine="0"/>
              <w:contextualSpacing/>
              <w:jc w:val="both"/>
              <w:rPr>
                <w:rFonts w:cs="Arial"/>
                <w:szCs w:val="22"/>
              </w:rPr>
            </w:pPr>
          </w:p>
          <w:p w14:paraId="3EC7408E" w14:textId="3FBE1BF6" w:rsidR="00FB794C" w:rsidRPr="00FB794C" w:rsidRDefault="00FB794C" w:rsidP="00FB794C">
            <w:pPr>
              <w:spacing w:line="240" w:lineRule="auto"/>
              <w:ind w:firstLine="0"/>
              <w:contextualSpacing/>
              <w:jc w:val="both"/>
              <w:rPr>
                <w:rFonts w:cs="Arial"/>
                <w:szCs w:val="22"/>
              </w:rPr>
            </w:pPr>
            <w:r w:rsidRPr="00FB794C">
              <w:rPr>
                <w:rFonts w:cs="Arial"/>
                <w:szCs w:val="22"/>
              </w:rPr>
              <w:t xml:space="preserve">Lectura de Administración de proyectos: el ABC para un director de proyectos exitoso </w:t>
            </w:r>
            <w:sdt>
              <w:sdtPr>
                <w:rPr>
                  <w:rFonts w:cs="Arial"/>
                  <w:szCs w:val="22"/>
                </w:rPr>
                <w:id w:val="1460152450"/>
                <w:citation/>
              </w:sdtPr>
              <w:sdtContent>
                <w:r w:rsidR="00907995">
                  <w:rPr>
                    <w:rFonts w:cs="Arial"/>
                    <w:szCs w:val="22"/>
                  </w:rPr>
                  <w:fldChar w:fldCharType="begin"/>
                </w:r>
                <w:r w:rsidR="00907995">
                  <w:rPr>
                    <w:rFonts w:cs="Arial"/>
                    <w:szCs w:val="22"/>
                    <w:lang w:val="es-CR"/>
                  </w:rPr>
                  <w:instrText xml:space="preserve"> CITATION Pab13 \l 5130 </w:instrText>
                </w:r>
                <w:r w:rsidR="00907995">
                  <w:rPr>
                    <w:rFonts w:cs="Arial"/>
                    <w:szCs w:val="22"/>
                  </w:rPr>
                  <w:fldChar w:fldCharType="separate"/>
                </w:r>
                <w:r w:rsidR="00907995" w:rsidRPr="00907995">
                  <w:rPr>
                    <w:rFonts w:cs="Arial"/>
                    <w:noProof/>
                    <w:szCs w:val="22"/>
                    <w:lang w:val="es-CR"/>
                  </w:rPr>
                  <w:t>(Lledó, 2013)</w:t>
                </w:r>
                <w:r w:rsidR="00907995">
                  <w:rPr>
                    <w:rFonts w:cs="Arial"/>
                    <w:szCs w:val="22"/>
                  </w:rPr>
                  <w:fldChar w:fldCharType="end"/>
                </w:r>
              </w:sdtContent>
            </w:sdt>
          </w:p>
          <w:p w14:paraId="57E3A2AE" w14:textId="58D6AC44" w:rsidR="00FB794C" w:rsidRPr="007116CB" w:rsidRDefault="00FB794C" w:rsidP="00FB794C">
            <w:pPr>
              <w:spacing w:line="240" w:lineRule="auto"/>
              <w:ind w:firstLine="0"/>
              <w:rPr>
                <w:rFonts w:cs="Arial"/>
                <w:szCs w:val="22"/>
                <w:highlight w:val="yellow"/>
              </w:rPr>
            </w:pPr>
          </w:p>
        </w:tc>
        <w:tc>
          <w:tcPr>
            <w:tcW w:w="2075" w:type="dxa"/>
            <w:tcMar>
              <w:top w:w="100" w:type="dxa"/>
              <w:left w:w="100" w:type="dxa"/>
              <w:bottom w:w="100" w:type="dxa"/>
              <w:right w:w="100" w:type="dxa"/>
            </w:tcMar>
          </w:tcPr>
          <w:p w14:paraId="5DA2C961" w14:textId="77777777"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científico.</w:t>
            </w:r>
          </w:p>
          <w:p w14:paraId="49148599" w14:textId="77777777"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deductivo.</w:t>
            </w:r>
          </w:p>
          <w:p w14:paraId="52E4C1CE" w14:textId="335625FC"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analítico sintético.</w:t>
            </w:r>
          </w:p>
        </w:tc>
        <w:tc>
          <w:tcPr>
            <w:tcW w:w="2065" w:type="dxa"/>
            <w:tcMar>
              <w:top w:w="100" w:type="dxa"/>
              <w:left w:w="100" w:type="dxa"/>
              <w:bottom w:w="100" w:type="dxa"/>
              <w:right w:w="100" w:type="dxa"/>
            </w:tcMar>
          </w:tcPr>
          <w:p w14:paraId="0E76A88D" w14:textId="77777777" w:rsidR="004710E4" w:rsidRDefault="004710E4" w:rsidP="004710E4">
            <w:pPr>
              <w:spacing w:line="240" w:lineRule="auto"/>
              <w:ind w:firstLine="0"/>
              <w:contextualSpacing/>
              <w:jc w:val="both"/>
              <w:rPr>
                <w:rFonts w:cs="Arial"/>
                <w:szCs w:val="22"/>
              </w:rPr>
            </w:pPr>
            <w:r>
              <w:rPr>
                <w:rFonts w:cs="Arial"/>
                <w:szCs w:val="22"/>
              </w:rPr>
              <w:t>Matriz de interesados.</w:t>
            </w:r>
          </w:p>
          <w:p w14:paraId="792CDA5F" w14:textId="77777777" w:rsidR="004710E4" w:rsidRDefault="004710E4" w:rsidP="004710E4">
            <w:pPr>
              <w:spacing w:line="240" w:lineRule="auto"/>
              <w:ind w:firstLine="0"/>
              <w:contextualSpacing/>
              <w:jc w:val="both"/>
              <w:rPr>
                <w:rFonts w:cs="Arial"/>
                <w:szCs w:val="22"/>
              </w:rPr>
            </w:pPr>
            <w:r>
              <w:rPr>
                <w:rFonts w:cs="Arial"/>
                <w:szCs w:val="22"/>
              </w:rPr>
              <w:t>Matriz de requerimientos.</w:t>
            </w:r>
          </w:p>
          <w:p w14:paraId="48C274B5" w14:textId="77777777" w:rsidR="004710E4" w:rsidRDefault="004710E4" w:rsidP="004710E4">
            <w:pPr>
              <w:spacing w:line="240" w:lineRule="auto"/>
              <w:ind w:firstLine="0"/>
              <w:contextualSpacing/>
              <w:jc w:val="both"/>
              <w:rPr>
                <w:rFonts w:cs="Arial"/>
                <w:szCs w:val="22"/>
              </w:rPr>
            </w:pPr>
            <w:r>
              <w:rPr>
                <w:rFonts w:cs="Arial"/>
                <w:szCs w:val="22"/>
              </w:rPr>
              <w:t>Lluvia de ideas.</w:t>
            </w:r>
          </w:p>
          <w:p w14:paraId="670429E1" w14:textId="77777777" w:rsidR="004710E4" w:rsidRDefault="004710E4" w:rsidP="004710E4">
            <w:pPr>
              <w:spacing w:line="240" w:lineRule="auto"/>
              <w:ind w:firstLine="0"/>
              <w:contextualSpacing/>
              <w:jc w:val="both"/>
              <w:rPr>
                <w:rFonts w:cs="Arial"/>
                <w:szCs w:val="22"/>
              </w:rPr>
            </w:pPr>
            <w:r>
              <w:rPr>
                <w:rFonts w:cs="Arial"/>
                <w:szCs w:val="22"/>
              </w:rPr>
              <w:t>Entrevistas.</w:t>
            </w:r>
          </w:p>
          <w:p w14:paraId="25C78CAF" w14:textId="77777777" w:rsidR="004710E4" w:rsidRDefault="004710E4" w:rsidP="004710E4">
            <w:pPr>
              <w:spacing w:line="240" w:lineRule="auto"/>
              <w:ind w:firstLine="0"/>
              <w:contextualSpacing/>
            </w:pPr>
            <w:r>
              <w:t>Análisis de supuestos.</w:t>
            </w:r>
          </w:p>
          <w:p w14:paraId="736CD749" w14:textId="77777777" w:rsidR="004710E4" w:rsidRDefault="004710E4" w:rsidP="004710E4">
            <w:pPr>
              <w:spacing w:line="240" w:lineRule="auto"/>
              <w:ind w:firstLine="0"/>
              <w:contextualSpacing/>
            </w:pPr>
            <w:r>
              <w:t>Recopilación de datos.</w:t>
            </w:r>
          </w:p>
          <w:p w14:paraId="318BF0D3" w14:textId="77777777" w:rsidR="004710E4" w:rsidRDefault="004710E4" w:rsidP="004710E4">
            <w:pPr>
              <w:spacing w:line="240" w:lineRule="auto"/>
              <w:ind w:firstLine="0"/>
              <w:contextualSpacing/>
            </w:pPr>
            <w:r>
              <w:t>Análisis de alternativas.</w:t>
            </w:r>
          </w:p>
          <w:p w14:paraId="60A2984E" w14:textId="77777777" w:rsidR="004710E4" w:rsidRDefault="004710E4" w:rsidP="004710E4">
            <w:pPr>
              <w:spacing w:line="240" w:lineRule="auto"/>
              <w:ind w:firstLine="0"/>
              <w:contextualSpacing/>
            </w:pPr>
            <w:r>
              <w:t>Matriz de poder/influencia.</w:t>
            </w:r>
          </w:p>
          <w:p w14:paraId="58B9D761" w14:textId="77777777" w:rsidR="004710E4" w:rsidRDefault="004710E4" w:rsidP="004710E4">
            <w:pPr>
              <w:spacing w:line="240" w:lineRule="auto"/>
              <w:ind w:firstLine="0"/>
              <w:contextualSpacing/>
            </w:pPr>
            <w:r>
              <w:t>Técnicas de Estimación.</w:t>
            </w:r>
          </w:p>
          <w:p w14:paraId="2CEBD873" w14:textId="77777777" w:rsidR="004710E4" w:rsidRPr="007116CB" w:rsidRDefault="004710E4" w:rsidP="004710E4">
            <w:pPr>
              <w:spacing w:line="240" w:lineRule="auto"/>
              <w:ind w:firstLine="0"/>
              <w:rPr>
                <w:rFonts w:cs="Arial"/>
                <w:color w:val="000000"/>
                <w:szCs w:val="22"/>
                <w:highlight w:val="yellow"/>
              </w:rPr>
            </w:pPr>
          </w:p>
        </w:tc>
        <w:tc>
          <w:tcPr>
            <w:tcW w:w="2700" w:type="dxa"/>
            <w:tcMar>
              <w:top w:w="100" w:type="dxa"/>
              <w:left w:w="100" w:type="dxa"/>
              <w:bottom w:w="100" w:type="dxa"/>
              <w:right w:w="100" w:type="dxa"/>
            </w:tcMar>
            <w:vAlign w:val="center"/>
          </w:tcPr>
          <w:p w14:paraId="6EDB7ABB" w14:textId="5B27E9F0" w:rsidR="004710E4" w:rsidRPr="007116CB" w:rsidRDefault="004710E4" w:rsidP="004710E4">
            <w:pPr>
              <w:spacing w:line="240" w:lineRule="auto"/>
              <w:ind w:firstLine="0"/>
              <w:rPr>
                <w:rFonts w:cs="Arial"/>
                <w:szCs w:val="22"/>
                <w:highlight w:val="yellow"/>
              </w:rPr>
            </w:pPr>
            <w:r>
              <w:rPr>
                <w:rFonts w:cs="Arial"/>
                <w:szCs w:val="22"/>
              </w:rPr>
              <w:t>No se cuenta con una base de datos de lecciones aprendidas con relación a este tipo de proyectos en la organización.</w:t>
            </w:r>
          </w:p>
        </w:tc>
      </w:tr>
      <w:tr w:rsidR="004710E4" w:rsidRPr="007116CB" w14:paraId="0D77C9F4" w14:textId="77777777" w:rsidTr="00A24344">
        <w:tc>
          <w:tcPr>
            <w:tcW w:w="1790" w:type="dxa"/>
            <w:tcMar>
              <w:top w:w="100" w:type="dxa"/>
              <w:left w:w="100" w:type="dxa"/>
              <w:bottom w:w="100" w:type="dxa"/>
              <w:right w:w="100" w:type="dxa"/>
            </w:tcMar>
          </w:tcPr>
          <w:p w14:paraId="06A7B2F5" w14:textId="22167053" w:rsidR="004710E4" w:rsidRPr="007116CB" w:rsidRDefault="004710E4" w:rsidP="004710E4">
            <w:pPr>
              <w:spacing w:line="240" w:lineRule="auto"/>
              <w:ind w:firstLine="0"/>
              <w:jc w:val="both"/>
              <w:rPr>
                <w:rFonts w:cs="Arial"/>
                <w:szCs w:val="22"/>
                <w:highlight w:val="yellow"/>
              </w:rPr>
            </w:pPr>
            <w:r w:rsidRPr="003208DD">
              <w:rPr>
                <w:rFonts w:cs="Arial"/>
                <w:szCs w:val="22"/>
              </w:rPr>
              <w:lastRenderedPageBreak/>
              <w:t>3.Proponer los procesos de planificación del proyecto, procedimientos, técnicas y herramientas de monitoreo y control del mismo, así como las plantillas y formatos correspondientes.</w:t>
            </w:r>
          </w:p>
        </w:tc>
        <w:tc>
          <w:tcPr>
            <w:tcW w:w="1530" w:type="dxa"/>
            <w:shd w:val="clear" w:color="auto" w:fill="auto"/>
            <w:tcMar>
              <w:top w:w="100" w:type="dxa"/>
              <w:left w:w="100" w:type="dxa"/>
              <w:bottom w:w="100" w:type="dxa"/>
              <w:right w:w="100" w:type="dxa"/>
            </w:tcMar>
          </w:tcPr>
          <w:p w14:paraId="089C3ED5" w14:textId="77777777" w:rsidR="004710E4" w:rsidRPr="00724B2A" w:rsidRDefault="004710E4" w:rsidP="004710E4">
            <w:pPr>
              <w:spacing w:line="240" w:lineRule="auto"/>
              <w:ind w:firstLine="0"/>
              <w:contextualSpacing/>
              <w:rPr>
                <w:rFonts w:cs="Arial"/>
                <w:szCs w:val="22"/>
              </w:rPr>
            </w:pPr>
            <w:r w:rsidRPr="00724B2A">
              <w:rPr>
                <w:rFonts w:cs="Arial"/>
                <w:szCs w:val="22"/>
              </w:rPr>
              <w:t>Plantillas de monitoreo y control.</w:t>
            </w:r>
          </w:p>
          <w:p w14:paraId="6D231797" w14:textId="77777777" w:rsidR="004710E4" w:rsidRPr="00724B2A" w:rsidRDefault="004710E4" w:rsidP="004710E4">
            <w:pPr>
              <w:spacing w:line="240" w:lineRule="auto"/>
              <w:ind w:firstLine="0"/>
              <w:contextualSpacing/>
              <w:rPr>
                <w:rFonts w:cs="Arial"/>
                <w:szCs w:val="22"/>
              </w:rPr>
            </w:pPr>
            <w:r w:rsidRPr="00724B2A">
              <w:rPr>
                <w:rFonts w:cs="Arial"/>
                <w:szCs w:val="22"/>
              </w:rPr>
              <w:t>Plan de estimación de costos.</w:t>
            </w:r>
          </w:p>
          <w:p w14:paraId="6A891D05" w14:textId="764CEE1E" w:rsidR="004710E4" w:rsidRPr="007116CB" w:rsidRDefault="004710E4" w:rsidP="004710E4">
            <w:pPr>
              <w:spacing w:line="240" w:lineRule="auto"/>
              <w:ind w:firstLine="0"/>
              <w:rPr>
                <w:rFonts w:cs="Arial"/>
                <w:sz w:val="18"/>
                <w:szCs w:val="18"/>
                <w:highlight w:val="yellow"/>
              </w:rPr>
            </w:pPr>
            <w:r>
              <w:rPr>
                <w:rFonts w:cs="Arial"/>
                <w:szCs w:val="22"/>
              </w:rPr>
              <w:t xml:space="preserve">Matriz de presupuesto general </w:t>
            </w:r>
            <w:r w:rsidRPr="001458AC">
              <w:rPr>
                <w:rFonts w:cs="Arial"/>
                <w:szCs w:val="22"/>
              </w:rPr>
              <w:t>que contemple estimaciones ya sea paramétricas o análogas y genere una reserva en caso de imprevistos.</w:t>
            </w:r>
          </w:p>
        </w:tc>
        <w:tc>
          <w:tcPr>
            <w:tcW w:w="1800" w:type="dxa"/>
            <w:tcMar>
              <w:top w:w="100" w:type="dxa"/>
              <w:left w:w="100" w:type="dxa"/>
              <w:bottom w:w="100" w:type="dxa"/>
              <w:right w:w="100" w:type="dxa"/>
            </w:tcMar>
          </w:tcPr>
          <w:p w14:paraId="67A5E371" w14:textId="567DC70B" w:rsidR="0058041A" w:rsidRDefault="0058041A" w:rsidP="0058041A">
            <w:pPr>
              <w:spacing w:line="240" w:lineRule="auto"/>
              <w:ind w:firstLine="0"/>
              <w:rPr>
                <w:rFonts w:cs="Arial"/>
                <w:szCs w:val="22"/>
              </w:rPr>
            </w:pPr>
            <w:r w:rsidRPr="0058041A">
              <w:rPr>
                <w:rFonts w:cs="Arial"/>
                <w:szCs w:val="22"/>
              </w:rPr>
              <w:t xml:space="preserve">Lectura de Guía de los fundamentos para la dirección de proyectos </w:t>
            </w:r>
            <w:sdt>
              <w:sdtPr>
                <w:rPr>
                  <w:rFonts w:cs="Arial"/>
                  <w:szCs w:val="22"/>
                </w:rPr>
                <w:id w:val="-1705166642"/>
                <w:citation/>
              </w:sdtPr>
              <w:sdtContent>
                <w:r w:rsidR="00907995">
                  <w:rPr>
                    <w:rFonts w:cs="Arial"/>
                    <w:szCs w:val="22"/>
                  </w:rPr>
                  <w:fldChar w:fldCharType="begin"/>
                </w:r>
                <w:r w:rsidR="00FA544E">
                  <w:rPr>
                    <w:rFonts w:cs="Arial"/>
                    <w:szCs w:val="22"/>
                    <w:lang w:val="es-CR"/>
                  </w:rPr>
                  <w:instrText xml:space="preserve">CITATION PMI21 \l 5130 </w:instrText>
                </w:r>
                <w:r w:rsidR="00907995">
                  <w:rPr>
                    <w:rFonts w:cs="Arial"/>
                    <w:szCs w:val="22"/>
                  </w:rPr>
                  <w:fldChar w:fldCharType="separate"/>
                </w:r>
                <w:r w:rsidR="00FA544E" w:rsidRPr="00FA544E">
                  <w:rPr>
                    <w:rFonts w:cs="Arial"/>
                    <w:noProof/>
                    <w:szCs w:val="22"/>
                    <w:lang w:val="es-CR"/>
                  </w:rPr>
                  <w:t>(PMI, 2017)</w:t>
                </w:r>
                <w:r w:rsidR="00907995">
                  <w:rPr>
                    <w:rFonts w:cs="Arial"/>
                    <w:szCs w:val="22"/>
                  </w:rPr>
                  <w:fldChar w:fldCharType="end"/>
                </w:r>
              </w:sdtContent>
            </w:sdt>
          </w:p>
          <w:p w14:paraId="199141AA" w14:textId="77777777" w:rsidR="00A24344" w:rsidRPr="0058041A" w:rsidRDefault="00A24344" w:rsidP="0058041A">
            <w:pPr>
              <w:spacing w:line="240" w:lineRule="auto"/>
              <w:ind w:firstLine="0"/>
              <w:rPr>
                <w:rFonts w:cs="Arial"/>
                <w:szCs w:val="22"/>
              </w:rPr>
            </w:pPr>
          </w:p>
          <w:p w14:paraId="4C12A232" w14:textId="7490C49C" w:rsidR="004710E4" w:rsidRDefault="0058041A" w:rsidP="0058041A">
            <w:pPr>
              <w:spacing w:line="240" w:lineRule="auto"/>
              <w:ind w:firstLine="0"/>
              <w:rPr>
                <w:rFonts w:cs="Arial"/>
                <w:szCs w:val="22"/>
              </w:rPr>
            </w:pPr>
            <w:r w:rsidRPr="0058041A">
              <w:rPr>
                <w:rFonts w:cs="Arial"/>
                <w:szCs w:val="22"/>
              </w:rPr>
              <w:t>Tesis de maestrías anteriores referentes a implementación de metodologías.</w:t>
            </w:r>
          </w:p>
          <w:p w14:paraId="70D39B2A" w14:textId="77777777" w:rsidR="00A24344" w:rsidRDefault="00A24344" w:rsidP="0058041A">
            <w:pPr>
              <w:spacing w:line="240" w:lineRule="auto"/>
              <w:ind w:firstLine="0"/>
              <w:rPr>
                <w:rFonts w:cs="Arial"/>
                <w:szCs w:val="22"/>
              </w:rPr>
            </w:pPr>
          </w:p>
          <w:p w14:paraId="01E52951" w14:textId="77777777" w:rsidR="0058041A" w:rsidRPr="0013176F" w:rsidRDefault="0058041A" w:rsidP="0058041A">
            <w:pPr>
              <w:spacing w:line="240" w:lineRule="auto"/>
              <w:ind w:firstLine="0"/>
              <w:rPr>
                <w:rFonts w:cs="Arial"/>
                <w:szCs w:val="22"/>
              </w:rPr>
            </w:pPr>
            <w:r w:rsidRPr="0013176F">
              <w:rPr>
                <w:rFonts w:cs="Arial"/>
                <w:szCs w:val="22"/>
              </w:rPr>
              <w:t>Criterio de expertos de la organización.</w:t>
            </w:r>
          </w:p>
          <w:p w14:paraId="292B359D" w14:textId="0B54B78F" w:rsidR="0058041A" w:rsidRPr="007116CB" w:rsidRDefault="0058041A" w:rsidP="0058041A">
            <w:pPr>
              <w:spacing w:line="240" w:lineRule="auto"/>
              <w:ind w:firstLine="0"/>
              <w:rPr>
                <w:rFonts w:cs="Arial"/>
                <w:szCs w:val="22"/>
                <w:highlight w:val="yellow"/>
              </w:rPr>
            </w:pPr>
          </w:p>
        </w:tc>
        <w:tc>
          <w:tcPr>
            <w:tcW w:w="2075" w:type="dxa"/>
            <w:tcMar>
              <w:top w:w="100" w:type="dxa"/>
              <w:left w:w="100" w:type="dxa"/>
              <w:bottom w:w="100" w:type="dxa"/>
              <w:right w:w="100" w:type="dxa"/>
            </w:tcMar>
          </w:tcPr>
          <w:p w14:paraId="186B05D3" w14:textId="77777777"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científico.</w:t>
            </w:r>
          </w:p>
          <w:p w14:paraId="5CCB3EB3" w14:textId="77777777"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deductivo.</w:t>
            </w:r>
          </w:p>
          <w:p w14:paraId="79B497FB" w14:textId="7C314B11"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analítico sintético.</w:t>
            </w:r>
          </w:p>
        </w:tc>
        <w:tc>
          <w:tcPr>
            <w:tcW w:w="2065" w:type="dxa"/>
            <w:tcMar>
              <w:top w:w="100" w:type="dxa"/>
              <w:left w:w="100" w:type="dxa"/>
              <w:bottom w:w="100" w:type="dxa"/>
              <w:right w:w="100" w:type="dxa"/>
            </w:tcMar>
          </w:tcPr>
          <w:p w14:paraId="6C88856B" w14:textId="77777777" w:rsidR="004710E4" w:rsidRPr="00283FCF" w:rsidRDefault="004710E4" w:rsidP="004710E4">
            <w:pPr>
              <w:spacing w:line="240" w:lineRule="auto"/>
              <w:ind w:firstLine="0"/>
              <w:contextualSpacing/>
              <w:jc w:val="both"/>
              <w:rPr>
                <w:rFonts w:cs="Arial"/>
                <w:szCs w:val="22"/>
              </w:rPr>
            </w:pPr>
            <w:r w:rsidRPr="00283FCF">
              <w:rPr>
                <w:rFonts w:cs="Arial"/>
                <w:szCs w:val="22"/>
              </w:rPr>
              <w:t>Juicio de expertos.</w:t>
            </w:r>
          </w:p>
          <w:p w14:paraId="4C734A43" w14:textId="77777777" w:rsidR="004710E4" w:rsidRPr="00283FCF" w:rsidRDefault="004710E4" w:rsidP="004710E4">
            <w:pPr>
              <w:spacing w:line="240" w:lineRule="auto"/>
              <w:ind w:firstLine="0"/>
              <w:contextualSpacing/>
              <w:jc w:val="both"/>
              <w:rPr>
                <w:rFonts w:cs="Arial"/>
                <w:szCs w:val="22"/>
              </w:rPr>
            </w:pPr>
            <w:r w:rsidRPr="00283FCF">
              <w:rPr>
                <w:rFonts w:cs="Arial"/>
                <w:szCs w:val="22"/>
              </w:rPr>
              <w:t>Reuniones.</w:t>
            </w:r>
          </w:p>
          <w:p w14:paraId="7DF4D7DC" w14:textId="77777777" w:rsidR="004710E4" w:rsidRDefault="004710E4" w:rsidP="004710E4">
            <w:pPr>
              <w:spacing w:line="240" w:lineRule="auto"/>
              <w:ind w:firstLine="0"/>
              <w:contextualSpacing/>
              <w:jc w:val="both"/>
              <w:rPr>
                <w:rFonts w:cs="Arial"/>
                <w:szCs w:val="22"/>
              </w:rPr>
            </w:pPr>
            <w:r w:rsidRPr="00283FCF">
              <w:rPr>
                <w:rFonts w:cs="Arial"/>
                <w:szCs w:val="22"/>
              </w:rPr>
              <w:t>Diagrama Jerárquico.</w:t>
            </w:r>
          </w:p>
          <w:p w14:paraId="350A05DD" w14:textId="77777777" w:rsidR="004710E4" w:rsidRDefault="004710E4" w:rsidP="004710E4">
            <w:pPr>
              <w:spacing w:line="240" w:lineRule="auto"/>
              <w:ind w:firstLine="0"/>
              <w:contextualSpacing/>
              <w:jc w:val="both"/>
              <w:rPr>
                <w:rFonts w:cs="Arial"/>
                <w:szCs w:val="22"/>
              </w:rPr>
            </w:pPr>
            <w:r>
              <w:rPr>
                <w:rFonts w:cs="Arial"/>
                <w:szCs w:val="22"/>
              </w:rPr>
              <w:t>Diagrama de Gantt.</w:t>
            </w:r>
          </w:p>
          <w:p w14:paraId="5C8FBB56" w14:textId="77777777" w:rsidR="004710E4" w:rsidRDefault="004710E4" w:rsidP="004710E4">
            <w:pPr>
              <w:spacing w:line="240" w:lineRule="auto"/>
              <w:ind w:firstLine="0"/>
              <w:contextualSpacing/>
            </w:pPr>
            <w:r>
              <w:t>Estrategia de respuesta.</w:t>
            </w:r>
          </w:p>
          <w:p w14:paraId="2037711F" w14:textId="1112BA19" w:rsidR="004710E4" w:rsidRPr="007116CB" w:rsidRDefault="004710E4" w:rsidP="004710E4">
            <w:pPr>
              <w:spacing w:line="240" w:lineRule="auto"/>
              <w:ind w:firstLine="0"/>
              <w:rPr>
                <w:rFonts w:cs="Arial"/>
                <w:color w:val="000000"/>
                <w:szCs w:val="22"/>
                <w:highlight w:val="yellow"/>
              </w:rPr>
            </w:pPr>
            <w:r>
              <w:t>Plantillas y listas de tareas.</w:t>
            </w:r>
          </w:p>
        </w:tc>
        <w:tc>
          <w:tcPr>
            <w:tcW w:w="2700" w:type="dxa"/>
            <w:tcMar>
              <w:top w:w="100" w:type="dxa"/>
              <w:left w:w="100" w:type="dxa"/>
              <w:bottom w:w="100" w:type="dxa"/>
              <w:right w:w="100" w:type="dxa"/>
            </w:tcMar>
            <w:vAlign w:val="center"/>
          </w:tcPr>
          <w:p w14:paraId="09FB6C56" w14:textId="25467ECC" w:rsidR="004710E4" w:rsidRPr="007116CB" w:rsidRDefault="004710E4" w:rsidP="004710E4">
            <w:pPr>
              <w:spacing w:line="240" w:lineRule="auto"/>
              <w:ind w:firstLine="0"/>
              <w:rPr>
                <w:rFonts w:cs="Arial"/>
                <w:szCs w:val="22"/>
                <w:highlight w:val="yellow"/>
              </w:rPr>
            </w:pPr>
            <w:r>
              <w:rPr>
                <w:rFonts w:cs="Arial"/>
                <w:szCs w:val="22"/>
              </w:rPr>
              <w:t>Se cuenta con limitación de tiempo para el desarrollo de la metodología por lo que se presenta una base que se puede ajustar de acuerdo al tipo de proyecto a ejecutar.</w:t>
            </w:r>
          </w:p>
        </w:tc>
      </w:tr>
      <w:tr w:rsidR="004710E4" w:rsidRPr="007116CB" w14:paraId="7813AECA" w14:textId="77777777" w:rsidTr="00A24344">
        <w:tc>
          <w:tcPr>
            <w:tcW w:w="1790" w:type="dxa"/>
            <w:tcMar>
              <w:top w:w="100" w:type="dxa"/>
              <w:left w:w="100" w:type="dxa"/>
              <w:bottom w:w="100" w:type="dxa"/>
              <w:right w:w="100" w:type="dxa"/>
            </w:tcMar>
          </w:tcPr>
          <w:p w14:paraId="478B5DA6" w14:textId="65935910" w:rsidR="004710E4" w:rsidRPr="007116CB" w:rsidRDefault="004710E4" w:rsidP="004710E4">
            <w:pPr>
              <w:spacing w:line="240" w:lineRule="auto"/>
              <w:ind w:firstLine="0"/>
              <w:jc w:val="both"/>
              <w:rPr>
                <w:rFonts w:cs="Arial"/>
                <w:szCs w:val="22"/>
                <w:highlight w:val="yellow"/>
              </w:rPr>
            </w:pPr>
            <w:r w:rsidRPr="003208DD">
              <w:rPr>
                <w:rFonts w:cs="Arial"/>
                <w:szCs w:val="22"/>
              </w:rPr>
              <w:t xml:space="preserve">4.Identificar y desarrollar los requerimientos, herramientas y plantillas necesarias para desarrollar el grupo de procesos de ejecución de los proyectos de moldeo por inyección en la </w:t>
            </w:r>
            <w:r w:rsidRPr="003208DD">
              <w:rPr>
                <w:rFonts w:cs="Arial"/>
                <w:szCs w:val="22"/>
              </w:rPr>
              <w:lastRenderedPageBreak/>
              <w:t>industria médica.</w:t>
            </w:r>
          </w:p>
        </w:tc>
        <w:tc>
          <w:tcPr>
            <w:tcW w:w="1530" w:type="dxa"/>
            <w:shd w:val="clear" w:color="auto" w:fill="auto"/>
            <w:tcMar>
              <w:top w:w="100" w:type="dxa"/>
              <w:left w:w="100" w:type="dxa"/>
              <w:bottom w:w="100" w:type="dxa"/>
              <w:right w:w="100" w:type="dxa"/>
            </w:tcMar>
          </w:tcPr>
          <w:p w14:paraId="48947223" w14:textId="0057F541" w:rsidR="004710E4" w:rsidRPr="007116CB" w:rsidRDefault="004710E4" w:rsidP="004710E4">
            <w:pPr>
              <w:spacing w:line="240" w:lineRule="auto"/>
              <w:ind w:firstLine="0"/>
              <w:rPr>
                <w:rFonts w:cs="Arial"/>
                <w:sz w:val="18"/>
                <w:szCs w:val="18"/>
                <w:highlight w:val="yellow"/>
              </w:rPr>
            </w:pPr>
            <w:r w:rsidRPr="001458AC">
              <w:rPr>
                <w:rFonts w:cs="Arial"/>
                <w:szCs w:val="22"/>
              </w:rPr>
              <w:lastRenderedPageBreak/>
              <w:t xml:space="preserve">Documento de plan de gestión de la calidad con métricas a evaluar. En este caso se genera un análisis costo-beneficio de la calidad y un plan que contenga </w:t>
            </w:r>
            <w:r w:rsidRPr="001458AC">
              <w:rPr>
                <w:rFonts w:cs="Arial"/>
                <w:szCs w:val="22"/>
              </w:rPr>
              <w:lastRenderedPageBreak/>
              <w:t>métricas de calidad y su manera de controlarla y asegurarla.</w:t>
            </w:r>
          </w:p>
        </w:tc>
        <w:tc>
          <w:tcPr>
            <w:tcW w:w="1800" w:type="dxa"/>
            <w:tcMar>
              <w:top w:w="100" w:type="dxa"/>
              <w:left w:w="100" w:type="dxa"/>
              <w:bottom w:w="100" w:type="dxa"/>
              <w:right w:w="100" w:type="dxa"/>
            </w:tcMar>
          </w:tcPr>
          <w:p w14:paraId="56BDDA82" w14:textId="0580B830" w:rsidR="00E84651" w:rsidRDefault="00E84651" w:rsidP="00E84651">
            <w:pPr>
              <w:spacing w:line="240" w:lineRule="auto"/>
              <w:ind w:firstLine="0"/>
              <w:rPr>
                <w:rFonts w:cs="Arial"/>
                <w:szCs w:val="22"/>
              </w:rPr>
            </w:pPr>
            <w:r w:rsidRPr="00E84651">
              <w:rPr>
                <w:rFonts w:cs="Arial"/>
                <w:szCs w:val="22"/>
              </w:rPr>
              <w:lastRenderedPageBreak/>
              <w:t xml:space="preserve">Entrevistas a los gerentes de </w:t>
            </w:r>
            <w:r w:rsidR="002324A2" w:rsidRPr="00E84651">
              <w:rPr>
                <w:rFonts w:cs="Arial"/>
                <w:szCs w:val="22"/>
              </w:rPr>
              <w:t>PMO,</w:t>
            </w:r>
            <w:r w:rsidRPr="00E84651">
              <w:rPr>
                <w:rFonts w:cs="Arial"/>
                <w:szCs w:val="22"/>
              </w:rPr>
              <w:t xml:space="preserve"> así como a diferentes equipos de proyectos.</w:t>
            </w:r>
          </w:p>
          <w:p w14:paraId="3560F3F4" w14:textId="77777777" w:rsidR="00A24344" w:rsidRPr="00E84651" w:rsidRDefault="00A24344" w:rsidP="00E84651">
            <w:pPr>
              <w:spacing w:line="240" w:lineRule="auto"/>
              <w:ind w:firstLine="0"/>
              <w:rPr>
                <w:rFonts w:cs="Arial"/>
                <w:szCs w:val="22"/>
              </w:rPr>
            </w:pPr>
          </w:p>
          <w:p w14:paraId="01EB7179" w14:textId="036F59E2" w:rsidR="004710E4" w:rsidRPr="007116CB" w:rsidRDefault="00E84651" w:rsidP="00E84651">
            <w:pPr>
              <w:spacing w:line="240" w:lineRule="auto"/>
              <w:ind w:firstLine="0"/>
              <w:rPr>
                <w:rFonts w:cs="Arial"/>
                <w:szCs w:val="22"/>
                <w:highlight w:val="yellow"/>
              </w:rPr>
            </w:pPr>
            <w:r w:rsidRPr="00E84651">
              <w:rPr>
                <w:rFonts w:cs="Arial"/>
                <w:szCs w:val="22"/>
              </w:rPr>
              <w:t>Plantillas, informes técnicos y propuestas hechas anteriormente.</w:t>
            </w:r>
          </w:p>
        </w:tc>
        <w:tc>
          <w:tcPr>
            <w:tcW w:w="2075" w:type="dxa"/>
            <w:tcMar>
              <w:top w:w="100" w:type="dxa"/>
              <w:left w:w="100" w:type="dxa"/>
              <w:bottom w:w="100" w:type="dxa"/>
              <w:right w:w="100" w:type="dxa"/>
            </w:tcMar>
          </w:tcPr>
          <w:p w14:paraId="741014AC" w14:textId="77777777"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científico.</w:t>
            </w:r>
          </w:p>
          <w:p w14:paraId="27F5ED64" w14:textId="77777777"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deductivo.</w:t>
            </w:r>
          </w:p>
          <w:p w14:paraId="406CF0BF" w14:textId="20A0E62E"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analítico sintético.</w:t>
            </w:r>
          </w:p>
        </w:tc>
        <w:tc>
          <w:tcPr>
            <w:tcW w:w="2065" w:type="dxa"/>
            <w:tcMar>
              <w:top w:w="100" w:type="dxa"/>
              <w:left w:w="100" w:type="dxa"/>
              <w:bottom w:w="100" w:type="dxa"/>
              <w:right w:w="100" w:type="dxa"/>
            </w:tcMar>
          </w:tcPr>
          <w:p w14:paraId="1679FB1F" w14:textId="77777777" w:rsidR="004710E4" w:rsidRPr="00283FCF" w:rsidRDefault="004710E4" w:rsidP="004710E4">
            <w:pPr>
              <w:spacing w:line="240" w:lineRule="auto"/>
              <w:ind w:firstLine="0"/>
              <w:contextualSpacing/>
              <w:jc w:val="both"/>
              <w:rPr>
                <w:rFonts w:cs="Arial"/>
                <w:szCs w:val="22"/>
              </w:rPr>
            </w:pPr>
            <w:r w:rsidRPr="00283FCF">
              <w:rPr>
                <w:rFonts w:cs="Arial"/>
                <w:szCs w:val="22"/>
              </w:rPr>
              <w:t>Juicio de expertos.</w:t>
            </w:r>
          </w:p>
          <w:p w14:paraId="60A383EA" w14:textId="77777777" w:rsidR="004710E4" w:rsidRDefault="004710E4" w:rsidP="004710E4">
            <w:pPr>
              <w:spacing w:line="240" w:lineRule="auto"/>
              <w:ind w:firstLine="0"/>
              <w:contextualSpacing/>
              <w:jc w:val="both"/>
              <w:rPr>
                <w:rFonts w:cs="Arial"/>
                <w:szCs w:val="22"/>
              </w:rPr>
            </w:pPr>
            <w:r w:rsidRPr="00283FCF">
              <w:rPr>
                <w:rFonts w:cs="Arial"/>
                <w:szCs w:val="22"/>
              </w:rPr>
              <w:t>Reuniones.</w:t>
            </w:r>
          </w:p>
          <w:p w14:paraId="7C0895ED" w14:textId="77777777" w:rsidR="004710E4" w:rsidRDefault="004710E4" w:rsidP="004710E4">
            <w:pPr>
              <w:spacing w:line="240" w:lineRule="auto"/>
              <w:ind w:firstLine="0"/>
              <w:contextualSpacing/>
              <w:jc w:val="both"/>
              <w:rPr>
                <w:rFonts w:cs="Arial"/>
                <w:szCs w:val="22"/>
              </w:rPr>
            </w:pPr>
            <w:r>
              <w:rPr>
                <w:rFonts w:cs="Arial"/>
                <w:szCs w:val="22"/>
              </w:rPr>
              <w:t>Diagrama de Gantt.</w:t>
            </w:r>
          </w:p>
          <w:p w14:paraId="2E5C954C" w14:textId="77777777" w:rsidR="004710E4" w:rsidRPr="007116CB" w:rsidRDefault="004710E4" w:rsidP="004710E4">
            <w:pPr>
              <w:spacing w:line="240" w:lineRule="auto"/>
              <w:ind w:firstLine="0"/>
              <w:rPr>
                <w:rFonts w:cs="Arial"/>
                <w:color w:val="000000"/>
                <w:szCs w:val="22"/>
                <w:highlight w:val="yellow"/>
              </w:rPr>
            </w:pPr>
          </w:p>
        </w:tc>
        <w:tc>
          <w:tcPr>
            <w:tcW w:w="2700" w:type="dxa"/>
            <w:tcMar>
              <w:top w:w="100" w:type="dxa"/>
              <w:left w:w="100" w:type="dxa"/>
              <w:bottom w:w="100" w:type="dxa"/>
              <w:right w:w="100" w:type="dxa"/>
            </w:tcMar>
            <w:vAlign w:val="center"/>
          </w:tcPr>
          <w:p w14:paraId="1C7B2417" w14:textId="77777777" w:rsidR="004710E4" w:rsidRPr="00724B2A" w:rsidRDefault="004710E4" w:rsidP="004710E4">
            <w:pPr>
              <w:spacing w:line="240" w:lineRule="auto"/>
              <w:ind w:firstLine="0"/>
              <w:contextualSpacing/>
              <w:jc w:val="both"/>
              <w:rPr>
                <w:rFonts w:cs="Arial"/>
                <w:szCs w:val="22"/>
              </w:rPr>
            </w:pPr>
            <w:r w:rsidRPr="00724B2A">
              <w:rPr>
                <w:rFonts w:cs="Arial"/>
                <w:szCs w:val="22"/>
              </w:rPr>
              <w:t>Las plantillas y herramientas propuestas serán una base de ejecución, la organización deberá utilizarlos de base para proyectos futuros y adaptarlos de acuerdo a las necesidades.</w:t>
            </w:r>
          </w:p>
          <w:p w14:paraId="30D86126" w14:textId="3B2440E0" w:rsidR="004710E4" w:rsidRPr="007116CB" w:rsidRDefault="004710E4" w:rsidP="004710E4">
            <w:pPr>
              <w:spacing w:line="240" w:lineRule="auto"/>
              <w:ind w:firstLine="0"/>
              <w:rPr>
                <w:rFonts w:cs="Arial"/>
                <w:szCs w:val="22"/>
                <w:highlight w:val="yellow"/>
              </w:rPr>
            </w:pPr>
            <w:r>
              <w:rPr>
                <w:rFonts w:cs="Arial"/>
                <w:szCs w:val="22"/>
              </w:rPr>
              <w:t xml:space="preserve">El diagrama de Gantt propuesto servirá como base para proyectos futuros, sin embargo, se </w:t>
            </w:r>
            <w:r>
              <w:rPr>
                <w:rFonts w:cs="Arial"/>
                <w:szCs w:val="22"/>
              </w:rPr>
              <w:lastRenderedPageBreak/>
              <w:t>puede adaptar según las necesidades de cambio.</w:t>
            </w:r>
          </w:p>
        </w:tc>
      </w:tr>
      <w:tr w:rsidR="004710E4" w:rsidRPr="007116CB" w14:paraId="678AE090" w14:textId="77777777" w:rsidTr="00A24344">
        <w:tc>
          <w:tcPr>
            <w:tcW w:w="1790" w:type="dxa"/>
            <w:tcMar>
              <w:top w:w="100" w:type="dxa"/>
              <w:left w:w="100" w:type="dxa"/>
              <w:bottom w:w="100" w:type="dxa"/>
              <w:right w:w="100" w:type="dxa"/>
            </w:tcMar>
          </w:tcPr>
          <w:p w14:paraId="0CE730F7" w14:textId="77777777" w:rsidR="004710E4" w:rsidRDefault="004710E4" w:rsidP="004710E4">
            <w:pPr>
              <w:spacing w:line="240" w:lineRule="auto"/>
              <w:ind w:firstLine="0"/>
              <w:jc w:val="both"/>
              <w:rPr>
                <w:rFonts w:cs="Arial"/>
                <w:szCs w:val="22"/>
              </w:rPr>
            </w:pPr>
            <w:r w:rsidRPr="003208DD">
              <w:rPr>
                <w:rFonts w:cs="Arial"/>
                <w:szCs w:val="22"/>
              </w:rPr>
              <w:lastRenderedPageBreak/>
              <w:t>5.Gestionar los requerimientos y componentes del grupo de procesos de monitoreo y control, así como las plantillas correspondientes que permitan mantener el proyecto y desarrollar el control de cambios requerido para dar seguimiento, actualización y medición del progreso de los proyectos de moldeo por inyección.</w:t>
            </w:r>
          </w:p>
          <w:p w14:paraId="2E46861F" w14:textId="7D89073A" w:rsidR="00E50009" w:rsidRPr="007116CB" w:rsidRDefault="00E50009" w:rsidP="004710E4">
            <w:pPr>
              <w:spacing w:line="240" w:lineRule="auto"/>
              <w:ind w:firstLine="0"/>
              <w:jc w:val="both"/>
              <w:rPr>
                <w:rFonts w:cs="Arial"/>
                <w:szCs w:val="22"/>
                <w:highlight w:val="yellow"/>
              </w:rPr>
            </w:pPr>
          </w:p>
        </w:tc>
        <w:tc>
          <w:tcPr>
            <w:tcW w:w="1530" w:type="dxa"/>
            <w:shd w:val="clear" w:color="auto" w:fill="auto"/>
            <w:tcMar>
              <w:top w:w="100" w:type="dxa"/>
              <w:left w:w="100" w:type="dxa"/>
              <w:bottom w:w="100" w:type="dxa"/>
              <w:right w:w="100" w:type="dxa"/>
            </w:tcMar>
          </w:tcPr>
          <w:p w14:paraId="496877EF" w14:textId="77777777" w:rsidR="004710E4" w:rsidRPr="00724B2A" w:rsidRDefault="004710E4" w:rsidP="004710E4">
            <w:pPr>
              <w:spacing w:line="240" w:lineRule="auto"/>
              <w:ind w:firstLine="0"/>
              <w:contextualSpacing/>
              <w:rPr>
                <w:rFonts w:cs="Arial"/>
                <w:szCs w:val="22"/>
              </w:rPr>
            </w:pPr>
            <w:r w:rsidRPr="00724B2A">
              <w:rPr>
                <w:rFonts w:cs="Arial"/>
                <w:szCs w:val="22"/>
              </w:rPr>
              <w:t>Documento de gestión de los recursos.</w:t>
            </w:r>
          </w:p>
          <w:p w14:paraId="47CDE3F1" w14:textId="77777777" w:rsidR="004710E4" w:rsidRPr="00724B2A" w:rsidRDefault="004710E4" w:rsidP="004710E4">
            <w:pPr>
              <w:spacing w:line="240" w:lineRule="auto"/>
              <w:ind w:firstLine="0"/>
              <w:contextualSpacing/>
              <w:rPr>
                <w:rFonts w:cs="Arial"/>
                <w:szCs w:val="22"/>
              </w:rPr>
            </w:pPr>
            <w:r w:rsidRPr="00724B2A">
              <w:rPr>
                <w:rFonts w:cs="Arial"/>
                <w:szCs w:val="22"/>
              </w:rPr>
              <w:t>Documento de gestión del cronograma.</w:t>
            </w:r>
          </w:p>
          <w:p w14:paraId="62940FE0" w14:textId="40AE6DCA" w:rsidR="004710E4" w:rsidRPr="007116CB" w:rsidRDefault="004710E4" w:rsidP="004710E4">
            <w:pPr>
              <w:spacing w:line="240" w:lineRule="auto"/>
              <w:ind w:firstLine="0"/>
              <w:rPr>
                <w:rFonts w:cs="Arial"/>
                <w:sz w:val="18"/>
                <w:szCs w:val="18"/>
                <w:highlight w:val="yellow"/>
              </w:rPr>
            </w:pPr>
            <w:r>
              <w:rPr>
                <w:rFonts w:cs="Arial"/>
                <w:szCs w:val="22"/>
              </w:rPr>
              <w:t>Documento de gestión de interesados y comunicaciones.</w:t>
            </w:r>
          </w:p>
        </w:tc>
        <w:tc>
          <w:tcPr>
            <w:tcW w:w="1800" w:type="dxa"/>
            <w:tcMar>
              <w:top w:w="100" w:type="dxa"/>
              <w:left w:w="100" w:type="dxa"/>
              <w:bottom w:w="100" w:type="dxa"/>
              <w:right w:w="100" w:type="dxa"/>
            </w:tcMar>
          </w:tcPr>
          <w:p w14:paraId="1892D23C" w14:textId="4FAF636E" w:rsidR="008B743A" w:rsidRDefault="008B743A" w:rsidP="008B743A">
            <w:pPr>
              <w:spacing w:line="240" w:lineRule="auto"/>
              <w:ind w:firstLine="0"/>
              <w:rPr>
                <w:rFonts w:cs="Arial"/>
                <w:szCs w:val="22"/>
              </w:rPr>
            </w:pPr>
            <w:r w:rsidRPr="008B743A">
              <w:rPr>
                <w:rFonts w:cs="Arial"/>
                <w:szCs w:val="22"/>
              </w:rPr>
              <w:t>Plantillas, informes técnicos y propuestas hechas anteriormente.</w:t>
            </w:r>
          </w:p>
          <w:p w14:paraId="168660E2" w14:textId="77777777" w:rsidR="00A24344" w:rsidRPr="008B743A" w:rsidRDefault="00A24344" w:rsidP="008B743A">
            <w:pPr>
              <w:spacing w:line="240" w:lineRule="auto"/>
              <w:ind w:firstLine="0"/>
              <w:rPr>
                <w:rFonts w:cs="Arial"/>
                <w:szCs w:val="22"/>
              </w:rPr>
            </w:pPr>
          </w:p>
          <w:p w14:paraId="3F26E7D8" w14:textId="3C3F837C" w:rsidR="004710E4" w:rsidRDefault="008B743A" w:rsidP="008B743A">
            <w:pPr>
              <w:spacing w:line="240" w:lineRule="auto"/>
              <w:ind w:firstLine="0"/>
              <w:rPr>
                <w:rFonts w:cs="Arial"/>
                <w:szCs w:val="22"/>
              </w:rPr>
            </w:pPr>
            <w:r w:rsidRPr="008B743A">
              <w:rPr>
                <w:rFonts w:cs="Arial"/>
                <w:szCs w:val="22"/>
              </w:rPr>
              <w:t>Criterio de expertos de la organización.</w:t>
            </w:r>
          </w:p>
          <w:p w14:paraId="6BA40D87" w14:textId="77777777" w:rsidR="00A24344" w:rsidRDefault="00A24344" w:rsidP="008B743A">
            <w:pPr>
              <w:spacing w:line="240" w:lineRule="auto"/>
              <w:ind w:firstLine="0"/>
              <w:rPr>
                <w:rFonts w:cs="Arial"/>
                <w:szCs w:val="22"/>
              </w:rPr>
            </w:pPr>
          </w:p>
          <w:p w14:paraId="5299245B" w14:textId="0A59FB74" w:rsidR="008B743A" w:rsidRPr="0058041A" w:rsidRDefault="008B743A" w:rsidP="008B743A">
            <w:pPr>
              <w:spacing w:line="240" w:lineRule="auto"/>
              <w:ind w:firstLine="0"/>
              <w:rPr>
                <w:rFonts w:cs="Arial"/>
                <w:szCs w:val="22"/>
              </w:rPr>
            </w:pPr>
            <w:r w:rsidRPr="0058041A">
              <w:rPr>
                <w:rFonts w:cs="Arial"/>
                <w:szCs w:val="22"/>
              </w:rPr>
              <w:t xml:space="preserve">Lectura de Guía de los fundamentos para la dirección de proyectos </w:t>
            </w:r>
            <w:sdt>
              <w:sdtPr>
                <w:rPr>
                  <w:rFonts w:cs="Arial"/>
                  <w:szCs w:val="22"/>
                </w:rPr>
                <w:id w:val="1464232254"/>
                <w:citation/>
              </w:sdtPr>
              <w:sdtContent>
                <w:r w:rsidR="00907995">
                  <w:rPr>
                    <w:rFonts w:cs="Arial"/>
                    <w:szCs w:val="22"/>
                  </w:rPr>
                  <w:fldChar w:fldCharType="begin"/>
                </w:r>
                <w:r w:rsidR="00FA544E">
                  <w:rPr>
                    <w:rFonts w:cs="Arial"/>
                    <w:szCs w:val="22"/>
                    <w:lang w:val="es-CR"/>
                  </w:rPr>
                  <w:instrText xml:space="preserve">CITATION PMI21 \l 5130 </w:instrText>
                </w:r>
                <w:r w:rsidR="00907995">
                  <w:rPr>
                    <w:rFonts w:cs="Arial"/>
                    <w:szCs w:val="22"/>
                  </w:rPr>
                  <w:fldChar w:fldCharType="separate"/>
                </w:r>
                <w:r w:rsidR="00FA544E" w:rsidRPr="00FA544E">
                  <w:rPr>
                    <w:rFonts w:cs="Arial"/>
                    <w:noProof/>
                    <w:szCs w:val="22"/>
                    <w:lang w:val="es-CR"/>
                  </w:rPr>
                  <w:t>(PMI, 2017)</w:t>
                </w:r>
                <w:r w:rsidR="00907995">
                  <w:rPr>
                    <w:rFonts w:cs="Arial"/>
                    <w:szCs w:val="22"/>
                  </w:rPr>
                  <w:fldChar w:fldCharType="end"/>
                </w:r>
              </w:sdtContent>
            </w:sdt>
          </w:p>
          <w:p w14:paraId="6532028D" w14:textId="120E06C8" w:rsidR="008B743A" w:rsidRPr="007116CB" w:rsidRDefault="008B743A" w:rsidP="008B743A">
            <w:pPr>
              <w:spacing w:line="240" w:lineRule="auto"/>
              <w:ind w:firstLine="0"/>
              <w:rPr>
                <w:rFonts w:cs="Arial"/>
                <w:szCs w:val="22"/>
                <w:highlight w:val="yellow"/>
              </w:rPr>
            </w:pPr>
          </w:p>
        </w:tc>
        <w:tc>
          <w:tcPr>
            <w:tcW w:w="2075" w:type="dxa"/>
            <w:tcMar>
              <w:top w:w="100" w:type="dxa"/>
              <w:left w:w="100" w:type="dxa"/>
              <w:bottom w:w="100" w:type="dxa"/>
              <w:right w:w="100" w:type="dxa"/>
            </w:tcMar>
          </w:tcPr>
          <w:p w14:paraId="49F2DE20" w14:textId="77777777"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científico.</w:t>
            </w:r>
          </w:p>
          <w:p w14:paraId="0540579B" w14:textId="77777777"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deductivo.</w:t>
            </w:r>
          </w:p>
          <w:p w14:paraId="4A98D6EE" w14:textId="106D90F4"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analítico sintético.</w:t>
            </w:r>
          </w:p>
        </w:tc>
        <w:tc>
          <w:tcPr>
            <w:tcW w:w="2065" w:type="dxa"/>
            <w:tcMar>
              <w:top w:w="100" w:type="dxa"/>
              <w:left w:w="100" w:type="dxa"/>
              <w:bottom w:w="100" w:type="dxa"/>
              <w:right w:w="100" w:type="dxa"/>
            </w:tcMar>
          </w:tcPr>
          <w:p w14:paraId="706C90D8" w14:textId="77777777" w:rsidR="004710E4" w:rsidRDefault="004710E4" w:rsidP="004710E4">
            <w:pPr>
              <w:spacing w:line="240" w:lineRule="auto"/>
              <w:ind w:firstLine="0"/>
              <w:contextualSpacing/>
              <w:jc w:val="both"/>
              <w:rPr>
                <w:rFonts w:cs="Arial"/>
                <w:szCs w:val="22"/>
              </w:rPr>
            </w:pPr>
            <w:r>
              <w:rPr>
                <w:rFonts w:cs="Arial"/>
                <w:szCs w:val="22"/>
              </w:rPr>
              <w:t>Matriz de control de cambios.</w:t>
            </w:r>
          </w:p>
          <w:p w14:paraId="0FFD901B" w14:textId="77777777" w:rsidR="004710E4" w:rsidRPr="00283FCF" w:rsidRDefault="004710E4" w:rsidP="004710E4">
            <w:pPr>
              <w:spacing w:line="240" w:lineRule="auto"/>
              <w:ind w:firstLine="0"/>
              <w:contextualSpacing/>
              <w:jc w:val="both"/>
              <w:rPr>
                <w:rFonts w:cs="Arial"/>
                <w:szCs w:val="22"/>
              </w:rPr>
            </w:pPr>
            <w:r w:rsidRPr="00283FCF">
              <w:rPr>
                <w:rFonts w:cs="Arial"/>
                <w:szCs w:val="22"/>
              </w:rPr>
              <w:t>Juicio de expertos.</w:t>
            </w:r>
          </w:p>
          <w:p w14:paraId="0D8E0300" w14:textId="77777777" w:rsidR="004710E4" w:rsidRDefault="004710E4" w:rsidP="004710E4">
            <w:pPr>
              <w:spacing w:line="240" w:lineRule="auto"/>
              <w:ind w:firstLine="0"/>
              <w:contextualSpacing/>
              <w:jc w:val="both"/>
              <w:rPr>
                <w:rFonts w:cs="Arial"/>
                <w:szCs w:val="22"/>
              </w:rPr>
            </w:pPr>
            <w:r w:rsidRPr="00283FCF">
              <w:rPr>
                <w:rFonts w:cs="Arial"/>
                <w:szCs w:val="22"/>
              </w:rPr>
              <w:t>Reuniones.</w:t>
            </w:r>
          </w:p>
          <w:p w14:paraId="1C15CA67" w14:textId="77777777" w:rsidR="004710E4" w:rsidRDefault="004710E4" w:rsidP="004710E4">
            <w:pPr>
              <w:spacing w:line="240" w:lineRule="auto"/>
              <w:ind w:firstLine="0"/>
              <w:contextualSpacing/>
              <w:jc w:val="both"/>
              <w:rPr>
                <w:rFonts w:cs="Arial"/>
                <w:szCs w:val="22"/>
              </w:rPr>
            </w:pPr>
            <w:r>
              <w:rPr>
                <w:rFonts w:cs="Arial"/>
                <w:szCs w:val="22"/>
              </w:rPr>
              <w:t>Diagrama de Gantt.</w:t>
            </w:r>
          </w:p>
          <w:p w14:paraId="647A3E07" w14:textId="77777777" w:rsidR="004710E4" w:rsidRPr="007116CB" w:rsidRDefault="004710E4" w:rsidP="004710E4">
            <w:pPr>
              <w:spacing w:line="240" w:lineRule="auto"/>
              <w:ind w:firstLine="0"/>
              <w:rPr>
                <w:rFonts w:cs="Arial"/>
                <w:color w:val="000000"/>
                <w:szCs w:val="22"/>
                <w:highlight w:val="yellow"/>
              </w:rPr>
            </w:pPr>
          </w:p>
        </w:tc>
        <w:tc>
          <w:tcPr>
            <w:tcW w:w="2700" w:type="dxa"/>
            <w:tcMar>
              <w:top w:w="100" w:type="dxa"/>
              <w:left w:w="100" w:type="dxa"/>
              <w:bottom w:w="100" w:type="dxa"/>
              <w:right w:w="100" w:type="dxa"/>
            </w:tcMar>
            <w:vAlign w:val="center"/>
          </w:tcPr>
          <w:p w14:paraId="40AA7D04" w14:textId="78D9A5E4" w:rsidR="004710E4" w:rsidRPr="007116CB" w:rsidRDefault="004710E4" w:rsidP="004710E4">
            <w:pPr>
              <w:spacing w:line="240" w:lineRule="auto"/>
              <w:ind w:firstLine="0"/>
              <w:rPr>
                <w:rFonts w:cs="Arial"/>
                <w:szCs w:val="22"/>
                <w:highlight w:val="yellow"/>
              </w:rPr>
            </w:pPr>
            <w:r>
              <w:rPr>
                <w:rFonts w:cs="Arial"/>
                <w:szCs w:val="22"/>
              </w:rPr>
              <w:t>Actualmente no se cuenta con un plan de monitoreo de proyectos por lo que la propuesta se debe considerar una base ya que la experiencia es limitada en ese campo.</w:t>
            </w:r>
          </w:p>
        </w:tc>
      </w:tr>
      <w:tr w:rsidR="004710E4" w:rsidRPr="007116CB" w14:paraId="114CE52E" w14:textId="77777777" w:rsidTr="00A24344">
        <w:tc>
          <w:tcPr>
            <w:tcW w:w="1790" w:type="dxa"/>
            <w:tcMar>
              <w:top w:w="100" w:type="dxa"/>
              <w:left w:w="100" w:type="dxa"/>
              <w:bottom w:w="100" w:type="dxa"/>
              <w:right w:w="100" w:type="dxa"/>
            </w:tcMar>
          </w:tcPr>
          <w:p w14:paraId="55D5D38C" w14:textId="645F24CA" w:rsidR="004710E4" w:rsidRPr="007116CB" w:rsidRDefault="004710E4" w:rsidP="004710E4">
            <w:pPr>
              <w:spacing w:line="240" w:lineRule="auto"/>
              <w:ind w:firstLine="0"/>
              <w:jc w:val="both"/>
              <w:rPr>
                <w:rFonts w:cs="Arial"/>
                <w:szCs w:val="22"/>
                <w:highlight w:val="yellow"/>
              </w:rPr>
            </w:pPr>
            <w:r>
              <w:rPr>
                <w:rFonts w:cs="Arial"/>
                <w:szCs w:val="22"/>
              </w:rPr>
              <w:t>6.</w:t>
            </w:r>
            <w:r w:rsidRPr="003208DD">
              <w:rPr>
                <w:rFonts w:cs="Arial"/>
                <w:szCs w:val="22"/>
              </w:rPr>
              <w:t xml:space="preserve">Desarrollar el grupo de </w:t>
            </w:r>
            <w:r w:rsidRPr="003208DD">
              <w:rPr>
                <w:rFonts w:cs="Arial"/>
                <w:szCs w:val="22"/>
              </w:rPr>
              <w:lastRenderedPageBreak/>
              <w:t>procesos de cierre del proyecto con los hitos necesarios para su adecuado finiquito incluyendo lecciones aprendidas en informes necesarios.</w:t>
            </w:r>
          </w:p>
        </w:tc>
        <w:tc>
          <w:tcPr>
            <w:tcW w:w="1530" w:type="dxa"/>
            <w:shd w:val="clear" w:color="auto" w:fill="auto"/>
            <w:tcMar>
              <w:top w:w="100" w:type="dxa"/>
              <w:left w:w="100" w:type="dxa"/>
              <w:bottom w:w="100" w:type="dxa"/>
              <w:right w:w="100" w:type="dxa"/>
            </w:tcMar>
          </w:tcPr>
          <w:p w14:paraId="7EB6C508" w14:textId="77777777" w:rsidR="004710E4" w:rsidRPr="00724B2A" w:rsidRDefault="004710E4" w:rsidP="004710E4">
            <w:pPr>
              <w:spacing w:line="240" w:lineRule="auto"/>
              <w:ind w:firstLine="0"/>
              <w:contextualSpacing/>
              <w:rPr>
                <w:rFonts w:cs="Arial"/>
                <w:szCs w:val="22"/>
              </w:rPr>
            </w:pPr>
            <w:r w:rsidRPr="00724B2A">
              <w:rPr>
                <w:rFonts w:cs="Arial"/>
                <w:szCs w:val="22"/>
              </w:rPr>
              <w:lastRenderedPageBreak/>
              <w:t xml:space="preserve">Plantilla para el registro de </w:t>
            </w:r>
            <w:r w:rsidRPr="00724B2A">
              <w:rPr>
                <w:rFonts w:cs="Arial"/>
                <w:szCs w:val="22"/>
              </w:rPr>
              <w:lastRenderedPageBreak/>
              <w:t>lecciones aprendidas.</w:t>
            </w:r>
          </w:p>
          <w:p w14:paraId="44B1BE44" w14:textId="77777777" w:rsidR="004710E4" w:rsidRPr="00724B2A" w:rsidRDefault="004710E4" w:rsidP="004710E4">
            <w:pPr>
              <w:spacing w:line="240" w:lineRule="auto"/>
              <w:ind w:firstLine="0"/>
              <w:contextualSpacing/>
              <w:rPr>
                <w:rFonts w:cs="Arial"/>
                <w:szCs w:val="22"/>
              </w:rPr>
            </w:pPr>
            <w:r w:rsidRPr="00724B2A">
              <w:rPr>
                <w:rFonts w:cs="Arial"/>
                <w:szCs w:val="22"/>
              </w:rPr>
              <w:t>Plantilla de comunicación de cierre a los diferentes niveles de la organización.</w:t>
            </w:r>
          </w:p>
          <w:p w14:paraId="07217688" w14:textId="71DD0201" w:rsidR="004710E4" w:rsidRPr="007116CB" w:rsidRDefault="004710E4" w:rsidP="004710E4">
            <w:pPr>
              <w:spacing w:line="240" w:lineRule="auto"/>
              <w:ind w:firstLine="0"/>
              <w:rPr>
                <w:rFonts w:cs="Arial"/>
                <w:sz w:val="18"/>
                <w:szCs w:val="18"/>
                <w:highlight w:val="yellow"/>
              </w:rPr>
            </w:pPr>
            <w:r>
              <w:rPr>
                <w:rFonts w:cs="Arial"/>
                <w:szCs w:val="22"/>
              </w:rPr>
              <w:t>Plantilla de revisión de cumplimiento de objetivos.</w:t>
            </w:r>
          </w:p>
        </w:tc>
        <w:tc>
          <w:tcPr>
            <w:tcW w:w="1800" w:type="dxa"/>
            <w:tcMar>
              <w:top w:w="100" w:type="dxa"/>
              <w:left w:w="100" w:type="dxa"/>
              <w:bottom w:w="100" w:type="dxa"/>
              <w:right w:w="100" w:type="dxa"/>
            </w:tcMar>
          </w:tcPr>
          <w:p w14:paraId="7C4CEE20" w14:textId="5A949220" w:rsidR="00A24344" w:rsidRDefault="00A24344" w:rsidP="00A24344">
            <w:pPr>
              <w:spacing w:line="240" w:lineRule="auto"/>
              <w:ind w:firstLine="0"/>
              <w:rPr>
                <w:rFonts w:cs="Arial"/>
                <w:szCs w:val="22"/>
              </w:rPr>
            </w:pPr>
            <w:r w:rsidRPr="00A24344">
              <w:rPr>
                <w:rFonts w:cs="Arial"/>
                <w:szCs w:val="22"/>
              </w:rPr>
              <w:lastRenderedPageBreak/>
              <w:t xml:space="preserve">Plantillas, informes </w:t>
            </w:r>
            <w:r w:rsidRPr="00A24344">
              <w:rPr>
                <w:rFonts w:cs="Arial"/>
                <w:szCs w:val="22"/>
              </w:rPr>
              <w:lastRenderedPageBreak/>
              <w:t>técnicos y propuestas hechas anteriormente.</w:t>
            </w:r>
          </w:p>
          <w:p w14:paraId="10B6C80B" w14:textId="77777777" w:rsidR="00A24344" w:rsidRPr="00A24344" w:rsidRDefault="00A24344" w:rsidP="00A24344">
            <w:pPr>
              <w:spacing w:line="240" w:lineRule="auto"/>
              <w:ind w:firstLine="0"/>
              <w:rPr>
                <w:rFonts w:cs="Arial"/>
                <w:szCs w:val="22"/>
              </w:rPr>
            </w:pPr>
          </w:p>
          <w:p w14:paraId="2E583863" w14:textId="4F250F7C" w:rsidR="00A24344" w:rsidRDefault="00A24344" w:rsidP="00A24344">
            <w:pPr>
              <w:spacing w:line="240" w:lineRule="auto"/>
              <w:ind w:firstLine="0"/>
              <w:rPr>
                <w:rFonts w:cs="Arial"/>
                <w:szCs w:val="22"/>
              </w:rPr>
            </w:pPr>
            <w:r w:rsidRPr="00A24344">
              <w:rPr>
                <w:rFonts w:cs="Arial"/>
                <w:szCs w:val="22"/>
              </w:rPr>
              <w:t>Criterio de expertos de la organización.</w:t>
            </w:r>
          </w:p>
          <w:p w14:paraId="5BCFD872" w14:textId="77777777" w:rsidR="00A24344" w:rsidRPr="00A24344" w:rsidRDefault="00A24344" w:rsidP="00A24344">
            <w:pPr>
              <w:spacing w:line="240" w:lineRule="auto"/>
              <w:ind w:firstLine="0"/>
              <w:rPr>
                <w:rFonts w:cs="Arial"/>
                <w:szCs w:val="22"/>
              </w:rPr>
            </w:pPr>
          </w:p>
          <w:p w14:paraId="23E0FC43" w14:textId="3535124B" w:rsidR="004710E4" w:rsidRDefault="00A24344" w:rsidP="00A24344">
            <w:pPr>
              <w:spacing w:line="240" w:lineRule="auto"/>
              <w:ind w:firstLine="0"/>
              <w:rPr>
                <w:rFonts w:cs="Arial"/>
                <w:szCs w:val="22"/>
              </w:rPr>
            </w:pPr>
            <w:r w:rsidRPr="00A24344">
              <w:rPr>
                <w:rFonts w:cs="Arial"/>
                <w:szCs w:val="22"/>
              </w:rPr>
              <w:t xml:space="preserve">Entrevistas a los gerentes de </w:t>
            </w:r>
            <w:r w:rsidR="002324A2" w:rsidRPr="00A24344">
              <w:rPr>
                <w:rFonts w:cs="Arial"/>
                <w:szCs w:val="22"/>
              </w:rPr>
              <w:t>PMO,</w:t>
            </w:r>
            <w:r w:rsidRPr="00A24344">
              <w:rPr>
                <w:rFonts w:cs="Arial"/>
                <w:szCs w:val="22"/>
              </w:rPr>
              <w:t xml:space="preserve"> así como a diferentes equipos de proyectos.</w:t>
            </w:r>
          </w:p>
          <w:p w14:paraId="20BBAACF" w14:textId="77777777" w:rsidR="00A24344" w:rsidRDefault="00A24344" w:rsidP="00A24344">
            <w:pPr>
              <w:spacing w:line="240" w:lineRule="auto"/>
              <w:ind w:firstLine="0"/>
              <w:rPr>
                <w:rFonts w:cs="Arial"/>
                <w:szCs w:val="22"/>
              </w:rPr>
            </w:pPr>
          </w:p>
          <w:p w14:paraId="093A6624" w14:textId="5CC18AA5" w:rsidR="00A24344" w:rsidRPr="00FB794C" w:rsidRDefault="00A24344" w:rsidP="00A24344">
            <w:pPr>
              <w:spacing w:line="240" w:lineRule="auto"/>
              <w:ind w:firstLine="0"/>
              <w:contextualSpacing/>
              <w:jc w:val="both"/>
              <w:rPr>
                <w:rFonts w:cs="Arial"/>
                <w:szCs w:val="22"/>
              </w:rPr>
            </w:pPr>
            <w:r w:rsidRPr="00FB794C">
              <w:rPr>
                <w:rFonts w:cs="Arial"/>
                <w:szCs w:val="22"/>
              </w:rPr>
              <w:t xml:space="preserve">Lectura de Guía de los fundamentos para la dirección de proyectos </w:t>
            </w:r>
            <w:sdt>
              <w:sdtPr>
                <w:rPr>
                  <w:rFonts w:cs="Arial"/>
                  <w:szCs w:val="22"/>
                </w:rPr>
                <w:id w:val="-54547263"/>
                <w:citation/>
              </w:sdtPr>
              <w:sdtContent>
                <w:r w:rsidR="00907995">
                  <w:rPr>
                    <w:rFonts w:cs="Arial"/>
                    <w:szCs w:val="22"/>
                  </w:rPr>
                  <w:fldChar w:fldCharType="begin"/>
                </w:r>
                <w:r w:rsidR="00FA544E">
                  <w:rPr>
                    <w:rFonts w:cs="Arial"/>
                    <w:szCs w:val="22"/>
                    <w:lang w:val="es-CR"/>
                  </w:rPr>
                  <w:instrText xml:space="preserve">CITATION PMI21 \l 5130 </w:instrText>
                </w:r>
                <w:r w:rsidR="00907995">
                  <w:rPr>
                    <w:rFonts w:cs="Arial"/>
                    <w:szCs w:val="22"/>
                  </w:rPr>
                  <w:fldChar w:fldCharType="separate"/>
                </w:r>
                <w:r w:rsidR="00FA544E" w:rsidRPr="00FA544E">
                  <w:rPr>
                    <w:rFonts w:cs="Arial"/>
                    <w:noProof/>
                    <w:szCs w:val="22"/>
                    <w:lang w:val="es-CR"/>
                  </w:rPr>
                  <w:t>(PMI, 2017)</w:t>
                </w:r>
                <w:r w:rsidR="00907995">
                  <w:rPr>
                    <w:rFonts w:cs="Arial"/>
                    <w:szCs w:val="22"/>
                  </w:rPr>
                  <w:fldChar w:fldCharType="end"/>
                </w:r>
              </w:sdtContent>
            </w:sdt>
          </w:p>
          <w:p w14:paraId="206D37B7" w14:textId="77777777" w:rsidR="00A24344" w:rsidRPr="006F3720" w:rsidRDefault="00A24344" w:rsidP="00A24344">
            <w:pPr>
              <w:spacing w:line="240" w:lineRule="auto"/>
              <w:ind w:firstLine="0"/>
              <w:contextualSpacing/>
              <w:jc w:val="both"/>
              <w:rPr>
                <w:rFonts w:cs="Arial"/>
                <w:szCs w:val="22"/>
              </w:rPr>
            </w:pPr>
          </w:p>
          <w:p w14:paraId="18FF29A5" w14:textId="39C1F3A9" w:rsidR="00A24344" w:rsidRPr="00FB794C" w:rsidRDefault="00A24344" w:rsidP="00A24344">
            <w:pPr>
              <w:spacing w:line="240" w:lineRule="auto"/>
              <w:ind w:firstLine="0"/>
              <w:contextualSpacing/>
              <w:jc w:val="both"/>
              <w:rPr>
                <w:rFonts w:cs="Arial"/>
                <w:szCs w:val="22"/>
              </w:rPr>
            </w:pPr>
            <w:r w:rsidRPr="00FB794C">
              <w:rPr>
                <w:rFonts w:cs="Arial"/>
                <w:szCs w:val="22"/>
              </w:rPr>
              <w:t xml:space="preserve">Lectura de Administración de proyectos: el ABC para un director de proyectos exitoso </w:t>
            </w:r>
            <w:sdt>
              <w:sdtPr>
                <w:rPr>
                  <w:rFonts w:cs="Arial"/>
                  <w:szCs w:val="22"/>
                </w:rPr>
                <w:id w:val="-1345550081"/>
                <w:citation/>
              </w:sdtPr>
              <w:sdtContent>
                <w:r w:rsidR="00907995">
                  <w:rPr>
                    <w:rFonts w:cs="Arial"/>
                    <w:szCs w:val="22"/>
                  </w:rPr>
                  <w:fldChar w:fldCharType="begin"/>
                </w:r>
                <w:r w:rsidR="00907995">
                  <w:rPr>
                    <w:rFonts w:cs="Arial"/>
                    <w:szCs w:val="22"/>
                    <w:lang w:val="es-CR"/>
                  </w:rPr>
                  <w:instrText xml:space="preserve"> CITATION Pab13 \l 5130 </w:instrText>
                </w:r>
                <w:r w:rsidR="00907995">
                  <w:rPr>
                    <w:rFonts w:cs="Arial"/>
                    <w:szCs w:val="22"/>
                  </w:rPr>
                  <w:fldChar w:fldCharType="separate"/>
                </w:r>
                <w:r w:rsidR="00907995" w:rsidRPr="00907995">
                  <w:rPr>
                    <w:rFonts w:cs="Arial"/>
                    <w:noProof/>
                    <w:szCs w:val="22"/>
                    <w:lang w:val="es-CR"/>
                  </w:rPr>
                  <w:t>(Lledó, 2013)</w:t>
                </w:r>
                <w:r w:rsidR="00907995">
                  <w:rPr>
                    <w:rFonts w:cs="Arial"/>
                    <w:szCs w:val="22"/>
                  </w:rPr>
                  <w:fldChar w:fldCharType="end"/>
                </w:r>
              </w:sdtContent>
            </w:sdt>
          </w:p>
          <w:p w14:paraId="29CCFCA0" w14:textId="6A8FA605" w:rsidR="00A24344" w:rsidRPr="007116CB" w:rsidRDefault="00A24344" w:rsidP="00A24344">
            <w:pPr>
              <w:spacing w:line="240" w:lineRule="auto"/>
              <w:ind w:firstLine="0"/>
              <w:rPr>
                <w:rFonts w:cs="Arial"/>
                <w:szCs w:val="22"/>
                <w:highlight w:val="yellow"/>
              </w:rPr>
            </w:pPr>
          </w:p>
        </w:tc>
        <w:tc>
          <w:tcPr>
            <w:tcW w:w="2075" w:type="dxa"/>
            <w:tcMar>
              <w:top w:w="100" w:type="dxa"/>
              <w:left w:w="100" w:type="dxa"/>
              <w:bottom w:w="100" w:type="dxa"/>
              <w:right w:w="100" w:type="dxa"/>
            </w:tcMar>
          </w:tcPr>
          <w:p w14:paraId="299C1606" w14:textId="77777777" w:rsidR="004710E4" w:rsidRPr="004710E4" w:rsidRDefault="004710E4" w:rsidP="00D245C1">
            <w:pPr>
              <w:pStyle w:val="Prrafodelista"/>
              <w:numPr>
                <w:ilvl w:val="0"/>
                <w:numId w:val="25"/>
              </w:numPr>
              <w:spacing w:line="240" w:lineRule="auto"/>
              <w:rPr>
                <w:rFonts w:cs="Arial"/>
                <w:szCs w:val="22"/>
              </w:rPr>
            </w:pPr>
            <w:r w:rsidRPr="004710E4">
              <w:rPr>
                <w:rFonts w:cs="Arial"/>
                <w:szCs w:val="22"/>
              </w:rPr>
              <w:lastRenderedPageBreak/>
              <w:t>Método científico.</w:t>
            </w:r>
          </w:p>
          <w:p w14:paraId="6405B2DA" w14:textId="77777777" w:rsidR="004710E4" w:rsidRPr="004710E4" w:rsidRDefault="004710E4" w:rsidP="00D245C1">
            <w:pPr>
              <w:pStyle w:val="Prrafodelista"/>
              <w:numPr>
                <w:ilvl w:val="0"/>
                <w:numId w:val="25"/>
              </w:numPr>
              <w:spacing w:line="240" w:lineRule="auto"/>
              <w:rPr>
                <w:rFonts w:cs="Arial"/>
                <w:szCs w:val="22"/>
              </w:rPr>
            </w:pPr>
            <w:r w:rsidRPr="004710E4">
              <w:rPr>
                <w:rFonts w:cs="Arial"/>
                <w:szCs w:val="22"/>
              </w:rPr>
              <w:lastRenderedPageBreak/>
              <w:t>Método deductivo.</w:t>
            </w:r>
          </w:p>
          <w:p w14:paraId="380448F6" w14:textId="49AB4AC2" w:rsidR="004710E4" w:rsidRPr="004710E4" w:rsidRDefault="004710E4" w:rsidP="00D245C1">
            <w:pPr>
              <w:pStyle w:val="Prrafodelista"/>
              <w:numPr>
                <w:ilvl w:val="0"/>
                <w:numId w:val="25"/>
              </w:numPr>
              <w:spacing w:line="240" w:lineRule="auto"/>
              <w:rPr>
                <w:rFonts w:cs="Arial"/>
                <w:szCs w:val="22"/>
              </w:rPr>
            </w:pPr>
            <w:r w:rsidRPr="004710E4">
              <w:rPr>
                <w:rFonts w:cs="Arial"/>
                <w:szCs w:val="22"/>
              </w:rPr>
              <w:t>Método analítico sintético.</w:t>
            </w:r>
          </w:p>
        </w:tc>
        <w:tc>
          <w:tcPr>
            <w:tcW w:w="2065" w:type="dxa"/>
            <w:tcMar>
              <w:top w:w="100" w:type="dxa"/>
              <w:left w:w="100" w:type="dxa"/>
              <w:bottom w:w="100" w:type="dxa"/>
              <w:right w:w="100" w:type="dxa"/>
            </w:tcMar>
          </w:tcPr>
          <w:p w14:paraId="0B029C20" w14:textId="77777777" w:rsidR="004710E4" w:rsidRPr="008F688A" w:rsidRDefault="004710E4" w:rsidP="004710E4">
            <w:pPr>
              <w:spacing w:line="240" w:lineRule="auto"/>
              <w:ind w:firstLine="0"/>
              <w:contextualSpacing/>
              <w:jc w:val="both"/>
              <w:rPr>
                <w:rFonts w:cs="Arial"/>
                <w:szCs w:val="22"/>
              </w:rPr>
            </w:pPr>
            <w:r w:rsidRPr="008F688A">
              <w:rPr>
                <w:rFonts w:cs="Arial"/>
                <w:szCs w:val="22"/>
              </w:rPr>
              <w:lastRenderedPageBreak/>
              <w:t>Juicio de expertos.</w:t>
            </w:r>
          </w:p>
          <w:p w14:paraId="7E2C2EC5" w14:textId="77777777" w:rsidR="004710E4" w:rsidRPr="008F688A" w:rsidRDefault="004710E4" w:rsidP="004710E4">
            <w:pPr>
              <w:spacing w:line="240" w:lineRule="auto"/>
              <w:ind w:firstLine="0"/>
              <w:contextualSpacing/>
              <w:jc w:val="both"/>
              <w:rPr>
                <w:rFonts w:cs="Arial"/>
                <w:szCs w:val="22"/>
              </w:rPr>
            </w:pPr>
            <w:r w:rsidRPr="008F688A">
              <w:rPr>
                <w:rFonts w:cs="Arial"/>
                <w:szCs w:val="22"/>
              </w:rPr>
              <w:lastRenderedPageBreak/>
              <w:t>Análisis de supuestos.</w:t>
            </w:r>
          </w:p>
          <w:p w14:paraId="000B2FC9" w14:textId="77777777" w:rsidR="004710E4" w:rsidRDefault="004710E4" w:rsidP="004710E4">
            <w:pPr>
              <w:spacing w:line="240" w:lineRule="auto"/>
              <w:ind w:firstLine="0"/>
              <w:contextualSpacing/>
              <w:jc w:val="both"/>
              <w:rPr>
                <w:rFonts w:cs="Arial"/>
                <w:szCs w:val="22"/>
              </w:rPr>
            </w:pPr>
            <w:r w:rsidRPr="008F688A">
              <w:rPr>
                <w:rFonts w:cs="Arial"/>
                <w:szCs w:val="22"/>
              </w:rPr>
              <w:t>Recopilación de datos.</w:t>
            </w:r>
          </w:p>
          <w:p w14:paraId="176FE01C" w14:textId="4834DB01" w:rsidR="004710E4" w:rsidRPr="007116CB" w:rsidRDefault="004710E4" w:rsidP="004710E4">
            <w:pPr>
              <w:spacing w:line="240" w:lineRule="auto"/>
              <w:ind w:firstLine="0"/>
              <w:rPr>
                <w:rFonts w:cs="Arial"/>
                <w:color w:val="000000"/>
                <w:szCs w:val="22"/>
                <w:highlight w:val="yellow"/>
              </w:rPr>
            </w:pPr>
            <w:r>
              <w:rPr>
                <w:rFonts w:cs="Arial"/>
                <w:szCs w:val="22"/>
              </w:rPr>
              <w:t>Matriz de lecciones aprendidas.</w:t>
            </w:r>
          </w:p>
        </w:tc>
        <w:tc>
          <w:tcPr>
            <w:tcW w:w="2700" w:type="dxa"/>
            <w:tcMar>
              <w:top w:w="100" w:type="dxa"/>
              <w:left w:w="100" w:type="dxa"/>
              <w:bottom w:w="100" w:type="dxa"/>
              <w:right w:w="100" w:type="dxa"/>
            </w:tcMar>
            <w:vAlign w:val="center"/>
          </w:tcPr>
          <w:p w14:paraId="39F54460" w14:textId="50BE17D5" w:rsidR="004710E4" w:rsidRPr="007116CB" w:rsidRDefault="004710E4" w:rsidP="004710E4">
            <w:pPr>
              <w:spacing w:line="240" w:lineRule="auto"/>
              <w:ind w:firstLine="0"/>
              <w:rPr>
                <w:rFonts w:cs="Arial"/>
                <w:szCs w:val="22"/>
                <w:highlight w:val="yellow"/>
              </w:rPr>
            </w:pPr>
            <w:r>
              <w:rPr>
                <w:rFonts w:cs="Arial"/>
                <w:szCs w:val="22"/>
              </w:rPr>
              <w:lastRenderedPageBreak/>
              <w:t xml:space="preserve">Dentro del manejo actual de proyectos de este tipo </w:t>
            </w:r>
            <w:r>
              <w:rPr>
                <w:rFonts w:cs="Arial"/>
                <w:szCs w:val="22"/>
              </w:rPr>
              <w:lastRenderedPageBreak/>
              <w:t>no se cuenta con un adecuado proceso de cierre por lo que la propuesta deberá considerarse como una base.</w:t>
            </w:r>
          </w:p>
        </w:tc>
      </w:tr>
    </w:tbl>
    <w:p w14:paraId="65F69FC7" w14:textId="77777777" w:rsidR="002324A2" w:rsidRDefault="002324A2">
      <w:pPr>
        <w:spacing w:line="240" w:lineRule="auto"/>
        <w:ind w:firstLine="0"/>
        <w:rPr>
          <w:rFonts w:cs="Arial"/>
          <w:sz w:val="24"/>
        </w:rPr>
        <w:sectPr w:rsidR="002324A2" w:rsidSect="00A80D39">
          <w:pgSz w:w="15842" w:h="12242" w:orient="landscape"/>
          <w:pgMar w:top="1440" w:right="1440" w:bottom="1440" w:left="1440" w:header="709" w:footer="709" w:gutter="0"/>
          <w:cols w:space="720"/>
          <w:docGrid w:linePitch="360"/>
        </w:sectPr>
      </w:pPr>
    </w:p>
    <w:p w14:paraId="3DE27973" w14:textId="77777777" w:rsidR="00EC30C4" w:rsidRPr="007116CB" w:rsidRDefault="00265CF7" w:rsidP="00D245C1">
      <w:pPr>
        <w:numPr>
          <w:ilvl w:val="0"/>
          <w:numId w:val="3"/>
        </w:numPr>
        <w:spacing w:line="240" w:lineRule="auto"/>
        <w:contextualSpacing/>
        <w:rPr>
          <w:rFonts w:cs="Arial"/>
          <w:sz w:val="24"/>
        </w:rPr>
      </w:pPr>
      <w:r w:rsidRPr="007116CB">
        <w:rPr>
          <w:rFonts w:cs="Arial"/>
          <w:sz w:val="24"/>
        </w:rPr>
        <w:lastRenderedPageBreak/>
        <w:t>Validación del trabajo en el campo del desarrollo regenerativo y desarrollo sostenible</w:t>
      </w:r>
    </w:p>
    <w:p w14:paraId="345A00F4" w14:textId="77777777" w:rsidR="00EC30C4" w:rsidRPr="007116CB" w:rsidRDefault="00EC30C4">
      <w:pPr>
        <w:spacing w:line="240" w:lineRule="auto"/>
        <w:ind w:left="720" w:firstLine="0"/>
        <w:contextualSpacing/>
        <w:rPr>
          <w:rFonts w:cs="Arial"/>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EC30C4" w:rsidRPr="007116CB" w14:paraId="5AC42D08" w14:textId="77777777">
        <w:tc>
          <w:tcPr>
            <w:tcW w:w="9396" w:type="dxa"/>
            <w:shd w:val="clear" w:color="auto" w:fill="auto"/>
          </w:tcPr>
          <w:p w14:paraId="485534C3" w14:textId="43FAC6D4" w:rsidR="00BD1674" w:rsidRPr="0072690C" w:rsidRDefault="00BD1674" w:rsidP="00BD1674">
            <w:pPr>
              <w:spacing w:line="240" w:lineRule="auto"/>
              <w:ind w:firstLine="0"/>
              <w:rPr>
                <w:rFonts w:eastAsia="Calibri" w:cs="Arial"/>
                <w:szCs w:val="22"/>
              </w:rPr>
            </w:pPr>
            <w:r w:rsidRPr="0072690C">
              <w:rPr>
                <w:rFonts w:eastAsia="Calibri" w:cs="Arial"/>
                <w:szCs w:val="22"/>
              </w:rPr>
              <w:t xml:space="preserve">Desde 1987 se ha desarrollado un concepto que hasta ese momento no era tan claro para la humanidad y que se relaciona con como el ser humano es consciente de </w:t>
            </w:r>
            <w:r w:rsidR="0072690C" w:rsidRPr="0072690C">
              <w:rPr>
                <w:rFonts w:eastAsia="Calibri" w:cs="Arial"/>
                <w:szCs w:val="22"/>
              </w:rPr>
              <w:t>cómo</w:t>
            </w:r>
            <w:r w:rsidRPr="0072690C">
              <w:rPr>
                <w:rFonts w:eastAsia="Calibri" w:cs="Arial"/>
                <w:szCs w:val="22"/>
              </w:rPr>
              <w:t xml:space="preserve"> sus actos afectan a las futuras generaciones. Dicho concepto habla de la sostenibilidad y como los actos que la humanidad ejecuta tanto en manera ambiental, socialmente y económicamente pueden llegar a afectar de manera negativa a las nuevas generaciones.</w:t>
            </w:r>
          </w:p>
          <w:p w14:paraId="07D5F39C" w14:textId="77777777" w:rsidR="00BD1674" w:rsidRPr="0072690C" w:rsidRDefault="00BD1674" w:rsidP="00BD1674">
            <w:pPr>
              <w:spacing w:line="240" w:lineRule="auto"/>
              <w:ind w:firstLine="0"/>
              <w:rPr>
                <w:rFonts w:eastAsia="Calibri" w:cs="Arial"/>
                <w:szCs w:val="22"/>
              </w:rPr>
            </w:pPr>
            <w:r w:rsidRPr="0072690C">
              <w:rPr>
                <w:rFonts w:eastAsia="Calibri" w:cs="Arial"/>
                <w:szCs w:val="22"/>
              </w:rPr>
              <w:t>En vista de este concepto, diferentes organizaciones a nivel mundial inician la búsqueda de posibles soluciones a los diferentes problemas que emergen a raíz de estos actos lo que genera movimientos masivos para encontrar solución a los retos de la humanidad como el cambio climático, hambruna, o escasez de agua.</w:t>
            </w:r>
          </w:p>
          <w:p w14:paraId="35EF6830" w14:textId="77777777" w:rsidR="00BD1674" w:rsidRPr="0072690C" w:rsidRDefault="00BD1674" w:rsidP="00BD1674">
            <w:pPr>
              <w:spacing w:line="240" w:lineRule="auto"/>
              <w:ind w:firstLine="0"/>
              <w:rPr>
                <w:rFonts w:eastAsia="Calibri" w:cs="Arial"/>
                <w:szCs w:val="22"/>
              </w:rPr>
            </w:pPr>
            <w:r w:rsidRPr="0072690C">
              <w:rPr>
                <w:rFonts w:eastAsia="Calibri" w:cs="Arial"/>
                <w:szCs w:val="22"/>
              </w:rPr>
              <w:t>Basado en estos retos de la humanidad es que la Organización de Naciones Unidas crea y aprueba en el año 2015 la “Agenda 2030” cuyo objetivo principal es enfrentar estos retos por medio de tres pilares principales llamados “Los Pilares de la Sostenibilidad”. Dichos pilares se enfocan en la sostenibilidad del ambiente donde se vela por la protección de los recursos naturales y el uso racional de los mismos. Esto por medio de la innovación en el campo de la reducción de emisión de gases, la carbono neutralidad, el uso de energías que no afecten al planeta y métodos de reducción de desechos no renovables.</w:t>
            </w:r>
          </w:p>
          <w:p w14:paraId="7BE351C0" w14:textId="3C7CBBF9" w:rsidR="00EC30C4" w:rsidRPr="007116CB" w:rsidRDefault="00BD1674" w:rsidP="00BD1674">
            <w:pPr>
              <w:spacing w:line="240" w:lineRule="auto"/>
              <w:ind w:firstLine="0"/>
              <w:rPr>
                <w:rFonts w:eastAsia="Calibri" w:cs="Arial"/>
                <w:sz w:val="24"/>
                <w:szCs w:val="22"/>
              </w:rPr>
            </w:pPr>
            <w:r w:rsidRPr="0072690C">
              <w:rPr>
                <w:rFonts w:eastAsia="Calibri" w:cs="Arial"/>
                <w:szCs w:val="22"/>
              </w:rPr>
              <w:t>Otro de los pilares se enfoca en la sostenibilidad social, el cual se basa en fomentar el desarrollo de las comunidades, culturas y personas de manera que la calidad de vida pueda incrementar y así la sociedad tenga acceso adecuado a educación y salud, así como el enfoque en la igualdad de género. Con este pilar se propicia el progreso de la sociedad de manera equitativa y se busca por medio de proyectos de sostenibilidad alinear el acceso de la sociedad a servicios como energía, agua, salud y educación.</w:t>
            </w:r>
          </w:p>
        </w:tc>
      </w:tr>
    </w:tbl>
    <w:p w14:paraId="0EFE861C" w14:textId="77777777" w:rsidR="00142949" w:rsidRDefault="00142949" w:rsidP="002C7D5E">
      <w:pPr>
        <w:ind w:firstLine="0"/>
        <w:rPr>
          <w:rFonts w:cs="Arial"/>
        </w:rPr>
        <w:sectPr w:rsidR="00142949" w:rsidSect="00F16015">
          <w:pgSz w:w="12242" w:h="15842"/>
          <w:pgMar w:top="1440" w:right="1440" w:bottom="1440" w:left="1440" w:header="709" w:footer="709" w:gutter="0"/>
          <w:cols w:space="720"/>
          <w:docGrid w:linePitch="360"/>
        </w:sectPr>
      </w:pPr>
    </w:p>
    <w:p w14:paraId="4E601A59" w14:textId="27798C0E" w:rsidR="00EC30C4" w:rsidRDefault="00265CF7" w:rsidP="00CE603B">
      <w:pPr>
        <w:pStyle w:val="Ttulo6"/>
      </w:pPr>
      <w:bookmarkStart w:id="329" w:name="_Toc354770535"/>
      <w:bookmarkEnd w:id="326"/>
      <w:r w:rsidRPr="001D15EF">
        <w:lastRenderedPageBreak/>
        <w:t>Anexo 2: EDT</w:t>
      </w:r>
      <w:bookmarkEnd w:id="329"/>
      <w:r w:rsidRPr="001D15EF">
        <w:t xml:space="preserve"> del PFG</w:t>
      </w:r>
    </w:p>
    <w:p w14:paraId="2B78D1CA" w14:textId="18A9928A" w:rsidR="00DD7E0C" w:rsidRPr="00F921FE" w:rsidRDefault="007C0991" w:rsidP="00F921FE">
      <w:pPr>
        <w:pStyle w:val="Figura"/>
        <w:ind w:firstLine="0"/>
      </w:pPr>
      <w:bookmarkStart w:id="330" w:name="_Toc178705772"/>
      <w:r w:rsidRPr="001D15EF">
        <w:rPr>
          <w:noProof/>
        </w:rPr>
        <w:drawing>
          <wp:anchor distT="0" distB="0" distL="114300" distR="114300" simplePos="0" relativeHeight="251655168" behindDoc="0" locked="0" layoutInCell="1" allowOverlap="1" wp14:anchorId="1D439BB2" wp14:editId="7732FB8B">
            <wp:simplePos x="0" y="0"/>
            <wp:positionH relativeFrom="column">
              <wp:posOffset>-304165</wp:posOffset>
            </wp:positionH>
            <wp:positionV relativeFrom="paragraph">
              <wp:posOffset>554990</wp:posOffset>
            </wp:positionV>
            <wp:extent cx="6438900" cy="43317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6438900" cy="4331737"/>
                    </a:xfrm>
                    <a:prstGeom prst="rect">
                      <a:avLst/>
                    </a:prstGeom>
                  </pic:spPr>
                </pic:pic>
              </a:graphicData>
            </a:graphic>
            <wp14:sizeRelH relativeFrom="margin">
              <wp14:pctWidth>0</wp14:pctWidth>
            </wp14:sizeRelH>
            <wp14:sizeRelV relativeFrom="margin">
              <wp14:pctHeight>0</wp14:pctHeight>
            </wp14:sizeRelV>
          </wp:anchor>
        </w:drawing>
      </w:r>
      <w:r w:rsidR="00583E29">
        <w:t xml:space="preserve">Figura </w:t>
      </w:r>
      <w:r w:rsidR="00583E29">
        <w:fldChar w:fldCharType="begin"/>
      </w:r>
      <w:r w:rsidR="00583E29">
        <w:instrText xml:space="preserve"> SEQ Figura \* ARABIC </w:instrText>
      </w:r>
      <w:r w:rsidR="00583E29">
        <w:fldChar w:fldCharType="separate"/>
      </w:r>
      <w:r w:rsidR="008118D1">
        <w:rPr>
          <w:noProof/>
        </w:rPr>
        <w:t>20</w:t>
      </w:r>
      <w:r w:rsidR="00583E29">
        <w:fldChar w:fldCharType="end"/>
      </w:r>
      <w:r w:rsidR="00583E29">
        <w:t xml:space="preserve"> </w:t>
      </w:r>
      <w:r w:rsidR="00583E29">
        <w:br/>
      </w:r>
      <w:r w:rsidR="00583E29" w:rsidRPr="00583E29">
        <w:rPr>
          <w:b w:val="0"/>
          <w:i/>
        </w:rPr>
        <w:t>EDT del PFG</w:t>
      </w:r>
      <w:bookmarkEnd w:id="330"/>
    </w:p>
    <w:p w14:paraId="61A9E3E2" w14:textId="4B900D9D" w:rsidR="00DD7E0C" w:rsidRDefault="00DD7E0C" w:rsidP="007C0991">
      <w:pPr>
        <w:tabs>
          <w:tab w:val="left" w:pos="2535"/>
        </w:tabs>
        <w:ind w:firstLine="0"/>
        <w:sectPr w:rsidR="00DD7E0C" w:rsidSect="00F16015">
          <w:pgSz w:w="12242" w:h="15842"/>
          <w:pgMar w:top="1440" w:right="1440" w:bottom="1440" w:left="1440" w:header="706" w:footer="706" w:gutter="0"/>
          <w:cols w:space="720"/>
          <w:docGrid w:linePitch="360"/>
        </w:sectPr>
      </w:pPr>
    </w:p>
    <w:p w14:paraId="5FBEF5DF" w14:textId="77777777" w:rsidR="00EC30C4" w:rsidRDefault="00265CF7" w:rsidP="00CE603B">
      <w:pPr>
        <w:pStyle w:val="Ttulo6"/>
      </w:pPr>
      <w:bookmarkStart w:id="331" w:name="_Toc305353890"/>
      <w:r w:rsidRPr="007116CB">
        <w:lastRenderedPageBreak/>
        <w:t xml:space="preserve">Anexo 3: </w:t>
      </w:r>
      <w:r w:rsidRPr="001D15EF">
        <w:t>CRONOGRAMA</w:t>
      </w:r>
      <w:bookmarkEnd w:id="331"/>
      <w:r w:rsidRPr="001D15EF">
        <w:t xml:space="preserve"> del PFG</w:t>
      </w:r>
    </w:p>
    <w:p w14:paraId="15009644" w14:textId="5DC906A4" w:rsidR="007F624A" w:rsidRPr="007F624A" w:rsidRDefault="0082503F" w:rsidP="00DD7E0C">
      <w:pPr>
        <w:pStyle w:val="Figura"/>
        <w:ind w:firstLine="0"/>
      </w:pPr>
      <w:bookmarkStart w:id="332" w:name="_Toc178705773"/>
      <w:r>
        <w:rPr>
          <w:noProof/>
        </w:rPr>
        <w:drawing>
          <wp:anchor distT="0" distB="0" distL="114300" distR="114300" simplePos="0" relativeHeight="251656192" behindDoc="0" locked="0" layoutInCell="1" allowOverlap="1" wp14:anchorId="55576D18" wp14:editId="441A8355">
            <wp:simplePos x="0" y="0"/>
            <wp:positionH relativeFrom="column">
              <wp:posOffset>-1243</wp:posOffset>
            </wp:positionH>
            <wp:positionV relativeFrom="paragraph">
              <wp:posOffset>557889</wp:posOffset>
            </wp:positionV>
            <wp:extent cx="6423868" cy="4835980"/>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6423868" cy="4835980"/>
                    </a:xfrm>
                    <a:prstGeom prst="rect">
                      <a:avLst/>
                    </a:prstGeom>
                  </pic:spPr>
                </pic:pic>
              </a:graphicData>
            </a:graphic>
            <wp14:sizeRelH relativeFrom="margin">
              <wp14:pctWidth>0</wp14:pctWidth>
            </wp14:sizeRelH>
            <wp14:sizeRelV relativeFrom="margin">
              <wp14:pctHeight>0</wp14:pctHeight>
            </wp14:sizeRelV>
          </wp:anchor>
        </w:drawing>
      </w:r>
      <w:r w:rsidR="00142949">
        <w:t xml:space="preserve">Figura </w:t>
      </w:r>
      <w:r w:rsidR="00142949">
        <w:fldChar w:fldCharType="begin"/>
      </w:r>
      <w:r w:rsidR="00142949">
        <w:instrText xml:space="preserve"> SEQ Figura \* ARABIC </w:instrText>
      </w:r>
      <w:r w:rsidR="00142949">
        <w:fldChar w:fldCharType="separate"/>
      </w:r>
      <w:r w:rsidR="008118D1">
        <w:rPr>
          <w:noProof/>
        </w:rPr>
        <w:t>21</w:t>
      </w:r>
      <w:r w:rsidR="00142949">
        <w:fldChar w:fldCharType="end"/>
      </w:r>
      <w:r w:rsidR="00142949">
        <w:t xml:space="preserve"> </w:t>
      </w:r>
      <w:r w:rsidR="00142949">
        <w:br/>
      </w:r>
      <w:r w:rsidR="00142949" w:rsidRPr="00142949">
        <w:rPr>
          <w:b w:val="0"/>
          <w:i/>
        </w:rPr>
        <w:t>Cronograma del PFG</w:t>
      </w:r>
      <w:bookmarkEnd w:id="332"/>
    </w:p>
    <w:p w14:paraId="75CFB0D9" w14:textId="1D4C35A6" w:rsidR="0082503F" w:rsidRDefault="0082503F" w:rsidP="002C7D5E">
      <w:pPr>
        <w:ind w:firstLine="0"/>
        <w:contextualSpacing/>
        <w:jc w:val="both"/>
        <w:rPr>
          <w:noProof/>
        </w:rPr>
      </w:pPr>
    </w:p>
    <w:p w14:paraId="6236E1ED" w14:textId="70048381" w:rsidR="0082503F" w:rsidRDefault="0082503F" w:rsidP="002C7D5E">
      <w:pPr>
        <w:ind w:firstLine="0"/>
        <w:contextualSpacing/>
        <w:jc w:val="both"/>
        <w:rPr>
          <w:noProof/>
        </w:rPr>
      </w:pPr>
    </w:p>
    <w:p w14:paraId="2E50667C" w14:textId="77777777" w:rsidR="0082503F" w:rsidRDefault="0082503F" w:rsidP="002C7D5E">
      <w:pPr>
        <w:ind w:firstLine="0"/>
        <w:contextualSpacing/>
        <w:jc w:val="both"/>
        <w:rPr>
          <w:noProof/>
        </w:rPr>
      </w:pPr>
    </w:p>
    <w:p w14:paraId="6F650447" w14:textId="77777777" w:rsidR="0082503F" w:rsidRDefault="0082503F" w:rsidP="002C7D5E">
      <w:pPr>
        <w:ind w:firstLine="0"/>
        <w:contextualSpacing/>
        <w:jc w:val="both"/>
        <w:rPr>
          <w:noProof/>
        </w:rPr>
      </w:pPr>
    </w:p>
    <w:p w14:paraId="051FDC48" w14:textId="581C9724" w:rsidR="0082503F" w:rsidRDefault="0082503F" w:rsidP="002C7D5E">
      <w:pPr>
        <w:ind w:firstLine="0"/>
        <w:contextualSpacing/>
        <w:jc w:val="both"/>
        <w:rPr>
          <w:rFonts w:cs="Arial"/>
          <w:szCs w:val="22"/>
        </w:rPr>
      </w:pPr>
    </w:p>
    <w:p w14:paraId="1C219AC1" w14:textId="6200FE95" w:rsidR="0082503F" w:rsidRDefault="0082503F" w:rsidP="002C7D5E">
      <w:pPr>
        <w:ind w:firstLine="0"/>
        <w:contextualSpacing/>
        <w:jc w:val="both"/>
        <w:rPr>
          <w:rFonts w:cs="Arial"/>
          <w:szCs w:val="22"/>
        </w:rPr>
      </w:pPr>
    </w:p>
    <w:p w14:paraId="1C74B94F" w14:textId="558B0F7E" w:rsidR="002C7D5E" w:rsidRDefault="002C7D5E" w:rsidP="002C7D5E">
      <w:pPr>
        <w:ind w:firstLine="0"/>
        <w:contextualSpacing/>
        <w:jc w:val="both"/>
        <w:rPr>
          <w:rFonts w:cs="Arial"/>
          <w:szCs w:val="22"/>
        </w:rPr>
      </w:pPr>
    </w:p>
    <w:p w14:paraId="0CE022B1" w14:textId="2491093B" w:rsidR="007C0991" w:rsidRDefault="00C304E4" w:rsidP="002C7D5E">
      <w:pPr>
        <w:ind w:firstLine="0"/>
        <w:contextualSpacing/>
        <w:jc w:val="both"/>
        <w:rPr>
          <w:rFonts w:cs="Arial"/>
          <w:szCs w:val="22"/>
        </w:rPr>
        <w:sectPr w:rsidR="007C0991" w:rsidSect="00F16015">
          <w:pgSz w:w="12242" w:h="15842"/>
          <w:pgMar w:top="1440" w:right="1440" w:bottom="1440" w:left="1440" w:header="706" w:footer="706" w:gutter="0"/>
          <w:cols w:space="720"/>
          <w:docGrid w:linePitch="360"/>
        </w:sectPr>
      </w:pPr>
      <w:r>
        <w:rPr>
          <w:noProof/>
        </w:rPr>
        <w:lastRenderedPageBreak/>
        <w:drawing>
          <wp:inline distT="0" distB="0" distL="0" distR="0" wp14:anchorId="738FF1F7" wp14:editId="0DDD12E0">
            <wp:extent cx="6272829" cy="473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289288" cy="4743440"/>
                    </a:xfrm>
                    <a:prstGeom prst="rect">
                      <a:avLst/>
                    </a:prstGeom>
                  </pic:spPr>
                </pic:pic>
              </a:graphicData>
            </a:graphic>
          </wp:inline>
        </w:drawing>
      </w:r>
    </w:p>
    <w:p w14:paraId="039C44F0" w14:textId="24182C58" w:rsidR="000F3DCB" w:rsidRDefault="00265CF7" w:rsidP="006404EE">
      <w:pPr>
        <w:pStyle w:val="Ttulo6"/>
      </w:pPr>
      <w:bookmarkStart w:id="333" w:name="_Toc305353891"/>
      <w:r w:rsidRPr="007116CB">
        <w:lastRenderedPageBreak/>
        <w:t xml:space="preserve">Anexo 4: </w:t>
      </w:r>
      <w:r w:rsidR="007C0991">
        <w:t xml:space="preserve">Ejemplo de EDT de proyectos de Moldeo con su </w:t>
      </w:r>
      <w:r w:rsidR="008118D1">
        <w:t>M</w:t>
      </w:r>
      <w:r w:rsidR="007C0991">
        <w:t xml:space="preserve">atriz de </w:t>
      </w:r>
      <w:r w:rsidR="008118D1">
        <w:t>R</w:t>
      </w:r>
      <w:r w:rsidR="007C0991">
        <w:t>equerimientos.</w:t>
      </w:r>
      <w:bookmarkEnd w:id="333"/>
    </w:p>
    <w:p w14:paraId="131C336C" w14:textId="77777777" w:rsidR="008118D1" w:rsidRDefault="008118D1" w:rsidP="008118D1">
      <w:pPr>
        <w:pStyle w:val="Figura"/>
      </w:pPr>
      <w:r>
        <w:t xml:space="preserve">Figura </w:t>
      </w:r>
      <w:r>
        <w:fldChar w:fldCharType="begin"/>
      </w:r>
      <w:r>
        <w:instrText xml:space="preserve"> SEQ Figura \* ARABIC </w:instrText>
      </w:r>
      <w:r>
        <w:fldChar w:fldCharType="separate"/>
      </w:r>
      <w:r>
        <w:rPr>
          <w:noProof/>
        </w:rPr>
        <w:t>22</w:t>
      </w:r>
      <w:r>
        <w:fldChar w:fldCharType="end"/>
      </w:r>
      <w:r>
        <w:t xml:space="preserve"> </w:t>
      </w:r>
    </w:p>
    <w:p w14:paraId="4E69F3D3" w14:textId="61FBC75D" w:rsidR="008118D1" w:rsidRPr="008118D1" w:rsidRDefault="008118D1" w:rsidP="008118D1">
      <w:pPr>
        <w:pStyle w:val="Figura"/>
        <w:rPr>
          <w:b w:val="0"/>
        </w:rPr>
      </w:pPr>
      <w:r w:rsidRPr="008118D1">
        <w:rPr>
          <w:b w:val="0"/>
        </w:rPr>
        <w:t>EDT Moldeo</w:t>
      </w:r>
    </w:p>
    <w:p w14:paraId="4176E08A" w14:textId="3BE97C2F" w:rsidR="008118D1" w:rsidRDefault="008118D1" w:rsidP="008118D1">
      <w:pPr>
        <w:rPr>
          <w:noProof/>
        </w:rPr>
      </w:pPr>
      <w:r>
        <w:rPr>
          <w:noProof/>
        </w:rPr>
        <w:drawing>
          <wp:inline distT="0" distB="0" distL="0" distR="0" wp14:anchorId="0897B066" wp14:editId="45FA082B">
            <wp:extent cx="7410450" cy="3771543"/>
            <wp:effectExtent l="0" t="0" r="0" b="63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7421656" cy="3777246"/>
                    </a:xfrm>
                    <a:prstGeom prst="rect">
                      <a:avLst/>
                    </a:prstGeom>
                  </pic:spPr>
                </pic:pic>
              </a:graphicData>
            </a:graphic>
          </wp:inline>
        </w:drawing>
      </w:r>
    </w:p>
    <w:p w14:paraId="074DE048" w14:textId="35A95FD2" w:rsidR="008118D1" w:rsidRDefault="008118D1" w:rsidP="008118D1">
      <w:pPr>
        <w:rPr>
          <w:noProof/>
        </w:rPr>
      </w:pPr>
    </w:p>
    <w:p w14:paraId="544A31BD" w14:textId="77777777" w:rsidR="00A80D39" w:rsidRDefault="00A80D39" w:rsidP="00A80D39">
      <w:pPr>
        <w:pStyle w:val="Figura"/>
        <w:ind w:firstLine="0"/>
      </w:pPr>
    </w:p>
    <w:p w14:paraId="1BBC5623" w14:textId="77777777" w:rsidR="00A80D39" w:rsidRDefault="00A80D39" w:rsidP="008118D1">
      <w:pPr>
        <w:pStyle w:val="Figura"/>
        <w:sectPr w:rsidR="00A80D39" w:rsidSect="00A80D39">
          <w:pgSz w:w="15842" w:h="12242" w:orient="landscape"/>
          <w:pgMar w:top="1440" w:right="1440" w:bottom="1440" w:left="1440" w:header="709" w:footer="709" w:gutter="0"/>
          <w:cols w:space="720"/>
          <w:docGrid w:linePitch="360"/>
        </w:sectPr>
      </w:pPr>
    </w:p>
    <w:p w14:paraId="01653561" w14:textId="3D630B7C" w:rsidR="008118D1" w:rsidRDefault="008118D1" w:rsidP="008118D1">
      <w:pPr>
        <w:pStyle w:val="Figura"/>
      </w:pPr>
      <w:bookmarkStart w:id="334" w:name="_Toc180745471"/>
      <w:r>
        <w:lastRenderedPageBreak/>
        <w:t xml:space="preserve">Tabla </w:t>
      </w:r>
      <w:r>
        <w:fldChar w:fldCharType="begin"/>
      </w:r>
      <w:r>
        <w:instrText xml:space="preserve"> SEQ Tabla \* ARABIC </w:instrText>
      </w:r>
      <w:r>
        <w:fldChar w:fldCharType="separate"/>
      </w:r>
      <w:r>
        <w:rPr>
          <w:noProof/>
        </w:rPr>
        <w:t>18</w:t>
      </w:r>
      <w:bookmarkEnd w:id="334"/>
      <w:r>
        <w:fldChar w:fldCharType="end"/>
      </w:r>
      <w:r>
        <w:t xml:space="preserve"> </w:t>
      </w:r>
    </w:p>
    <w:p w14:paraId="581531AC" w14:textId="7F48D0D8" w:rsidR="008118D1" w:rsidRDefault="008118D1" w:rsidP="008118D1">
      <w:pPr>
        <w:pStyle w:val="Figura"/>
        <w:rPr>
          <w:b w:val="0"/>
        </w:rPr>
      </w:pPr>
      <w:r w:rsidRPr="008118D1">
        <w:rPr>
          <w:b w:val="0"/>
        </w:rPr>
        <w:t>Matriz Requerimientos Proyectos de Moldeo</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5"/>
        <w:gridCol w:w="1215"/>
        <w:gridCol w:w="1555"/>
        <w:gridCol w:w="1511"/>
        <w:gridCol w:w="1019"/>
        <w:gridCol w:w="1363"/>
        <w:gridCol w:w="1296"/>
        <w:gridCol w:w="986"/>
      </w:tblGrid>
      <w:tr w:rsidR="009379CF" w:rsidRPr="009379CF" w14:paraId="1D8816C3" w14:textId="77777777" w:rsidTr="00A80D39">
        <w:trPr>
          <w:trHeight w:val="600"/>
          <w:jc w:val="center"/>
        </w:trPr>
        <w:tc>
          <w:tcPr>
            <w:tcW w:w="1209" w:type="dxa"/>
            <w:shd w:val="clear" w:color="000000" w:fill="375623"/>
            <w:vAlign w:val="center"/>
            <w:hideMark/>
          </w:tcPr>
          <w:p w14:paraId="21E77496" w14:textId="77777777" w:rsidR="009379CF" w:rsidRPr="009379CF" w:rsidRDefault="009379CF" w:rsidP="009379CF">
            <w:pPr>
              <w:spacing w:line="240" w:lineRule="auto"/>
              <w:ind w:firstLine="0"/>
              <w:jc w:val="center"/>
              <w:rPr>
                <w:rFonts w:ascii="Calibri" w:hAnsi="Calibri" w:cs="Calibri"/>
                <w:b/>
                <w:bCs/>
                <w:color w:val="FFFFFF"/>
                <w:szCs w:val="22"/>
                <w:lang w:val="es-CR" w:eastAsia="es-CR"/>
              </w:rPr>
            </w:pPr>
            <w:r w:rsidRPr="009379CF">
              <w:rPr>
                <w:rFonts w:ascii="Calibri" w:hAnsi="Calibri" w:cs="Calibri"/>
                <w:b/>
                <w:bCs/>
                <w:color w:val="FFFFFF"/>
                <w:szCs w:val="22"/>
                <w:lang w:val="es-CR" w:eastAsia="es-CR"/>
              </w:rPr>
              <w:t>Identificador</w:t>
            </w:r>
          </w:p>
        </w:tc>
        <w:tc>
          <w:tcPr>
            <w:tcW w:w="1105" w:type="dxa"/>
            <w:shd w:val="clear" w:color="000000" w:fill="375623"/>
            <w:vAlign w:val="center"/>
            <w:hideMark/>
          </w:tcPr>
          <w:p w14:paraId="47706E37" w14:textId="77777777" w:rsidR="009379CF" w:rsidRPr="009379CF" w:rsidRDefault="009379CF" w:rsidP="009379CF">
            <w:pPr>
              <w:spacing w:line="240" w:lineRule="auto"/>
              <w:ind w:firstLine="0"/>
              <w:jc w:val="center"/>
              <w:rPr>
                <w:rFonts w:ascii="Calibri" w:hAnsi="Calibri" w:cs="Calibri"/>
                <w:b/>
                <w:bCs/>
                <w:color w:val="FFFFFF"/>
                <w:szCs w:val="22"/>
                <w:lang w:val="es-CR" w:eastAsia="es-CR"/>
              </w:rPr>
            </w:pPr>
            <w:r w:rsidRPr="009379CF">
              <w:rPr>
                <w:rFonts w:ascii="Calibri" w:hAnsi="Calibri" w:cs="Calibri"/>
                <w:b/>
                <w:bCs/>
                <w:color w:val="FFFFFF"/>
                <w:szCs w:val="22"/>
                <w:lang w:val="es-CR" w:eastAsia="es-CR"/>
              </w:rPr>
              <w:t>Entregables (EDT)</w:t>
            </w:r>
          </w:p>
        </w:tc>
        <w:tc>
          <w:tcPr>
            <w:tcW w:w="1460" w:type="dxa"/>
            <w:shd w:val="clear" w:color="000000" w:fill="375623"/>
            <w:vAlign w:val="center"/>
            <w:hideMark/>
          </w:tcPr>
          <w:p w14:paraId="3F411803" w14:textId="77777777" w:rsidR="009379CF" w:rsidRPr="009379CF" w:rsidRDefault="009379CF" w:rsidP="009379CF">
            <w:pPr>
              <w:spacing w:line="240" w:lineRule="auto"/>
              <w:ind w:firstLine="0"/>
              <w:jc w:val="center"/>
              <w:rPr>
                <w:rFonts w:ascii="Calibri" w:hAnsi="Calibri" w:cs="Calibri"/>
                <w:b/>
                <w:bCs/>
                <w:color w:val="FFFFFF"/>
                <w:szCs w:val="22"/>
                <w:lang w:val="es-CR" w:eastAsia="es-CR"/>
              </w:rPr>
            </w:pPr>
            <w:r w:rsidRPr="009379CF">
              <w:rPr>
                <w:rFonts w:ascii="Calibri" w:hAnsi="Calibri" w:cs="Calibri"/>
                <w:b/>
                <w:bCs/>
                <w:color w:val="FFFFFF"/>
                <w:szCs w:val="22"/>
                <w:lang w:val="es-CR" w:eastAsia="es-CR"/>
              </w:rPr>
              <w:t>Entregable</w:t>
            </w:r>
          </w:p>
        </w:tc>
        <w:tc>
          <w:tcPr>
            <w:tcW w:w="1412" w:type="dxa"/>
            <w:shd w:val="clear" w:color="000000" w:fill="375623"/>
            <w:vAlign w:val="center"/>
            <w:hideMark/>
          </w:tcPr>
          <w:p w14:paraId="3F42F15F" w14:textId="77777777" w:rsidR="009379CF" w:rsidRPr="009379CF" w:rsidRDefault="009379CF" w:rsidP="009379CF">
            <w:pPr>
              <w:spacing w:line="240" w:lineRule="auto"/>
              <w:ind w:firstLine="0"/>
              <w:jc w:val="center"/>
              <w:rPr>
                <w:rFonts w:ascii="Calibri" w:hAnsi="Calibri" w:cs="Calibri"/>
                <w:b/>
                <w:bCs/>
                <w:color w:val="FFFFFF"/>
                <w:szCs w:val="22"/>
                <w:lang w:val="es-CR" w:eastAsia="es-CR"/>
              </w:rPr>
            </w:pPr>
            <w:r w:rsidRPr="009379CF">
              <w:rPr>
                <w:rFonts w:ascii="Calibri" w:hAnsi="Calibri" w:cs="Calibri"/>
                <w:b/>
                <w:bCs/>
                <w:color w:val="FFFFFF"/>
                <w:szCs w:val="22"/>
                <w:lang w:val="es-CR" w:eastAsia="es-CR"/>
              </w:rPr>
              <w:t>Requerimiento</w:t>
            </w:r>
          </w:p>
        </w:tc>
        <w:tc>
          <w:tcPr>
            <w:tcW w:w="1731" w:type="dxa"/>
            <w:shd w:val="clear" w:color="000000" w:fill="375623"/>
            <w:vAlign w:val="center"/>
            <w:hideMark/>
          </w:tcPr>
          <w:p w14:paraId="0632B1E4" w14:textId="77777777" w:rsidR="009379CF" w:rsidRPr="009379CF" w:rsidRDefault="009379CF" w:rsidP="009379CF">
            <w:pPr>
              <w:spacing w:line="240" w:lineRule="auto"/>
              <w:ind w:firstLine="0"/>
              <w:jc w:val="center"/>
              <w:rPr>
                <w:rFonts w:ascii="Calibri" w:hAnsi="Calibri" w:cs="Calibri"/>
                <w:b/>
                <w:bCs/>
                <w:color w:val="FFFFFF"/>
                <w:szCs w:val="22"/>
                <w:lang w:val="es-CR" w:eastAsia="es-CR"/>
              </w:rPr>
            </w:pPr>
            <w:r w:rsidRPr="009379CF">
              <w:rPr>
                <w:rFonts w:ascii="Calibri" w:hAnsi="Calibri" w:cs="Calibri"/>
                <w:b/>
                <w:bCs/>
                <w:color w:val="FFFFFF"/>
                <w:szCs w:val="22"/>
                <w:lang w:val="es-CR" w:eastAsia="es-CR"/>
              </w:rPr>
              <w:t>Tipo</w:t>
            </w:r>
          </w:p>
        </w:tc>
        <w:tc>
          <w:tcPr>
            <w:tcW w:w="1265" w:type="dxa"/>
            <w:shd w:val="clear" w:color="000000" w:fill="375623"/>
            <w:vAlign w:val="center"/>
            <w:hideMark/>
          </w:tcPr>
          <w:p w14:paraId="61DF2C47" w14:textId="77777777" w:rsidR="009379CF" w:rsidRPr="009379CF" w:rsidRDefault="009379CF" w:rsidP="009379CF">
            <w:pPr>
              <w:spacing w:line="240" w:lineRule="auto"/>
              <w:ind w:firstLine="0"/>
              <w:jc w:val="center"/>
              <w:rPr>
                <w:rFonts w:ascii="Calibri" w:hAnsi="Calibri" w:cs="Calibri"/>
                <w:b/>
                <w:bCs/>
                <w:color w:val="FFFFFF"/>
                <w:szCs w:val="22"/>
                <w:lang w:val="es-CR" w:eastAsia="es-CR"/>
              </w:rPr>
            </w:pPr>
            <w:r w:rsidRPr="009379CF">
              <w:rPr>
                <w:rFonts w:ascii="Calibri" w:hAnsi="Calibri" w:cs="Calibri"/>
                <w:b/>
                <w:bCs/>
                <w:color w:val="FFFFFF"/>
                <w:szCs w:val="22"/>
                <w:lang w:val="es-CR" w:eastAsia="es-CR"/>
              </w:rPr>
              <w:t>Criterios de aceptación</w:t>
            </w:r>
          </w:p>
        </w:tc>
        <w:tc>
          <w:tcPr>
            <w:tcW w:w="1197" w:type="dxa"/>
            <w:shd w:val="clear" w:color="000000" w:fill="375623"/>
            <w:vAlign w:val="center"/>
            <w:hideMark/>
          </w:tcPr>
          <w:p w14:paraId="49B27F54" w14:textId="77777777" w:rsidR="009379CF" w:rsidRPr="009379CF" w:rsidRDefault="009379CF" w:rsidP="009379CF">
            <w:pPr>
              <w:spacing w:line="240" w:lineRule="auto"/>
              <w:ind w:firstLine="0"/>
              <w:jc w:val="center"/>
              <w:rPr>
                <w:rFonts w:ascii="Calibri" w:hAnsi="Calibri" w:cs="Calibri"/>
                <w:b/>
                <w:bCs/>
                <w:color w:val="FFFFFF"/>
                <w:szCs w:val="22"/>
                <w:lang w:val="es-CR" w:eastAsia="es-CR"/>
              </w:rPr>
            </w:pPr>
            <w:r w:rsidRPr="009379CF">
              <w:rPr>
                <w:rFonts w:ascii="Calibri" w:hAnsi="Calibri" w:cs="Calibri"/>
                <w:b/>
                <w:bCs/>
                <w:color w:val="FFFFFF"/>
                <w:szCs w:val="22"/>
                <w:lang w:val="es-CR" w:eastAsia="es-CR"/>
              </w:rPr>
              <w:t>Responsable</w:t>
            </w:r>
          </w:p>
        </w:tc>
        <w:tc>
          <w:tcPr>
            <w:tcW w:w="881" w:type="dxa"/>
            <w:shd w:val="clear" w:color="000000" w:fill="375623"/>
            <w:vAlign w:val="center"/>
            <w:hideMark/>
          </w:tcPr>
          <w:p w14:paraId="5FCB83B1" w14:textId="77777777" w:rsidR="009379CF" w:rsidRPr="009379CF" w:rsidRDefault="009379CF" w:rsidP="009379CF">
            <w:pPr>
              <w:spacing w:line="240" w:lineRule="auto"/>
              <w:ind w:firstLine="0"/>
              <w:jc w:val="center"/>
              <w:rPr>
                <w:rFonts w:ascii="Calibri" w:hAnsi="Calibri" w:cs="Calibri"/>
                <w:b/>
                <w:bCs/>
                <w:color w:val="FFFFFF"/>
                <w:szCs w:val="22"/>
                <w:lang w:val="es-CR" w:eastAsia="es-CR"/>
              </w:rPr>
            </w:pPr>
            <w:r w:rsidRPr="009379CF">
              <w:rPr>
                <w:rFonts w:ascii="Calibri" w:hAnsi="Calibri" w:cs="Calibri"/>
                <w:b/>
                <w:bCs/>
                <w:color w:val="FFFFFF"/>
                <w:szCs w:val="22"/>
                <w:lang w:val="es-CR" w:eastAsia="es-CR"/>
              </w:rPr>
              <w:t>Nivel de prioridad</w:t>
            </w:r>
          </w:p>
        </w:tc>
      </w:tr>
      <w:tr w:rsidR="009379CF" w:rsidRPr="009379CF" w14:paraId="74BF54B5" w14:textId="77777777" w:rsidTr="00A80D39">
        <w:trPr>
          <w:trHeight w:val="2400"/>
          <w:jc w:val="center"/>
        </w:trPr>
        <w:tc>
          <w:tcPr>
            <w:tcW w:w="1209" w:type="dxa"/>
            <w:shd w:val="clear" w:color="auto" w:fill="auto"/>
            <w:vAlign w:val="center"/>
            <w:hideMark/>
          </w:tcPr>
          <w:p w14:paraId="08DDFB2E"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w:t>
            </w:r>
          </w:p>
        </w:tc>
        <w:tc>
          <w:tcPr>
            <w:tcW w:w="1105" w:type="dxa"/>
            <w:shd w:val="clear" w:color="auto" w:fill="auto"/>
            <w:vAlign w:val="center"/>
            <w:hideMark/>
          </w:tcPr>
          <w:p w14:paraId="46F9BA00"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1.1.1</w:t>
            </w:r>
          </w:p>
        </w:tc>
        <w:tc>
          <w:tcPr>
            <w:tcW w:w="1460" w:type="dxa"/>
            <w:vMerge w:val="restart"/>
            <w:shd w:val="clear" w:color="auto" w:fill="auto"/>
            <w:vAlign w:val="center"/>
            <w:hideMark/>
          </w:tcPr>
          <w:p w14:paraId="756164DE" w14:textId="3FBF3246"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Cotización</w:t>
            </w:r>
          </w:p>
        </w:tc>
        <w:tc>
          <w:tcPr>
            <w:tcW w:w="1412" w:type="dxa"/>
            <w:shd w:val="clear" w:color="auto" w:fill="auto"/>
            <w:vAlign w:val="center"/>
            <w:hideMark/>
          </w:tcPr>
          <w:p w14:paraId="346794CE" w14:textId="4EAF0229"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Cotización debe venir en formato PDF y firmado.</w:t>
            </w:r>
          </w:p>
        </w:tc>
        <w:tc>
          <w:tcPr>
            <w:tcW w:w="1731" w:type="dxa"/>
            <w:shd w:val="clear" w:color="auto" w:fill="auto"/>
            <w:vAlign w:val="center"/>
            <w:hideMark/>
          </w:tcPr>
          <w:p w14:paraId="04C47BEE"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proyecto</w:t>
            </w:r>
          </w:p>
        </w:tc>
        <w:tc>
          <w:tcPr>
            <w:tcW w:w="1265" w:type="dxa"/>
            <w:shd w:val="clear" w:color="auto" w:fill="auto"/>
            <w:vAlign w:val="center"/>
            <w:hideMark/>
          </w:tcPr>
          <w:p w14:paraId="00D30BD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el formato sea PDF y se encuentre firmado por el manager de ventas del suplidor</w:t>
            </w:r>
          </w:p>
        </w:tc>
        <w:tc>
          <w:tcPr>
            <w:tcW w:w="1197" w:type="dxa"/>
            <w:shd w:val="clear" w:color="auto" w:fill="auto"/>
            <w:vAlign w:val="center"/>
            <w:hideMark/>
          </w:tcPr>
          <w:p w14:paraId="3B7906CD"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Suplidor</w:t>
            </w:r>
          </w:p>
        </w:tc>
        <w:tc>
          <w:tcPr>
            <w:tcW w:w="881" w:type="dxa"/>
            <w:shd w:val="clear" w:color="auto" w:fill="auto"/>
            <w:vAlign w:val="center"/>
            <w:hideMark/>
          </w:tcPr>
          <w:p w14:paraId="2D06B0F4"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Media</w:t>
            </w:r>
          </w:p>
        </w:tc>
      </w:tr>
      <w:tr w:rsidR="009379CF" w:rsidRPr="009379CF" w14:paraId="7023C768" w14:textId="77777777" w:rsidTr="00A80D39">
        <w:trPr>
          <w:trHeight w:val="1800"/>
          <w:jc w:val="center"/>
        </w:trPr>
        <w:tc>
          <w:tcPr>
            <w:tcW w:w="1209" w:type="dxa"/>
            <w:shd w:val="clear" w:color="auto" w:fill="auto"/>
            <w:vAlign w:val="center"/>
            <w:hideMark/>
          </w:tcPr>
          <w:p w14:paraId="6B219C50"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2</w:t>
            </w:r>
          </w:p>
        </w:tc>
        <w:tc>
          <w:tcPr>
            <w:tcW w:w="1105" w:type="dxa"/>
            <w:shd w:val="clear" w:color="auto" w:fill="auto"/>
            <w:vAlign w:val="center"/>
            <w:hideMark/>
          </w:tcPr>
          <w:p w14:paraId="03768CF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1.1.2</w:t>
            </w:r>
          </w:p>
        </w:tc>
        <w:tc>
          <w:tcPr>
            <w:tcW w:w="1460" w:type="dxa"/>
            <w:vMerge/>
            <w:vAlign w:val="center"/>
            <w:hideMark/>
          </w:tcPr>
          <w:p w14:paraId="7609D855" w14:textId="77777777" w:rsidR="009379CF" w:rsidRPr="009379CF" w:rsidRDefault="009379CF" w:rsidP="009379CF">
            <w:pPr>
              <w:spacing w:line="240" w:lineRule="auto"/>
              <w:ind w:firstLine="0"/>
              <w:rPr>
                <w:rFonts w:ascii="Calibri" w:hAnsi="Calibri" w:cs="Calibri"/>
                <w:color w:val="000000"/>
                <w:szCs w:val="22"/>
                <w:lang w:val="es-CR" w:eastAsia="es-CR"/>
              </w:rPr>
            </w:pPr>
          </w:p>
        </w:tc>
        <w:tc>
          <w:tcPr>
            <w:tcW w:w="1412" w:type="dxa"/>
            <w:shd w:val="clear" w:color="auto" w:fill="auto"/>
            <w:vAlign w:val="center"/>
            <w:hideMark/>
          </w:tcPr>
          <w:p w14:paraId="72BD2C76"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Los desembolsos se deben especificar de acuerdo al estatuto BSC.</w:t>
            </w:r>
          </w:p>
        </w:tc>
        <w:tc>
          <w:tcPr>
            <w:tcW w:w="1731" w:type="dxa"/>
            <w:shd w:val="clear" w:color="auto" w:fill="auto"/>
            <w:vAlign w:val="center"/>
            <w:hideMark/>
          </w:tcPr>
          <w:p w14:paraId="5E5FA72C"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proyecto</w:t>
            </w:r>
          </w:p>
        </w:tc>
        <w:tc>
          <w:tcPr>
            <w:tcW w:w="1265" w:type="dxa"/>
            <w:shd w:val="clear" w:color="auto" w:fill="auto"/>
            <w:vAlign w:val="center"/>
            <w:hideMark/>
          </w:tcPr>
          <w:p w14:paraId="169D2A0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se especifiquen al menos 3 desembolsos.</w:t>
            </w:r>
          </w:p>
        </w:tc>
        <w:tc>
          <w:tcPr>
            <w:tcW w:w="1197" w:type="dxa"/>
            <w:shd w:val="clear" w:color="auto" w:fill="auto"/>
            <w:vAlign w:val="center"/>
            <w:hideMark/>
          </w:tcPr>
          <w:p w14:paraId="2661859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Suplidor</w:t>
            </w:r>
          </w:p>
        </w:tc>
        <w:tc>
          <w:tcPr>
            <w:tcW w:w="881" w:type="dxa"/>
            <w:shd w:val="clear" w:color="auto" w:fill="auto"/>
            <w:vAlign w:val="center"/>
            <w:hideMark/>
          </w:tcPr>
          <w:p w14:paraId="064DC24D"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Media</w:t>
            </w:r>
          </w:p>
        </w:tc>
      </w:tr>
      <w:tr w:rsidR="009379CF" w:rsidRPr="009379CF" w14:paraId="589CFE16" w14:textId="77777777" w:rsidTr="00A80D39">
        <w:trPr>
          <w:trHeight w:val="2400"/>
          <w:jc w:val="center"/>
        </w:trPr>
        <w:tc>
          <w:tcPr>
            <w:tcW w:w="1209" w:type="dxa"/>
            <w:shd w:val="clear" w:color="auto" w:fill="auto"/>
            <w:vAlign w:val="center"/>
            <w:hideMark/>
          </w:tcPr>
          <w:p w14:paraId="27A5CCE8"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3</w:t>
            </w:r>
          </w:p>
        </w:tc>
        <w:tc>
          <w:tcPr>
            <w:tcW w:w="1105" w:type="dxa"/>
            <w:shd w:val="clear" w:color="auto" w:fill="auto"/>
            <w:vAlign w:val="center"/>
            <w:hideMark/>
          </w:tcPr>
          <w:p w14:paraId="1EB297F5"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1.1.3</w:t>
            </w:r>
          </w:p>
        </w:tc>
        <w:tc>
          <w:tcPr>
            <w:tcW w:w="1460" w:type="dxa"/>
            <w:shd w:val="clear" w:color="auto" w:fill="auto"/>
            <w:vAlign w:val="center"/>
            <w:hideMark/>
          </w:tcPr>
          <w:p w14:paraId="447C43E8"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Borrador del Plano del componente.</w:t>
            </w:r>
          </w:p>
        </w:tc>
        <w:tc>
          <w:tcPr>
            <w:tcW w:w="1412" w:type="dxa"/>
            <w:shd w:val="clear" w:color="auto" w:fill="auto"/>
            <w:vAlign w:val="center"/>
            <w:hideMark/>
          </w:tcPr>
          <w:p w14:paraId="6E45F41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se realicen las revisiones al plano contra la parte física.</w:t>
            </w:r>
          </w:p>
        </w:tc>
        <w:tc>
          <w:tcPr>
            <w:tcW w:w="1731" w:type="dxa"/>
            <w:shd w:val="clear" w:color="auto" w:fill="auto"/>
            <w:vAlign w:val="center"/>
            <w:hideMark/>
          </w:tcPr>
          <w:p w14:paraId="0CB139BF"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producto</w:t>
            </w:r>
          </w:p>
        </w:tc>
        <w:tc>
          <w:tcPr>
            <w:tcW w:w="1265" w:type="dxa"/>
            <w:shd w:val="clear" w:color="auto" w:fill="auto"/>
            <w:vAlign w:val="center"/>
            <w:hideMark/>
          </w:tcPr>
          <w:p w14:paraId="06011AC0"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el plano contenga todas las correcciones hechas en formato PDF y marcadas en rojo.</w:t>
            </w:r>
          </w:p>
        </w:tc>
        <w:tc>
          <w:tcPr>
            <w:tcW w:w="1197" w:type="dxa"/>
            <w:shd w:val="clear" w:color="auto" w:fill="auto"/>
            <w:vAlign w:val="center"/>
            <w:hideMark/>
          </w:tcPr>
          <w:p w14:paraId="736BDA5D"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R&amp;D</w:t>
            </w:r>
          </w:p>
        </w:tc>
        <w:tc>
          <w:tcPr>
            <w:tcW w:w="881" w:type="dxa"/>
            <w:shd w:val="clear" w:color="auto" w:fill="auto"/>
            <w:vAlign w:val="center"/>
            <w:hideMark/>
          </w:tcPr>
          <w:p w14:paraId="0BA51ED8"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Alta</w:t>
            </w:r>
          </w:p>
        </w:tc>
      </w:tr>
      <w:tr w:rsidR="009379CF" w:rsidRPr="009379CF" w14:paraId="27EC4C11" w14:textId="77777777" w:rsidTr="00A80D39">
        <w:trPr>
          <w:trHeight w:val="1800"/>
          <w:jc w:val="center"/>
        </w:trPr>
        <w:tc>
          <w:tcPr>
            <w:tcW w:w="1209" w:type="dxa"/>
            <w:shd w:val="clear" w:color="auto" w:fill="auto"/>
            <w:vAlign w:val="center"/>
            <w:hideMark/>
          </w:tcPr>
          <w:p w14:paraId="19CC85FC"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4</w:t>
            </w:r>
          </w:p>
        </w:tc>
        <w:tc>
          <w:tcPr>
            <w:tcW w:w="1105" w:type="dxa"/>
            <w:shd w:val="clear" w:color="auto" w:fill="auto"/>
            <w:vAlign w:val="center"/>
            <w:hideMark/>
          </w:tcPr>
          <w:p w14:paraId="563CCEEA"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1.2.2</w:t>
            </w:r>
          </w:p>
        </w:tc>
        <w:tc>
          <w:tcPr>
            <w:tcW w:w="1460" w:type="dxa"/>
            <w:vMerge w:val="restart"/>
            <w:shd w:val="clear" w:color="auto" w:fill="auto"/>
            <w:vAlign w:val="center"/>
            <w:hideMark/>
          </w:tcPr>
          <w:p w14:paraId="75DAD3F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Diseño del molde</w:t>
            </w:r>
          </w:p>
        </w:tc>
        <w:tc>
          <w:tcPr>
            <w:tcW w:w="1412" w:type="dxa"/>
            <w:shd w:val="clear" w:color="auto" w:fill="auto"/>
            <w:vAlign w:val="center"/>
            <w:hideMark/>
          </w:tcPr>
          <w:p w14:paraId="67021586" w14:textId="6E782F3C"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Debe venir en formato. SLDPTR</w:t>
            </w:r>
          </w:p>
        </w:tc>
        <w:tc>
          <w:tcPr>
            <w:tcW w:w="1731" w:type="dxa"/>
            <w:shd w:val="clear" w:color="auto" w:fill="auto"/>
            <w:vAlign w:val="center"/>
            <w:hideMark/>
          </w:tcPr>
          <w:p w14:paraId="5600A67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proyecto</w:t>
            </w:r>
          </w:p>
        </w:tc>
        <w:tc>
          <w:tcPr>
            <w:tcW w:w="1265" w:type="dxa"/>
            <w:shd w:val="clear" w:color="auto" w:fill="auto"/>
            <w:vAlign w:val="center"/>
            <w:hideMark/>
          </w:tcPr>
          <w:p w14:paraId="71FE4B69"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el formato sea el correcto y el file no se encuentre corrupto.</w:t>
            </w:r>
          </w:p>
        </w:tc>
        <w:tc>
          <w:tcPr>
            <w:tcW w:w="1197" w:type="dxa"/>
            <w:shd w:val="clear" w:color="auto" w:fill="auto"/>
            <w:vAlign w:val="center"/>
            <w:hideMark/>
          </w:tcPr>
          <w:p w14:paraId="439FFFD8"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Suplidor</w:t>
            </w:r>
          </w:p>
        </w:tc>
        <w:tc>
          <w:tcPr>
            <w:tcW w:w="881" w:type="dxa"/>
            <w:shd w:val="clear" w:color="auto" w:fill="auto"/>
            <w:vAlign w:val="center"/>
            <w:hideMark/>
          </w:tcPr>
          <w:p w14:paraId="6C26CF5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Alta</w:t>
            </w:r>
          </w:p>
        </w:tc>
      </w:tr>
      <w:tr w:rsidR="009379CF" w:rsidRPr="009379CF" w14:paraId="7E95B60D" w14:textId="77777777" w:rsidTr="00A80D39">
        <w:trPr>
          <w:trHeight w:val="900"/>
          <w:jc w:val="center"/>
        </w:trPr>
        <w:tc>
          <w:tcPr>
            <w:tcW w:w="1209" w:type="dxa"/>
            <w:shd w:val="clear" w:color="auto" w:fill="auto"/>
            <w:vAlign w:val="center"/>
            <w:hideMark/>
          </w:tcPr>
          <w:p w14:paraId="2F2EE28C"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5</w:t>
            </w:r>
          </w:p>
        </w:tc>
        <w:tc>
          <w:tcPr>
            <w:tcW w:w="1105" w:type="dxa"/>
            <w:shd w:val="clear" w:color="auto" w:fill="auto"/>
            <w:vAlign w:val="center"/>
            <w:hideMark/>
          </w:tcPr>
          <w:p w14:paraId="34B5DB7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1.2.2</w:t>
            </w:r>
          </w:p>
        </w:tc>
        <w:tc>
          <w:tcPr>
            <w:tcW w:w="1460" w:type="dxa"/>
            <w:vMerge/>
            <w:vAlign w:val="center"/>
            <w:hideMark/>
          </w:tcPr>
          <w:p w14:paraId="3FB05BF0" w14:textId="77777777" w:rsidR="009379CF" w:rsidRPr="009379CF" w:rsidRDefault="009379CF" w:rsidP="009379CF">
            <w:pPr>
              <w:spacing w:line="240" w:lineRule="auto"/>
              <w:ind w:firstLine="0"/>
              <w:rPr>
                <w:rFonts w:ascii="Calibri" w:hAnsi="Calibri" w:cs="Calibri"/>
                <w:color w:val="000000"/>
                <w:szCs w:val="22"/>
                <w:lang w:val="es-CR" w:eastAsia="es-CR"/>
              </w:rPr>
            </w:pPr>
          </w:p>
        </w:tc>
        <w:tc>
          <w:tcPr>
            <w:tcW w:w="1412" w:type="dxa"/>
            <w:shd w:val="clear" w:color="auto" w:fill="auto"/>
            <w:vAlign w:val="center"/>
            <w:hideMark/>
          </w:tcPr>
          <w:p w14:paraId="6BC3D084"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Generar copia en PDF</w:t>
            </w:r>
          </w:p>
        </w:tc>
        <w:tc>
          <w:tcPr>
            <w:tcW w:w="1731" w:type="dxa"/>
            <w:shd w:val="clear" w:color="auto" w:fill="auto"/>
            <w:vAlign w:val="center"/>
            <w:hideMark/>
          </w:tcPr>
          <w:p w14:paraId="522338FC"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proyecto</w:t>
            </w:r>
          </w:p>
        </w:tc>
        <w:tc>
          <w:tcPr>
            <w:tcW w:w="1265" w:type="dxa"/>
            <w:shd w:val="clear" w:color="auto" w:fill="auto"/>
            <w:vAlign w:val="center"/>
            <w:hideMark/>
          </w:tcPr>
          <w:p w14:paraId="2C4DFE14"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se entregue copia en PDF.</w:t>
            </w:r>
          </w:p>
        </w:tc>
        <w:tc>
          <w:tcPr>
            <w:tcW w:w="1197" w:type="dxa"/>
            <w:shd w:val="clear" w:color="auto" w:fill="auto"/>
            <w:vAlign w:val="center"/>
            <w:hideMark/>
          </w:tcPr>
          <w:p w14:paraId="471919A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Suplidor</w:t>
            </w:r>
          </w:p>
        </w:tc>
        <w:tc>
          <w:tcPr>
            <w:tcW w:w="881" w:type="dxa"/>
            <w:shd w:val="clear" w:color="auto" w:fill="auto"/>
            <w:vAlign w:val="center"/>
            <w:hideMark/>
          </w:tcPr>
          <w:p w14:paraId="28F949EC"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Baja</w:t>
            </w:r>
          </w:p>
        </w:tc>
      </w:tr>
      <w:tr w:rsidR="009379CF" w:rsidRPr="009379CF" w14:paraId="4AC1C2EC" w14:textId="77777777" w:rsidTr="00A80D39">
        <w:trPr>
          <w:trHeight w:val="3000"/>
          <w:jc w:val="center"/>
        </w:trPr>
        <w:tc>
          <w:tcPr>
            <w:tcW w:w="1209" w:type="dxa"/>
            <w:shd w:val="clear" w:color="auto" w:fill="auto"/>
            <w:vAlign w:val="center"/>
            <w:hideMark/>
          </w:tcPr>
          <w:p w14:paraId="5076105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lastRenderedPageBreak/>
              <w:t>6</w:t>
            </w:r>
          </w:p>
        </w:tc>
        <w:tc>
          <w:tcPr>
            <w:tcW w:w="1105" w:type="dxa"/>
            <w:shd w:val="clear" w:color="auto" w:fill="auto"/>
            <w:vAlign w:val="center"/>
            <w:hideMark/>
          </w:tcPr>
          <w:p w14:paraId="5C5D26E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1.2.5</w:t>
            </w:r>
          </w:p>
        </w:tc>
        <w:tc>
          <w:tcPr>
            <w:tcW w:w="1460" w:type="dxa"/>
            <w:shd w:val="clear" w:color="auto" w:fill="auto"/>
            <w:vAlign w:val="center"/>
            <w:hideMark/>
          </w:tcPr>
          <w:p w14:paraId="7CA960B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Capability study</w:t>
            </w:r>
          </w:p>
        </w:tc>
        <w:tc>
          <w:tcPr>
            <w:tcW w:w="1412" w:type="dxa"/>
            <w:shd w:val="clear" w:color="auto" w:fill="auto"/>
            <w:vAlign w:val="center"/>
            <w:hideMark/>
          </w:tcPr>
          <w:p w14:paraId="08EFA080"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Generar un reporte de excel y minitab donde se muestre el capability de las unidades ensambladas con el nuevo molde.</w:t>
            </w:r>
          </w:p>
        </w:tc>
        <w:tc>
          <w:tcPr>
            <w:tcW w:w="1731" w:type="dxa"/>
            <w:shd w:val="clear" w:color="auto" w:fill="auto"/>
            <w:vAlign w:val="center"/>
            <w:hideMark/>
          </w:tcPr>
          <w:p w14:paraId="6BED108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proyecto</w:t>
            </w:r>
          </w:p>
        </w:tc>
        <w:tc>
          <w:tcPr>
            <w:tcW w:w="1265" w:type="dxa"/>
            <w:shd w:val="clear" w:color="auto" w:fill="auto"/>
            <w:vAlign w:val="center"/>
            <w:hideMark/>
          </w:tcPr>
          <w:p w14:paraId="009F4C68" w14:textId="39C32D4E"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Entrega de reporte a tiempo y con la información necesaria.</w:t>
            </w:r>
          </w:p>
        </w:tc>
        <w:tc>
          <w:tcPr>
            <w:tcW w:w="1197" w:type="dxa"/>
            <w:shd w:val="clear" w:color="auto" w:fill="auto"/>
            <w:vAlign w:val="center"/>
            <w:hideMark/>
          </w:tcPr>
          <w:p w14:paraId="7A42EAF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Suplidor</w:t>
            </w:r>
          </w:p>
        </w:tc>
        <w:tc>
          <w:tcPr>
            <w:tcW w:w="881" w:type="dxa"/>
            <w:shd w:val="clear" w:color="auto" w:fill="auto"/>
            <w:vAlign w:val="center"/>
            <w:hideMark/>
          </w:tcPr>
          <w:p w14:paraId="743C5CD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Alta</w:t>
            </w:r>
          </w:p>
        </w:tc>
      </w:tr>
      <w:tr w:rsidR="009379CF" w:rsidRPr="009379CF" w14:paraId="6416C703" w14:textId="77777777" w:rsidTr="00A80D39">
        <w:trPr>
          <w:trHeight w:val="1500"/>
          <w:jc w:val="center"/>
        </w:trPr>
        <w:tc>
          <w:tcPr>
            <w:tcW w:w="1209" w:type="dxa"/>
            <w:shd w:val="clear" w:color="auto" w:fill="auto"/>
            <w:vAlign w:val="center"/>
            <w:hideMark/>
          </w:tcPr>
          <w:p w14:paraId="065FC176"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7</w:t>
            </w:r>
          </w:p>
        </w:tc>
        <w:tc>
          <w:tcPr>
            <w:tcW w:w="1105" w:type="dxa"/>
            <w:shd w:val="clear" w:color="auto" w:fill="auto"/>
            <w:vAlign w:val="center"/>
            <w:hideMark/>
          </w:tcPr>
          <w:p w14:paraId="228D8AA9"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1.3.1.1.// 1.3.2.5</w:t>
            </w:r>
          </w:p>
        </w:tc>
        <w:tc>
          <w:tcPr>
            <w:tcW w:w="1460" w:type="dxa"/>
            <w:vMerge w:val="restart"/>
            <w:shd w:val="clear" w:color="auto" w:fill="auto"/>
            <w:vAlign w:val="center"/>
            <w:hideMark/>
          </w:tcPr>
          <w:p w14:paraId="2B0D311D" w14:textId="77777777" w:rsidR="009379CF" w:rsidRPr="009379CF" w:rsidRDefault="009379CF" w:rsidP="009379CF">
            <w:pPr>
              <w:spacing w:line="240" w:lineRule="auto"/>
              <w:ind w:firstLine="0"/>
              <w:jc w:val="center"/>
              <w:rPr>
                <w:rFonts w:ascii="Calibri" w:hAnsi="Calibri" w:cs="Calibri"/>
                <w:color w:val="000000"/>
                <w:szCs w:val="22"/>
                <w:lang w:val="en-US" w:eastAsia="es-CR"/>
              </w:rPr>
            </w:pPr>
            <w:r w:rsidRPr="009379CF">
              <w:rPr>
                <w:rFonts w:ascii="Calibri" w:hAnsi="Calibri" w:cs="Calibri"/>
                <w:color w:val="000000"/>
                <w:szCs w:val="22"/>
                <w:lang w:val="en-US" w:eastAsia="es-CR"/>
              </w:rPr>
              <w:t>DCAF (Design change analisys form)</w:t>
            </w:r>
          </w:p>
        </w:tc>
        <w:tc>
          <w:tcPr>
            <w:tcW w:w="1412" w:type="dxa"/>
            <w:shd w:val="clear" w:color="auto" w:fill="auto"/>
            <w:vAlign w:val="center"/>
            <w:hideMark/>
          </w:tcPr>
          <w:p w14:paraId="3421F675" w14:textId="4CFF730E"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Generar DCAF en versión numérica aprobado en sistema.</w:t>
            </w:r>
          </w:p>
        </w:tc>
        <w:tc>
          <w:tcPr>
            <w:tcW w:w="1731" w:type="dxa"/>
            <w:shd w:val="clear" w:color="auto" w:fill="auto"/>
            <w:vAlign w:val="center"/>
            <w:hideMark/>
          </w:tcPr>
          <w:p w14:paraId="15F8C6F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proyecto</w:t>
            </w:r>
          </w:p>
        </w:tc>
        <w:tc>
          <w:tcPr>
            <w:tcW w:w="1265" w:type="dxa"/>
            <w:shd w:val="clear" w:color="auto" w:fill="auto"/>
            <w:vAlign w:val="center"/>
            <w:hideMark/>
          </w:tcPr>
          <w:p w14:paraId="03F4B644"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DCAF aprobado</w:t>
            </w:r>
          </w:p>
        </w:tc>
        <w:tc>
          <w:tcPr>
            <w:tcW w:w="1197" w:type="dxa"/>
            <w:shd w:val="clear" w:color="auto" w:fill="auto"/>
            <w:vAlign w:val="center"/>
            <w:hideMark/>
          </w:tcPr>
          <w:p w14:paraId="5E00F058"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R&amp;D</w:t>
            </w:r>
          </w:p>
        </w:tc>
        <w:tc>
          <w:tcPr>
            <w:tcW w:w="881" w:type="dxa"/>
            <w:shd w:val="clear" w:color="auto" w:fill="auto"/>
            <w:vAlign w:val="center"/>
            <w:hideMark/>
          </w:tcPr>
          <w:p w14:paraId="65114F29"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Media</w:t>
            </w:r>
          </w:p>
        </w:tc>
      </w:tr>
      <w:tr w:rsidR="009379CF" w:rsidRPr="009379CF" w14:paraId="21466BDC" w14:textId="77777777" w:rsidTr="00A80D39">
        <w:trPr>
          <w:trHeight w:val="1200"/>
          <w:jc w:val="center"/>
        </w:trPr>
        <w:tc>
          <w:tcPr>
            <w:tcW w:w="1209" w:type="dxa"/>
            <w:shd w:val="clear" w:color="auto" w:fill="auto"/>
            <w:vAlign w:val="center"/>
            <w:hideMark/>
          </w:tcPr>
          <w:p w14:paraId="58DDA63D"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8</w:t>
            </w:r>
          </w:p>
        </w:tc>
        <w:tc>
          <w:tcPr>
            <w:tcW w:w="1105" w:type="dxa"/>
            <w:shd w:val="clear" w:color="auto" w:fill="auto"/>
            <w:vAlign w:val="center"/>
            <w:hideMark/>
          </w:tcPr>
          <w:p w14:paraId="4A3F5E6E"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1.3.1.1.// 1.3.2.5</w:t>
            </w:r>
          </w:p>
        </w:tc>
        <w:tc>
          <w:tcPr>
            <w:tcW w:w="1460" w:type="dxa"/>
            <w:vMerge/>
            <w:vAlign w:val="center"/>
            <w:hideMark/>
          </w:tcPr>
          <w:p w14:paraId="7C168DDB" w14:textId="77777777" w:rsidR="009379CF" w:rsidRPr="009379CF" w:rsidRDefault="009379CF" w:rsidP="009379CF">
            <w:pPr>
              <w:spacing w:line="240" w:lineRule="auto"/>
              <w:ind w:firstLine="0"/>
              <w:rPr>
                <w:rFonts w:ascii="Calibri" w:hAnsi="Calibri" w:cs="Calibri"/>
                <w:color w:val="000000"/>
                <w:szCs w:val="22"/>
                <w:lang w:val="es-CR" w:eastAsia="es-CR"/>
              </w:rPr>
            </w:pPr>
          </w:p>
        </w:tc>
        <w:tc>
          <w:tcPr>
            <w:tcW w:w="1412" w:type="dxa"/>
            <w:shd w:val="clear" w:color="auto" w:fill="auto"/>
            <w:vAlign w:val="center"/>
            <w:hideMark/>
          </w:tcPr>
          <w:p w14:paraId="084CF9FB" w14:textId="3FF4055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Generar DCAF en versión Alpha aprobado en sistema.</w:t>
            </w:r>
          </w:p>
        </w:tc>
        <w:tc>
          <w:tcPr>
            <w:tcW w:w="1731" w:type="dxa"/>
            <w:shd w:val="clear" w:color="auto" w:fill="auto"/>
            <w:vAlign w:val="center"/>
            <w:hideMark/>
          </w:tcPr>
          <w:p w14:paraId="0C1EC98F"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proyecto</w:t>
            </w:r>
          </w:p>
        </w:tc>
        <w:tc>
          <w:tcPr>
            <w:tcW w:w="1265" w:type="dxa"/>
            <w:shd w:val="clear" w:color="auto" w:fill="auto"/>
            <w:vAlign w:val="center"/>
            <w:hideMark/>
          </w:tcPr>
          <w:p w14:paraId="14272F58"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DCAF aprobado</w:t>
            </w:r>
          </w:p>
        </w:tc>
        <w:tc>
          <w:tcPr>
            <w:tcW w:w="1197" w:type="dxa"/>
            <w:shd w:val="clear" w:color="auto" w:fill="auto"/>
            <w:vAlign w:val="center"/>
            <w:hideMark/>
          </w:tcPr>
          <w:p w14:paraId="3E5005E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R&amp;D</w:t>
            </w:r>
          </w:p>
        </w:tc>
        <w:tc>
          <w:tcPr>
            <w:tcW w:w="881" w:type="dxa"/>
            <w:shd w:val="clear" w:color="auto" w:fill="auto"/>
            <w:vAlign w:val="center"/>
            <w:hideMark/>
          </w:tcPr>
          <w:p w14:paraId="1EFE6A7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Media</w:t>
            </w:r>
          </w:p>
        </w:tc>
      </w:tr>
      <w:tr w:rsidR="009379CF" w:rsidRPr="009379CF" w14:paraId="791C8E8D" w14:textId="77777777" w:rsidTr="00A80D39">
        <w:trPr>
          <w:trHeight w:val="1500"/>
          <w:jc w:val="center"/>
        </w:trPr>
        <w:tc>
          <w:tcPr>
            <w:tcW w:w="1209" w:type="dxa"/>
            <w:shd w:val="clear" w:color="auto" w:fill="auto"/>
            <w:vAlign w:val="center"/>
            <w:hideMark/>
          </w:tcPr>
          <w:p w14:paraId="25A4A599"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9</w:t>
            </w:r>
          </w:p>
        </w:tc>
        <w:tc>
          <w:tcPr>
            <w:tcW w:w="1105" w:type="dxa"/>
            <w:shd w:val="clear" w:color="auto" w:fill="auto"/>
            <w:vAlign w:val="center"/>
            <w:hideMark/>
          </w:tcPr>
          <w:p w14:paraId="3871ADC8"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1.3.2</w:t>
            </w:r>
          </w:p>
        </w:tc>
        <w:tc>
          <w:tcPr>
            <w:tcW w:w="1460" w:type="dxa"/>
            <w:vMerge w:val="restart"/>
            <w:shd w:val="clear" w:color="auto" w:fill="auto"/>
            <w:vAlign w:val="center"/>
            <w:hideMark/>
          </w:tcPr>
          <w:p w14:paraId="7C24AB44" w14:textId="6A90D1D3"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Documentación de validación Suplidor</w:t>
            </w:r>
          </w:p>
        </w:tc>
        <w:tc>
          <w:tcPr>
            <w:tcW w:w="1412" w:type="dxa"/>
            <w:shd w:val="clear" w:color="auto" w:fill="auto"/>
            <w:vAlign w:val="center"/>
            <w:hideMark/>
          </w:tcPr>
          <w:p w14:paraId="25CB5933" w14:textId="77777777" w:rsidR="009379CF" w:rsidRPr="009379CF" w:rsidRDefault="009379CF" w:rsidP="009379CF">
            <w:pPr>
              <w:spacing w:line="240" w:lineRule="auto"/>
              <w:ind w:firstLine="0"/>
              <w:jc w:val="center"/>
              <w:rPr>
                <w:rFonts w:ascii="Calibri" w:hAnsi="Calibri" w:cs="Calibri"/>
                <w:color w:val="000000"/>
                <w:szCs w:val="22"/>
                <w:lang w:val="en-US" w:eastAsia="es-CR"/>
              </w:rPr>
            </w:pPr>
            <w:r w:rsidRPr="009379CF">
              <w:rPr>
                <w:rFonts w:ascii="Calibri" w:hAnsi="Calibri" w:cs="Calibri"/>
                <w:color w:val="000000"/>
                <w:szCs w:val="22"/>
                <w:lang w:val="en-US" w:eastAsia="es-CR"/>
              </w:rPr>
              <w:t>Generar un DVMP (Design validation manufacturing plan)</w:t>
            </w:r>
          </w:p>
        </w:tc>
        <w:tc>
          <w:tcPr>
            <w:tcW w:w="1731" w:type="dxa"/>
            <w:shd w:val="clear" w:color="auto" w:fill="auto"/>
            <w:vAlign w:val="center"/>
            <w:hideMark/>
          </w:tcPr>
          <w:p w14:paraId="0529B8FF"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negocio</w:t>
            </w:r>
          </w:p>
        </w:tc>
        <w:tc>
          <w:tcPr>
            <w:tcW w:w="1265" w:type="dxa"/>
            <w:shd w:val="clear" w:color="auto" w:fill="auto"/>
            <w:vAlign w:val="center"/>
            <w:hideMark/>
          </w:tcPr>
          <w:p w14:paraId="2CAABC58"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DVMP</w:t>
            </w:r>
          </w:p>
        </w:tc>
        <w:tc>
          <w:tcPr>
            <w:tcW w:w="1197" w:type="dxa"/>
            <w:shd w:val="clear" w:color="auto" w:fill="auto"/>
            <w:vAlign w:val="center"/>
            <w:hideMark/>
          </w:tcPr>
          <w:p w14:paraId="2D084E2B"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R&amp;D</w:t>
            </w:r>
          </w:p>
        </w:tc>
        <w:tc>
          <w:tcPr>
            <w:tcW w:w="881" w:type="dxa"/>
            <w:shd w:val="clear" w:color="auto" w:fill="auto"/>
            <w:vAlign w:val="center"/>
            <w:hideMark/>
          </w:tcPr>
          <w:p w14:paraId="32AB8510"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Media</w:t>
            </w:r>
          </w:p>
        </w:tc>
      </w:tr>
      <w:tr w:rsidR="009379CF" w:rsidRPr="009379CF" w14:paraId="54761AC1" w14:textId="77777777" w:rsidTr="00A80D39">
        <w:trPr>
          <w:trHeight w:val="1500"/>
          <w:jc w:val="center"/>
        </w:trPr>
        <w:tc>
          <w:tcPr>
            <w:tcW w:w="1209" w:type="dxa"/>
            <w:shd w:val="clear" w:color="auto" w:fill="auto"/>
            <w:vAlign w:val="center"/>
            <w:hideMark/>
          </w:tcPr>
          <w:p w14:paraId="5795ABF6"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10</w:t>
            </w:r>
          </w:p>
        </w:tc>
        <w:tc>
          <w:tcPr>
            <w:tcW w:w="1105" w:type="dxa"/>
            <w:shd w:val="clear" w:color="auto" w:fill="auto"/>
            <w:vAlign w:val="center"/>
            <w:hideMark/>
          </w:tcPr>
          <w:p w14:paraId="23F2D635"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1.3.2</w:t>
            </w:r>
          </w:p>
        </w:tc>
        <w:tc>
          <w:tcPr>
            <w:tcW w:w="1460" w:type="dxa"/>
            <w:vMerge/>
            <w:vAlign w:val="center"/>
            <w:hideMark/>
          </w:tcPr>
          <w:p w14:paraId="361080ED" w14:textId="77777777" w:rsidR="009379CF" w:rsidRPr="009379CF" w:rsidRDefault="009379CF" w:rsidP="009379CF">
            <w:pPr>
              <w:spacing w:line="240" w:lineRule="auto"/>
              <w:ind w:firstLine="0"/>
              <w:rPr>
                <w:rFonts w:ascii="Calibri" w:hAnsi="Calibri" w:cs="Calibri"/>
                <w:color w:val="000000"/>
                <w:szCs w:val="22"/>
                <w:lang w:val="es-CR" w:eastAsia="es-CR"/>
              </w:rPr>
            </w:pPr>
          </w:p>
        </w:tc>
        <w:tc>
          <w:tcPr>
            <w:tcW w:w="1412" w:type="dxa"/>
            <w:shd w:val="clear" w:color="auto" w:fill="auto"/>
            <w:vAlign w:val="center"/>
            <w:hideMark/>
          </w:tcPr>
          <w:p w14:paraId="322EDD7D"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Generar un protocolo y reporte de DV (design verification)</w:t>
            </w:r>
          </w:p>
        </w:tc>
        <w:tc>
          <w:tcPr>
            <w:tcW w:w="1731" w:type="dxa"/>
            <w:shd w:val="clear" w:color="auto" w:fill="auto"/>
            <w:vAlign w:val="center"/>
            <w:hideMark/>
          </w:tcPr>
          <w:p w14:paraId="4AF3D2A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negocio</w:t>
            </w:r>
          </w:p>
        </w:tc>
        <w:tc>
          <w:tcPr>
            <w:tcW w:w="1265" w:type="dxa"/>
            <w:shd w:val="clear" w:color="auto" w:fill="auto"/>
            <w:vAlign w:val="center"/>
            <w:hideMark/>
          </w:tcPr>
          <w:p w14:paraId="06E482F9"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DV</w:t>
            </w:r>
          </w:p>
        </w:tc>
        <w:tc>
          <w:tcPr>
            <w:tcW w:w="1197" w:type="dxa"/>
            <w:shd w:val="clear" w:color="auto" w:fill="auto"/>
            <w:vAlign w:val="center"/>
            <w:hideMark/>
          </w:tcPr>
          <w:p w14:paraId="0781301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R&amp;D</w:t>
            </w:r>
          </w:p>
        </w:tc>
        <w:tc>
          <w:tcPr>
            <w:tcW w:w="881" w:type="dxa"/>
            <w:shd w:val="clear" w:color="auto" w:fill="auto"/>
            <w:vAlign w:val="center"/>
            <w:hideMark/>
          </w:tcPr>
          <w:p w14:paraId="021E036D"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Media</w:t>
            </w:r>
          </w:p>
        </w:tc>
      </w:tr>
      <w:tr w:rsidR="009379CF" w:rsidRPr="009379CF" w14:paraId="4ABEEF97" w14:textId="77777777" w:rsidTr="00A80D39">
        <w:trPr>
          <w:trHeight w:val="900"/>
          <w:jc w:val="center"/>
        </w:trPr>
        <w:tc>
          <w:tcPr>
            <w:tcW w:w="1209" w:type="dxa"/>
            <w:shd w:val="clear" w:color="auto" w:fill="auto"/>
            <w:vAlign w:val="center"/>
            <w:hideMark/>
          </w:tcPr>
          <w:p w14:paraId="51ED33C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11</w:t>
            </w:r>
          </w:p>
        </w:tc>
        <w:tc>
          <w:tcPr>
            <w:tcW w:w="1105" w:type="dxa"/>
            <w:shd w:val="clear" w:color="auto" w:fill="auto"/>
            <w:vAlign w:val="center"/>
            <w:hideMark/>
          </w:tcPr>
          <w:p w14:paraId="13E77B90"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1.4.2</w:t>
            </w:r>
          </w:p>
        </w:tc>
        <w:tc>
          <w:tcPr>
            <w:tcW w:w="1460" w:type="dxa"/>
            <w:vMerge w:val="restart"/>
            <w:shd w:val="clear" w:color="auto" w:fill="auto"/>
            <w:vAlign w:val="center"/>
            <w:hideMark/>
          </w:tcPr>
          <w:p w14:paraId="327BEDDF" w14:textId="1CBBBA8C"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Documentos de validación BSC.</w:t>
            </w:r>
          </w:p>
        </w:tc>
        <w:tc>
          <w:tcPr>
            <w:tcW w:w="1412" w:type="dxa"/>
            <w:shd w:val="clear" w:color="auto" w:fill="auto"/>
            <w:vAlign w:val="center"/>
            <w:hideMark/>
          </w:tcPr>
          <w:p w14:paraId="5761647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Generar protocolo y reporte de FAI</w:t>
            </w:r>
          </w:p>
        </w:tc>
        <w:tc>
          <w:tcPr>
            <w:tcW w:w="1731" w:type="dxa"/>
            <w:shd w:val="clear" w:color="auto" w:fill="auto"/>
            <w:vAlign w:val="center"/>
            <w:hideMark/>
          </w:tcPr>
          <w:p w14:paraId="4E573A7C"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proyecto</w:t>
            </w:r>
          </w:p>
        </w:tc>
        <w:tc>
          <w:tcPr>
            <w:tcW w:w="1265" w:type="dxa"/>
            <w:shd w:val="clear" w:color="auto" w:fill="auto"/>
            <w:vAlign w:val="center"/>
            <w:hideMark/>
          </w:tcPr>
          <w:p w14:paraId="036B956C"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FAI</w:t>
            </w:r>
          </w:p>
        </w:tc>
        <w:tc>
          <w:tcPr>
            <w:tcW w:w="1197" w:type="dxa"/>
            <w:shd w:val="clear" w:color="auto" w:fill="auto"/>
            <w:vAlign w:val="center"/>
            <w:hideMark/>
          </w:tcPr>
          <w:p w14:paraId="514FF2B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SQE</w:t>
            </w:r>
          </w:p>
        </w:tc>
        <w:tc>
          <w:tcPr>
            <w:tcW w:w="881" w:type="dxa"/>
            <w:shd w:val="clear" w:color="auto" w:fill="auto"/>
            <w:vAlign w:val="center"/>
            <w:hideMark/>
          </w:tcPr>
          <w:p w14:paraId="031EAC26"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Alta</w:t>
            </w:r>
          </w:p>
        </w:tc>
      </w:tr>
      <w:tr w:rsidR="009379CF" w:rsidRPr="009379CF" w14:paraId="7A97DA65" w14:textId="77777777" w:rsidTr="00A80D39">
        <w:trPr>
          <w:trHeight w:val="1200"/>
          <w:jc w:val="center"/>
        </w:trPr>
        <w:tc>
          <w:tcPr>
            <w:tcW w:w="1209" w:type="dxa"/>
            <w:shd w:val="clear" w:color="auto" w:fill="auto"/>
            <w:vAlign w:val="center"/>
            <w:hideMark/>
          </w:tcPr>
          <w:p w14:paraId="19FA602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12</w:t>
            </w:r>
          </w:p>
        </w:tc>
        <w:tc>
          <w:tcPr>
            <w:tcW w:w="1105" w:type="dxa"/>
            <w:shd w:val="clear" w:color="auto" w:fill="auto"/>
            <w:vAlign w:val="center"/>
            <w:hideMark/>
          </w:tcPr>
          <w:p w14:paraId="3546AE87"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1.4.2</w:t>
            </w:r>
          </w:p>
        </w:tc>
        <w:tc>
          <w:tcPr>
            <w:tcW w:w="1460" w:type="dxa"/>
            <w:vMerge/>
            <w:vAlign w:val="center"/>
            <w:hideMark/>
          </w:tcPr>
          <w:p w14:paraId="73A23107" w14:textId="77777777" w:rsidR="009379CF" w:rsidRPr="009379CF" w:rsidRDefault="009379CF" w:rsidP="009379CF">
            <w:pPr>
              <w:spacing w:line="240" w:lineRule="auto"/>
              <w:ind w:firstLine="0"/>
              <w:rPr>
                <w:rFonts w:ascii="Calibri" w:hAnsi="Calibri" w:cs="Calibri"/>
                <w:color w:val="000000"/>
                <w:szCs w:val="22"/>
                <w:lang w:val="es-CR" w:eastAsia="es-CR"/>
              </w:rPr>
            </w:pPr>
          </w:p>
        </w:tc>
        <w:tc>
          <w:tcPr>
            <w:tcW w:w="1412" w:type="dxa"/>
            <w:shd w:val="clear" w:color="auto" w:fill="auto"/>
            <w:vAlign w:val="center"/>
            <w:hideMark/>
          </w:tcPr>
          <w:p w14:paraId="303FDE64" w14:textId="64EF28C1"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Generar reporte de inspección de incoming.</w:t>
            </w:r>
          </w:p>
        </w:tc>
        <w:tc>
          <w:tcPr>
            <w:tcW w:w="1731" w:type="dxa"/>
            <w:shd w:val="clear" w:color="auto" w:fill="auto"/>
            <w:vAlign w:val="center"/>
            <w:hideMark/>
          </w:tcPr>
          <w:p w14:paraId="1D437E1E"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proyecto</w:t>
            </w:r>
          </w:p>
        </w:tc>
        <w:tc>
          <w:tcPr>
            <w:tcW w:w="1265" w:type="dxa"/>
            <w:shd w:val="clear" w:color="auto" w:fill="auto"/>
            <w:vAlign w:val="center"/>
            <w:hideMark/>
          </w:tcPr>
          <w:p w14:paraId="414A0BEE"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INC</w:t>
            </w:r>
          </w:p>
        </w:tc>
        <w:tc>
          <w:tcPr>
            <w:tcW w:w="1197" w:type="dxa"/>
            <w:shd w:val="clear" w:color="auto" w:fill="auto"/>
            <w:vAlign w:val="center"/>
            <w:hideMark/>
          </w:tcPr>
          <w:p w14:paraId="50B88ACB"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SQE</w:t>
            </w:r>
          </w:p>
        </w:tc>
        <w:tc>
          <w:tcPr>
            <w:tcW w:w="881" w:type="dxa"/>
            <w:shd w:val="clear" w:color="auto" w:fill="auto"/>
            <w:vAlign w:val="center"/>
            <w:hideMark/>
          </w:tcPr>
          <w:p w14:paraId="52B165B6"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Media</w:t>
            </w:r>
          </w:p>
        </w:tc>
      </w:tr>
      <w:tr w:rsidR="009379CF" w:rsidRPr="009379CF" w14:paraId="13C67849" w14:textId="77777777" w:rsidTr="00A80D39">
        <w:trPr>
          <w:trHeight w:val="1200"/>
          <w:jc w:val="center"/>
        </w:trPr>
        <w:tc>
          <w:tcPr>
            <w:tcW w:w="1209" w:type="dxa"/>
            <w:shd w:val="clear" w:color="auto" w:fill="auto"/>
            <w:vAlign w:val="center"/>
            <w:hideMark/>
          </w:tcPr>
          <w:p w14:paraId="2EA2486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13</w:t>
            </w:r>
          </w:p>
        </w:tc>
        <w:tc>
          <w:tcPr>
            <w:tcW w:w="1105" w:type="dxa"/>
            <w:shd w:val="clear" w:color="auto" w:fill="auto"/>
            <w:vAlign w:val="center"/>
            <w:hideMark/>
          </w:tcPr>
          <w:p w14:paraId="22BF9C76"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1.1.1</w:t>
            </w:r>
          </w:p>
        </w:tc>
        <w:tc>
          <w:tcPr>
            <w:tcW w:w="1460" w:type="dxa"/>
            <w:shd w:val="clear" w:color="auto" w:fill="auto"/>
            <w:vAlign w:val="center"/>
            <w:hideMark/>
          </w:tcPr>
          <w:p w14:paraId="2BE231EF" w14:textId="5A09205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Cotización</w:t>
            </w:r>
          </w:p>
        </w:tc>
        <w:tc>
          <w:tcPr>
            <w:tcW w:w="1412" w:type="dxa"/>
            <w:shd w:val="clear" w:color="auto" w:fill="auto"/>
            <w:vAlign w:val="center"/>
            <w:hideMark/>
          </w:tcPr>
          <w:p w14:paraId="1FA27A37"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el costo no supere lo esperado</w:t>
            </w:r>
          </w:p>
        </w:tc>
        <w:tc>
          <w:tcPr>
            <w:tcW w:w="1731" w:type="dxa"/>
            <w:shd w:val="clear" w:color="auto" w:fill="auto"/>
            <w:vAlign w:val="center"/>
            <w:hideMark/>
          </w:tcPr>
          <w:p w14:paraId="37374209"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negocio</w:t>
            </w:r>
          </w:p>
        </w:tc>
        <w:tc>
          <w:tcPr>
            <w:tcW w:w="1265" w:type="dxa"/>
            <w:shd w:val="clear" w:color="auto" w:fill="auto"/>
            <w:vAlign w:val="center"/>
            <w:hideMark/>
          </w:tcPr>
          <w:p w14:paraId="5DED13A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Mantenerse dentro del estimado de $209 000</w:t>
            </w:r>
          </w:p>
        </w:tc>
        <w:tc>
          <w:tcPr>
            <w:tcW w:w="1197" w:type="dxa"/>
            <w:shd w:val="clear" w:color="auto" w:fill="auto"/>
            <w:vAlign w:val="center"/>
            <w:hideMark/>
          </w:tcPr>
          <w:p w14:paraId="6B1708D0"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 xml:space="preserve">MFG eng </w:t>
            </w:r>
          </w:p>
        </w:tc>
        <w:tc>
          <w:tcPr>
            <w:tcW w:w="881" w:type="dxa"/>
            <w:shd w:val="clear" w:color="auto" w:fill="auto"/>
            <w:vAlign w:val="center"/>
            <w:hideMark/>
          </w:tcPr>
          <w:p w14:paraId="6DBA0108"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Alta</w:t>
            </w:r>
          </w:p>
        </w:tc>
      </w:tr>
      <w:tr w:rsidR="009379CF" w:rsidRPr="009379CF" w14:paraId="4B2C4FF5" w14:textId="77777777" w:rsidTr="00A80D39">
        <w:trPr>
          <w:trHeight w:val="1200"/>
          <w:jc w:val="center"/>
        </w:trPr>
        <w:tc>
          <w:tcPr>
            <w:tcW w:w="1209" w:type="dxa"/>
            <w:shd w:val="clear" w:color="auto" w:fill="auto"/>
            <w:vAlign w:val="center"/>
            <w:hideMark/>
          </w:tcPr>
          <w:p w14:paraId="40013D0B"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lastRenderedPageBreak/>
              <w:t>14</w:t>
            </w:r>
          </w:p>
        </w:tc>
        <w:tc>
          <w:tcPr>
            <w:tcW w:w="1105" w:type="dxa"/>
            <w:shd w:val="clear" w:color="auto" w:fill="auto"/>
            <w:vAlign w:val="center"/>
            <w:hideMark/>
          </w:tcPr>
          <w:p w14:paraId="0A8FB580"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1.4.1.2</w:t>
            </w:r>
          </w:p>
        </w:tc>
        <w:tc>
          <w:tcPr>
            <w:tcW w:w="1460" w:type="dxa"/>
            <w:shd w:val="clear" w:color="auto" w:fill="auto"/>
            <w:vAlign w:val="center"/>
            <w:hideMark/>
          </w:tcPr>
          <w:p w14:paraId="4632B58F" w14:textId="19073DD4"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Evaluación de Material</w:t>
            </w:r>
          </w:p>
        </w:tc>
        <w:tc>
          <w:tcPr>
            <w:tcW w:w="1412" w:type="dxa"/>
            <w:shd w:val="clear" w:color="auto" w:fill="auto"/>
            <w:vAlign w:val="center"/>
            <w:hideMark/>
          </w:tcPr>
          <w:p w14:paraId="226C026C"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no haya problemas con el material.</w:t>
            </w:r>
          </w:p>
        </w:tc>
        <w:tc>
          <w:tcPr>
            <w:tcW w:w="1731" w:type="dxa"/>
            <w:shd w:val="clear" w:color="auto" w:fill="auto"/>
            <w:vAlign w:val="center"/>
            <w:hideMark/>
          </w:tcPr>
          <w:p w14:paraId="24A5AA0D"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producto</w:t>
            </w:r>
          </w:p>
        </w:tc>
        <w:tc>
          <w:tcPr>
            <w:tcW w:w="1265" w:type="dxa"/>
            <w:shd w:val="clear" w:color="auto" w:fill="auto"/>
            <w:vAlign w:val="center"/>
            <w:hideMark/>
          </w:tcPr>
          <w:p w14:paraId="02796CC6"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Reporte de valuación del material positivo.</w:t>
            </w:r>
          </w:p>
        </w:tc>
        <w:tc>
          <w:tcPr>
            <w:tcW w:w="1197" w:type="dxa"/>
            <w:shd w:val="clear" w:color="auto" w:fill="auto"/>
            <w:vAlign w:val="center"/>
            <w:hideMark/>
          </w:tcPr>
          <w:p w14:paraId="074E9650"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 xml:space="preserve">MFG eng </w:t>
            </w:r>
          </w:p>
        </w:tc>
        <w:tc>
          <w:tcPr>
            <w:tcW w:w="881" w:type="dxa"/>
            <w:shd w:val="clear" w:color="auto" w:fill="auto"/>
            <w:vAlign w:val="center"/>
            <w:hideMark/>
          </w:tcPr>
          <w:p w14:paraId="6CE93F3F"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Alta</w:t>
            </w:r>
          </w:p>
        </w:tc>
      </w:tr>
      <w:tr w:rsidR="009379CF" w:rsidRPr="009379CF" w14:paraId="79119E85" w14:textId="77777777" w:rsidTr="00A80D39">
        <w:trPr>
          <w:trHeight w:val="1200"/>
          <w:jc w:val="center"/>
        </w:trPr>
        <w:tc>
          <w:tcPr>
            <w:tcW w:w="1209" w:type="dxa"/>
            <w:shd w:val="clear" w:color="auto" w:fill="auto"/>
            <w:vAlign w:val="center"/>
            <w:hideMark/>
          </w:tcPr>
          <w:p w14:paraId="7E045346"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15</w:t>
            </w:r>
          </w:p>
        </w:tc>
        <w:tc>
          <w:tcPr>
            <w:tcW w:w="1105" w:type="dxa"/>
            <w:shd w:val="clear" w:color="auto" w:fill="auto"/>
            <w:vAlign w:val="center"/>
            <w:hideMark/>
          </w:tcPr>
          <w:p w14:paraId="06FBAC8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1.6.3</w:t>
            </w:r>
          </w:p>
        </w:tc>
        <w:tc>
          <w:tcPr>
            <w:tcW w:w="1460" w:type="dxa"/>
            <w:shd w:val="clear" w:color="auto" w:fill="auto"/>
            <w:vAlign w:val="center"/>
            <w:hideMark/>
          </w:tcPr>
          <w:p w14:paraId="00157EF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Tech Report</w:t>
            </w:r>
          </w:p>
        </w:tc>
        <w:tc>
          <w:tcPr>
            <w:tcW w:w="1412" w:type="dxa"/>
            <w:shd w:val="clear" w:color="auto" w:fill="auto"/>
            <w:vAlign w:val="center"/>
            <w:hideMark/>
          </w:tcPr>
          <w:p w14:paraId="53B3D897"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las unidades tengan buena calidad</w:t>
            </w:r>
          </w:p>
        </w:tc>
        <w:tc>
          <w:tcPr>
            <w:tcW w:w="1731" w:type="dxa"/>
            <w:shd w:val="clear" w:color="auto" w:fill="auto"/>
            <w:vAlign w:val="center"/>
            <w:hideMark/>
          </w:tcPr>
          <w:p w14:paraId="3588E80F" w14:textId="249620E6"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w:t>
            </w:r>
            <w:r w:rsidR="002C779F">
              <w:rPr>
                <w:rFonts w:ascii="Calibri" w:hAnsi="Calibri" w:cs="Calibri"/>
                <w:color w:val="000000"/>
                <w:szCs w:val="22"/>
                <w:lang w:val="es-CR" w:eastAsia="es-CR"/>
              </w:rPr>
              <w:t xml:space="preserve"> </w:t>
            </w:r>
            <w:r w:rsidRPr="009379CF">
              <w:rPr>
                <w:rFonts w:ascii="Calibri" w:hAnsi="Calibri" w:cs="Calibri"/>
                <w:color w:val="000000"/>
                <w:szCs w:val="22"/>
                <w:lang w:val="es-CR" w:eastAsia="es-CR"/>
              </w:rPr>
              <w:t>Funcional</w:t>
            </w:r>
          </w:p>
        </w:tc>
        <w:tc>
          <w:tcPr>
            <w:tcW w:w="1265" w:type="dxa"/>
            <w:shd w:val="clear" w:color="auto" w:fill="auto"/>
            <w:vAlign w:val="center"/>
            <w:hideMark/>
          </w:tcPr>
          <w:p w14:paraId="603B4856" w14:textId="1A417D3C"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Reporte técnico con resultados positivos.</w:t>
            </w:r>
          </w:p>
        </w:tc>
        <w:tc>
          <w:tcPr>
            <w:tcW w:w="1197" w:type="dxa"/>
            <w:shd w:val="clear" w:color="auto" w:fill="auto"/>
            <w:vAlign w:val="center"/>
            <w:hideMark/>
          </w:tcPr>
          <w:p w14:paraId="5D52F09E"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 xml:space="preserve">MFG eng </w:t>
            </w:r>
          </w:p>
        </w:tc>
        <w:tc>
          <w:tcPr>
            <w:tcW w:w="881" w:type="dxa"/>
            <w:shd w:val="clear" w:color="auto" w:fill="auto"/>
            <w:vAlign w:val="center"/>
            <w:hideMark/>
          </w:tcPr>
          <w:p w14:paraId="51E5D46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Alta</w:t>
            </w:r>
          </w:p>
        </w:tc>
      </w:tr>
      <w:tr w:rsidR="009379CF" w:rsidRPr="009379CF" w14:paraId="0F2DB2E9" w14:textId="77777777" w:rsidTr="00A80D39">
        <w:trPr>
          <w:trHeight w:val="1515"/>
          <w:jc w:val="center"/>
        </w:trPr>
        <w:tc>
          <w:tcPr>
            <w:tcW w:w="1209" w:type="dxa"/>
            <w:shd w:val="clear" w:color="auto" w:fill="auto"/>
            <w:vAlign w:val="center"/>
            <w:hideMark/>
          </w:tcPr>
          <w:p w14:paraId="33FB5C3D"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16</w:t>
            </w:r>
          </w:p>
        </w:tc>
        <w:tc>
          <w:tcPr>
            <w:tcW w:w="1105" w:type="dxa"/>
            <w:shd w:val="clear" w:color="auto" w:fill="auto"/>
            <w:vAlign w:val="center"/>
            <w:hideMark/>
          </w:tcPr>
          <w:p w14:paraId="4D0E56D1"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1.5.4</w:t>
            </w:r>
          </w:p>
        </w:tc>
        <w:tc>
          <w:tcPr>
            <w:tcW w:w="1460" w:type="dxa"/>
            <w:shd w:val="clear" w:color="auto" w:fill="auto"/>
            <w:vAlign w:val="center"/>
            <w:hideMark/>
          </w:tcPr>
          <w:p w14:paraId="3A2574C8"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Reporte de Micro</w:t>
            </w:r>
          </w:p>
        </w:tc>
        <w:tc>
          <w:tcPr>
            <w:tcW w:w="1412" w:type="dxa"/>
            <w:shd w:val="clear" w:color="auto" w:fill="auto"/>
            <w:vAlign w:val="center"/>
            <w:hideMark/>
          </w:tcPr>
          <w:p w14:paraId="49FDE2DD" w14:textId="6687E35B"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el reporte contenga todos los análisis requeridos para el proyecto.</w:t>
            </w:r>
          </w:p>
        </w:tc>
        <w:tc>
          <w:tcPr>
            <w:tcW w:w="1731" w:type="dxa"/>
            <w:shd w:val="clear" w:color="auto" w:fill="auto"/>
            <w:vAlign w:val="center"/>
            <w:hideMark/>
          </w:tcPr>
          <w:p w14:paraId="2BF519B2"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producto</w:t>
            </w:r>
          </w:p>
        </w:tc>
        <w:tc>
          <w:tcPr>
            <w:tcW w:w="1265" w:type="dxa"/>
            <w:shd w:val="clear" w:color="auto" w:fill="auto"/>
            <w:vAlign w:val="center"/>
            <w:hideMark/>
          </w:tcPr>
          <w:p w14:paraId="74E77A3B" w14:textId="3B65E591"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Reporte con resultados positivos.</w:t>
            </w:r>
          </w:p>
        </w:tc>
        <w:tc>
          <w:tcPr>
            <w:tcW w:w="1197" w:type="dxa"/>
            <w:shd w:val="clear" w:color="auto" w:fill="auto"/>
            <w:vAlign w:val="center"/>
            <w:hideMark/>
          </w:tcPr>
          <w:p w14:paraId="6F492EF4"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Micro</w:t>
            </w:r>
          </w:p>
        </w:tc>
        <w:tc>
          <w:tcPr>
            <w:tcW w:w="881" w:type="dxa"/>
            <w:shd w:val="clear" w:color="auto" w:fill="auto"/>
            <w:vAlign w:val="center"/>
            <w:hideMark/>
          </w:tcPr>
          <w:p w14:paraId="659B3ADA"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Alta</w:t>
            </w:r>
          </w:p>
        </w:tc>
      </w:tr>
      <w:tr w:rsidR="009379CF" w:rsidRPr="009379CF" w14:paraId="1037644C" w14:textId="77777777" w:rsidTr="00A80D39">
        <w:trPr>
          <w:trHeight w:val="2700"/>
          <w:jc w:val="center"/>
        </w:trPr>
        <w:tc>
          <w:tcPr>
            <w:tcW w:w="1209" w:type="dxa"/>
            <w:shd w:val="clear" w:color="auto" w:fill="auto"/>
            <w:vAlign w:val="center"/>
            <w:hideMark/>
          </w:tcPr>
          <w:p w14:paraId="673555D5"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17</w:t>
            </w:r>
          </w:p>
        </w:tc>
        <w:tc>
          <w:tcPr>
            <w:tcW w:w="1105" w:type="dxa"/>
            <w:shd w:val="clear" w:color="auto" w:fill="auto"/>
            <w:vAlign w:val="center"/>
            <w:hideMark/>
          </w:tcPr>
          <w:p w14:paraId="042AA745"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1.7.1</w:t>
            </w:r>
          </w:p>
        </w:tc>
        <w:tc>
          <w:tcPr>
            <w:tcW w:w="1460" w:type="dxa"/>
            <w:shd w:val="clear" w:color="auto" w:fill="auto"/>
            <w:vAlign w:val="center"/>
            <w:hideMark/>
          </w:tcPr>
          <w:p w14:paraId="735FC234" w14:textId="141C7D9B"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Aprobación del PU</w:t>
            </w:r>
          </w:p>
        </w:tc>
        <w:tc>
          <w:tcPr>
            <w:tcW w:w="1412" w:type="dxa"/>
            <w:shd w:val="clear" w:color="auto" w:fill="auto"/>
            <w:vAlign w:val="center"/>
            <w:hideMark/>
          </w:tcPr>
          <w:p w14:paraId="3BAA3150" w14:textId="62700070"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la revisión de cierre se de en una sala con todos los involucrados y que al menos el 95% estén de acuerdo con la finalización.</w:t>
            </w:r>
          </w:p>
        </w:tc>
        <w:tc>
          <w:tcPr>
            <w:tcW w:w="1731" w:type="dxa"/>
            <w:shd w:val="clear" w:color="auto" w:fill="auto"/>
            <w:vAlign w:val="center"/>
            <w:hideMark/>
          </w:tcPr>
          <w:p w14:paraId="0B329D9C"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proyecto</w:t>
            </w:r>
          </w:p>
        </w:tc>
        <w:tc>
          <w:tcPr>
            <w:tcW w:w="1265" w:type="dxa"/>
            <w:shd w:val="clear" w:color="auto" w:fill="auto"/>
            <w:vAlign w:val="center"/>
            <w:hideMark/>
          </w:tcPr>
          <w:p w14:paraId="2FD53174" w14:textId="6202E849"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Aprobación de al menos el 95% de los involucrados.</w:t>
            </w:r>
          </w:p>
        </w:tc>
        <w:tc>
          <w:tcPr>
            <w:tcW w:w="1197" w:type="dxa"/>
            <w:shd w:val="clear" w:color="auto" w:fill="auto"/>
            <w:vAlign w:val="center"/>
            <w:hideMark/>
          </w:tcPr>
          <w:p w14:paraId="20D7096E"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 xml:space="preserve">MFG eng </w:t>
            </w:r>
          </w:p>
        </w:tc>
        <w:tc>
          <w:tcPr>
            <w:tcW w:w="881" w:type="dxa"/>
            <w:shd w:val="clear" w:color="auto" w:fill="auto"/>
            <w:vAlign w:val="center"/>
            <w:hideMark/>
          </w:tcPr>
          <w:p w14:paraId="74919614"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Media</w:t>
            </w:r>
          </w:p>
        </w:tc>
      </w:tr>
      <w:tr w:rsidR="009379CF" w:rsidRPr="009379CF" w14:paraId="49BE5E54" w14:textId="77777777" w:rsidTr="00A80D39">
        <w:trPr>
          <w:trHeight w:val="2400"/>
          <w:jc w:val="center"/>
        </w:trPr>
        <w:tc>
          <w:tcPr>
            <w:tcW w:w="1209" w:type="dxa"/>
            <w:shd w:val="clear" w:color="auto" w:fill="auto"/>
            <w:vAlign w:val="center"/>
            <w:hideMark/>
          </w:tcPr>
          <w:p w14:paraId="380F61CB"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18</w:t>
            </w:r>
          </w:p>
        </w:tc>
        <w:tc>
          <w:tcPr>
            <w:tcW w:w="1105" w:type="dxa"/>
            <w:shd w:val="clear" w:color="auto" w:fill="auto"/>
            <w:vAlign w:val="center"/>
            <w:hideMark/>
          </w:tcPr>
          <w:p w14:paraId="41278CB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1.7.3</w:t>
            </w:r>
          </w:p>
        </w:tc>
        <w:tc>
          <w:tcPr>
            <w:tcW w:w="1460" w:type="dxa"/>
            <w:shd w:val="clear" w:color="auto" w:fill="auto"/>
            <w:vAlign w:val="center"/>
            <w:hideMark/>
          </w:tcPr>
          <w:p w14:paraId="254D94B5"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Cierre Financiero</w:t>
            </w:r>
          </w:p>
        </w:tc>
        <w:tc>
          <w:tcPr>
            <w:tcW w:w="1412" w:type="dxa"/>
            <w:shd w:val="clear" w:color="auto" w:fill="auto"/>
            <w:vAlign w:val="center"/>
            <w:hideMark/>
          </w:tcPr>
          <w:p w14:paraId="2C4EA9E3"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Que el documento de desembolso para el proyecto se cierre debidamente en sistema.</w:t>
            </w:r>
          </w:p>
        </w:tc>
        <w:tc>
          <w:tcPr>
            <w:tcW w:w="1731" w:type="dxa"/>
            <w:shd w:val="clear" w:color="auto" w:fill="auto"/>
            <w:vAlign w:val="center"/>
            <w:hideMark/>
          </w:tcPr>
          <w:p w14:paraId="60D843E7"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Requisito del negocio</w:t>
            </w:r>
          </w:p>
        </w:tc>
        <w:tc>
          <w:tcPr>
            <w:tcW w:w="1265" w:type="dxa"/>
            <w:shd w:val="clear" w:color="auto" w:fill="auto"/>
            <w:vAlign w:val="center"/>
            <w:hideMark/>
          </w:tcPr>
          <w:p w14:paraId="63B1D7F9"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Documento cerrado en sistema.</w:t>
            </w:r>
          </w:p>
        </w:tc>
        <w:tc>
          <w:tcPr>
            <w:tcW w:w="1197" w:type="dxa"/>
            <w:shd w:val="clear" w:color="auto" w:fill="auto"/>
            <w:vAlign w:val="center"/>
            <w:hideMark/>
          </w:tcPr>
          <w:p w14:paraId="38B74A3E"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 xml:space="preserve">MFG eng </w:t>
            </w:r>
          </w:p>
        </w:tc>
        <w:tc>
          <w:tcPr>
            <w:tcW w:w="881" w:type="dxa"/>
            <w:shd w:val="clear" w:color="auto" w:fill="auto"/>
            <w:vAlign w:val="center"/>
            <w:hideMark/>
          </w:tcPr>
          <w:p w14:paraId="6AA7FDBE" w14:textId="77777777" w:rsidR="009379CF" w:rsidRPr="009379CF" w:rsidRDefault="009379CF" w:rsidP="009379CF">
            <w:pPr>
              <w:spacing w:line="240" w:lineRule="auto"/>
              <w:ind w:firstLine="0"/>
              <w:jc w:val="center"/>
              <w:rPr>
                <w:rFonts w:ascii="Calibri" w:hAnsi="Calibri" w:cs="Calibri"/>
                <w:color w:val="000000"/>
                <w:szCs w:val="22"/>
                <w:lang w:val="es-CR" w:eastAsia="es-CR"/>
              </w:rPr>
            </w:pPr>
            <w:r w:rsidRPr="009379CF">
              <w:rPr>
                <w:rFonts w:ascii="Calibri" w:hAnsi="Calibri" w:cs="Calibri"/>
                <w:color w:val="000000"/>
                <w:szCs w:val="22"/>
                <w:lang w:val="es-CR" w:eastAsia="es-CR"/>
              </w:rPr>
              <w:t>Media</w:t>
            </w:r>
          </w:p>
        </w:tc>
      </w:tr>
    </w:tbl>
    <w:p w14:paraId="2780E41C" w14:textId="3012CE09" w:rsidR="002E0B23" w:rsidRDefault="002E0B23" w:rsidP="002E0B23"/>
    <w:p w14:paraId="5C770B6E" w14:textId="5DFE64D5" w:rsidR="00A85362" w:rsidRDefault="00A85362" w:rsidP="002E0B23"/>
    <w:p w14:paraId="036F3279" w14:textId="5BEFFF6E" w:rsidR="00A85362" w:rsidRDefault="00A85362" w:rsidP="002E0B23"/>
    <w:p w14:paraId="21271700" w14:textId="73AA0E06" w:rsidR="00A85362" w:rsidRDefault="00A85362" w:rsidP="002E0B23"/>
    <w:p w14:paraId="5DE8F0C4" w14:textId="3B51395D" w:rsidR="00A85362" w:rsidRDefault="00A85362" w:rsidP="00A85362">
      <w:pPr>
        <w:pStyle w:val="Ttulo6"/>
      </w:pPr>
      <w:r>
        <w:lastRenderedPageBreak/>
        <w:t>Anexo 5: Ejemplo de Gantt o Cronograma</w:t>
      </w:r>
    </w:p>
    <w:p w14:paraId="36128585" w14:textId="29E2D2F8" w:rsidR="00A85362" w:rsidRDefault="00380709" w:rsidP="00A80D39">
      <w:pPr>
        <w:ind w:firstLine="0"/>
      </w:pPr>
      <w:r>
        <w:rPr>
          <w:noProof/>
        </w:rPr>
        <w:drawing>
          <wp:inline distT="0" distB="0" distL="0" distR="0" wp14:anchorId="27EA124E" wp14:editId="59CD0650">
            <wp:extent cx="5676900" cy="395287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676900" cy="3952875"/>
                    </a:xfrm>
                    <a:prstGeom prst="rect">
                      <a:avLst/>
                    </a:prstGeom>
                  </pic:spPr>
                </pic:pic>
              </a:graphicData>
            </a:graphic>
          </wp:inline>
        </w:drawing>
      </w:r>
    </w:p>
    <w:p w14:paraId="7DC43F3E" w14:textId="37E108DD" w:rsidR="00380709" w:rsidRDefault="00380709" w:rsidP="00A80D39">
      <w:pPr>
        <w:ind w:firstLine="0"/>
      </w:pPr>
      <w:r>
        <w:rPr>
          <w:noProof/>
        </w:rPr>
        <w:drawing>
          <wp:inline distT="0" distB="0" distL="0" distR="0" wp14:anchorId="48C84293" wp14:editId="45AED732">
            <wp:extent cx="5657850" cy="34671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657850" cy="3467100"/>
                    </a:xfrm>
                    <a:prstGeom prst="rect">
                      <a:avLst/>
                    </a:prstGeom>
                  </pic:spPr>
                </pic:pic>
              </a:graphicData>
            </a:graphic>
          </wp:inline>
        </w:drawing>
      </w:r>
    </w:p>
    <w:p w14:paraId="4F1DD063" w14:textId="2C0A6D89" w:rsidR="00380709" w:rsidRPr="002E0B23" w:rsidRDefault="00F511B6" w:rsidP="00A80D39">
      <w:pPr>
        <w:ind w:firstLine="0"/>
      </w:pPr>
      <w:r>
        <w:rPr>
          <w:noProof/>
        </w:rPr>
        <w:lastRenderedPageBreak/>
        <w:drawing>
          <wp:inline distT="0" distB="0" distL="0" distR="0" wp14:anchorId="2718F032" wp14:editId="02C37653">
            <wp:extent cx="5648325" cy="47148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648325" cy="4714875"/>
                    </a:xfrm>
                    <a:prstGeom prst="rect">
                      <a:avLst/>
                    </a:prstGeom>
                  </pic:spPr>
                </pic:pic>
              </a:graphicData>
            </a:graphic>
          </wp:inline>
        </w:drawing>
      </w:r>
    </w:p>
    <w:sectPr w:rsidR="00380709" w:rsidRPr="002E0B23" w:rsidSect="00A80D39">
      <w:pgSz w:w="12242" w:h="15842"/>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1AA84" w14:textId="77777777" w:rsidR="003A0117" w:rsidRDefault="003A0117">
      <w:pPr>
        <w:spacing w:line="240" w:lineRule="auto"/>
      </w:pPr>
      <w:r>
        <w:separator/>
      </w:r>
    </w:p>
  </w:endnote>
  <w:endnote w:type="continuationSeparator" w:id="0">
    <w:p w14:paraId="5DC33DC9" w14:textId="77777777" w:rsidR="003A0117" w:rsidRDefault="003A01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261C1" w14:textId="77777777" w:rsidR="00A34359" w:rsidRDefault="00A3435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8CEE0D" w14:textId="77777777" w:rsidR="00A34359" w:rsidRDefault="00A3435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89AF5" w14:textId="77777777" w:rsidR="00A34359" w:rsidRDefault="00A34359">
    <w:pPr>
      <w:pStyle w:val="Piedepgina"/>
      <w:ind w:right="360"/>
      <w:jc w:val="center"/>
    </w:pPr>
  </w:p>
  <w:p w14:paraId="0D2D81CC" w14:textId="77777777" w:rsidR="00A34359" w:rsidRDefault="00A3435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D0E5C" w14:textId="77777777" w:rsidR="00A34359" w:rsidRDefault="00A3435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EACAD0C" w14:textId="77777777" w:rsidR="00A34359" w:rsidRDefault="00A34359">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00D4C" w14:textId="77777777" w:rsidR="00A34359" w:rsidRDefault="00A343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FEFCC" w14:textId="77777777" w:rsidR="003A0117" w:rsidRDefault="003A0117">
      <w:pPr>
        <w:spacing w:line="240" w:lineRule="auto"/>
      </w:pPr>
      <w:r>
        <w:separator/>
      </w:r>
    </w:p>
  </w:footnote>
  <w:footnote w:type="continuationSeparator" w:id="0">
    <w:p w14:paraId="7BE810B1" w14:textId="77777777" w:rsidR="003A0117" w:rsidRDefault="003A01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46DE" w14:textId="77777777" w:rsidR="00A34359" w:rsidRDefault="00A3435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372F94E1" w14:textId="77777777" w:rsidR="00A34359" w:rsidRDefault="00A34359">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377C6" w14:textId="77777777" w:rsidR="00A34359" w:rsidRDefault="00A3435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p w14:paraId="2846B8C1" w14:textId="77777777" w:rsidR="00A34359" w:rsidRDefault="00A34359">
    <w:pPr>
      <w:pStyle w:val="Encabezado"/>
      <w:ind w:right="360"/>
      <w:jc w:val="right"/>
    </w:pPr>
  </w:p>
  <w:p w14:paraId="3C2A8514" w14:textId="77777777" w:rsidR="00A34359" w:rsidRDefault="00A3435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7F600" w14:textId="77777777" w:rsidR="00A34359" w:rsidRDefault="00A34359">
    <w:pPr>
      <w:pStyle w:val="Encabezado"/>
      <w:jc w:val="right"/>
    </w:pPr>
    <w:r>
      <w:fldChar w:fldCharType="begin"/>
    </w:r>
    <w:r>
      <w:instrText>PAGE   \* MERGEFORMAT</w:instrText>
    </w:r>
    <w:r>
      <w:fldChar w:fldCharType="separate"/>
    </w:r>
    <w:r>
      <w:rPr>
        <w:lang w:eastAsia="es-MX"/>
      </w:rPr>
      <w:t>21</w:t>
    </w:r>
    <w:r>
      <w:fldChar w:fldCharType="end"/>
    </w:r>
  </w:p>
  <w:p w14:paraId="702526FA" w14:textId="77777777" w:rsidR="00A34359" w:rsidRDefault="00A343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368556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4"/>
    <w:multiLevelType w:val="multilevel"/>
    <w:tmpl w:val="3C90E75C"/>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b/>
      </w:rPr>
    </w:lvl>
    <w:lvl w:ilvl="2">
      <w:start w:val="1"/>
      <w:numFmt w:val="decimal"/>
      <w:lvlText w:val="%1.%2.%3"/>
      <w:lvlJc w:val="left"/>
      <w:pPr>
        <w:ind w:left="720" w:hanging="436"/>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00000006"/>
    <w:multiLevelType w:val="multilevel"/>
    <w:tmpl w:val="60026E3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03F2B13"/>
    <w:multiLevelType w:val="hybridMultilevel"/>
    <w:tmpl w:val="9B86F8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074154E"/>
    <w:multiLevelType w:val="hybridMultilevel"/>
    <w:tmpl w:val="FB1282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0DC38C5"/>
    <w:multiLevelType w:val="hybridMultilevel"/>
    <w:tmpl w:val="FA16EA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10F4B6C"/>
    <w:multiLevelType w:val="hybridMultilevel"/>
    <w:tmpl w:val="822670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013A4F66"/>
    <w:multiLevelType w:val="hybridMultilevel"/>
    <w:tmpl w:val="61960E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02A64900"/>
    <w:multiLevelType w:val="hybridMultilevel"/>
    <w:tmpl w:val="903CB62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07B307BA"/>
    <w:multiLevelType w:val="hybridMultilevel"/>
    <w:tmpl w:val="945051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7F57590"/>
    <w:multiLevelType w:val="hybridMultilevel"/>
    <w:tmpl w:val="61FC93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0A702261"/>
    <w:multiLevelType w:val="hybridMultilevel"/>
    <w:tmpl w:val="733C3F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0E5056AA"/>
    <w:multiLevelType w:val="hybridMultilevel"/>
    <w:tmpl w:val="AFC80F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55464EB"/>
    <w:multiLevelType w:val="hybridMultilevel"/>
    <w:tmpl w:val="0C6CD4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CC14CAD"/>
    <w:multiLevelType w:val="hybridMultilevel"/>
    <w:tmpl w:val="7C3EBC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1E4864EA"/>
    <w:multiLevelType w:val="hybridMultilevel"/>
    <w:tmpl w:val="66D8FAE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6" w15:restartNumberingAfterBreak="0">
    <w:nsid w:val="208B1EE1"/>
    <w:multiLevelType w:val="hybridMultilevel"/>
    <w:tmpl w:val="8C2ABBF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1C708D0"/>
    <w:multiLevelType w:val="hybridMultilevel"/>
    <w:tmpl w:val="A1D2993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8" w15:restartNumberingAfterBreak="0">
    <w:nsid w:val="23F76D29"/>
    <w:multiLevelType w:val="hybridMultilevel"/>
    <w:tmpl w:val="9F3E8254"/>
    <w:lvl w:ilvl="0" w:tplc="2DB836A4">
      <w:start w:val="1"/>
      <w:numFmt w:val="upperRoman"/>
      <w:pStyle w:val="Ttulo7"/>
      <w:lvlText w:val="%1."/>
      <w:lvlJc w:val="righ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9" w15:restartNumberingAfterBreak="0">
    <w:nsid w:val="27EF2CF4"/>
    <w:multiLevelType w:val="multilevel"/>
    <w:tmpl w:val="08A542E2"/>
    <w:lvl w:ilvl="0">
      <w:start w:val="1"/>
      <w:numFmt w:val="decimal"/>
      <w:lvlText w:val="%1."/>
      <w:lvlJc w:val="left"/>
      <w:pPr>
        <w:tabs>
          <w:tab w:val="left" w:pos="360"/>
        </w:tabs>
        <w:ind w:left="360" w:hanging="360"/>
      </w:pPr>
      <w:rPr>
        <w:rFonts w:hint="default"/>
      </w:rPr>
    </w:lvl>
    <w:lvl w:ilvl="1">
      <w:start w:val="1"/>
      <w:numFmt w:val="decimal"/>
      <w:lvlText w:val="%2.1"/>
      <w:lvlJc w:val="left"/>
      <w:pPr>
        <w:tabs>
          <w:tab w:val="left" w:pos="1080"/>
        </w:tabs>
        <w:ind w:left="1080" w:hanging="360"/>
      </w:pPr>
      <w:rPr>
        <w:rFonts w:hint="default"/>
      </w:rPr>
    </w:lvl>
    <w:lvl w:ilvl="2">
      <w:start w:val="2"/>
      <w:numFmt w:val="decimal"/>
      <w:pStyle w:val="Estilo1"/>
      <w:lvlText w:val="%3.2.1"/>
      <w:lvlJc w:val="left"/>
      <w:pPr>
        <w:tabs>
          <w:tab w:val="left" w:pos="2160"/>
        </w:tabs>
        <w:ind w:left="2160" w:hanging="720"/>
      </w:pPr>
      <w:rPr>
        <w:rFonts w:ascii="Times New Roman" w:hAnsi="Times New Roman" w:cs="Times New Roman" w:hint="default"/>
        <w:b w:val="0"/>
        <w:bCs w:val="0"/>
        <w:i w:val="0"/>
        <w:iCs w:val="0"/>
        <w:caps w:val="0"/>
        <w:smallCaps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2.2.1.%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20" w15:restartNumberingAfterBreak="0">
    <w:nsid w:val="2B7B404F"/>
    <w:multiLevelType w:val="hybridMultilevel"/>
    <w:tmpl w:val="B42467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2C197C13"/>
    <w:multiLevelType w:val="hybridMultilevel"/>
    <w:tmpl w:val="69B4AB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2F5B7C1C"/>
    <w:multiLevelType w:val="hybridMultilevel"/>
    <w:tmpl w:val="0E0C259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3" w15:restartNumberingAfterBreak="0">
    <w:nsid w:val="33AB6944"/>
    <w:multiLevelType w:val="hybridMultilevel"/>
    <w:tmpl w:val="2446125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4" w15:restartNumberingAfterBreak="0">
    <w:nsid w:val="35791BC6"/>
    <w:multiLevelType w:val="hybridMultilevel"/>
    <w:tmpl w:val="77D0EEE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5" w15:restartNumberingAfterBreak="0">
    <w:nsid w:val="38C523C3"/>
    <w:multiLevelType w:val="hybridMultilevel"/>
    <w:tmpl w:val="E772B08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D5522C2"/>
    <w:multiLevelType w:val="hybridMultilevel"/>
    <w:tmpl w:val="4E1A9DA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7" w15:restartNumberingAfterBreak="0">
    <w:nsid w:val="422E2843"/>
    <w:multiLevelType w:val="hybridMultilevel"/>
    <w:tmpl w:val="BBA899E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8" w15:restartNumberingAfterBreak="0">
    <w:nsid w:val="42DD4BEE"/>
    <w:multiLevelType w:val="hybridMultilevel"/>
    <w:tmpl w:val="A40CF9A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4C219DE"/>
    <w:multiLevelType w:val="hybridMultilevel"/>
    <w:tmpl w:val="1A62801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0" w15:restartNumberingAfterBreak="0">
    <w:nsid w:val="46AF6E67"/>
    <w:multiLevelType w:val="hybridMultilevel"/>
    <w:tmpl w:val="5BFC48B8"/>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1" w15:restartNumberingAfterBreak="0">
    <w:nsid w:val="485F2B13"/>
    <w:multiLevelType w:val="hybridMultilevel"/>
    <w:tmpl w:val="6CE02C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4C6B7134"/>
    <w:multiLevelType w:val="hybridMultilevel"/>
    <w:tmpl w:val="162ACBD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3" w15:restartNumberingAfterBreak="0">
    <w:nsid w:val="4D056BCA"/>
    <w:multiLevelType w:val="hybridMultilevel"/>
    <w:tmpl w:val="D74052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4D8A661F"/>
    <w:multiLevelType w:val="hybridMultilevel"/>
    <w:tmpl w:val="E6749E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15277F7"/>
    <w:multiLevelType w:val="hybridMultilevel"/>
    <w:tmpl w:val="2A2E9E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55DF070A"/>
    <w:multiLevelType w:val="hybridMultilevel"/>
    <w:tmpl w:val="8ABA803E"/>
    <w:lvl w:ilvl="0" w:tplc="2AAED9A8">
      <w:start w:val="1"/>
      <w:numFmt w:val="bullet"/>
      <w:pStyle w:val="Ttulo5"/>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57C73D8F"/>
    <w:multiLevelType w:val="hybridMultilevel"/>
    <w:tmpl w:val="5328AFF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8" w15:restartNumberingAfterBreak="0">
    <w:nsid w:val="5875568B"/>
    <w:multiLevelType w:val="hybridMultilevel"/>
    <w:tmpl w:val="D4CC2F24"/>
    <w:lvl w:ilvl="0" w:tplc="F5320150">
      <w:start w:val="1"/>
      <w:numFmt w:val="upperLetter"/>
      <w:pStyle w:val="Anexos"/>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39" w15:restartNumberingAfterBreak="0">
    <w:nsid w:val="58CD7E45"/>
    <w:multiLevelType w:val="hybridMultilevel"/>
    <w:tmpl w:val="E7F425EE"/>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0" w15:restartNumberingAfterBreak="0">
    <w:nsid w:val="5BC27E22"/>
    <w:multiLevelType w:val="hybridMultilevel"/>
    <w:tmpl w:val="4C1645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5C7B22A7"/>
    <w:multiLevelType w:val="hybridMultilevel"/>
    <w:tmpl w:val="3A1218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5F463D96"/>
    <w:multiLevelType w:val="hybridMultilevel"/>
    <w:tmpl w:val="6D2214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605271B1"/>
    <w:multiLevelType w:val="hybridMultilevel"/>
    <w:tmpl w:val="E2D0D674"/>
    <w:lvl w:ilvl="0" w:tplc="9A4CEEF6">
      <w:start w:val="1"/>
      <w:numFmt w:val="decimal"/>
      <w:lvlText w:val="%1."/>
      <w:lvlJc w:val="left"/>
      <w:pPr>
        <w:ind w:left="540" w:hanging="360"/>
      </w:pPr>
      <w:rPr>
        <w:rFonts w:hint="default"/>
      </w:rPr>
    </w:lvl>
    <w:lvl w:ilvl="1" w:tplc="140A0019" w:tentative="1">
      <w:start w:val="1"/>
      <w:numFmt w:val="lowerLetter"/>
      <w:lvlText w:val="%2."/>
      <w:lvlJc w:val="left"/>
      <w:pPr>
        <w:ind w:left="1260" w:hanging="360"/>
      </w:pPr>
    </w:lvl>
    <w:lvl w:ilvl="2" w:tplc="140A001B" w:tentative="1">
      <w:start w:val="1"/>
      <w:numFmt w:val="lowerRoman"/>
      <w:lvlText w:val="%3."/>
      <w:lvlJc w:val="right"/>
      <w:pPr>
        <w:ind w:left="1980" w:hanging="180"/>
      </w:pPr>
    </w:lvl>
    <w:lvl w:ilvl="3" w:tplc="140A000F" w:tentative="1">
      <w:start w:val="1"/>
      <w:numFmt w:val="decimal"/>
      <w:lvlText w:val="%4."/>
      <w:lvlJc w:val="left"/>
      <w:pPr>
        <w:ind w:left="2700" w:hanging="360"/>
      </w:pPr>
    </w:lvl>
    <w:lvl w:ilvl="4" w:tplc="140A0019" w:tentative="1">
      <w:start w:val="1"/>
      <w:numFmt w:val="lowerLetter"/>
      <w:lvlText w:val="%5."/>
      <w:lvlJc w:val="left"/>
      <w:pPr>
        <w:ind w:left="3420" w:hanging="360"/>
      </w:pPr>
    </w:lvl>
    <w:lvl w:ilvl="5" w:tplc="140A001B" w:tentative="1">
      <w:start w:val="1"/>
      <w:numFmt w:val="lowerRoman"/>
      <w:lvlText w:val="%6."/>
      <w:lvlJc w:val="right"/>
      <w:pPr>
        <w:ind w:left="4140" w:hanging="180"/>
      </w:pPr>
    </w:lvl>
    <w:lvl w:ilvl="6" w:tplc="140A000F" w:tentative="1">
      <w:start w:val="1"/>
      <w:numFmt w:val="decimal"/>
      <w:lvlText w:val="%7."/>
      <w:lvlJc w:val="left"/>
      <w:pPr>
        <w:ind w:left="4860" w:hanging="360"/>
      </w:pPr>
    </w:lvl>
    <w:lvl w:ilvl="7" w:tplc="140A0019" w:tentative="1">
      <w:start w:val="1"/>
      <w:numFmt w:val="lowerLetter"/>
      <w:lvlText w:val="%8."/>
      <w:lvlJc w:val="left"/>
      <w:pPr>
        <w:ind w:left="5580" w:hanging="360"/>
      </w:pPr>
    </w:lvl>
    <w:lvl w:ilvl="8" w:tplc="140A001B" w:tentative="1">
      <w:start w:val="1"/>
      <w:numFmt w:val="lowerRoman"/>
      <w:lvlText w:val="%9."/>
      <w:lvlJc w:val="right"/>
      <w:pPr>
        <w:ind w:left="6300" w:hanging="180"/>
      </w:pPr>
    </w:lvl>
  </w:abstractNum>
  <w:abstractNum w:abstractNumId="44" w15:restartNumberingAfterBreak="0">
    <w:nsid w:val="66D83772"/>
    <w:multiLevelType w:val="multilevel"/>
    <w:tmpl w:val="7D7EC0AA"/>
    <w:lvl w:ilvl="0">
      <w:start w:val="1"/>
      <w:numFmt w:val="decimal"/>
      <w:pStyle w:val="Ttulo1"/>
      <w:lvlText w:val="%1."/>
      <w:lvlJc w:val="left"/>
      <w:pPr>
        <w:ind w:left="1080" w:hanging="360"/>
      </w:pPr>
    </w:lvl>
    <w:lvl w:ilvl="1">
      <w:start w:val="1"/>
      <w:numFmt w:val="decimal"/>
      <w:pStyle w:val="Ttulo2"/>
      <w:isLgl/>
      <w:lvlText w:val="%1.%2."/>
      <w:lvlJc w:val="left"/>
      <w:pPr>
        <w:ind w:left="1440" w:hanging="720"/>
      </w:pPr>
      <w:rPr>
        <w:rFonts w:hint="default"/>
      </w:rPr>
    </w:lvl>
    <w:lvl w:ilvl="2">
      <w:start w:val="1"/>
      <w:numFmt w:val="decimal"/>
      <w:pStyle w:val="Ttulo3"/>
      <w:isLgl/>
      <w:lvlText w:val="%1.%2.%3."/>
      <w:lvlJc w:val="left"/>
      <w:pPr>
        <w:ind w:left="1440" w:hanging="720"/>
      </w:pPr>
      <w:rPr>
        <w:rFonts w:hint="default"/>
      </w:rPr>
    </w:lvl>
    <w:lvl w:ilvl="3">
      <w:start w:val="1"/>
      <w:numFmt w:val="decimal"/>
      <w:pStyle w:val="Ttulo4"/>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66DE1F18"/>
    <w:multiLevelType w:val="hybridMultilevel"/>
    <w:tmpl w:val="E91463C2"/>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6" w15:restartNumberingAfterBreak="0">
    <w:nsid w:val="6AC734F4"/>
    <w:multiLevelType w:val="hybridMultilevel"/>
    <w:tmpl w:val="76BC760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 w15:restartNumberingAfterBreak="0">
    <w:nsid w:val="6C414F4D"/>
    <w:multiLevelType w:val="hybridMultilevel"/>
    <w:tmpl w:val="F2EE4C6E"/>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48" w15:restartNumberingAfterBreak="0">
    <w:nsid w:val="6DCD2D45"/>
    <w:multiLevelType w:val="hybridMultilevel"/>
    <w:tmpl w:val="EFF4EE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9" w15:restartNumberingAfterBreak="0">
    <w:nsid w:val="70D5747C"/>
    <w:multiLevelType w:val="hybridMultilevel"/>
    <w:tmpl w:val="F544E7E6"/>
    <w:lvl w:ilvl="0" w:tplc="D5F48976">
      <w:start w:val="1"/>
      <w:numFmt w:val="decimal"/>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50" w15:restartNumberingAfterBreak="0">
    <w:nsid w:val="77292706"/>
    <w:multiLevelType w:val="hybridMultilevel"/>
    <w:tmpl w:val="F4642B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1" w15:restartNumberingAfterBreak="0">
    <w:nsid w:val="79D669F9"/>
    <w:multiLevelType w:val="hybridMultilevel"/>
    <w:tmpl w:val="A2D6802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 w15:restartNumberingAfterBreak="0">
    <w:nsid w:val="7B151603"/>
    <w:multiLevelType w:val="hybridMultilevel"/>
    <w:tmpl w:val="CCFA4A7C"/>
    <w:lvl w:ilvl="0" w:tplc="140A0001">
      <w:start w:val="1"/>
      <w:numFmt w:val="bullet"/>
      <w:lvlText w:val=""/>
      <w:lvlJc w:val="left"/>
      <w:pPr>
        <w:ind w:left="720" w:hanging="360"/>
      </w:pPr>
      <w:rPr>
        <w:rFonts w:ascii="Symbol" w:hAnsi="Symbol" w:hint="default"/>
      </w:rPr>
    </w:lvl>
    <w:lvl w:ilvl="1" w:tplc="83F0FCCE">
      <w:numFmt w:val="bullet"/>
      <w:lvlText w:val="•"/>
      <w:lvlJc w:val="left"/>
      <w:pPr>
        <w:ind w:left="1785" w:hanging="705"/>
      </w:pPr>
      <w:rPr>
        <w:rFonts w:ascii="Arial" w:eastAsia="Times New Roman" w:hAnsi="Arial"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3" w15:restartNumberingAfterBreak="0">
    <w:nsid w:val="7FE30934"/>
    <w:multiLevelType w:val="hybridMultilevel"/>
    <w:tmpl w:val="8F40F6E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num w:numId="1">
    <w:abstractNumId w:val="1"/>
  </w:num>
  <w:num w:numId="2">
    <w:abstractNumId w:val="19"/>
  </w:num>
  <w:num w:numId="3">
    <w:abstractNumId w:val="2"/>
  </w:num>
  <w:num w:numId="4">
    <w:abstractNumId w:val="0"/>
  </w:num>
  <w:num w:numId="5">
    <w:abstractNumId w:val="40"/>
  </w:num>
  <w:num w:numId="6">
    <w:abstractNumId w:val="11"/>
  </w:num>
  <w:num w:numId="7">
    <w:abstractNumId w:val="3"/>
  </w:num>
  <w:num w:numId="8">
    <w:abstractNumId w:val="4"/>
  </w:num>
  <w:num w:numId="9">
    <w:abstractNumId w:val="16"/>
  </w:num>
  <w:num w:numId="10">
    <w:abstractNumId w:val="51"/>
  </w:num>
  <w:num w:numId="11">
    <w:abstractNumId w:val="28"/>
  </w:num>
  <w:num w:numId="12">
    <w:abstractNumId w:val="43"/>
  </w:num>
  <w:num w:numId="13">
    <w:abstractNumId w:val="9"/>
  </w:num>
  <w:num w:numId="14">
    <w:abstractNumId w:val="10"/>
  </w:num>
  <w:num w:numId="15">
    <w:abstractNumId w:val="42"/>
  </w:num>
  <w:num w:numId="16">
    <w:abstractNumId w:val="13"/>
  </w:num>
  <w:num w:numId="17">
    <w:abstractNumId w:val="12"/>
  </w:num>
  <w:num w:numId="18">
    <w:abstractNumId w:val="6"/>
  </w:num>
  <w:num w:numId="19">
    <w:abstractNumId w:val="46"/>
  </w:num>
  <w:num w:numId="20">
    <w:abstractNumId w:val="31"/>
  </w:num>
  <w:num w:numId="21">
    <w:abstractNumId w:val="41"/>
  </w:num>
  <w:num w:numId="22">
    <w:abstractNumId w:val="35"/>
  </w:num>
  <w:num w:numId="23">
    <w:abstractNumId w:val="20"/>
  </w:num>
  <w:num w:numId="24">
    <w:abstractNumId w:val="21"/>
  </w:num>
  <w:num w:numId="25">
    <w:abstractNumId w:val="48"/>
  </w:num>
  <w:num w:numId="26">
    <w:abstractNumId w:val="5"/>
  </w:num>
  <w:num w:numId="27">
    <w:abstractNumId w:val="14"/>
  </w:num>
  <w:num w:numId="28">
    <w:abstractNumId w:val="34"/>
  </w:num>
  <w:num w:numId="29">
    <w:abstractNumId w:val="50"/>
  </w:num>
  <w:num w:numId="30">
    <w:abstractNumId w:val="25"/>
  </w:num>
  <w:num w:numId="31">
    <w:abstractNumId w:val="44"/>
  </w:num>
  <w:num w:numId="32">
    <w:abstractNumId w:val="36"/>
  </w:num>
  <w:num w:numId="33">
    <w:abstractNumId w:val="18"/>
  </w:num>
  <w:num w:numId="34">
    <w:abstractNumId w:val="49"/>
  </w:num>
  <w:num w:numId="35">
    <w:abstractNumId w:val="24"/>
  </w:num>
  <w:num w:numId="36">
    <w:abstractNumId w:val="29"/>
  </w:num>
  <w:num w:numId="37">
    <w:abstractNumId w:val="30"/>
  </w:num>
  <w:num w:numId="38">
    <w:abstractNumId w:val="22"/>
  </w:num>
  <w:num w:numId="39">
    <w:abstractNumId w:val="52"/>
  </w:num>
  <w:num w:numId="40">
    <w:abstractNumId w:val="26"/>
  </w:num>
  <w:num w:numId="41">
    <w:abstractNumId w:val="45"/>
  </w:num>
  <w:num w:numId="42">
    <w:abstractNumId w:val="38"/>
  </w:num>
  <w:num w:numId="43">
    <w:abstractNumId w:val="53"/>
  </w:num>
  <w:num w:numId="44">
    <w:abstractNumId w:val="37"/>
  </w:num>
  <w:num w:numId="45">
    <w:abstractNumId w:val="27"/>
  </w:num>
  <w:num w:numId="46">
    <w:abstractNumId w:val="15"/>
  </w:num>
  <w:num w:numId="47">
    <w:abstractNumId w:val="32"/>
  </w:num>
  <w:num w:numId="48">
    <w:abstractNumId w:val="23"/>
  </w:num>
  <w:num w:numId="49">
    <w:abstractNumId w:val="17"/>
  </w:num>
  <w:num w:numId="50">
    <w:abstractNumId w:val="39"/>
  </w:num>
  <w:num w:numId="51">
    <w:abstractNumId w:val="47"/>
  </w:num>
  <w:num w:numId="52">
    <w:abstractNumId w:val="33"/>
  </w:num>
  <w:num w:numId="53">
    <w:abstractNumId w:val="7"/>
  </w:num>
  <w:num w:numId="54">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0C4"/>
    <w:rsid w:val="00000875"/>
    <w:rsid w:val="0000403C"/>
    <w:rsid w:val="00004A3C"/>
    <w:rsid w:val="00005175"/>
    <w:rsid w:val="00006EFF"/>
    <w:rsid w:val="00007668"/>
    <w:rsid w:val="00011F07"/>
    <w:rsid w:val="000125C3"/>
    <w:rsid w:val="000129DD"/>
    <w:rsid w:val="00013C51"/>
    <w:rsid w:val="0001561C"/>
    <w:rsid w:val="000221B0"/>
    <w:rsid w:val="00022762"/>
    <w:rsid w:val="00024C34"/>
    <w:rsid w:val="00024FA3"/>
    <w:rsid w:val="000309C1"/>
    <w:rsid w:val="00031C1F"/>
    <w:rsid w:val="00031E80"/>
    <w:rsid w:val="00032A41"/>
    <w:rsid w:val="00032BB0"/>
    <w:rsid w:val="00033242"/>
    <w:rsid w:val="0003353E"/>
    <w:rsid w:val="00034650"/>
    <w:rsid w:val="0003723A"/>
    <w:rsid w:val="00040B01"/>
    <w:rsid w:val="000416F8"/>
    <w:rsid w:val="0004624F"/>
    <w:rsid w:val="000479A7"/>
    <w:rsid w:val="000506CB"/>
    <w:rsid w:val="00050FFD"/>
    <w:rsid w:val="000512D7"/>
    <w:rsid w:val="00051537"/>
    <w:rsid w:val="000515F3"/>
    <w:rsid w:val="00051AC7"/>
    <w:rsid w:val="000523F5"/>
    <w:rsid w:val="000550FA"/>
    <w:rsid w:val="00056177"/>
    <w:rsid w:val="00056699"/>
    <w:rsid w:val="00057495"/>
    <w:rsid w:val="0006145B"/>
    <w:rsid w:val="00062BF1"/>
    <w:rsid w:val="00063ECF"/>
    <w:rsid w:val="00063F4D"/>
    <w:rsid w:val="00066391"/>
    <w:rsid w:val="000669A7"/>
    <w:rsid w:val="00070131"/>
    <w:rsid w:val="000709E9"/>
    <w:rsid w:val="00071077"/>
    <w:rsid w:val="000713B3"/>
    <w:rsid w:val="00071EE2"/>
    <w:rsid w:val="00072ADD"/>
    <w:rsid w:val="0007449F"/>
    <w:rsid w:val="000763BE"/>
    <w:rsid w:val="00076C95"/>
    <w:rsid w:val="00077E86"/>
    <w:rsid w:val="00083F73"/>
    <w:rsid w:val="000869AF"/>
    <w:rsid w:val="00087600"/>
    <w:rsid w:val="00087691"/>
    <w:rsid w:val="00090307"/>
    <w:rsid w:val="00091F40"/>
    <w:rsid w:val="00093C23"/>
    <w:rsid w:val="00094E41"/>
    <w:rsid w:val="00094F33"/>
    <w:rsid w:val="000A20C4"/>
    <w:rsid w:val="000A48D5"/>
    <w:rsid w:val="000A4FE9"/>
    <w:rsid w:val="000A5212"/>
    <w:rsid w:val="000A52A7"/>
    <w:rsid w:val="000A61E2"/>
    <w:rsid w:val="000A6AEC"/>
    <w:rsid w:val="000A6B13"/>
    <w:rsid w:val="000B4153"/>
    <w:rsid w:val="000B44B1"/>
    <w:rsid w:val="000B5151"/>
    <w:rsid w:val="000C0154"/>
    <w:rsid w:val="000C26E5"/>
    <w:rsid w:val="000D135C"/>
    <w:rsid w:val="000D3E89"/>
    <w:rsid w:val="000E00DA"/>
    <w:rsid w:val="000E175F"/>
    <w:rsid w:val="000E1BD5"/>
    <w:rsid w:val="000E31E8"/>
    <w:rsid w:val="000E5C34"/>
    <w:rsid w:val="000E7DCA"/>
    <w:rsid w:val="000F011F"/>
    <w:rsid w:val="000F1B9F"/>
    <w:rsid w:val="000F2296"/>
    <w:rsid w:val="000F3DCB"/>
    <w:rsid w:val="000F5506"/>
    <w:rsid w:val="00100653"/>
    <w:rsid w:val="0010213E"/>
    <w:rsid w:val="00104EA5"/>
    <w:rsid w:val="00106FD1"/>
    <w:rsid w:val="00110C7C"/>
    <w:rsid w:val="0011175C"/>
    <w:rsid w:val="0011195C"/>
    <w:rsid w:val="00113048"/>
    <w:rsid w:val="001143AA"/>
    <w:rsid w:val="001161B6"/>
    <w:rsid w:val="00116D5C"/>
    <w:rsid w:val="00122175"/>
    <w:rsid w:val="00122C7E"/>
    <w:rsid w:val="00124EF5"/>
    <w:rsid w:val="00125003"/>
    <w:rsid w:val="001255E3"/>
    <w:rsid w:val="00125C2E"/>
    <w:rsid w:val="0013041E"/>
    <w:rsid w:val="001307FB"/>
    <w:rsid w:val="0013176F"/>
    <w:rsid w:val="0013317C"/>
    <w:rsid w:val="00136D71"/>
    <w:rsid w:val="00137302"/>
    <w:rsid w:val="00140449"/>
    <w:rsid w:val="00141A1D"/>
    <w:rsid w:val="00141CE2"/>
    <w:rsid w:val="0014202C"/>
    <w:rsid w:val="00142622"/>
    <w:rsid w:val="00142949"/>
    <w:rsid w:val="001447A5"/>
    <w:rsid w:val="001447FB"/>
    <w:rsid w:val="001458AC"/>
    <w:rsid w:val="00145BA2"/>
    <w:rsid w:val="00146943"/>
    <w:rsid w:val="00146CEF"/>
    <w:rsid w:val="0014759D"/>
    <w:rsid w:val="00150C27"/>
    <w:rsid w:val="001515A5"/>
    <w:rsid w:val="00151C07"/>
    <w:rsid w:val="001547E1"/>
    <w:rsid w:val="0015507F"/>
    <w:rsid w:val="001558DE"/>
    <w:rsid w:val="0016163E"/>
    <w:rsid w:val="0016348C"/>
    <w:rsid w:val="001642D3"/>
    <w:rsid w:val="00165907"/>
    <w:rsid w:val="00166A02"/>
    <w:rsid w:val="00170616"/>
    <w:rsid w:val="00170AE5"/>
    <w:rsid w:val="00170FE3"/>
    <w:rsid w:val="0017117E"/>
    <w:rsid w:val="00173D1B"/>
    <w:rsid w:val="00173E1D"/>
    <w:rsid w:val="00177B0F"/>
    <w:rsid w:val="001802C0"/>
    <w:rsid w:val="001822C9"/>
    <w:rsid w:val="00184E91"/>
    <w:rsid w:val="001857B5"/>
    <w:rsid w:val="00186115"/>
    <w:rsid w:val="00190ED7"/>
    <w:rsid w:val="00193B76"/>
    <w:rsid w:val="00195A83"/>
    <w:rsid w:val="001A114E"/>
    <w:rsid w:val="001A3C30"/>
    <w:rsid w:val="001A4AED"/>
    <w:rsid w:val="001B1E79"/>
    <w:rsid w:val="001B2869"/>
    <w:rsid w:val="001B3089"/>
    <w:rsid w:val="001B5F06"/>
    <w:rsid w:val="001B735A"/>
    <w:rsid w:val="001C1502"/>
    <w:rsid w:val="001C3EFB"/>
    <w:rsid w:val="001C42BE"/>
    <w:rsid w:val="001C6723"/>
    <w:rsid w:val="001C6B22"/>
    <w:rsid w:val="001D0657"/>
    <w:rsid w:val="001D0FDC"/>
    <w:rsid w:val="001D15EF"/>
    <w:rsid w:val="001D2988"/>
    <w:rsid w:val="001D2BB4"/>
    <w:rsid w:val="001D3DBC"/>
    <w:rsid w:val="001D64DE"/>
    <w:rsid w:val="001D6BAC"/>
    <w:rsid w:val="001D7B66"/>
    <w:rsid w:val="001D7DB5"/>
    <w:rsid w:val="001E2899"/>
    <w:rsid w:val="001E2D85"/>
    <w:rsid w:val="001E30C5"/>
    <w:rsid w:val="001E3B9E"/>
    <w:rsid w:val="001E6CFA"/>
    <w:rsid w:val="001F09B7"/>
    <w:rsid w:val="001F0E00"/>
    <w:rsid w:val="001F154B"/>
    <w:rsid w:val="001F56F0"/>
    <w:rsid w:val="001F68E2"/>
    <w:rsid w:val="00200206"/>
    <w:rsid w:val="002009D5"/>
    <w:rsid w:val="002048C4"/>
    <w:rsid w:val="00204D20"/>
    <w:rsid w:val="00206541"/>
    <w:rsid w:val="002069DE"/>
    <w:rsid w:val="002071CD"/>
    <w:rsid w:val="0020737D"/>
    <w:rsid w:val="00212542"/>
    <w:rsid w:val="00216D44"/>
    <w:rsid w:val="00217412"/>
    <w:rsid w:val="002200F2"/>
    <w:rsid w:val="00221083"/>
    <w:rsid w:val="0022128A"/>
    <w:rsid w:val="00222715"/>
    <w:rsid w:val="00222F29"/>
    <w:rsid w:val="0022349C"/>
    <w:rsid w:val="0022762E"/>
    <w:rsid w:val="00227807"/>
    <w:rsid w:val="0023019F"/>
    <w:rsid w:val="00230F73"/>
    <w:rsid w:val="00231405"/>
    <w:rsid w:val="002324A2"/>
    <w:rsid w:val="00234B15"/>
    <w:rsid w:val="00237C74"/>
    <w:rsid w:val="00244C00"/>
    <w:rsid w:val="0024639D"/>
    <w:rsid w:val="0024678C"/>
    <w:rsid w:val="002478C0"/>
    <w:rsid w:val="0025019A"/>
    <w:rsid w:val="00250ACC"/>
    <w:rsid w:val="0025103B"/>
    <w:rsid w:val="0025116C"/>
    <w:rsid w:val="00251A0B"/>
    <w:rsid w:val="002520C2"/>
    <w:rsid w:val="00253998"/>
    <w:rsid w:val="00254E16"/>
    <w:rsid w:val="00254F47"/>
    <w:rsid w:val="00257E85"/>
    <w:rsid w:val="0026091B"/>
    <w:rsid w:val="00261BD7"/>
    <w:rsid w:val="00261EE3"/>
    <w:rsid w:val="00262FED"/>
    <w:rsid w:val="00265CF7"/>
    <w:rsid w:val="0026729A"/>
    <w:rsid w:val="00267732"/>
    <w:rsid w:val="002700E0"/>
    <w:rsid w:val="002719EB"/>
    <w:rsid w:val="00272603"/>
    <w:rsid w:val="002736AD"/>
    <w:rsid w:val="00276D0C"/>
    <w:rsid w:val="00277ABD"/>
    <w:rsid w:val="002805E6"/>
    <w:rsid w:val="00281BA7"/>
    <w:rsid w:val="00283FCF"/>
    <w:rsid w:val="002845D6"/>
    <w:rsid w:val="002852AD"/>
    <w:rsid w:val="0028535D"/>
    <w:rsid w:val="0028598A"/>
    <w:rsid w:val="00292676"/>
    <w:rsid w:val="0029335B"/>
    <w:rsid w:val="00295FAE"/>
    <w:rsid w:val="0029707E"/>
    <w:rsid w:val="002A0471"/>
    <w:rsid w:val="002A0C86"/>
    <w:rsid w:val="002A1346"/>
    <w:rsid w:val="002A1AA5"/>
    <w:rsid w:val="002A5854"/>
    <w:rsid w:val="002A7EF4"/>
    <w:rsid w:val="002B048B"/>
    <w:rsid w:val="002B08A4"/>
    <w:rsid w:val="002B1041"/>
    <w:rsid w:val="002B165D"/>
    <w:rsid w:val="002B3DB9"/>
    <w:rsid w:val="002B455F"/>
    <w:rsid w:val="002B6239"/>
    <w:rsid w:val="002B6A29"/>
    <w:rsid w:val="002C001B"/>
    <w:rsid w:val="002C0723"/>
    <w:rsid w:val="002C1625"/>
    <w:rsid w:val="002C172E"/>
    <w:rsid w:val="002C4058"/>
    <w:rsid w:val="002C5441"/>
    <w:rsid w:val="002C6A07"/>
    <w:rsid w:val="002C779F"/>
    <w:rsid w:val="002C7D5E"/>
    <w:rsid w:val="002D3389"/>
    <w:rsid w:val="002D39CF"/>
    <w:rsid w:val="002D3C91"/>
    <w:rsid w:val="002D6FF8"/>
    <w:rsid w:val="002D7749"/>
    <w:rsid w:val="002E0B23"/>
    <w:rsid w:val="002E3038"/>
    <w:rsid w:val="002E47B8"/>
    <w:rsid w:val="002E5344"/>
    <w:rsid w:val="002E7BD4"/>
    <w:rsid w:val="002F12C6"/>
    <w:rsid w:val="002F1A5E"/>
    <w:rsid w:val="002F2361"/>
    <w:rsid w:val="002F2586"/>
    <w:rsid w:val="002F3176"/>
    <w:rsid w:val="002F4DDB"/>
    <w:rsid w:val="002F7321"/>
    <w:rsid w:val="00300AA5"/>
    <w:rsid w:val="0030178F"/>
    <w:rsid w:val="00302215"/>
    <w:rsid w:val="00304128"/>
    <w:rsid w:val="00304F01"/>
    <w:rsid w:val="00306925"/>
    <w:rsid w:val="00307114"/>
    <w:rsid w:val="00310342"/>
    <w:rsid w:val="003131FA"/>
    <w:rsid w:val="00313772"/>
    <w:rsid w:val="0031589F"/>
    <w:rsid w:val="00315E88"/>
    <w:rsid w:val="0031600F"/>
    <w:rsid w:val="0032076C"/>
    <w:rsid w:val="003208DD"/>
    <w:rsid w:val="00320E39"/>
    <w:rsid w:val="00320E51"/>
    <w:rsid w:val="003228B2"/>
    <w:rsid w:val="00323D96"/>
    <w:rsid w:val="0033609D"/>
    <w:rsid w:val="003433B2"/>
    <w:rsid w:val="0035184E"/>
    <w:rsid w:val="00353C8F"/>
    <w:rsid w:val="003547FC"/>
    <w:rsid w:val="003552AD"/>
    <w:rsid w:val="00360EBC"/>
    <w:rsid w:val="00361F86"/>
    <w:rsid w:val="00362044"/>
    <w:rsid w:val="0036233F"/>
    <w:rsid w:val="003625D5"/>
    <w:rsid w:val="003635C6"/>
    <w:rsid w:val="00367C2A"/>
    <w:rsid w:val="003700EA"/>
    <w:rsid w:val="0037094A"/>
    <w:rsid w:val="00370CAB"/>
    <w:rsid w:val="00371E0B"/>
    <w:rsid w:val="00372679"/>
    <w:rsid w:val="0037452B"/>
    <w:rsid w:val="00375FAE"/>
    <w:rsid w:val="0037734F"/>
    <w:rsid w:val="00380709"/>
    <w:rsid w:val="00381F5E"/>
    <w:rsid w:val="00382C7B"/>
    <w:rsid w:val="00382C9C"/>
    <w:rsid w:val="00385349"/>
    <w:rsid w:val="00385D61"/>
    <w:rsid w:val="00386F26"/>
    <w:rsid w:val="0038717A"/>
    <w:rsid w:val="00390438"/>
    <w:rsid w:val="00391A26"/>
    <w:rsid w:val="00392DD3"/>
    <w:rsid w:val="00393C32"/>
    <w:rsid w:val="00394143"/>
    <w:rsid w:val="00397B49"/>
    <w:rsid w:val="003A0117"/>
    <w:rsid w:val="003A44C5"/>
    <w:rsid w:val="003A556F"/>
    <w:rsid w:val="003A5B6F"/>
    <w:rsid w:val="003A5D89"/>
    <w:rsid w:val="003A75A7"/>
    <w:rsid w:val="003B0C7D"/>
    <w:rsid w:val="003B2DFD"/>
    <w:rsid w:val="003B3D22"/>
    <w:rsid w:val="003B5721"/>
    <w:rsid w:val="003B7361"/>
    <w:rsid w:val="003C1E26"/>
    <w:rsid w:val="003C2101"/>
    <w:rsid w:val="003C2625"/>
    <w:rsid w:val="003C28B7"/>
    <w:rsid w:val="003C291A"/>
    <w:rsid w:val="003C320D"/>
    <w:rsid w:val="003C620F"/>
    <w:rsid w:val="003C7213"/>
    <w:rsid w:val="003C782C"/>
    <w:rsid w:val="003D2945"/>
    <w:rsid w:val="003D4024"/>
    <w:rsid w:val="003D4169"/>
    <w:rsid w:val="003E02CC"/>
    <w:rsid w:val="003E2169"/>
    <w:rsid w:val="003E310E"/>
    <w:rsid w:val="003E344F"/>
    <w:rsid w:val="003E4815"/>
    <w:rsid w:val="003E4978"/>
    <w:rsid w:val="003E57DD"/>
    <w:rsid w:val="003E5FFE"/>
    <w:rsid w:val="003E6FF9"/>
    <w:rsid w:val="003F1F20"/>
    <w:rsid w:val="003F26B7"/>
    <w:rsid w:val="003F35F5"/>
    <w:rsid w:val="003F4751"/>
    <w:rsid w:val="003F548B"/>
    <w:rsid w:val="003F5837"/>
    <w:rsid w:val="003F679F"/>
    <w:rsid w:val="00402E0D"/>
    <w:rsid w:val="004033CC"/>
    <w:rsid w:val="00406F85"/>
    <w:rsid w:val="004070B8"/>
    <w:rsid w:val="00411452"/>
    <w:rsid w:val="00412890"/>
    <w:rsid w:val="0041295E"/>
    <w:rsid w:val="0041299B"/>
    <w:rsid w:val="004129E9"/>
    <w:rsid w:val="00412C94"/>
    <w:rsid w:val="00415874"/>
    <w:rsid w:val="00420363"/>
    <w:rsid w:val="004218C9"/>
    <w:rsid w:val="00421D31"/>
    <w:rsid w:val="0042207E"/>
    <w:rsid w:val="00422E8B"/>
    <w:rsid w:val="004230E5"/>
    <w:rsid w:val="004300DA"/>
    <w:rsid w:val="00431123"/>
    <w:rsid w:val="00431524"/>
    <w:rsid w:val="00431A10"/>
    <w:rsid w:val="00431DC0"/>
    <w:rsid w:val="004338E8"/>
    <w:rsid w:val="00433988"/>
    <w:rsid w:val="00435ADB"/>
    <w:rsid w:val="00436294"/>
    <w:rsid w:val="004363B8"/>
    <w:rsid w:val="004368B8"/>
    <w:rsid w:val="00440101"/>
    <w:rsid w:val="00440A6B"/>
    <w:rsid w:val="00442161"/>
    <w:rsid w:val="00443617"/>
    <w:rsid w:val="00445CBF"/>
    <w:rsid w:val="00447F0B"/>
    <w:rsid w:val="0045002B"/>
    <w:rsid w:val="00450A87"/>
    <w:rsid w:val="00450B76"/>
    <w:rsid w:val="004520AE"/>
    <w:rsid w:val="004521BC"/>
    <w:rsid w:val="00452302"/>
    <w:rsid w:val="004536BE"/>
    <w:rsid w:val="00454F41"/>
    <w:rsid w:val="00454F52"/>
    <w:rsid w:val="00456B7A"/>
    <w:rsid w:val="0045758A"/>
    <w:rsid w:val="004605E4"/>
    <w:rsid w:val="004606EC"/>
    <w:rsid w:val="00463B48"/>
    <w:rsid w:val="0046525B"/>
    <w:rsid w:val="00465729"/>
    <w:rsid w:val="0046628F"/>
    <w:rsid w:val="00467015"/>
    <w:rsid w:val="00471096"/>
    <w:rsid w:val="004710E4"/>
    <w:rsid w:val="00471472"/>
    <w:rsid w:val="00471DEF"/>
    <w:rsid w:val="00472619"/>
    <w:rsid w:val="0047421A"/>
    <w:rsid w:val="00476440"/>
    <w:rsid w:val="0047659A"/>
    <w:rsid w:val="004779A6"/>
    <w:rsid w:val="00483E09"/>
    <w:rsid w:val="00484FD8"/>
    <w:rsid w:val="004873BA"/>
    <w:rsid w:val="004917A3"/>
    <w:rsid w:val="004943CC"/>
    <w:rsid w:val="00495B57"/>
    <w:rsid w:val="00496703"/>
    <w:rsid w:val="00496F5C"/>
    <w:rsid w:val="00497152"/>
    <w:rsid w:val="004A0BDA"/>
    <w:rsid w:val="004A1F29"/>
    <w:rsid w:val="004A35F0"/>
    <w:rsid w:val="004A5A26"/>
    <w:rsid w:val="004A5A63"/>
    <w:rsid w:val="004A605A"/>
    <w:rsid w:val="004B3AFD"/>
    <w:rsid w:val="004B5AC4"/>
    <w:rsid w:val="004B724E"/>
    <w:rsid w:val="004C0854"/>
    <w:rsid w:val="004C100F"/>
    <w:rsid w:val="004C2F0A"/>
    <w:rsid w:val="004C422C"/>
    <w:rsid w:val="004C7BC2"/>
    <w:rsid w:val="004D080A"/>
    <w:rsid w:val="004D29FB"/>
    <w:rsid w:val="004D41DB"/>
    <w:rsid w:val="004D615E"/>
    <w:rsid w:val="004D6376"/>
    <w:rsid w:val="004D746A"/>
    <w:rsid w:val="004E024F"/>
    <w:rsid w:val="004E0932"/>
    <w:rsid w:val="004E6F21"/>
    <w:rsid w:val="004F1FCA"/>
    <w:rsid w:val="004F332F"/>
    <w:rsid w:val="004F42D3"/>
    <w:rsid w:val="004F49ED"/>
    <w:rsid w:val="004F5592"/>
    <w:rsid w:val="0050004B"/>
    <w:rsid w:val="0050331F"/>
    <w:rsid w:val="00504DBA"/>
    <w:rsid w:val="00504EC0"/>
    <w:rsid w:val="00505CEB"/>
    <w:rsid w:val="00505CEE"/>
    <w:rsid w:val="00512BAF"/>
    <w:rsid w:val="00512C72"/>
    <w:rsid w:val="00513281"/>
    <w:rsid w:val="005137C2"/>
    <w:rsid w:val="005148AA"/>
    <w:rsid w:val="00515C78"/>
    <w:rsid w:val="00520E8D"/>
    <w:rsid w:val="00521C21"/>
    <w:rsid w:val="0052432E"/>
    <w:rsid w:val="00533C57"/>
    <w:rsid w:val="00534614"/>
    <w:rsid w:val="00534772"/>
    <w:rsid w:val="00534D1A"/>
    <w:rsid w:val="00536080"/>
    <w:rsid w:val="00536109"/>
    <w:rsid w:val="005405C7"/>
    <w:rsid w:val="0054110F"/>
    <w:rsid w:val="0054275C"/>
    <w:rsid w:val="00542865"/>
    <w:rsid w:val="005430EA"/>
    <w:rsid w:val="00544088"/>
    <w:rsid w:val="005441C5"/>
    <w:rsid w:val="00544C93"/>
    <w:rsid w:val="00544FCA"/>
    <w:rsid w:val="0055111A"/>
    <w:rsid w:val="00551B8E"/>
    <w:rsid w:val="00553551"/>
    <w:rsid w:val="00554E88"/>
    <w:rsid w:val="00555EB7"/>
    <w:rsid w:val="00555FC5"/>
    <w:rsid w:val="00556CA8"/>
    <w:rsid w:val="00557C4B"/>
    <w:rsid w:val="00560122"/>
    <w:rsid w:val="00561602"/>
    <w:rsid w:val="00561D41"/>
    <w:rsid w:val="00562A4E"/>
    <w:rsid w:val="00562BEB"/>
    <w:rsid w:val="00562E9F"/>
    <w:rsid w:val="00563960"/>
    <w:rsid w:val="005642A6"/>
    <w:rsid w:val="005665A5"/>
    <w:rsid w:val="00566C12"/>
    <w:rsid w:val="0057055B"/>
    <w:rsid w:val="00571B83"/>
    <w:rsid w:val="00572628"/>
    <w:rsid w:val="00574C29"/>
    <w:rsid w:val="00574F96"/>
    <w:rsid w:val="00576C11"/>
    <w:rsid w:val="00577B93"/>
    <w:rsid w:val="0058041A"/>
    <w:rsid w:val="00580FB1"/>
    <w:rsid w:val="005812B6"/>
    <w:rsid w:val="00581C2B"/>
    <w:rsid w:val="00581C89"/>
    <w:rsid w:val="00582930"/>
    <w:rsid w:val="005835DD"/>
    <w:rsid w:val="00583E29"/>
    <w:rsid w:val="0058422B"/>
    <w:rsid w:val="00584315"/>
    <w:rsid w:val="0058506C"/>
    <w:rsid w:val="00587939"/>
    <w:rsid w:val="00592EE8"/>
    <w:rsid w:val="0059742D"/>
    <w:rsid w:val="00597A39"/>
    <w:rsid w:val="005A2FE4"/>
    <w:rsid w:val="005A5027"/>
    <w:rsid w:val="005A5E7E"/>
    <w:rsid w:val="005A782A"/>
    <w:rsid w:val="005B1441"/>
    <w:rsid w:val="005B48C7"/>
    <w:rsid w:val="005B66A4"/>
    <w:rsid w:val="005B6A4B"/>
    <w:rsid w:val="005B7167"/>
    <w:rsid w:val="005B76E0"/>
    <w:rsid w:val="005C032B"/>
    <w:rsid w:val="005C2180"/>
    <w:rsid w:val="005C38B7"/>
    <w:rsid w:val="005C40DD"/>
    <w:rsid w:val="005C5ABB"/>
    <w:rsid w:val="005D1727"/>
    <w:rsid w:val="005D2368"/>
    <w:rsid w:val="005D274B"/>
    <w:rsid w:val="005D3D9A"/>
    <w:rsid w:val="005D4C0C"/>
    <w:rsid w:val="005D51C9"/>
    <w:rsid w:val="005D6DFC"/>
    <w:rsid w:val="005E020F"/>
    <w:rsid w:val="005E16F9"/>
    <w:rsid w:val="005E1CED"/>
    <w:rsid w:val="005E2399"/>
    <w:rsid w:val="005E36E8"/>
    <w:rsid w:val="005E4E52"/>
    <w:rsid w:val="005E4F96"/>
    <w:rsid w:val="005E694A"/>
    <w:rsid w:val="005E71DD"/>
    <w:rsid w:val="005E7CED"/>
    <w:rsid w:val="005F0216"/>
    <w:rsid w:val="005F0E3E"/>
    <w:rsid w:val="005F23A9"/>
    <w:rsid w:val="005F2C4E"/>
    <w:rsid w:val="005F35B4"/>
    <w:rsid w:val="005F4F3F"/>
    <w:rsid w:val="005F6432"/>
    <w:rsid w:val="005F670E"/>
    <w:rsid w:val="005F6C02"/>
    <w:rsid w:val="006005CA"/>
    <w:rsid w:val="00600C92"/>
    <w:rsid w:val="006015E0"/>
    <w:rsid w:val="006016F4"/>
    <w:rsid w:val="00601DCD"/>
    <w:rsid w:val="00602FEB"/>
    <w:rsid w:val="00604E06"/>
    <w:rsid w:val="00606208"/>
    <w:rsid w:val="0060710D"/>
    <w:rsid w:val="00607D7B"/>
    <w:rsid w:val="0061000D"/>
    <w:rsid w:val="006139EE"/>
    <w:rsid w:val="00613B86"/>
    <w:rsid w:val="00615926"/>
    <w:rsid w:val="00615987"/>
    <w:rsid w:val="00616676"/>
    <w:rsid w:val="00617DCA"/>
    <w:rsid w:val="006250DE"/>
    <w:rsid w:val="00625505"/>
    <w:rsid w:val="0062735F"/>
    <w:rsid w:val="00627586"/>
    <w:rsid w:val="00627B46"/>
    <w:rsid w:val="00627CD6"/>
    <w:rsid w:val="0063511F"/>
    <w:rsid w:val="0063515E"/>
    <w:rsid w:val="006404EE"/>
    <w:rsid w:val="00640621"/>
    <w:rsid w:val="006419D8"/>
    <w:rsid w:val="00641CDC"/>
    <w:rsid w:val="006424D2"/>
    <w:rsid w:val="006429BB"/>
    <w:rsid w:val="00644C1F"/>
    <w:rsid w:val="00646E9B"/>
    <w:rsid w:val="00650531"/>
    <w:rsid w:val="00650E70"/>
    <w:rsid w:val="00652100"/>
    <w:rsid w:val="006521DF"/>
    <w:rsid w:val="0065525C"/>
    <w:rsid w:val="006620B6"/>
    <w:rsid w:val="00662F87"/>
    <w:rsid w:val="00665250"/>
    <w:rsid w:val="0066561E"/>
    <w:rsid w:val="00665DAB"/>
    <w:rsid w:val="00666381"/>
    <w:rsid w:val="00666FD6"/>
    <w:rsid w:val="00667847"/>
    <w:rsid w:val="00667857"/>
    <w:rsid w:val="00667AAB"/>
    <w:rsid w:val="0067054D"/>
    <w:rsid w:val="00670625"/>
    <w:rsid w:val="00671820"/>
    <w:rsid w:val="00671F0F"/>
    <w:rsid w:val="00672222"/>
    <w:rsid w:val="0067562E"/>
    <w:rsid w:val="00675731"/>
    <w:rsid w:val="00675B82"/>
    <w:rsid w:val="006772DF"/>
    <w:rsid w:val="006776C4"/>
    <w:rsid w:val="006817AF"/>
    <w:rsid w:val="006817FC"/>
    <w:rsid w:val="0068257B"/>
    <w:rsid w:val="00682ACA"/>
    <w:rsid w:val="00686737"/>
    <w:rsid w:val="00687626"/>
    <w:rsid w:val="0069004E"/>
    <w:rsid w:val="00691F87"/>
    <w:rsid w:val="00692B7A"/>
    <w:rsid w:val="00693427"/>
    <w:rsid w:val="006941EF"/>
    <w:rsid w:val="00695798"/>
    <w:rsid w:val="00695BED"/>
    <w:rsid w:val="00695CCC"/>
    <w:rsid w:val="006A0E59"/>
    <w:rsid w:val="006A16BE"/>
    <w:rsid w:val="006A3C35"/>
    <w:rsid w:val="006A4108"/>
    <w:rsid w:val="006A5D4E"/>
    <w:rsid w:val="006B0D03"/>
    <w:rsid w:val="006B160B"/>
    <w:rsid w:val="006B1801"/>
    <w:rsid w:val="006B197F"/>
    <w:rsid w:val="006B1D01"/>
    <w:rsid w:val="006B1E6B"/>
    <w:rsid w:val="006B2879"/>
    <w:rsid w:val="006B408D"/>
    <w:rsid w:val="006B4DE9"/>
    <w:rsid w:val="006B51C6"/>
    <w:rsid w:val="006B5E49"/>
    <w:rsid w:val="006B63AA"/>
    <w:rsid w:val="006B6E8F"/>
    <w:rsid w:val="006B787D"/>
    <w:rsid w:val="006C031C"/>
    <w:rsid w:val="006C0D48"/>
    <w:rsid w:val="006C102B"/>
    <w:rsid w:val="006C436F"/>
    <w:rsid w:val="006C63F3"/>
    <w:rsid w:val="006C73F3"/>
    <w:rsid w:val="006C77C0"/>
    <w:rsid w:val="006D29A1"/>
    <w:rsid w:val="006D2DC8"/>
    <w:rsid w:val="006D30BD"/>
    <w:rsid w:val="006D39E8"/>
    <w:rsid w:val="006D5345"/>
    <w:rsid w:val="006D58CB"/>
    <w:rsid w:val="006D6FED"/>
    <w:rsid w:val="006D73A1"/>
    <w:rsid w:val="006D7AFB"/>
    <w:rsid w:val="006E2A10"/>
    <w:rsid w:val="006E498A"/>
    <w:rsid w:val="006E533C"/>
    <w:rsid w:val="006E59BF"/>
    <w:rsid w:val="006F0529"/>
    <w:rsid w:val="006F0E19"/>
    <w:rsid w:val="006F15FE"/>
    <w:rsid w:val="006F16DB"/>
    <w:rsid w:val="006F2947"/>
    <w:rsid w:val="006F3620"/>
    <w:rsid w:val="006F3720"/>
    <w:rsid w:val="006F49B8"/>
    <w:rsid w:val="006F4E8D"/>
    <w:rsid w:val="006F55FB"/>
    <w:rsid w:val="006F59FA"/>
    <w:rsid w:val="0070089F"/>
    <w:rsid w:val="00700D91"/>
    <w:rsid w:val="00700FBA"/>
    <w:rsid w:val="00700FBF"/>
    <w:rsid w:val="00702236"/>
    <w:rsid w:val="007022BC"/>
    <w:rsid w:val="0070241D"/>
    <w:rsid w:val="00702793"/>
    <w:rsid w:val="00702C80"/>
    <w:rsid w:val="007045C4"/>
    <w:rsid w:val="00704B92"/>
    <w:rsid w:val="00706CAF"/>
    <w:rsid w:val="0070719A"/>
    <w:rsid w:val="007115B3"/>
    <w:rsid w:val="007116CB"/>
    <w:rsid w:val="007150F1"/>
    <w:rsid w:val="007151D0"/>
    <w:rsid w:val="00715ECF"/>
    <w:rsid w:val="0071648F"/>
    <w:rsid w:val="00717A06"/>
    <w:rsid w:val="00724B2A"/>
    <w:rsid w:val="0072690C"/>
    <w:rsid w:val="00727BE6"/>
    <w:rsid w:val="007324DE"/>
    <w:rsid w:val="007336EA"/>
    <w:rsid w:val="00733939"/>
    <w:rsid w:val="007340DA"/>
    <w:rsid w:val="00734BE6"/>
    <w:rsid w:val="00734DAE"/>
    <w:rsid w:val="0074094E"/>
    <w:rsid w:val="00741AB9"/>
    <w:rsid w:val="00743752"/>
    <w:rsid w:val="007461C2"/>
    <w:rsid w:val="007506A8"/>
    <w:rsid w:val="00751234"/>
    <w:rsid w:val="007524AA"/>
    <w:rsid w:val="00752535"/>
    <w:rsid w:val="00755497"/>
    <w:rsid w:val="00757367"/>
    <w:rsid w:val="00760E02"/>
    <w:rsid w:val="007626FC"/>
    <w:rsid w:val="00762F07"/>
    <w:rsid w:val="00763E9F"/>
    <w:rsid w:val="00764552"/>
    <w:rsid w:val="007651BB"/>
    <w:rsid w:val="00765DE2"/>
    <w:rsid w:val="007673AD"/>
    <w:rsid w:val="0076742A"/>
    <w:rsid w:val="0077060A"/>
    <w:rsid w:val="0077071C"/>
    <w:rsid w:val="00770AC2"/>
    <w:rsid w:val="00773535"/>
    <w:rsid w:val="0077411A"/>
    <w:rsid w:val="007745EA"/>
    <w:rsid w:val="0077464B"/>
    <w:rsid w:val="00774AB5"/>
    <w:rsid w:val="00777734"/>
    <w:rsid w:val="007804D2"/>
    <w:rsid w:val="00780586"/>
    <w:rsid w:val="007815DF"/>
    <w:rsid w:val="00781AB8"/>
    <w:rsid w:val="007834E6"/>
    <w:rsid w:val="00783A18"/>
    <w:rsid w:val="00784A6B"/>
    <w:rsid w:val="00785A29"/>
    <w:rsid w:val="0078659E"/>
    <w:rsid w:val="00786F49"/>
    <w:rsid w:val="00787E1E"/>
    <w:rsid w:val="007907A4"/>
    <w:rsid w:val="00792B6E"/>
    <w:rsid w:val="00793B24"/>
    <w:rsid w:val="00793EB0"/>
    <w:rsid w:val="00794F1C"/>
    <w:rsid w:val="00795701"/>
    <w:rsid w:val="00795B74"/>
    <w:rsid w:val="00797101"/>
    <w:rsid w:val="007975C8"/>
    <w:rsid w:val="007A09B2"/>
    <w:rsid w:val="007A0A10"/>
    <w:rsid w:val="007A0FEB"/>
    <w:rsid w:val="007A20C7"/>
    <w:rsid w:val="007A308B"/>
    <w:rsid w:val="007A39EA"/>
    <w:rsid w:val="007A4941"/>
    <w:rsid w:val="007A4AE0"/>
    <w:rsid w:val="007A7C59"/>
    <w:rsid w:val="007A7E2E"/>
    <w:rsid w:val="007B2E99"/>
    <w:rsid w:val="007B4734"/>
    <w:rsid w:val="007B4ACC"/>
    <w:rsid w:val="007C0991"/>
    <w:rsid w:val="007C0AB9"/>
    <w:rsid w:val="007C3076"/>
    <w:rsid w:val="007C4443"/>
    <w:rsid w:val="007D1BFE"/>
    <w:rsid w:val="007D51FC"/>
    <w:rsid w:val="007D524B"/>
    <w:rsid w:val="007D53DE"/>
    <w:rsid w:val="007E0A4B"/>
    <w:rsid w:val="007E193A"/>
    <w:rsid w:val="007E248C"/>
    <w:rsid w:val="007E381D"/>
    <w:rsid w:val="007E4CC5"/>
    <w:rsid w:val="007E6ABD"/>
    <w:rsid w:val="007E7CAA"/>
    <w:rsid w:val="007F1988"/>
    <w:rsid w:val="007F2579"/>
    <w:rsid w:val="007F2A79"/>
    <w:rsid w:val="007F4071"/>
    <w:rsid w:val="007F41AA"/>
    <w:rsid w:val="007F4444"/>
    <w:rsid w:val="007F5B49"/>
    <w:rsid w:val="007F624A"/>
    <w:rsid w:val="007F66D5"/>
    <w:rsid w:val="007F71AC"/>
    <w:rsid w:val="0080039E"/>
    <w:rsid w:val="008011D3"/>
    <w:rsid w:val="00802488"/>
    <w:rsid w:val="00802E52"/>
    <w:rsid w:val="00803743"/>
    <w:rsid w:val="00804363"/>
    <w:rsid w:val="00804B4D"/>
    <w:rsid w:val="0080575C"/>
    <w:rsid w:val="00806712"/>
    <w:rsid w:val="0081047C"/>
    <w:rsid w:val="008113E2"/>
    <w:rsid w:val="0081140A"/>
    <w:rsid w:val="008118D1"/>
    <w:rsid w:val="00811BB3"/>
    <w:rsid w:val="008127C3"/>
    <w:rsid w:val="00812BCC"/>
    <w:rsid w:val="00815918"/>
    <w:rsid w:val="00821233"/>
    <w:rsid w:val="008245AB"/>
    <w:rsid w:val="0082503F"/>
    <w:rsid w:val="00825EB7"/>
    <w:rsid w:val="00832544"/>
    <w:rsid w:val="008326D6"/>
    <w:rsid w:val="0083376F"/>
    <w:rsid w:val="0083463E"/>
    <w:rsid w:val="008350B4"/>
    <w:rsid w:val="0083760F"/>
    <w:rsid w:val="00842655"/>
    <w:rsid w:val="00842C56"/>
    <w:rsid w:val="00843A26"/>
    <w:rsid w:val="0084546A"/>
    <w:rsid w:val="00850948"/>
    <w:rsid w:val="00855B55"/>
    <w:rsid w:val="008560EF"/>
    <w:rsid w:val="0085711D"/>
    <w:rsid w:val="00857CC8"/>
    <w:rsid w:val="00860D5E"/>
    <w:rsid w:val="00861B14"/>
    <w:rsid w:val="00863129"/>
    <w:rsid w:val="008641FC"/>
    <w:rsid w:val="00864585"/>
    <w:rsid w:val="0086601F"/>
    <w:rsid w:val="00866C60"/>
    <w:rsid w:val="008677CC"/>
    <w:rsid w:val="00870E3C"/>
    <w:rsid w:val="00871553"/>
    <w:rsid w:val="00871EE0"/>
    <w:rsid w:val="008738CA"/>
    <w:rsid w:val="008762FD"/>
    <w:rsid w:val="00877987"/>
    <w:rsid w:val="00882340"/>
    <w:rsid w:val="00882832"/>
    <w:rsid w:val="00884BB2"/>
    <w:rsid w:val="00885D92"/>
    <w:rsid w:val="0089056F"/>
    <w:rsid w:val="0089330E"/>
    <w:rsid w:val="00895580"/>
    <w:rsid w:val="00896631"/>
    <w:rsid w:val="0089784B"/>
    <w:rsid w:val="008A3FAF"/>
    <w:rsid w:val="008A4369"/>
    <w:rsid w:val="008A4B13"/>
    <w:rsid w:val="008A6B00"/>
    <w:rsid w:val="008A6FEF"/>
    <w:rsid w:val="008A76F0"/>
    <w:rsid w:val="008A7E11"/>
    <w:rsid w:val="008B068B"/>
    <w:rsid w:val="008B122A"/>
    <w:rsid w:val="008B3DAE"/>
    <w:rsid w:val="008B66E0"/>
    <w:rsid w:val="008B743A"/>
    <w:rsid w:val="008B78D7"/>
    <w:rsid w:val="008B7C1D"/>
    <w:rsid w:val="008B7F39"/>
    <w:rsid w:val="008C14EC"/>
    <w:rsid w:val="008C30ED"/>
    <w:rsid w:val="008C4290"/>
    <w:rsid w:val="008C5492"/>
    <w:rsid w:val="008C5753"/>
    <w:rsid w:val="008C5AA1"/>
    <w:rsid w:val="008C658C"/>
    <w:rsid w:val="008D00FD"/>
    <w:rsid w:val="008D1038"/>
    <w:rsid w:val="008D2CA6"/>
    <w:rsid w:val="008D3715"/>
    <w:rsid w:val="008D3D68"/>
    <w:rsid w:val="008D3E4D"/>
    <w:rsid w:val="008D6FA7"/>
    <w:rsid w:val="008D7043"/>
    <w:rsid w:val="008E1B54"/>
    <w:rsid w:val="008E38AB"/>
    <w:rsid w:val="008E4767"/>
    <w:rsid w:val="008E50DD"/>
    <w:rsid w:val="008E5183"/>
    <w:rsid w:val="008E5FC9"/>
    <w:rsid w:val="008E6022"/>
    <w:rsid w:val="008E6D82"/>
    <w:rsid w:val="008E76AA"/>
    <w:rsid w:val="008F428B"/>
    <w:rsid w:val="008F44F9"/>
    <w:rsid w:val="008F5F3C"/>
    <w:rsid w:val="008F688A"/>
    <w:rsid w:val="009018F7"/>
    <w:rsid w:val="009020B0"/>
    <w:rsid w:val="00904D32"/>
    <w:rsid w:val="00907995"/>
    <w:rsid w:val="00907E08"/>
    <w:rsid w:val="009107B0"/>
    <w:rsid w:val="00910F02"/>
    <w:rsid w:val="00911609"/>
    <w:rsid w:val="009119F7"/>
    <w:rsid w:val="00911CD7"/>
    <w:rsid w:val="0091238E"/>
    <w:rsid w:val="009123E3"/>
    <w:rsid w:val="00915D57"/>
    <w:rsid w:val="00915EA3"/>
    <w:rsid w:val="00916E6B"/>
    <w:rsid w:val="009209B2"/>
    <w:rsid w:val="0092143B"/>
    <w:rsid w:val="00922E77"/>
    <w:rsid w:val="00923A34"/>
    <w:rsid w:val="00927B1C"/>
    <w:rsid w:val="009303DD"/>
    <w:rsid w:val="00930AFE"/>
    <w:rsid w:val="00931A4C"/>
    <w:rsid w:val="00933302"/>
    <w:rsid w:val="00933EAF"/>
    <w:rsid w:val="00935F6F"/>
    <w:rsid w:val="0093630E"/>
    <w:rsid w:val="009363E3"/>
    <w:rsid w:val="0093777B"/>
    <w:rsid w:val="009379CF"/>
    <w:rsid w:val="009420A5"/>
    <w:rsid w:val="00942A69"/>
    <w:rsid w:val="009440D3"/>
    <w:rsid w:val="0094475A"/>
    <w:rsid w:val="00945E85"/>
    <w:rsid w:val="009462E3"/>
    <w:rsid w:val="00946949"/>
    <w:rsid w:val="009507F9"/>
    <w:rsid w:val="00951967"/>
    <w:rsid w:val="009519F4"/>
    <w:rsid w:val="00952E1E"/>
    <w:rsid w:val="00961770"/>
    <w:rsid w:val="00961C1F"/>
    <w:rsid w:val="009625C0"/>
    <w:rsid w:val="009627E6"/>
    <w:rsid w:val="00963358"/>
    <w:rsid w:val="00964891"/>
    <w:rsid w:val="00965231"/>
    <w:rsid w:val="00965A1E"/>
    <w:rsid w:val="00966E3B"/>
    <w:rsid w:val="009679F1"/>
    <w:rsid w:val="00970D4A"/>
    <w:rsid w:val="00971D6E"/>
    <w:rsid w:val="00973D14"/>
    <w:rsid w:val="00976354"/>
    <w:rsid w:val="00976372"/>
    <w:rsid w:val="0097684E"/>
    <w:rsid w:val="00976EFD"/>
    <w:rsid w:val="009838BB"/>
    <w:rsid w:val="00983B3A"/>
    <w:rsid w:val="00983F2F"/>
    <w:rsid w:val="00987EC8"/>
    <w:rsid w:val="00990C8D"/>
    <w:rsid w:val="00992F50"/>
    <w:rsid w:val="00995CC9"/>
    <w:rsid w:val="009A0505"/>
    <w:rsid w:val="009A06F3"/>
    <w:rsid w:val="009A10B6"/>
    <w:rsid w:val="009A2693"/>
    <w:rsid w:val="009A3326"/>
    <w:rsid w:val="009A3A97"/>
    <w:rsid w:val="009B05F7"/>
    <w:rsid w:val="009B3799"/>
    <w:rsid w:val="009B4545"/>
    <w:rsid w:val="009B5889"/>
    <w:rsid w:val="009B5A6B"/>
    <w:rsid w:val="009B6566"/>
    <w:rsid w:val="009B7E94"/>
    <w:rsid w:val="009C1416"/>
    <w:rsid w:val="009C189C"/>
    <w:rsid w:val="009C3431"/>
    <w:rsid w:val="009C4D24"/>
    <w:rsid w:val="009C4F7D"/>
    <w:rsid w:val="009C64B2"/>
    <w:rsid w:val="009C79EB"/>
    <w:rsid w:val="009C7FC2"/>
    <w:rsid w:val="009D06D5"/>
    <w:rsid w:val="009D0DB2"/>
    <w:rsid w:val="009D2565"/>
    <w:rsid w:val="009D2776"/>
    <w:rsid w:val="009D3122"/>
    <w:rsid w:val="009D42C2"/>
    <w:rsid w:val="009D4A99"/>
    <w:rsid w:val="009D6D0C"/>
    <w:rsid w:val="009E20B7"/>
    <w:rsid w:val="009E32F2"/>
    <w:rsid w:val="009E37A0"/>
    <w:rsid w:val="009E4903"/>
    <w:rsid w:val="009E5550"/>
    <w:rsid w:val="009F3B2A"/>
    <w:rsid w:val="009F6CDC"/>
    <w:rsid w:val="00A033C0"/>
    <w:rsid w:val="00A058A3"/>
    <w:rsid w:val="00A078C8"/>
    <w:rsid w:val="00A10258"/>
    <w:rsid w:val="00A10B37"/>
    <w:rsid w:val="00A11B0A"/>
    <w:rsid w:val="00A11B60"/>
    <w:rsid w:val="00A124AD"/>
    <w:rsid w:val="00A14475"/>
    <w:rsid w:val="00A151C0"/>
    <w:rsid w:val="00A16913"/>
    <w:rsid w:val="00A17E18"/>
    <w:rsid w:val="00A21197"/>
    <w:rsid w:val="00A2213F"/>
    <w:rsid w:val="00A22415"/>
    <w:rsid w:val="00A228AF"/>
    <w:rsid w:val="00A24344"/>
    <w:rsid w:val="00A249E4"/>
    <w:rsid w:val="00A263F1"/>
    <w:rsid w:val="00A26FD2"/>
    <w:rsid w:val="00A26FD7"/>
    <w:rsid w:val="00A27E0B"/>
    <w:rsid w:val="00A31B46"/>
    <w:rsid w:val="00A329E4"/>
    <w:rsid w:val="00A32EA0"/>
    <w:rsid w:val="00A34359"/>
    <w:rsid w:val="00A36C26"/>
    <w:rsid w:val="00A36EE0"/>
    <w:rsid w:val="00A413C4"/>
    <w:rsid w:val="00A421AF"/>
    <w:rsid w:val="00A42DE2"/>
    <w:rsid w:val="00A42EF9"/>
    <w:rsid w:val="00A448AF"/>
    <w:rsid w:val="00A449A1"/>
    <w:rsid w:val="00A45E52"/>
    <w:rsid w:val="00A52913"/>
    <w:rsid w:val="00A54ACE"/>
    <w:rsid w:val="00A55690"/>
    <w:rsid w:val="00A570C2"/>
    <w:rsid w:val="00A579A9"/>
    <w:rsid w:val="00A62AB3"/>
    <w:rsid w:val="00A64143"/>
    <w:rsid w:val="00A65F6C"/>
    <w:rsid w:val="00A66586"/>
    <w:rsid w:val="00A66BA9"/>
    <w:rsid w:val="00A706DA"/>
    <w:rsid w:val="00A70C37"/>
    <w:rsid w:val="00A72960"/>
    <w:rsid w:val="00A72DB1"/>
    <w:rsid w:val="00A74B3F"/>
    <w:rsid w:val="00A752E2"/>
    <w:rsid w:val="00A76F06"/>
    <w:rsid w:val="00A80521"/>
    <w:rsid w:val="00A80706"/>
    <w:rsid w:val="00A80D39"/>
    <w:rsid w:val="00A80DB7"/>
    <w:rsid w:val="00A820E7"/>
    <w:rsid w:val="00A83405"/>
    <w:rsid w:val="00A843E8"/>
    <w:rsid w:val="00A84860"/>
    <w:rsid w:val="00A84A86"/>
    <w:rsid w:val="00A85362"/>
    <w:rsid w:val="00A87110"/>
    <w:rsid w:val="00A87496"/>
    <w:rsid w:val="00A9082E"/>
    <w:rsid w:val="00A90951"/>
    <w:rsid w:val="00A91AAE"/>
    <w:rsid w:val="00A9502A"/>
    <w:rsid w:val="00A9520A"/>
    <w:rsid w:val="00A95603"/>
    <w:rsid w:val="00AA13FB"/>
    <w:rsid w:val="00AA1807"/>
    <w:rsid w:val="00AA1D3E"/>
    <w:rsid w:val="00AA2AF9"/>
    <w:rsid w:val="00AA4F9C"/>
    <w:rsid w:val="00AA54A9"/>
    <w:rsid w:val="00AA7176"/>
    <w:rsid w:val="00AB265A"/>
    <w:rsid w:val="00AB50B3"/>
    <w:rsid w:val="00AB6E66"/>
    <w:rsid w:val="00AB7D94"/>
    <w:rsid w:val="00AC0280"/>
    <w:rsid w:val="00AC1309"/>
    <w:rsid w:val="00AC1766"/>
    <w:rsid w:val="00AC21FA"/>
    <w:rsid w:val="00AC2CEC"/>
    <w:rsid w:val="00AC318C"/>
    <w:rsid w:val="00AC3302"/>
    <w:rsid w:val="00AC40A7"/>
    <w:rsid w:val="00AC41A1"/>
    <w:rsid w:val="00AC4216"/>
    <w:rsid w:val="00AC4798"/>
    <w:rsid w:val="00AC563C"/>
    <w:rsid w:val="00AC62A1"/>
    <w:rsid w:val="00AD073D"/>
    <w:rsid w:val="00AD17A1"/>
    <w:rsid w:val="00AD1A2B"/>
    <w:rsid w:val="00AD2DD9"/>
    <w:rsid w:val="00AD306F"/>
    <w:rsid w:val="00AD4150"/>
    <w:rsid w:val="00AD7F94"/>
    <w:rsid w:val="00AE5033"/>
    <w:rsid w:val="00AE59F0"/>
    <w:rsid w:val="00AE69A9"/>
    <w:rsid w:val="00AE6B5F"/>
    <w:rsid w:val="00AE7D5B"/>
    <w:rsid w:val="00AE7D9E"/>
    <w:rsid w:val="00AF01A3"/>
    <w:rsid w:val="00AF1954"/>
    <w:rsid w:val="00AF1A45"/>
    <w:rsid w:val="00AF1AC3"/>
    <w:rsid w:val="00AF30B4"/>
    <w:rsid w:val="00AF5156"/>
    <w:rsid w:val="00AF6FF0"/>
    <w:rsid w:val="00B02BE0"/>
    <w:rsid w:val="00B0336E"/>
    <w:rsid w:val="00B03FFC"/>
    <w:rsid w:val="00B0440D"/>
    <w:rsid w:val="00B054E9"/>
    <w:rsid w:val="00B101D7"/>
    <w:rsid w:val="00B10A75"/>
    <w:rsid w:val="00B11BAE"/>
    <w:rsid w:val="00B12F37"/>
    <w:rsid w:val="00B13FB6"/>
    <w:rsid w:val="00B15061"/>
    <w:rsid w:val="00B1714A"/>
    <w:rsid w:val="00B174F1"/>
    <w:rsid w:val="00B20734"/>
    <w:rsid w:val="00B20D61"/>
    <w:rsid w:val="00B211F5"/>
    <w:rsid w:val="00B24687"/>
    <w:rsid w:val="00B2539C"/>
    <w:rsid w:val="00B27F9C"/>
    <w:rsid w:val="00B3125C"/>
    <w:rsid w:val="00B31D36"/>
    <w:rsid w:val="00B36557"/>
    <w:rsid w:val="00B367BB"/>
    <w:rsid w:val="00B372E8"/>
    <w:rsid w:val="00B375EB"/>
    <w:rsid w:val="00B417A1"/>
    <w:rsid w:val="00B4237B"/>
    <w:rsid w:val="00B42FB4"/>
    <w:rsid w:val="00B432FE"/>
    <w:rsid w:val="00B44F1D"/>
    <w:rsid w:val="00B45057"/>
    <w:rsid w:val="00B454DF"/>
    <w:rsid w:val="00B45D45"/>
    <w:rsid w:val="00B45F28"/>
    <w:rsid w:val="00B47646"/>
    <w:rsid w:val="00B47C41"/>
    <w:rsid w:val="00B503FC"/>
    <w:rsid w:val="00B51C45"/>
    <w:rsid w:val="00B542B1"/>
    <w:rsid w:val="00B5459B"/>
    <w:rsid w:val="00B546E1"/>
    <w:rsid w:val="00B55070"/>
    <w:rsid w:val="00B55A2B"/>
    <w:rsid w:val="00B57076"/>
    <w:rsid w:val="00B5707F"/>
    <w:rsid w:val="00B60CD4"/>
    <w:rsid w:val="00B60DFD"/>
    <w:rsid w:val="00B61AA2"/>
    <w:rsid w:val="00B62144"/>
    <w:rsid w:val="00B6215D"/>
    <w:rsid w:val="00B6362C"/>
    <w:rsid w:val="00B63C66"/>
    <w:rsid w:val="00B6665F"/>
    <w:rsid w:val="00B667F1"/>
    <w:rsid w:val="00B673F4"/>
    <w:rsid w:val="00B67F09"/>
    <w:rsid w:val="00B701FB"/>
    <w:rsid w:val="00B743F9"/>
    <w:rsid w:val="00B75364"/>
    <w:rsid w:val="00B755AB"/>
    <w:rsid w:val="00B81B2D"/>
    <w:rsid w:val="00B81DB7"/>
    <w:rsid w:val="00B8265B"/>
    <w:rsid w:val="00B82D09"/>
    <w:rsid w:val="00B830D9"/>
    <w:rsid w:val="00B83A2D"/>
    <w:rsid w:val="00B84CB6"/>
    <w:rsid w:val="00B8558C"/>
    <w:rsid w:val="00B86EDD"/>
    <w:rsid w:val="00B90CA5"/>
    <w:rsid w:val="00B9177B"/>
    <w:rsid w:val="00B91978"/>
    <w:rsid w:val="00B92032"/>
    <w:rsid w:val="00B92D3E"/>
    <w:rsid w:val="00B931A0"/>
    <w:rsid w:val="00B94E8A"/>
    <w:rsid w:val="00B95FA0"/>
    <w:rsid w:val="00BA2534"/>
    <w:rsid w:val="00BA2809"/>
    <w:rsid w:val="00BA402B"/>
    <w:rsid w:val="00BA4796"/>
    <w:rsid w:val="00BA65C1"/>
    <w:rsid w:val="00BA65CE"/>
    <w:rsid w:val="00BB0372"/>
    <w:rsid w:val="00BB085A"/>
    <w:rsid w:val="00BB4A59"/>
    <w:rsid w:val="00BB4E43"/>
    <w:rsid w:val="00BB4F64"/>
    <w:rsid w:val="00BB5A26"/>
    <w:rsid w:val="00BB6B81"/>
    <w:rsid w:val="00BB7557"/>
    <w:rsid w:val="00BB7E30"/>
    <w:rsid w:val="00BC37FB"/>
    <w:rsid w:val="00BC3F4F"/>
    <w:rsid w:val="00BC4337"/>
    <w:rsid w:val="00BC49E3"/>
    <w:rsid w:val="00BC513D"/>
    <w:rsid w:val="00BC5B3D"/>
    <w:rsid w:val="00BC6681"/>
    <w:rsid w:val="00BC696F"/>
    <w:rsid w:val="00BD1674"/>
    <w:rsid w:val="00BD1A49"/>
    <w:rsid w:val="00BD1E74"/>
    <w:rsid w:val="00BD59FE"/>
    <w:rsid w:val="00BD5C8E"/>
    <w:rsid w:val="00BE0B04"/>
    <w:rsid w:val="00BE1261"/>
    <w:rsid w:val="00BE2433"/>
    <w:rsid w:val="00BE2776"/>
    <w:rsid w:val="00BE338F"/>
    <w:rsid w:val="00BE38EB"/>
    <w:rsid w:val="00BE6575"/>
    <w:rsid w:val="00BE69A8"/>
    <w:rsid w:val="00BE7108"/>
    <w:rsid w:val="00BF125B"/>
    <w:rsid w:val="00BF1984"/>
    <w:rsid w:val="00BF2FD1"/>
    <w:rsid w:val="00BF3209"/>
    <w:rsid w:val="00BF63FA"/>
    <w:rsid w:val="00C037A9"/>
    <w:rsid w:val="00C03C6F"/>
    <w:rsid w:val="00C07401"/>
    <w:rsid w:val="00C07A01"/>
    <w:rsid w:val="00C12137"/>
    <w:rsid w:val="00C12CC5"/>
    <w:rsid w:val="00C15B47"/>
    <w:rsid w:val="00C16132"/>
    <w:rsid w:val="00C174A2"/>
    <w:rsid w:val="00C20DCE"/>
    <w:rsid w:val="00C21ACE"/>
    <w:rsid w:val="00C22F4D"/>
    <w:rsid w:val="00C304E4"/>
    <w:rsid w:val="00C32F1A"/>
    <w:rsid w:val="00C33956"/>
    <w:rsid w:val="00C35975"/>
    <w:rsid w:val="00C36E22"/>
    <w:rsid w:val="00C42D4E"/>
    <w:rsid w:val="00C42F99"/>
    <w:rsid w:val="00C438C9"/>
    <w:rsid w:val="00C4460E"/>
    <w:rsid w:val="00C46FA5"/>
    <w:rsid w:val="00C50B12"/>
    <w:rsid w:val="00C52175"/>
    <w:rsid w:val="00C523C7"/>
    <w:rsid w:val="00C53CD5"/>
    <w:rsid w:val="00C575AA"/>
    <w:rsid w:val="00C57B4E"/>
    <w:rsid w:val="00C6031C"/>
    <w:rsid w:val="00C60344"/>
    <w:rsid w:val="00C62684"/>
    <w:rsid w:val="00C6388C"/>
    <w:rsid w:val="00C64336"/>
    <w:rsid w:val="00C64537"/>
    <w:rsid w:val="00C64E99"/>
    <w:rsid w:val="00C65745"/>
    <w:rsid w:val="00C66027"/>
    <w:rsid w:val="00C669E8"/>
    <w:rsid w:val="00C70F7C"/>
    <w:rsid w:val="00C71AD9"/>
    <w:rsid w:val="00C7534A"/>
    <w:rsid w:val="00C777ED"/>
    <w:rsid w:val="00C805C1"/>
    <w:rsid w:val="00C812B2"/>
    <w:rsid w:val="00C8478A"/>
    <w:rsid w:val="00C8775C"/>
    <w:rsid w:val="00C92C2B"/>
    <w:rsid w:val="00C932F1"/>
    <w:rsid w:val="00C9497C"/>
    <w:rsid w:val="00C94ABA"/>
    <w:rsid w:val="00CA2B48"/>
    <w:rsid w:val="00CA528F"/>
    <w:rsid w:val="00CA6313"/>
    <w:rsid w:val="00CA64A0"/>
    <w:rsid w:val="00CA6BF3"/>
    <w:rsid w:val="00CA7B13"/>
    <w:rsid w:val="00CB3050"/>
    <w:rsid w:val="00CB37BB"/>
    <w:rsid w:val="00CB38AA"/>
    <w:rsid w:val="00CB65BE"/>
    <w:rsid w:val="00CB6C32"/>
    <w:rsid w:val="00CB7A80"/>
    <w:rsid w:val="00CB7CEE"/>
    <w:rsid w:val="00CC0131"/>
    <w:rsid w:val="00CC2DEE"/>
    <w:rsid w:val="00CC3276"/>
    <w:rsid w:val="00CC35B5"/>
    <w:rsid w:val="00CC503A"/>
    <w:rsid w:val="00CC5C73"/>
    <w:rsid w:val="00CC6C81"/>
    <w:rsid w:val="00CC75C8"/>
    <w:rsid w:val="00CD0469"/>
    <w:rsid w:val="00CD0E07"/>
    <w:rsid w:val="00CD1241"/>
    <w:rsid w:val="00CD3D9F"/>
    <w:rsid w:val="00CE0EC3"/>
    <w:rsid w:val="00CE16E0"/>
    <w:rsid w:val="00CE2DCF"/>
    <w:rsid w:val="00CE32CC"/>
    <w:rsid w:val="00CE603B"/>
    <w:rsid w:val="00CE7BA7"/>
    <w:rsid w:val="00CE7F04"/>
    <w:rsid w:val="00CF020E"/>
    <w:rsid w:val="00CF0D41"/>
    <w:rsid w:val="00CF34EA"/>
    <w:rsid w:val="00CF36D7"/>
    <w:rsid w:val="00CF5530"/>
    <w:rsid w:val="00CF584E"/>
    <w:rsid w:val="00D02708"/>
    <w:rsid w:val="00D02722"/>
    <w:rsid w:val="00D02BAD"/>
    <w:rsid w:val="00D053A1"/>
    <w:rsid w:val="00D060A5"/>
    <w:rsid w:val="00D07C2C"/>
    <w:rsid w:val="00D1013B"/>
    <w:rsid w:val="00D10921"/>
    <w:rsid w:val="00D12BB3"/>
    <w:rsid w:val="00D1449F"/>
    <w:rsid w:val="00D16894"/>
    <w:rsid w:val="00D16AB0"/>
    <w:rsid w:val="00D20F83"/>
    <w:rsid w:val="00D20FB6"/>
    <w:rsid w:val="00D2201A"/>
    <w:rsid w:val="00D233FF"/>
    <w:rsid w:val="00D245C1"/>
    <w:rsid w:val="00D245EE"/>
    <w:rsid w:val="00D251EE"/>
    <w:rsid w:val="00D25951"/>
    <w:rsid w:val="00D274F7"/>
    <w:rsid w:val="00D27789"/>
    <w:rsid w:val="00D3295A"/>
    <w:rsid w:val="00D329EF"/>
    <w:rsid w:val="00D3339F"/>
    <w:rsid w:val="00D3352D"/>
    <w:rsid w:val="00D3466B"/>
    <w:rsid w:val="00D359A2"/>
    <w:rsid w:val="00D406B2"/>
    <w:rsid w:val="00D413C6"/>
    <w:rsid w:val="00D43390"/>
    <w:rsid w:val="00D44660"/>
    <w:rsid w:val="00D44792"/>
    <w:rsid w:val="00D452AD"/>
    <w:rsid w:val="00D45585"/>
    <w:rsid w:val="00D45C72"/>
    <w:rsid w:val="00D5061C"/>
    <w:rsid w:val="00D5116D"/>
    <w:rsid w:val="00D52AB2"/>
    <w:rsid w:val="00D546AD"/>
    <w:rsid w:val="00D56084"/>
    <w:rsid w:val="00D56AC1"/>
    <w:rsid w:val="00D56C88"/>
    <w:rsid w:val="00D6159F"/>
    <w:rsid w:val="00D63ED5"/>
    <w:rsid w:val="00D6413F"/>
    <w:rsid w:val="00D64911"/>
    <w:rsid w:val="00D66791"/>
    <w:rsid w:val="00D6680D"/>
    <w:rsid w:val="00D66EDE"/>
    <w:rsid w:val="00D7089E"/>
    <w:rsid w:val="00D709A6"/>
    <w:rsid w:val="00D70D7A"/>
    <w:rsid w:val="00D72826"/>
    <w:rsid w:val="00D72DB8"/>
    <w:rsid w:val="00D745D8"/>
    <w:rsid w:val="00D751A4"/>
    <w:rsid w:val="00D77A37"/>
    <w:rsid w:val="00D809B2"/>
    <w:rsid w:val="00D81227"/>
    <w:rsid w:val="00D81D51"/>
    <w:rsid w:val="00D839F9"/>
    <w:rsid w:val="00D85565"/>
    <w:rsid w:val="00D8678D"/>
    <w:rsid w:val="00D86DE4"/>
    <w:rsid w:val="00D954BA"/>
    <w:rsid w:val="00D95832"/>
    <w:rsid w:val="00D973E1"/>
    <w:rsid w:val="00DA06BA"/>
    <w:rsid w:val="00DA185C"/>
    <w:rsid w:val="00DA25D1"/>
    <w:rsid w:val="00DA25DB"/>
    <w:rsid w:val="00DA575B"/>
    <w:rsid w:val="00DA5B49"/>
    <w:rsid w:val="00DA7238"/>
    <w:rsid w:val="00DB0476"/>
    <w:rsid w:val="00DB0490"/>
    <w:rsid w:val="00DB356F"/>
    <w:rsid w:val="00DB49D3"/>
    <w:rsid w:val="00DB5239"/>
    <w:rsid w:val="00DB5756"/>
    <w:rsid w:val="00DB6129"/>
    <w:rsid w:val="00DB74F6"/>
    <w:rsid w:val="00DC0414"/>
    <w:rsid w:val="00DC24A0"/>
    <w:rsid w:val="00DC3226"/>
    <w:rsid w:val="00DC4DEA"/>
    <w:rsid w:val="00DC5033"/>
    <w:rsid w:val="00DC53DC"/>
    <w:rsid w:val="00DD25B9"/>
    <w:rsid w:val="00DD3475"/>
    <w:rsid w:val="00DD3771"/>
    <w:rsid w:val="00DD4DD6"/>
    <w:rsid w:val="00DD58CF"/>
    <w:rsid w:val="00DD5ACE"/>
    <w:rsid w:val="00DD6F9C"/>
    <w:rsid w:val="00DD784F"/>
    <w:rsid w:val="00DD7E0C"/>
    <w:rsid w:val="00DE1090"/>
    <w:rsid w:val="00DE1A9A"/>
    <w:rsid w:val="00DE1B89"/>
    <w:rsid w:val="00DE1DD9"/>
    <w:rsid w:val="00DE29DF"/>
    <w:rsid w:val="00DE3367"/>
    <w:rsid w:val="00DE481E"/>
    <w:rsid w:val="00DF1756"/>
    <w:rsid w:val="00DF1D3A"/>
    <w:rsid w:val="00DF21EC"/>
    <w:rsid w:val="00DF4057"/>
    <w:rsid w:val="00DF440D"/>
    <w:rsid w:val="00DF6DEA"/>
    <w:rsid w:val="00DF7D54"/>
    <w:rsid w:val="00E005BE"/>
    <w:rsid w:val="00E016DD"/>
    <w:rsid w:val="00E02079"/>
    <w:rsid w:val="00E02C48"/>
    <w:rsid w:val="00E0346B"/>
    <w:rsid w:val="00E0396F"/>
    <w:rsid w:val="00E039BC"/>
    <w:rsid w:val="00E03E5D"/>
    <w:rsid w:val="00E047E7"/>
    <w:rsid w:val="00E04D5A"/>
    <w:rsid w:val="00E04D62"/>
    <w:rsid w:val="00E05454"/>
    <w:rsid w:val="00E0695F"/>
    <w:rsid w:val="00E06C3B"/>
    <w:rsid w:val="00E10566"/>
    <w:rsid w:val="00E1071D"/>
    <w:rsid w:val="00E12178"/>
    <w:rsid w:val="00E125EC"/>
    <w:rsid w:val="00E1300E"/>
    <w:rsid w:val="00E172EB"/>
    <w:rsid w:val="00E174E9"/>
    <w:rsid w:val="00E20C01"/>
    <w:rsid w:val="00E220A6"/>
    <w:rsid w:val="00E276F8"/>
    <w:rsid w:val="00E2783F"/>
    <w:rsid w:val="00E27B01"/>
    <w:rsid w:val="00E304BD"/>
    <w:rsid w:val="00E318A8"/>
    <w:rsid w:val="00E333D4"/>
    <w:rsid w:val="00E33904"/>
    <w:rsid w:val="00E33EAC"/>
    <w:rsid w:val="00E343F3"/>
    <w:rsid w:val="00E34B3B"/>
    <w:rsid w:val="00E34FD8"/>
    <w:rsid w:val="00E36467"/>
    <w:rsid w:val="00E367E3"/>
    <w:rsid w:val="00E37876"/>
    <w:rsid w:val="00E40843"/>
    <w:rsid w:val="00E40B27"/>
    <w:rsid w:val="00E4272A"/>
    <w:rsid w:val="00E4397F"/>
    <w:rsid w:val="00E45725"/>
    <w:rsid w:val="00E460F5"/>
    <w:rsid w:val="00E473CB"/>
    <w:rsid w:val="00E50009"/>
    <w:rsid w:val="00E5053D"/>
    <w:rsid w:val="00E51A20"/>
    <w:rsid w:val="00E56764"/>
    <w:rsid w:val="00E607EE"/>
    <w:rsid w:val="00E62843"/>
    <w:rsid w:val="00E64F2A"/>
    <w:rsid w:val="00E65215"/>
    <w:rsid w:val="00E6531C"/>
    <w:rsid w:val="00E65CEE"/>
    <w:rsid w:val="00E66012"/>
    <w:rsid w:val="00E67B0B"/>
    <w:rsid w:val="00E72ACE"/>
    <w:rsid w:val="00E7521B"/>
    <w:rsid w:val="00E757E5"/>
    <w:rsid w:val="00E84651"/>
    <w:rsid w:val="00E8553A"/>
    <w:rsid w:val="00E85BBE"/>
    <w:rsid w:val="00E86903"/>
    <w:rsid w:val="00E87627"/>
    <w:rsid w:val="00E90306"/>
    <w:rsid w:val="00E91595"/>
    <w:rsid w:val="00E95D7C"/>
    <w:rsid w:val="00E96094"/>
    <w:rsid w:val="00EA0650"/>
    <w:rsid w:val="00EA0CFE"/>
    <w:rsid w:val="00EA1396"/>
    <w:rsid w:val="00EA5729"/>
    <w:rsid w:val="00EB068F"/>
    <w:rsid w:val="00EB1057"/>
    <w:rsid w:val="00EB16A8"/>
    <w:rsid w:val="00EB33E8"/>
    <w:rsid w:val="00EB4797"/>
    <w:rsid w:val="00EB4D9B"/>
    <w:rsid w:val="00EC0C1B"/>
    <w:rsid w:val="00EC1465"/>
    <w:rsid w:val="00EC14D8"/>
    <w:rsid w:val="00EC30C4"/>
    <w:rsid w:val="00EC4306"/>
    <w:rsid w:val="00EC4739"/>
    <w:rsid w:val="00EC479B"/>
    <w:rsid w:val="00EC4EA3"/>
    <w:rsid w:val="00EC68A4"/>
    <w:rsid w:val="00EC69AA"/>
    <w:rsid w:val="00ED0CCF"/>
    <w:rsid w:val="00ED1079"/>
    <w:rsid w:val="00ED1B94"/>
    <w:rsid w:val="00ED38A9"/>
    <w:rsid w:val="00ED72C5"/>
    <w:rsid w:val="00ED7672"/>
    <w:rsid w:val="00EE06B3"/>
    <w:rsid w:val="00EE0B06"/>
    <w:rsid w:val="00EE105C"/>
    <w:rsid w:val="00EE266C"/>
    <w:rsid w:val="00EE3319"/>
    <w:rsid w:val="00EE57E0"/>
    <w:rsid w:val="00EE5CF5"/>
    <w:rsid w:val="00EE682B"/>
    <w:rsid w:val="00EF3E90"/>
    <w:rsid w:val="00EF481D"/>
    <w:rsid w:val="00EF5AC4"/>
    <w:rsid w:val="00EF5B17"/>
    <w:rsid w:val="00F024A5"/>
    <w:rsid w:val="00F04601"/>
    <w:rsid w:val="00F0487A"/>
    <w:rsid w:val="00F048E4"/>
    <w:rsid w:val="00F05805"/>
    <w:rsid w:val="00F073E1"/>
    <w:rsid w:val="00F07F55"/>
    <w:rsid w:val="00F11537"/>
    <w:rsid w:val="00F13557"/>
    <w:rsid w:val="00F13666"/>
    <w:rsid w:val="00F13CDE"/>
    <w:rsid w:val="00F1463A"/>
    <w:rsid w:val="00F14E9B"/>
    <w:rsid w:val="00F153C4"/>
    <w:rsid w:val="00F15F92"/>
    <w:rsid w:val="00F16015"/>
    <w:rsid w:val="00F17645"/>
    <w:rsid w:val="00F20B4A"/>
    <w:rsid w:val="00F24CD1"/>
    <w:rsid w:val="00F256B1"/>
    <w:rsid w:val="00F25766"/>
    <w:rsid w:val="00F2762F"/>
    <w:rsid w:val="00F27BA9"/>
    <w:rsid w:val="00F31AAC"/>
    <w:rsid w:val="00F332CA"/>
    <w:rsid w:val="00F3414D"/>
    <w:rsid w:val="00F34FC2"/>
    <w:rsid w:val="00F351FE"/>
    <w:rsid w:val="00F35664"/>
    <w:rsid w:val="00F366C0"/>
    <w:rsid w:val="00F41E17"/>
    <w:rsid w:val="00F43A34"/>
    <w:rsid w:val="00F43C79"/>
    <w:rsid w:val="00F44C6D"/>
    <w:rsid w:val="00F4773E"/>
    <w:rsid w:val="00F502DB"/>
    <w:rsid w:val="00F511B6"/>
    <w:rsid w:val="00F51D41"/>
    <w:rsid w:val="00F51DBC"/>
    <w:rsid w:val="00F52605"/>
    <w:rsid w:val="00F53CBF"/>
    <w:rsid w:val="00F55AC7"/>
    <w:rsid w:val="00F55FB8"/>
    <w:rsid w:val="00F562DB"/>
    <w:rsid w:val="00F60226"/>
    <w:rsid w:val="00F608C1"/>
    <w:rsid w:val="00F615FE"/>
    <w:rsid w:val="00F62286"/>
    <w:rsid w:val="00F65672"/>
    <w:rsid w:val="00F70A32"/>
    <w:rsid w:val="00F70B3B"/>
    <w:rsid w:val="00F7335E"/>
    <w:rsid w:val="00F746EA"/>
    <w:rsid w:val="00F74934"/>
    <w:rsid w:val="00F74D5B"/>
    <w:rsid w:val="00F759B3"/>
    <w:rsid w:val="00F76731"/>
    <w:rsid w:val="00F770C8"/>
    <w:rsid w:val="00F8304E"/>
    <w:rsid w:val="00F8310F"/>
    <w:rsid w:val="00F842C0"/>
    <w:rsid w:val="00F843FC"/>
    <w:rsid w:val="00F8556C"/>
    <w:rsid w:val="00F87519"/>
    <w:rsid w:val="00F9023E"/>
    <w:rsid w:val="00F9108D"/>
    <w:rsid w:val="00F9129B"/>
    <w:rsid w:val="00F921FE"/>
    <w:rsid w:val="00F935F3"/>
    <w:rsid w:val="00F945FC"/>
    <w:rsid w:val="00F96173"/>
    <w:rsid w:val="00F96A92"/>
    <w:rsid w:val="00F96D72"/>
    <w:rsid w:val="00FA0578"/>
    <w:rsid w:val="00FA0E4E"/>
    <w:rsid w:val="00FA2476"/>
    <w:rsid w:val="00FA2F99"/>
    <w:rsid w:val="00FA544E"/>
    <w:rsid w:val="00FA598C"/>
    <w:rsid w:val="00FA5BC1"/>
    <w:rsid w:val="00FA6300"/>
    <w:rsid w:val="00FA6696"/>
    <w:rsid w:val="00FA6B0B"/>
    <w:rsid w:val="00FB04EE"/>
    <w:rsid w:val="00FB187E"/>
    <w:rsid w:val="00FB1FA0"/>
    <w:rsid w:val="00FB26E0"/>
    <w:rsid w:val="00FB31F1"/>
    <w:rsid w:val="00FB3CB4"/>
    <w:rsid w:val="00FB601F"/>
    <w:rsid w:val="00FB794C"/>
    <w:rsid w:val="00FC154D"/>
    <w:rsid w:val="00FC22A1"/>
    <w:rsid w:val="00FC3B75"/>
    <w:rsid w:val="00FC4A7A"/>
    <w:rsid w:val="00FD024E"/>
    <w:rsid w:val="00FD1435"/>
    <w:rsid w:val="00FD39EA"/>
    <w:rsid w:val="00FD7A9E"/>
    <w:rsid w:val="00FD7FDD"/>
    <w:rsid w:val="00FE2415"/>
    <w:rsid w:val="00FE2576"/>
    <w:rsid w:val="00FE31F9"/>
    <w:rsid w:val="00FE34E0"/>
    <w:rsid w:val="00FE4BEC"/>
    <w:rsid w:val="00FE6261"/>
    <w:rsid w:val="00FE6FBA"/>
    <w:rsid w:val="00FE7AED"/>
    <w:rsid w:val="00FF0D9D"/>
    <w:rsid w:val="00FF0F3E"/>
    <w:rsid w:val="00FF113A"/>
    <w:rsid w:val="00FF2001"/>
    <w:rsid w:val="00FF2051"/>
    <w:rsid w:val="00FF20C4"/>
    <w:rsid w:val="00FF5CC9"/>
    <w:rsid w:val="00FF6101"/>
    <w:rsid w:val="00FF6970"/>
    <w:rsid w:val="00FF7131"/>
    <w:rsid w:val="00FF7A3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16A080"/>
  <w15:docId w15:val="{5F255B85-3573-4501-AF46-BBB35AA4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480" w:lineRule="auto"/>
      <w:ind w:firstLine="709"/>
    </w:pPr>
    <w:rPr>
      <w:rFonts w:ascii="Arial" w:hAnsi="Arial"/>
      <w:sz w:val="22"/>
      <w:szCs w:val="24"/>
      <w:lang w:val="es-ES" w:eastAsia="es-ES"/>
    </w:rPr>
  </w:style>
  <w:style w:type="paragraph" w:styleId="Ttulo1">
    <w:name w:val="heading 1"/>
    <w:basedOn w:val="Normal"/>
    <w:uiPriority w:val="9"/>
    <w:qFormat/>
    <w:rsid w:val="00ED72C5"/>
    <w:pPr>
      <w:keepNext/>
      <w:numPr>
        <w:numId w:val="31"/>
      </w:numPr>
      <w:contextualSpacing/>
      <w:outlineLvl w:val="0"/>
    </w:pPr>
    <w:rPr>
      <w:b/>
      <w:bCs/>
      <w:color w:val="0F243E" w:themeColor="text2" w:themeShade="80"/>
      <w:sz w:val="24"/>
    </w:rPr>
  </w:style>
  <w:style w:type="paragraph" w:styleId="Ttulo2">
    <w:name w:val="heading 2"/>
    <w:basedOn w:val="APA7maDoc"/>
    <w:next w:val="Normal"/>
    <w:link w:val="Ttulo2Car"/>
    <w:uiPriority w:val="9"/>
    <w:unhideWhenUsed/>
    <w:qFormat/>
    <w:rsid w:val="0003723A"/>
    <w:pPr>
      <w:numPr>
        <w:ilvl w:val="1"/>
        <w:numId w:val="31"/>
      </w:numPr>
      <w:outlineLvl w:val="1"/>
    </w:pPr>
    <w:rPr>
      <w:b/>
      <w:sz w:val="24"/>
    </w:rPr>
  </w:style>
  <w:style w:type="paragraph" w:styleId="Ttulo3">
    <w:name w:val="heading 3"/>
    <w:basedOn w:val="Normal"/>
    <w:next w:val="Normal"/>
    <w:uiPriority w:val="9"/>
    <w:unhideWhenUsed/>
    <w:qFormat/>
    <w:rsid w:val="00B47646"/>
    <w:pPr>
      <w:keepNext/>
      <w:numPr>
        <w:ilvl w:val="2"/>
        <w:numId w:val="31"/>
      </w:numPr>
      <w:spacing w:before="240" w:after="60" w:line="360" w:lineRule="auto"/>
      <w:jc w:val="both"/>
      <w:outlineLvl w:val="2"/>
    </w:pPr>
    <w:rPr>
      <w:rFonts w:cs="Arial"/>
      <w:b/>
      <w:bCs/>
      <w:szCs w:val="26"/>
    </w:rPr>
  </w:style>
  <w:style w:type="paragraph" w:styleId="Ttulo4">
    <w:name w:val="heading 4"/>
    <w:basedOn w:val="Normal"/>
    <w:next w:val="Normal"/>
    <w:uiPriority w:val="9"/>
    <w:unhideWhenUsed/>
    <w:qFormat/>
    <w:rsid w:val="00777734"/>
    <w:pPr>
      <w:keepNext/>
      <w:numPr>
        <w:ilvl w:val="3"/>
        <w:numId w:val="31"/>
      </w:numPr>
      <w:spacing w:before="240" w:after="60"/>
      <w:contextualSpacing/>
      <w:jc w:val="both"/>
      <w:outlineLvl w:val="3"/>
    </w:pPr>
    <w:rPr>
      <w:b/>
      <w:szCs w:val="28"/>
    </w:rPr>
  </w:style>
  <w:style w:type="paragraph" w:styleId="Ttulo5">
    <w:name w:val="heading 5"/>
    <w:basedOn w:val="Normal"/>
    <w:next w:val="Normal"/>
    <w:uiPriority w:val="9"/>
    <w:unhideWhenUsed/>
    <w:qFormat/>
    <w:rsid w:val="009303DD"/>
    <w:pPr>
      <w:keepNext/>
      <w:numPr>
        <w:numId w:val="32"/>
      </w:numPr>
      <w:outlineLvl w:val="4"/>
    </w:pPr>
    <w:rPr>
      <w:b/>
      <w:bCs/>
      <w:lang w:val="es-CR"/>
    </w:rPr>
  </w:style>
  <w:style w:type="paragraph" w:styleId="Ttulo6">
    <w:name w:val="heading 6"/>
    <w:basedOn w:val="Ttulo3"/>
    <w:next w:val="Normal"/>
    <w:uiPriority w:val="9"/>
    <w:unhideWhenUsed/>
    <w:qFormat/>
    <w:rsid w:val="00CE603B"/>
    <w:pPr>
      <w:numPr>
        <w:ilvl w:val="0"/>
        <w:numId w:val="0"/>
      </w:numPr>
      <w:spacing w:line="480" w:lineRule="auto"/>
      <w:jc w:val="left"/>
      <w:outlineLvl w:val="5"/>
    </w:pPr>
  </w:style>
  <w:style w:type="paragraph" w:styleId="Ttulo7">
    <w:name w:val="heading 7"/>
    <w:basedOn w:val="Prrafodelista"/>
    <w:next w:val="Normal"/>
    <w:qFormat/>
    <w:rsid w:val="00C52175"/>
    <w:pPr>
      <w:numPr>
        <w:numId w:val="33"/>
      </w:numPr>
      <w:outlineLvl w:val="6"/>
    </w:pPr>
    <w:rPr>
      <w:b/>
      <w:color w:val="0F243E" w:themeColor="text2" w:themeShade="80"/>
      <w:sz w:val="24"/>
    </w:rPr>
  </w:style>
  <w:style w:type="paragraph" w:styleId="Ttulo8">
    <w:name w:val="heading 8"/>
    <w:basedOn w:val="Normal"/>
    <w:next w:val="Normal"/>
    <w:qFormat/>
    <w:pPr>
      <w:keepNext/>
      <w:numPr>
        <w:ilvl w:val="7"/>
        <w:numId w:val="1"/>
      </w:numPr>
      <w:spacing w:line="360" w:lineRule="auto"/>
      <w:jc w:val="both"/>
      <w:outlineLvl w:val="7"/>
    </w:pPr>
    <w:rPr>
      <w:b/>
      <w:bCs/>
    </w:rPr>
  </w:style>
  <w:style w:type="paragraph" w:styleId="Ttulo9">
    <w:name w:val="heading 9"/>
    <w:basedOn w:val="Normal"/>
    <w:next w:val="Normal"/>
    <w:qFormat/>
    <w:pPr>
      <w:keepNext/>
      <w:numPr>
        <w:ilvl w:val="8"/>
        <w:numId w:val="1"/>
      </w:numPr>
      <w:spacing w:line="360" w:lineRule="auto"/>
      <w:jc w:val="center"/>
      <w:outlineLvl w:val="8"/>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03723A"/>
    <w:rPr>
      <w:rFonts w:ascii="Arial" w:hAnsi="Arial"/>
      <w:b/>
      <w:sz w:val="24"/>
      <w:szCs w:val="24"/>
      <w:lang w:val="es-ES" w:eastAsia="es-ES"/>
    </w:rPr>
  </w:style>
  <w:style w:type="paragraph" w:styleId="Textodeglobo">
    <w:name w:val="Balloon Text"/>
    <w:basedOn w:val="Normal"/>
    <w:link w:val="TextodegloboCar"/>
    <w:uiPriority w:val="99"/>
    <w:rPr>
      <w:rFonts w:ascii="Tahoma" w:hAnsi="Tahoma"/>
      <w:sz w:val="16"/>
      <w:szCs w:val="16"/>
    </w:rPr>
  </w:style>
  <w:style w:type="character" w:customStyle="1" w:styleId="TextodegloboCar">
    <w:name w:val="Texto de globo Car"/>
    <w:link w:val="Textodeglobo"/>
    <w:uiPriority w:val="99"/>
    <w:rPr>
      <w:rFonts w:ascii="Tahoma" w:hAnsi="Tahoma" w:cs="Tahoma"/>
      <w:sz w:val="16"/>
      <w:szCs w:val="16"/>
    </w:rPr>
  </w:style>
  <w:style w:type="paragraph" w:styleId="Textoindependiente">
    <w:name w:val="Body Text"/>
    <w:basedOn w:val="Normal"/>
    <w:pPr>
      <w:spacing w:line="360" w:lineRule="auto"/>
      <w:jc w:val="both"/>
    </w:pPr>
  </w:style>
  <w:style w:type="paragraph" w:styleId="Textoindependiente2">
    <w:name w:val="Body Text 2"/>
    <w:basedOn w:val="Normal"/>
    <w:rPr>
      <w:b/>
      <w:bCs/>
      <w:sz w:val="40"/>
    </w:rPr>
  </w:style>
  <w:style w:type="paragraph" w:styleId="Textoindependiente3">
    <w:name w:val="Body Text 3"/>
    <w:basedOn w:val="Normal"/>
    <w:pPr>
      <w:tabs>
        <w:tab w:val="left" w:pos="-720"/>
      </w:tabs>
      <w:suppressAutoHyphens/>
      <w:jc w:val="both"/>
    </w:pPr>
    <w:rPr>
      <w:b/>
      <w:spacing w:val="-3"/>
      <w:szCs w:val="20"/>
      <w:lang w:val="es-ES_tradnl"/>
    </w:rPr>
  </w:style>
  <w:style w:type="paragraph" w:styleId="Sangradetextonormal">
    <w:name w:val="Body Text Indent"/>
    <w:basedOn w:val="Normal"/>
    <w:pPr>
      <w:ind w:firstLine="708"/>
      <w:jc w:val="both"/>
    </w:pPr>
    <w:rPr>
      <w:color w:val="000000"/>
      <w:szCs w:val="16"/>
    </w:rPr>
  </w:style>
  <w:style w:type="paragraph" w:styleId="Sangra2detindependiente">
    <w:name w:val="Body Text Indent 2"/>
    <w:basedOn w:val="Normal"/>
    <w:pPr>
      <w:spacing w:line="360" w:lineRule="auto"/>
      <w:ind w:left="360"/>
      <w:jc w:val="both"/>
    </w:pPr>
    <w:rPr>
      <w:lang w:val="es-ES_tradnl"/>
    </w:rPr>
  </w:style>
  <w:style w:type="paragraph" w:styleId="Sangra3detindependiente">
    <w:name w:val="Body Text Indent 3"/>
    <w:basedOn w:val="Normal"/>
    <w:pPr>
      <w:spacing w:line="360" w:lineRule="auto"/>
      <w:ind w:firstLine="360"/>
      <w:jc w:val="both"/>
    </w:pPr>
  </w:style>
  <w:style w:type="paragraph" w:styleId="Descripcin">
    <w:name w:val="caption"/>
    <w:basedOn w:val="Normal"/>
    <w:next w:val="Normal"/>
    <w:uiPriority w:val="35"/>
    <w:qFormat/>
    <w:pPr>
      <w:spacing w:after="200"/>
    </w:pPr>
    <w:rPr>
      <w:b/>
      <w:bCs/>
      <w:color w:val="4F81BD"/>
      <w:sz w:val="18"/>
      <w:szCs w:val="18"/>
    </w:rPr>
  </w:style>
  <w:style w:type="character" w:styleId="Refdecomentario">
    <w:name w:val="annotation reference"/>
    <w:uiPriority w:val="99"/>
    <w:rPr>
      <w:sz w:val="16"/>
      <w:szCs w:val="16"/>
    </w:rPr>
  </w:style>
  <w:style w:type="paragraph" w:styleId="Textocomentario">
    <w:name w:val="annotation text"/>
    <w:basedOn w:val="Normal"/>
    <w:link w:val="TextocomentarioCar"/>
    <w:uiPriority w:val="99"/>
    <w:rPr>
      <w:sz w:val="20"/>
      <w:szCs w:val="20"/>
    </w:rPr>
  </w:style>
  <w:style w:type="character" w:customStyle="1" w:styleId="TextocomentarioCar">
    <w:name w:val="Texto comentario Car"/>
    <w:link w:val="Textocomentario"/>
    <w:uiPriority w:val="99"/>
    <w:rPr>
      <w:lang w:val="es-ES" w:eastAsia="es-ES"/>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link w:val="Asuntodelcomentario"/>
    <w:uiPriority w:val="99"/>
    <w:rPr>
      <w:b/>
      <w:bCs/>
      <w:lang w:val="es-ES" w:eastAsia="es-ES"/>
    </w:rPr>
  </w:style>
  <w:style w:type="paragraph" w:styleId="Mapadeldocumento">
    <w:name w:val="Document Map"/>
    <w:basedOn w:val="Normal"/>
    <w:pPr>
      <w:shd w:val="clear" w:color="auto" w:fill="000080"/>
    </w:pPr>
    <w:rPr>
      <w:rFonts w:ascii="Tahoma" w:hAnsi="Tahoma" w:cs="Tahoma"/>
      <w:szCs w:val="20"/>
      <w:lang w:val="es-CR"/>
    </w:rPr>
  </w:style>
  <w:style w:type="character" w:styleId="nfasis">
    <w:name w:val="Emphasis"/>
    <w:uiPriority w:val="20"/>
    <w:qFormat/>
    <w:rPr>
      <w:i/>
      <w:iCs/>
    </w:rPr>
  </w:style>
  <w:style w:type="character" w:styleId="Hipervnculovisitado">
    <w:name w:val="FollowedHyperlink"/>
    <w:rPr>
      <w:color w:val="800080"/>
      <w:u w:val="single"/>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Pr>
      <w:sz w:val="24"/>
      <w:szCs w:val="24"/>
    </w:rPr>
  </w:style>
  <w:style w:type="character" w:styleId="Refdenotaalpie">
    <w:name w:val="footnote reference"/>
    <w:rPr>
      <w:vertAlign w:val="superscript"/>
    </w:rPr>
  </w:style>
  <w:style w:type="paragraph" w:styleId="Textonotapie">
    <w:name w:val="footnote text"/>
    <w:basedOn w:val="Normal"/>
    <w:rPr>
      <w:sz w:val="20"/>
      <w:szCs w:val="2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Pr>
      <w:sz w:val="24"/>
      <w:szCs w:val="24"/>
    </w:rPr>
  </w:style>
  <w:style w:type="character" w:styleId="Hipervnculo">
    <w:name w:val="Hyperlink"/>
    <w:uiPriority w:val="99"/>
    <w:rPr>
      <w:color w:val="0000FF"/>
      <w:u w:val="none"/>
    </w:rPr>
  </w:style>
  <w:style w:type="paragraph" w:styleId="NormalWeb">
    <w:name w:val="Normal (Web)"/>
    <w:basedOn w:val="Normal"/>
    <w:uiPriority w:val="99"/>
    <w:rPr>
      <w:rFonts w:eastAsia="Arial Unicode MS" w:cs="Arial"/>
      <w:color w:val="666666"/>
      <w:sz w:val="18"/>
      <w:szCs w:val="18"/>
    </w:rPr>
  </w:style>
  <w:style w:type="character" w:styleId="Nmerodepgina">
    <w:name w:val="page number"/>
  </w:style>
  <w:style w:type="character" w:styleId="Textoennegrita">
    <w:name w:val="Strong"/>
    <w:uiPriority w:val="22"/>
    <w:qFormat/>
    <w:rPr>
      <w:b/>
      <w:bCs/>
    </w:rPr>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adeilustraciones">
    <w:name w:val="table of figures"/>
    <w:basedOn w:val="Normal"/>
    <w:next w:val="Normal"/>
    <w:uiPriority w:val="99"/>
    <w:qFormat/>
    <w:pPr>
      <w:tabs>
        <w:tab w:val="right" w:leader="dot" w:pos="9352"/>
      </w:tabs>
    </w:pPr>
    <w:rPr>
      <w:bCs/>
      <w:lang w:val="es-CR" w:eastAsia="es-MX"/>
    </w:rPr>
  </w:style>
  <w:style w:type="paragraph" w:styleId="TDC1">
    <w:name w:val="toc 1"/>
    <w:basedOn w:val="Normal"/>
    <w:next w:val="Normal"/>
    <w:uiPriority w:val="39"/>
    <w:pPr>
      <w:tabs>
        <w:tab w:val="left" w:pos="1100"/>
        <w:tab w:val="right" w:leader="dot" w:pos="9352"/>
      </w:tabs>
      <w:spacing w:before="360"/>
      <w:ind w:left="709" w:firstLine="0"/>
    </w:pPr>
    <w:rPr>
      <w:rFonts w:cs="Calibri Light"/>
      <w:bCs/>
      <w:caps/>
    </w:rPr>
  </w:style>
  <w:style w:type="paragraph" w:styleId="TDC2">
    <w:name w:val="toc 2"/>
    <w:basedOn w:val="Normal"/>
    <w:next w:val="Normal"/>
    <w:uiPriority w:val="39"/>
    <w:pPr>
      <w:spacing w:before="240"/>
    </w:pPr>
    <w:rPr>
      <w:rFonts w:cs="Calibri"/>
      <w:bCs/>
      <w:szCs w:val="20"/>
    </w:rPr>
  </w:style>
  <w:style w:type="paragraph" w:styleId="TDC3">
    <w:name w:val="toc 3"/>
    <w:basedOn w:val="Normal"/>
    <w:next w:val="Normal"/>
    <w:uiPriority w:val="39"/>
    <w:pPr>
      <w:ind w:left="220"/>
    </w:pPr>
    <w:rPr>
      <w:rFonts w:cs="Calibri"/>
      <w:szCs w:val="20"/>
    </w:rPr>
  </w:style>
  <w:style w:type="paragraph" w:styleId="TDC4">
    <w:name w:val="toc 4"/>
    <w:basedOn w:val="Normal"/>
    <w:next w:val="Normal"/>
    <w:uiPriority w:val="39"/>
    <w:pPr>
      <w:ind w:left="440"/>
    </w:pPr>
    <w:rPr>
      <w:rFonts w:cs="Calibri"/>
      <w:szCs w:val="20"/>
    </w:rPr>
  </w:style>
  <w:style w:type="paragraph" w:styleId="TDC5">
    <w:name w:val="toc 5"/>
    <w:basedOn w:val="Normal"/>
    <w:next w:val="Normal"/>
    <w:uiPriority w:val="39"/>
    <w:pPr>
      <w:ind w:left="660"/>
    </w:pPr>
    <w:rPr>
      <w:rFonts w:ascii="Calibri" w:hAnsi="Calibri" w:cs="Calibri"/>
      <w:sz w:val="20"/>
      <w:szCs w:val="20"/>
    </w:rPr>
  </w:style>
  <w:style w:type="paragraph" w:styleId="TDC6">
    <w:name w:val="toc 6"/>
    <w:basedOn w:val="Normal"/>
    <w:next w:val="Normal"/>
    <w:uiPriority w:val="39"/>
    <w:pPr>
      <w:ind w:left="880"/>
    </w:pPr>
    <w:rPr>
      <w:rFonts w:ascii="Calibri" w:hAnsi="Calibri" w:cs="Calibri"/>
      <w:sz w:val="20"/>
      <w:szCs w:val="20"/>
    </w:rPr>
  </w:style>
  <w:style w:type="paragraph" w:styleId="TDC7">
    <w:name w:val="toc 7"/>
    <w:basedOn w:val="Normal"/>
    <w:next w:val="Normal"/>
    <w:uiPriority w:val="39"/>
    <w:pPr>
      <w:ind w:left="1100"/>
    </w:pPr>
    <w:rPr>
      <w:rFonts w:ascii="Calibri" w:hAnsi="Calibri" w:cs="Calibri"/>
      <w:sz w:val="20"/>
      <w:szCs w:val="20"/>
    </w:rPr>
  </w:style>
  <w:style w:type="paragraph" w:styleId="TDC8">
    <w:name w:val="toc 8"/>
    <w:basedOn w:val="Normal"/>
    <w:next w:val="Normal"/>
    <w:uiPriority w:val="39"/>
    <w:pPr>
      <w:ind w:left="1320"/>
    </w:pPr>
    <w:rPr>
      <w:rFonts w:ascii="Calibri" w:hAnsi="Calibri" w:cs="Calibri"/>
      <w:sz w:val="20"/>
      <w:szCs w:val="20"/>
    </w:rPr>
  </w:style>
  <w:style w:type="paragraph" w:styleId="TDC9">
    <w:name w:val="toc 9"/>
    <w:basedOn w:val="Normal"/>
    <w:next w:val="Normal"/>
    <w:uiPriority w:val="39"/>
    <w:pPr>
      <w:ind w:left="1540"/>
    </w:pPr>
    <w:rPr>
      <w:rFonts w:ascii="Calibri" w:hAnsi="Calibri" w:cs="Calibri"/>
      <w:sz w:val="20"/>
      <w:szCs w:val="20"/>
    </w:rPr>
  </w:style>
  <w:style w:type="paragraph" w:customStyle="1" w:styleId="Calidad">
    <w:name w:val="Calidad"/>
    <w:basedOn w:val="Normal"/>
    <w:pPr>
      <w:spacing w:after="120"/>
      <w:jc w:val="both"/>
    </w:pPr>
    <w:rPr>
      <w:rFonts w:cs="Arial"/>
      <w:lang w:val="es-ES_tradnl"/>
    </w:rPr>
  </w:style>
  <w:style w:type="paragraph" w:customStyle="1" w:styleId="Calidad1">
    <w:name w:val="Calidad1"/>
    <w:basedOn w:val="Normal"/>
    <w:pPr>
      <w:spacing w:after="120"/>
      <w:jc w:val="both"/>
    </w:p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szCs w:val="20"/>
    </w:rPr>
  </w:style>
  <w:style w:type="paragraph" w:customStyle="1" w:styleId="Estilo1">
    <w:name w:val="Estilo1"/>
    <w:basedOn w:val="Ttulo3"/>
    <w:pPr>
      <w:numPr>
        <w:numId w:val="2"/>
      </w:numPr>
    </w:pPr>
  </w:style>
  <w:style w:type="paragraph" w:styleId="Prrafodelista">
    <w:name w:val="List Paragraph"/>
    <w:basedOn w:val="Normal"/>
    <w:uiPriority w:val="34"/>
    <w:qFormat/>
    <w:pPr>
      <w:ind w:left="708"/>
    </w:pPr>
  </w:style>
  <w:style w:type="paragraph" w:styleId="TtuloTDC">
    <w:name w:val="TOC Heading"/>
    <w:basedOn w:val="Ttulo1"/>
    <w:next w:val="Normal"/>
    <w:uiPriority w:val="39"/>
    <w:qFormat/>
    <w:pPr>
      <w:keepLines/>
      <w:numPr>
        <w:numId w:val="0"/>
      </w:numPr>
      <w:spacing w:before="480" w:line="276" w:lineRule="auto"/>
      <w:outlineLvl w:val="9"/>
    </w:pPr>
    <w:rPr>
      <w:rFonts w:ascii="Cambria" w:hAnsi="Cambria"/>
      <w:color w:val="365F91"/>
      <w:sz w:val="28"/>
      <w:szCs w:val="28"/>
      <w:lang w:eastAsia="en-US"/>
    </w:rPr>
  </w:style>
  <w:style w:type="character" w:customStyle="1" w:styleId="testoazuloscuro">
    <w:name w:val="testoazuloscuro"/>
  </w:style>
  <w:style w:type="character" w:customStyle="1" w:styleId="testoazul">
    <w:name w:val="testoazul"/>
  </w:style>
  <w:style w:type="paragraph" w:styleId="Sinespaciado">
    <w:name w:val="No Spacing"/>
    <w:uiPriority w:val="1"/>
    <w:qFormat/>
    <w:pPr>
      <w:spacing w:line="480" w:lineRule="auto"/>
    </w:pPr>
    <w:rPr>
      <w:rFonts w:ascii="Arial" w:hAnsi="Arial"/>
      <w:b/>
      <w:sz w:val="22"/>
      <w:szCs w:val="24"/>
      <w:lang w:val="es-ES" w:eastAsia="es-ES"/>
    </w:rPr>
  </w:style>
  <w:style w:type="paragraph" w:customStyle="1" w:styleId="Default">
    <w:name w:val="Default"/>
    <w:pPr>
      <w:autoSpaceDE w:val="0"/>
      <w:autoSpaceDN w:val="0"/>
      <w:adjustRightInd w:val="0"/>
    </w:pPr>
    <w:rPr>
      <w:rFonts w:ascii="Calibri" w:hAnsi="Calibri" w:cs="Calibri"/>
      <w:color w:val="000000"/>
      <w:sz w:val="24"/>
      <w:szCs w:val="24"/>
      <w:lang w:eastAsia="es-CR"/>
    </w:rPr>
  </w:style>
  <w:style w:type="paragraph" w:customStyle="1" w:styleId="Figura">
    <w:name w:val="Figura"/>
    <w:basedOn w:val="Normal"/>
    <w:link w:val="FiguraChar"/>
    <w:qFormat/>
    <w:rsid w:val="00E7521B"/>
    <w:pPr>
      <w:ind w:firstLine="706"/>
    </w:pPr>
    <w:rPr>
      <w:b/>
    </w:rPr>
  </w:style>
  <w:style w:type="character" w:customStyle="1" w:styleId="FiguraChar">
    <w:name w:val="Figura Char"/>
    <w:link w:val="Figura"/>
    <w:rsid w:val="00E7521B"/>
    <w:rPr>
      <w:rFonts w:ascii="Arial" w:hAnsi="Arial"/>
      <w:b/>
      <w:sz w:val="22"/>
      <w:szCs w:val="24"/>
      <w:lang w:val="es-ES" w:eastAsia="es-ES"/>
    </w:rPr>
  </w:style>
  <w:style w:type="table" w:customStyle="1" w:styleId="Tabla1">
    <w:name w:val="Tabla 1"/>
    <w:basedOn w:val="Tablanormal"/>
    <w:uiPriority w:val="99"/>
    <w:tblPr/>
  </w:style>
  <w:style w:type="paragraph" w:customStyle="1" w:styleId="TITULOX">
    <w:name w:val="TITULOX"/>
    <w:basedOn w:val="Ttulo2"/>
    <w:link w:val="TITULOXCar"/>
    <w:qFormat/>
    <w:rPr>
      <w:rFonts w:cs="Arial"/>
      <w:szCs w:val="22"/>
    </w:rPr>
  </w:style>
  <w:style w:type="character" w:customStyle="1" w:styleId="TITULOXCar">
    <w:name w:val="TITULOX Car"/>
    <w:link w:val="TITULOX"/>
    <w:rPr>
      <w:rFonts w:ascii="Arial" w:hAnsi="Arial" w:cs="Arial"/>
      <w:b/>
      <w:sz w:val="24"/>
      <w:szCs w:val="22"/>
      <w:lang w:val="es-ES" w:eastAsia="es-ES"/>
    </w:rPr>
  </w:style>
  <w:style w:type="table" w:customStyle="1" w:styleId="Tablaconcuadrcula1">
    <w:name w:val="Tabla con cuadrícula1"/>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rPr>
      <w:color w:val="605E5C"/>
      <w:shd w:val="clear" w:color="auto" w:fill="E1DFDD"/>
    </w:rPr>
  </w:style>
  <w:style w:type="table" w:customStyle="1" w:styleId="Tablaconcuadrcula2">
    <w:name w:val="Tabla con cuadrícula2"/>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uiPriority w:val="99"/>
    <w:rPr>
      <w:rFonts w:ascii="Arial" w:hAnsi="Arial"/>
      <w:sz w:val="22"/>
      <w:szCs w:val="24"/>
      <w:lang w:val="es-ES" w:eastAsia="es-ES"/>
    </w:rPr>
  </w:style>
  <w:style w:type="character" w:styleId="Mencinsinresolver">
    <w:name w:val="Unresolved Mention"/>
    <w:basedOn w:val="Fuentedeprrafopredeter"/>
    <w:uiPriority w:val="99"/>
    <w:semiHidden/>
    <w:unhideWhenUsed/>
    <w:rsid w:val="00B375EB"/>
    <w:rPr>
      <w:color w:val="605E5C"/>
      <w:shd w:val="clear" w:color="auto" w:fill="E1DFDD"/>
    </w:rPr>
  </w:style>
  <w:style w:type="paragraph" w:styleId="Bibliografa">
    <w:name w:val="Bibliography"/>
    <w:basedOn w:val="Normal"/>
    <w:next w:val="Normal"/>
    <w:uiPriority w:val="37"/>
    <w:unhideWhenUsed/>
    <w:rsid w:val="00555FC5"/>
    <w:pPr>
      <w:spacing w:line="240" w:lineRule="auto"/>
      <w:ind w:firstLine="0"/>
    </w:pPr>
    <w:rPr>
      <w:rFonts w:ascii="Times New Roman" w:hAnsi="Times New Roman"/>
      <w:sz w:val="24"/>
    </w:rPr>
  </w:style>
  <w:style w:type="paragraph" w:customStyle="1" w:styleId="APA7maDoc">
    <w:name w:val="APA7ma Doc"/>
    <w:basedOn w:val="Normal"/>
    <w:next w:val="Normal"/>
    <w:qFormat/>
    <w:rsid w:val="00431A10"/>
    <w:pPr>
      <w:ind w:firstLine="720"/>
      <w:jc w:val="both"/>
    </w:pPr>
  </w:style>
  <w:style w:type="paragraph" w:customStyle="1" w:styleId="Anexos">
    <w:name w:val="Anexos"/>
    <w:basedOn w:val="Normal"/>
    <w:qFormat/>
    <w:rsid w:val="00797101"/>
    <w:pPr>
      <w:numPr>
        <w:numId w:val="42"/>
      </w:numP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887">
      <w:bodyDiv w:val="1"/>
      <w:marLeft w:val="0"/>
      <w:marRight w:val="0"/>
      <w:marTop w:val="0"/>
      <w:marBottom w:val="0"/>
      <w:divBdr>
        <w:top w:val="none" w:sz="0" w:space="0" w:color="auto"/>
        <w:left w:val="none" w:sz="0" w:space="0" w:color="auto"/>
        <w:bottom w:val="none" w:sz="0" w:space="0" w:color="auto"/>
        <w:right w:val="none" w:sz="0" w:space="0" w:color="auto"/>
      </w:divBdr>
    </w:div>
    <w:div w:id="20058361">
      <w:bodyDiv w:val="1"/>
      <w:marLeft w:val="0"/>
      <w:marRight w:val="0"/>
      <w:marTop w:val="0"/>
      <w:marBottom w:val="0"/>
      <w:divBdr>
        <w:top w:val="none" w:sz="0" w:space="0" w:color="auto"/>
        <w:left w:val="none" w:sz="0" w:space="0" w:color="auto"/>
        <w:bottom w:val="none" w:sz="0" w:space="0" w:color="auto"/>
        <w:right w:val="none" w:sz="0" w:space="0" w:color="auto"/>
      </w:divBdr>
    </w:div>
    <w:div w:id="20863893">
      <w:bodyDiv w:val="1"/>
      <w:marLeft w:val="0"/>
      <w:marRight w:val="0"/>
      <w:marTop w:val="0"/>
      <w:marBottom w:val="0"/>
      <w:divBdr>
        <w:top w:val="none" w:sz="0" w:space="0" w:color="auto"/>
        <w:left w:val="none" w:sz="0" w:space="0" w:color="auto"/>
        <w:bottom w:val="none" w:sz="0" w:space="0" w:color="auto"/>
        <w:right w:val="none" w:sz="0" w:space="0" w:color="auto"/>
      </w:divBdr>
    </w:div>
    <w:div w:id="27531049">
      <w:bodyDiv w:val="1"/>
      <w:marLeft w:val="0"/>
      <w:marRight w:val="0"/>
      <w:marTop w:val="0"/>
      <w:marBottom w:val="0"/>
      <w:divBdr>
        <w:top w:val="none" w:sz="0" w:space="0" w:color="auto"/>
        <w:left w:val="none" w:sz="0" w:space="0" w:color="auto"/>
        <w:bottom w:val="none" w:sz="0" w:space="0" w:color="auto"/>
        <w:right w:val="none" w:sz="0" w:space="0" w:color="auto"/>
      </w:divBdr>
    </w:div>
    <w:div w:id="67505054">
      <w:bodyDiv w:val="1"/>
      <w:marLeft w:val="0"/>
      <w:marRight w:val="0"/>
      <w:marTop w:val="0"/>
      <w:marBottom w:val="0"/>
      <w:divBdr>
        <w:top w:val="none" w:sz="0" w:space="0" w:color="auto"/>
        <w:left w:val="none" w:sz="0" w:space="0" w:color="auto"/>
        <w:bottom w:val="none" w:sz="0" w:space="0" w:color="auto"/>
        <w:right w:val="none" w:sz="0" w:space="0" w:color="auto"/>
      </w:divBdr>
    </w:div>
    <w:div w:id="80300087">
      <w:bodyDiv w:val="1"/>
      <w:marLeft w:val="0"/>
      <w:marRight w:val="0"/>
      <w:marTop w:val="0"/>
      <w:marBottom w:val="0"/>
      <w:divBdr>
        <w:top w:val="none" w:sz="0" w:space="0" w:color="auto"/>
        <w:left w:val="none" w:sz="0" w:space="0" w:color="auto"/>
        <w:bottom w:val="none" w:sz="0" w:space="0" w:color="auto"/>
        <w:right w:val="none" w:sz="0" w:space="0" w:color="auto"/>
      </w:divBdr>
    </w:div>
    <w:div w:id="110325245">
      <w:bodyDiv w:val="1"/>
      <w:marLeft w:val="0"/>
      <w:marRight w:val="0"/>
      <w:marTop w:val="0"/>
      <w:marBottom w:val="0"/>
      <w:divBdr>
        <w:top w:val="none" w:sz="0" w:space="0" w:color="auto"/>
        <w:left w:val="none" w:sz="0" w:space="0" w:color="auto"/>
        <w:bottom w:val="none" w:sz="0" w:space="0" w:color="auto"/>
        <w:right w:val="none" w:sz="0" w:space="0" w:color="auto"/>
      </w:divBdr>
    </w:div>
    <w:div w:id="110980113">
      <w:bodyDiv w:val="1"/>
      <w:marLeft w:val="0"/>
      <w:marRight w:val="0"/>
      <w:marTop w:val="0"/>
      <w:marBottom w:val="0"/>
      <w:divBdr>
        <w:top w:val="none" w:sz="0" w:space="0" w:color="auto"/>
        <w:left w:val="none" w:sz="0" w:space="0" w:color="auto"/>
        <w:bottom w:val="none" w:sz="0" w:space="0" w:color="auto"/>
        <w:right w:val="none" w:sz="0" w:space="0" w:color="auto"/>
      </w:divBdr>
    </w:div>
    <w:div w:id="121389542">
      <w:bodyDiv w:val="1"/>
      <w:marLeft w:val="0"/>
      <w:marRight w:val="0"/>
      <w:marTop w:val="0"/>
      <w:marBottom w:val="0"/>
      <w:divBdr>
        <w:top w:val="none" w:sz="0" w:space="0" w:color="auto"/>
        <w:left w:val="none" w:sz="0" w:space="0" w:color="auto"/>
        <w:bottom w:val="none" w:sz="0" w:space="0" w:color="auto"/>
        <w:right w:val="none" w:sz="0" w:space="0" w:color="auto"/>
      </w:divBdr>
    </w:div>
    <w:div w:id="138153804">
      <w:bodyDiv w:val="1"/>
      <w:marLeft w:val="0"/>
      <w:marRight w:val="0"/>
      <w:marTop w:val="0"/>
      <w:marBottom w:val="0"/>
      <w:divBdr>
        <w:top w:val="none" w:sz="0" w:space="0" w:color="auto"/>
        <w:left w:val="none" w:sz="0" w:space="0" w:color="auto"/>
        <w:bottom w:val="none" w:sz="0" w:space="0" w:color="auto"/>
        <w:right w:val="none" w:sz="0" w:space="0" w:color="auto"/>
      </w:divBdr>
    </w:div>
    <w:div w:id="146098404">
      <w:bodyDiv w:val="1"/>
      <w:marLeft w:val="0"/>
      <w:marRight w:val="0"/>
      <w:marTop w:val="0"/>
      <w:marBottom w:val="0"/>
      <w:divBdr>
        <w:top w:val="none" w:sz="0" w:space="0" w:color="auto"/>
        <w:left w:val="none" w:sz="0" w:space="0" w:color="auto"/>
        <w:bottom w:val="none" w:sz="0" w:space="0" w:color="auto"/>
        <w:right w:val="none" w:sz="0" w:space="0" w:color="auto"/>
      </w:divBdr>
    </w:div>
    <w:div w:id="165822894">
      <w:bodyDiv w:val="1"/>
      <w:marLeft w:val="0"/>
      <w:marRight w:val="0"/>
      <w:marTop w:val="0"/>
      <w:marBottom w:val="0"/>
      <w:divBdr>
        <w:top w:val="none" w:sz="0" w:space="0" w:color="auto"/>
        <w:left w:val="none" w:sz="0" w:space="0" w:color="auto"/>
        <w:bottom w:val="none" w:sz="0" w:space="0" w:color="auto"/>
        <w:right w:val="none" w:sz="0" w:space="0" w:color="auto"/>
      </w:divBdr>
    </w:div>
    <w:div w:id="181210231">
      <w:bodyDiv w:val="1"/>
      <w:marLeft w:val="0"/>
      <w:marRight w:val="0"/>
      <w:marTop w:val="0"/>
      <w:marBottom w:val="0"/>
      <w:divBdr>
        <w:top w:val="none" w:sz="0" w:space="0" w:color="auto"/>
        <w:left w:val="none" w:sz="0" w:space="0" w:color="auto"/>
        <w:bottom w:val="none" w:sz="0" w:space="0" w:color="auto"/>
        <w:right w:val="none" w:sz="0" w:space="0" w:color="auto"/>
      </w:divBdr>
    </w:div>
    <w:div w:id="182474860">
      <w:bodyDiv w:val="1"/>
      <w:marLeft w:val="0"/>
      <w:marRight w:val="0"/>
      <w:marTop w:val="0"/>
      <w:marBottom w:val="0"/>
      <w:divBdr>
        <w:top w:val="none" w:sz="0" w:space="0" w:color="auto"/>
        <w:left w:val="none" w:sz="0" w:space="0" w:color="auto"/>
        <w:bottom w:val="none" w:sz="0" w:space="0" w:color="auto"/>
        <w:right w:val="none" w:sz="0" w:space="0" w:color="auto"/>
      </w:divBdr>
    </w:div>
    <w:div w:id="191847928">
      <w:bodyDiv w:val="1"/>
      <w:marLeft w:val="0"/>
      <w:marRight w:val="0"/>
      <w:marTop w:val="0"/>
      <w:marBottom w:val="0"/>
      <w:divBdr>
        <w:top w:val="none" w:sz="0" w:space="0" w:color="auto"/>
        <w:left w:val="none" w:sz="0" w:space="0" w:color="auto"/>
        <w:bottom w:val="none" w:sz="0" w:space="0" w:color="auto"/>
        <w:right w:val="none" w:sz="0" w:space="0" w:color="auto"/>
      </w:divBdr>
    </w:div>
    <w:div w:id="194119172">
      <w:bodyDiv w:val="1"/>
      <w:marLeft w:val="0"/>
      <w:marRight w:val="0"/>
      <w:marTop w:val="0"/>
      <w:marBottom w:val="0"/>
      <w:divBdr>
        <w:top w:val="none" w:sz="0" w:space="0" w:color="auto"/>
        <w:left w:val="none" w:sz="0" w:space="0" w:color="auto"/>
        <w:bottom w:val="none" w:sz="0" w:space="0" w:color="auto"/>
        <w:right w:val="none" w:sz="0" w:space="0" w:color="auto"/>
      </w:divBdr>
    </w:div>
    <w:div w:id="211042483">
      <w:bodyDiv w:val="1"/>
      <w:marLeft w:val="0"/>
      <w:marRight w:val="0"/>
      <w:marTop w:val="0"/>
      <w:marBottom w:val="0"/>
      <w:divBdr>
        <w:top w:val="none" w:sz="0" w:space="0" w:color="auto"/>
        <w:left w:val="none" w:sz="0" w:space="0" w:color="auto"/>
        <w:bottom w:val="none" w:sz="0" w:space="0" w:color="auto"/>
        <w:right w:val="none" w:sz="0" w:space="0" w:color="auto"/>
      </w:divBdr>
    </w:div>
    <w:div w:id="213204033">
      <w:bodyDiv w:val="1"/>
      <w:marLeft w:val="0"/>
      <w:marRight w:val="0"/>
      <w:marTop w:val="0"/>
      <w:marBottom w:val="0"/>
      <w:divBdr>
        <w:top w:val="none" w:sz="0" w:space="0" w:color="auto"/>
        <w:left w:val="none" w:sz="0" w:space="0" w:color="auto"/>
        <w:bottom w:val="none" w:sz="0" w:space="0" w:color="auto"/>
        <w:right w:val="none" w:sz="0" w:space="0" w:color="auto"/>
      </w:divBdr>
    </w:div>
    <w:div w:id="226186399">
      <w:bodyDiv w:val="1"/>
      <w:marLeft w:val="0"/>
      <w:marRight w:val="0"/>
      <w:marTop w:val="0"/>
      <w:marBottom w:val="0"/>
      <w:divBdr>
        <w:top w:val="none" w:sz="0" w:space="0" w:color="auto"/>
        <w:left w:val="none" w:sz="0" w:space="0" w:color="auto"/>
        <w:bottom w:val="none" w:sz="0" w:space="0" w:color="auto"/>
        <w:right w:val="none" w:sz="0" w:space="0" w:color="auto"/>
      </w:divBdr>
    </w:div>
    <w:div w:id="227232638">
      <w:bodyDiv w:val="1"/>
      <w:marLeft w:val="0"/>
      <w:marRight w:val="0"/>
      <w:marTop w:val="0"/>
      <w:marBottom w:val="0"/>
      <w:divBdr>
        <w:top w:val="none" w:sz="0" w:space="0" w:color="auto"/>
        <w:left w:val="none" w:sz="0" w:space="0" w:color="auto"/>
        <w:bottom w:val="none" w:sz="0" w:space="0" w:color="auto"/>
        <w:right w:val="none" w:sz="0" w:space="0" w:color="auto"/>
      </w:divBdr>
    </w:div>
    <w:div w:id="238102496">
      <w:bodyDiv w:val="1"/>
      <w:marLeft w:val="0"/>
      <w:marRight w:val="0"/>
      <w:marTop w:val="0"/>
      <w:marBottom w:val="0"/>
      <w:divBdr>
        <w:top w:val="none" w:sz="0" w:space="0" w:color="auto"/>
        <w:left w:val="none" w:sz="0" w:space="0" w:color="auto"/>
        <w:bottom w:val="none" w:sz="0" w:space="0" w:color="auto"/>
        <w:right w:val="none" w:sz="0" w:space="0" w:color="auto"/>
      </w:divBdr>
    </w:div>
    <w:div w:id="238901634">
      <w:bodyDiv w:val="1"/>
      <w:marLeft w:val="0"/>
      <w:marRight w:val="0"/>
      <w:marTop w:val="0"/>
      <w:marBottom w:val="0"/>
      <w:divBdr>
        <w:top w:val="none" w:sz="0" w:space="0" w:color="auto"/>
        <w:left w:val="none" w:sz="0" w:space="0" w:color="auto"/>
        <w:bottom w:val="none" w:sz="0" w:space="0" w:color="auto"/>
        <w:right w:val="none" w:sz="0" w:space="0" w:color="auto"/>
      </w:divBdr>
    </w:div>
    <w:div w:id="242834451">
      <w:bodyDiv w:val="1"/>
      <w:marLeft w:val="0"/>
      <w:marRight w:val="0"/>
      <w:marTop w:val="0"/>
      <w:marBottom w:val="0"/>
      <w:divBdr>
        <w:top w:val="none" w:sz="0" w:space="0" w:color="auto"/>
        <w:left w:val="none" w:sz="0" w:space="0" w:color="auto"/>
        <w:bottom w:val="none" w:sz="0" w:space="0" w:color="auto"/>
        <w:right w:val="none" w:sz="0" w:space="0" w:color="auto"/>
      </w:divBdr>
    </w:div>
    <w:div w:id="246577816">
      <w:bodyDiv w:val="1"/>
      <w:marLeft w:val="0"/>
      <w:marRight w:val="0"/>
      <w:marTop w:val="0"/>
      <w:marBottom w:val="0"/>
      <w:divBdr>
        <w:top w:val="none" w:sz="0" w:space="0" w:color="auto"/>
        <w:left w:val="none" w:sz="0" w:space="0" w:color="auto"/>
        <w:bottom w:val="none" w:sz="0" w:space="0" w:color="auto"/>
        <w:right w:val="none" w:sz="0" w:space="0" w:color="auto"/>
      </w:divBdr>
    </w:div>
    <w:div w:id="247808272">
      <w:bodyDiv w:val="1"/>
      <w:marLeft w:val="0"/>
      <w:marRight w:val="0"/>
      <w:marTop w:val="0"/>
      <w:marBottom w:val="0"/>
      <w:divBdr>
        <w:top w:val="none" w:sz="0" w:space="0" w:color="auto"/>
        <w:left w:val="none" w:sz="0" w:space="0" w:color="auto"/>
        <w:bottom w:val="none" w:sz="0" w:space="0" w:color="auto"/>
        <w:right w:val="none" w:sz="0" w:space="0" w:color="auto"/>
      </w:divBdr>
    </w:div>
    <w:div w:id="266160491">
      <w:bodyDiv w:val="1"/>
      <w:marLeft w:val="0"/>
      <w:marRight w:val="0"/>
      <w:marTop w:val="0"/>
      <w:marBottom w:val="0"/>
      <w:divBdr>
        <w:top w:val="none" w:sz="0" w:space="0" w:color="auto"/>
        <w:left w:val="none" w:sz="0" w:space="0" w:color="auto"/>
        <w:bottom w:val="none" w:sz="0" w:space="0" w:color="auto"/>
        <w:right w:val="none" w:sz="0" w:space="0" w:color="auto"/>
      </w:divBdr>
    </w:div>
    <w:div w:id="269245593">
      <w:bodyDiv w:val="1"/>
      <w:marLeft w:val="0"/>
      <w:marRight w:val="0"/>
      <w:marTop w:val="0"/>
      <w:marBottom w:val="0"/>
      <w:divBdr>
        <w:top w:val="none" w:sz="0" w:space="0" w:color="auto"/>
        <w:left w:val="none" w:sz="0" w:space="0" w:color="auto"/>
        <w:bottom w:val="none" w:sz="0" w:space="0" w:color="auto"/>
        <w:right w:val="none" w:sz="0" w:space="0" w:color="auto"/>
      </w:divBdr>
    </w:div>
    <w:div w:id="278730980">
      <w:bodyDiv w:val="1"/>
      <w:marLeft w:val="0"/>
      <w:marRight w:val="0"/>
      <w:marTop w:val="0"/>
      <w:marBottom w:val="0"/>
      <w:divBdr>
        <w:top w:val="none" w:sz="0" w:space="0" w:color="auto"/>
        <w:left w:val="none" w:sz="0" w:space="0" w:color="auto"/>
        <w:bottom w:val="none" w:sz="0" w:space="0" w:color="auto"/>
        <w:right w:val="none" w:sz="0" w:space="0" w:color="auto"/>
      </w:divBdr>
    </w:div>
    <w:div w:id="337195702">
      <w:bodyDiv w:val="1"/>
      <w:marLeft w:val="0"/>
      <w:marRight w:val="0"/>
      <w:marTop w:val="0"/>
      <w:marBottom w:val="0"/>
      <w:divBdr>
        <w:top w:val="none" w:sz="0" w:space="0" w:color="auto"/>
        <w:left w:val="none" w:sz="0" w:space="0" w:color="auto"/>
        <w:bottom w:val="none" w:sz="0" w:space="0" w:color="auto"/>
        <w:right w:val="none" w:sz="0" w:space="0" w:color="auto"/>
      </w:divBdr>
    </w:div>
    <w:div w:id="343018072">
      <w:bodyDiv w:val="1"/>
      <w:marLeft w:val="0"/>
      <w:marRight w:val="0"/>
      <w:marTop w:val="0"/>
      <w:marBottom w:val="0"/>
      <w:divBdr>
        <w:top w:val="none" w:sz="0" w:space="0" w:color="auto"/>
        <w:left w:val="none" w:sz="0" w:space="0" w:color="auto"/>
        <w:bottom w:val="none" w:sz="0" w:space="0" w:color="auto"/>
        <w:right w:val="none" w:sz="0" w:space="0" w:color="auto"/>
      </w:divBdr>
    </w:div>
    <w:div w:id="352615724">
      <w:bodyDiv w:val="1"/>
      <w:marLeft w:val="0"/>
      <w:marRight w:val="0"/>
      <w:marTop w:val="0"/>
      <w:marBottom w:val="0"/>
      <w:divBdr>
        <w:top w:val="none" w:sz="0" w:space="0" w:color="auto"/>
        <w:left w:val="none" w:sz="0" w:space="0" w:color="auto"/>
        <w:bottom w:val="none" w:sz="0" w:space="0" w:color="auto"/>
        <w:right w:val="none" w:sz="0" w:space="0" w:color="auto"/>
      </w:divBdr>
    </w:div>
    <w:div w:id="407657504">
      <w:bodyDiv w:val="1"/>
      <w:marLeft w:val="0"/>
      <w:marRight w:val="0"/>
      <w:marTop w:val="0"/>
      <w:marBottom w:val="0"/>
      <w:divBdr>
        <w:top w:val="none" w:sz="0" w:space="0" w:color="auto"/>
        <w:left w:val="none" w:sz="0" w:space="0" w:color="auto"/>
        <w:bottom w:val="none" w:sz="0" w:space="0" w:color="auto"/>
        <w:right w:val="none" w:sz="0" w:space="0" w:color="auto"/>
      </w:divBdr>
    </w:div>
    <w:div w:id="414908694">
      <w:bodyDiv w:val="1"/>
      <w:marLeft w:val="0"/>
      <w:marRight w:val="0"/>
      <w:marTop w:val="0"/>
      <w:marBottom w:val="0"/>
      <w:divBdr>
        <w:top w:val="none" w:sz="0" w:space="0" w:color="auto"/>
        <w:left w:val="none" w:sz="0" w:space="0" w:color="auto"/>
        <w:bottom w:val="none" w:sz="0" w:space="0" w:color="auto"/>
        <w:right w:val="none" w:sz="0" w:space="0" w:color="auto"/>
      </w:divBdr>
    </w:div>
    <w:div w:id="417755072">
      <w:bodyDiv w:val="1"/>
      <w:marLeft w:val="0"/>
      <w:marRight w:val="0"/>
      <w:marTop w:val="0"/>
      <w:marBottom w:val="0"/>
      <w:divBdr>
        <w:top w:val="none" w:sz="0" w:space="0" w:color="auto"/>
        <w:left w:val="none" w:sz="0" w:space="0" w:color="auto"/>
        <w:bottom w:val="none" w:sz="0" w:space="0" w:color="auto"/>
        <w:right w:val="none" w:sz="0" w:space="0" w:color="auto"/>
      </w:divBdr>
    </w:div>
    <w:div w:id="421612576">
      <w:bodyDiv w:val="1"/>
      <w:marLeft w:val="0"/>
      <w:marRight w:val="0"/>
      <w:marTop w:val="0"/>
      <w:marBottom w:val="0"/>
      <w:divBdr>
        <w:top w:val="none" w:sz="0" w:space="0" w:color="auto"/>
        <w:left w:val="none" w:sz="0" w:space="0" w:color="auto"/>
        <w:bottom w:val="none" w:sz="0" w:space="0" w:color="auto"/>
        <w:right w:val="none" w:sz="0" w:space="0" w:color="auto"/>
      </w:divBdr>
    </w:div>
    <w:div w:id="437601336">
      <w:bodyDiv w:val="1"/>
      <w:marLeft w:val="0"/>
      <w:marRight w:val="0"/>
      <w:marTop w:val="0"/>
      <w:marBottom w:val="0"/>
      <w:divBdr>
        <w:top w:val="none" w:sz="0" w:space="0" w:color="auto"/>
        <w:left w:val="none" w:sz="0" w:space="0" w:color="auto"/>
        <w:bottom w:val="none" w:sz="0" w:space="0" w:color="auto"/>
        <w:right w:val="none" w:sz="0" w:space="0" w:color="auto"/>
      </w:divBdr>
    </w:div>
    <w:div w:id="448554392">
      <w:bodyDiv w:val="1"/>
      <w:marLeft w:val="0"/>
      <w:marRight w:val="0"/>
      <w:marTop w:val="0"/>
      <w:marBottom w:val="0"/>
      <w:divBdr>
        <w:top w:val="none" w:sz="0" w:space="0" w:color="auto"/>
        <w:left w:val="none" w:sz="0" w:space="0" w:color="auto"/>
        <w:bottom w:val="none" w:sz="0" w:space="0" w:color="auto"/>
        <w:right w:val="none" w:sz="0" w:space="0" w:color="auto"/>
      </w:divBdr>
    </w:div>
    <w:div w:id="449907728">
      <w:bodyDiv w:val="1"/>
      <w:marLeft w:val="0"/>
      <w:marRight w:val="0"/>
      <w:marTop w:val="0"/>
      <w:marBottom w:val="0"/>
      <w:divBdr>
        <w:top w:val="none" w:sz="0" w:space="0" w:color="auto"/>
        <w:left w:val="none" w:sz="0" w:space="0" w:color="auto"/>
        <w:bottom w:val="none" w:sz="0" w:space="0" w:color="auto"/>
        <w:right w:val="none" w:sz="0" w:space="0" w:color="auto"/>
      </w:divBdr>
    </w:div>
    <w:div w:id="455872075">
      <w:bodyDiv w:val="1"/>
      <w:marLeft w:val="0"/>
      <w:marRight w:val="0"/>
      <w:marTop w:val="0"/>
      <w:marBottom w:val="0"/>
      <w:divBdr>
        <w:top w:val="none" w:sz="0" w:space="0" w:color="auto"/>
        <w:left w:val="none" w:sz="0" w:space="0" w:color="auto"/>
        <w:bottom w:val="none" w:sz="0" w:space="0" w:color="auto"/>
        <w:right w:val="none" w:sz="0" w:space="0" w:color="auto"/>
      </w:divBdr>
    </w:div>
    <w:div w:id="456993420">
      <w:bodyDiv w:val="1"/>
      <w:marLeft w:val="0"/>
      <w:marRight w:val="0"/>
      <w:marTop w:val="0"/>
      <w:marBottom w:val="0"/>
      <w:divBdr>
        <w:top w:val="none" w:sz="0" w:space="0" w:color="auto"/>
        <w:left w:val="none" w:sz="0" w:space="0" w:color="auto"/>
        <w:bottom w:val="none" w:sz="0" w:space="0" w:color="auto"/>
        <w:right w:val="none" w:sz="0" w:space="0" w:color="auto"/>
      </w:divBdr>
    </w:div>
    <w:div w:id="464929641">
      <w:bodyDiv w:val="1"/>
      <w:marLeft w:val="0"/>
      <w:marRight w:val="0"/>
      <w:marTop w:val="0"/>
      <w:marBottom w:val="0"/>
      <w:divBdr>
        <w:top w:val="none" w:sz="0" w:space="0" w:color="auto"/>
        <w:left w:val="none" w:sz="0" w:space="0" w:color="auto"/>
        <w:bottom w:val="none" w:sz="0" w:space="0" w:color="auto"/>
        <w:right w:val="none" w:sz="0" w:space="0" w:color="auto"/>
      </w:divBdr>
    </w:div>
    <w:div w:id="471142084">
      <w:bodyDiv w:val="1"/>
      <w:marLeft w:val="0"/>
      <w:marRight w:val="0"/>
      <w:marTop w:val="0"/>
      <w:marBottom w:val="0"/>
      <w:divBdr>
        <w:top w:val="none" w:sz="0" w:space="0" w:color="auto"/>
        <w:left w:val="none" w:sz="0" w:space="0" w:color="auto"/>
        <w:bottom w:val="none" w:sz="0" w:space="0" w:color="auto"/>
        <w:right w:val="none" w:sz="0" w:space="0" w:color="auto"/>
      </w:divBdr>
    </w:div>
    <w:div w:id="479032644">
      <w:bodyDiv w:val="1"/>
      <w:marLeft w:val="0"/>
      <w:marRight w:val="0"/>
      <w:marTop w:val="0"/>
      <w:marBottom w:val="0"/>
      <w:divBdr>
        <w:top w:val="none" w:sz="0" w:space="0" w:color="auto"/>
        <w:left w:val="none" w:sz="0" w:space="0" w:color="auto"/>
        <w:bottom w:val="none" w:sz="0" w:space="0" w:color="auto"/>
        <w:right w:val="none" w:sz="0" w:space="0" w:color="auto"/>
      </w:divBdr>
    </w:div>
    <w:div w:id="479885543">
      <w:bodyDiv w:val="1"/>
      <w:marLeft w:val="0"/>
      <w:marRight w:val="0"/>
      <w:marTop w:val="0"/>
      <w:marBottom w:val="0"/>
      <w:divBdr>
        <w:top w:val="none" w:sz="0" w:space="0" w:color="auto"/>
        <w:left w:val="none" w:sz="0" w:space="0" w:color="auto"/>
        <w:bottom w:val="none" w:sz="0" w:space="0" w:color="auto"/>
        <w:right w:val="none" w:sz="0" w:space="0" w:color="auto"/>
      </w:divBdr>
    </w:div>
    <w:div w:id="483278868">
      <w:bodyDiv w:val="1"/>
      <w:marLeft w:val="0"/>
      <w:marRight w:val="0"/>
      <w:marTop w:val="0"/>
      <w:marBottom w:val="0"/>
      <w:divBdr>
        <w:top w:val="none" w:sz="0" w:space="0" w:color="auto"/>
        <w:left w:val="none" w:sz="0" w:space="0" w:color="auto"/>
        <w:bottom w:val="none" w:sz="0" w:space="0" w:color="auto"/>
        <w:right w:val="none" w:sz="0" w:space="0" w:color="auto"/>
      </w:divBdr>
    </w:div>
    <w:div w:id="485510787">
      <w:bodyDiv w:val="1"/>
      <w:marLeft w:val="0"/>
      <w:marRight w:val="0"/>
      <w:marTop w:val="0"/>
      <w:marBottom w:val="0"/>
      <w:divBdr>
        <w:top w:val="none" w:sz="0" w:space="0" w:color="auto"/>
        <w:left w:val="none" w:sz="0" w:space="0" w:color="auto"/>
        <w:bottom w:val="none" w:sz="0" w:space="0" w:color="auto"/>
        <w:right w:val="none" w:sz="0" w:space="0" w:color="auto"/>
      </w:divBdr>
    </w:div>
    <w:div w:id="489099969">
      <w:bodyDiv w:val="1"/>
      <w:marLeft w:val="0"/>
      <w:marRight w:val="0"/>
      <w:marTop w:val="0"/>
      <w:marBottom w:val="0"/>
      <w:divBdr>
        <w:top w:val="none" w:sz="0" w:space="0" w:color="auto"/>
        <w:left w:val="none" w:sz="0" w:space="0" w:color="auto"/>
        <w:bottom w:val="none" w:sz="0" w:space="0" w:color="auto"/>
        <w:right w:val="none" w:sz="0" w:space="0" w:color="auto"/>
      </w:divBdr>
    </w:div>
    <w:div w:id="499849448">
      <w:bodyDiv w:val="1"/>
      <w:marLeft w:val="0"/>
      <w:marRight w:val="0"/>
      <w:marTop w:val="0"/>
      <w:marBottom w:val="0"/>
      <w:divBdr>
        <w:top w:val="none" w:sz="0" w:space="0" w:color="auto"/>
        <w:left w:val="none" w:sz="0" w:space="0" w:color="auto"/>
        <w:bottom w:val="none" w:sz="0" w:space="0" w:color="auto"/>
        <w:right w:val="none" w:sz="0" w:space="0" w:color="auto"/>
      </w:divBdr>
    </w:div>
    <w:div w:id="529226174">
      <w:bodyDiv w:val="1"/>
      <w:marLeft w:val="0"/>
      <w:marRight w:val="0"/>
      <w:marTop w:val="0"/>
      <w:marBottom w:val="0"/>
      <w:divBdr>
        <w:top w:val="none" w:sz="0" w:space="0" w:color="auto"/>
        <w:left w:val="none" w:sz="0" w:space="0" w:color="auto"/>
        <w:bottom w:val="none" w:sz="0" w:space="0" w:color="auto"/>
        <w:right w:val="none" w:sz="0" w:space="0" w:color="auto"/>
      </w:divBdr>
    </w:div>
    <w:div w:id="542713450">
      <w:bodyDiv w:val="1"/>
      <w:marLeft w:val="0"/>
      <w:marRight w:val="0"/>
      <w:marTop w:val="0"/>
      <w:marBottom w:val="0"/>
      <w:divBdr>
        <w:top w:val="none" w:sz="0" w:space="0" w:color="auto"/>
        <w:left w:val="none" w:sz="0" w:space="0" w:color="auto"/>
        <w:bottom w:val="none" w:sz="0" w:space="0" w:color="auto"/>
        <w:right w:val="none" w:sz="0" w:space="0" w:color="auto"/>
      </w:divBdr>
    </w:div>
    <w:div w:id="553929847">
      <w:bodyDiv w:val="1"/>
      <w:marLeft w:val="0"/>
      <w:marRight w:val="0"/>
      <w:marTop w:val="0"/>
      <w:marBottom w:val="0"/>
      <w:divBdr>
        <w:top w:val="none" w:sz="0" w:space="0" w:color="auto"/>
        <w:left w:val="none" w:sz="0" w:space="0" w:color="auto"/>
        <w:bottom w:val="none" w:sz="0" w:space="0" w:color="auto"/>
        <w:right w:val="none" w:sz="0" w:space="0" w:color="auto"/>
      </w:divBdr>
    </w:div>
    <w:div w:id="557132273">
      <w:bodyDiv w:val="1"/>
      <w:marLeft w:val="0"/>
      <w:marRight w:val="0"/>
      <w:marTop w:val="0"/>
      <w:marBottom w:val="0"/>
      <w:divBdr>
        <w:top w:val="none" w:sz="0" w:space="0" w:color="auto"/>
        <w:left w:val="none" w:sz="0" w:space="0" w:color="auto"/>
        <w:bottom w:val="none" w:sz="0" w:space="0" w:color="auto"/>
        <w:right w:val="none" w:sz="0" w:space="0" w:color="auto"/>
      </w:divBdr>
    </w:div>
    <w:div w:id="561477854">
      <w:bodyDiv w:val="1"/>
      <w:marLeft w:val="0"/>
      <w:marRight w:val="0"/>
      <w:marTop w:val="0"/>
      <w:marBottom w:val="0"/>
      <w:divBdr>
        <w:top w:val="none" w:sz="0" w:space="0" w:color="auto"/>
        <w:left w:val="none" w:sz="0" w:space="0" w:color="auto"/>
        <w:bottom w:val="none" w:sz="0" w:space="0" w:color="auto"/>
        <w:right w:val="none" w:sz="0" w:space="0" w:color="auto"/>
      </w:divBdr>
    </w:div>
    <w:div w:id="601378680">
      <w:bodyDiv w:val="1"/>
      <w:marLeft w:val="0"/>
      <w:marRight w:val="0"/>
      <w:marTop w:val="0"/>
      <w:marBottom w:val="0"/>
      <w:divBdr>
        <w:top w:val="none" w:sz="0" w:space="0" w:color="auto"/>
        <w:left w:val="none" w:sz="0" w:space="0" w:color="auto"/>
        <w:bottom w:val="none" w:sz="0" w:space="0" w:color="auto"/>
        <w:right w:val="none" w:sz="0" w:space="0" w:color="auto"/>
      </w:divBdr>
    </w:div>
    <w:div w:id="606353454">
      <w:bodyDiv w:val="1"/>
      <w:marLeft w:val="0"/>
      <w:marRight w:val="0"/>
      <w:marTop w:val="0"/>
      <w:marBottom w:val="0"/>
      <w:divBdr>
        <w:top w:val="none" w:sz="0" w:space="0" w:color="auto"/>
        <w:left w:val="none" w:sz="0" w:space="0" w:color="auto"/>
        <w:bottom w:val="none" w:sz="0" w:space="0" w:color="auto"/>
        <w:right w:val="none" w:sz="0" w:space="0" w:color="auto"/>
      </w:divBdr>
    </w:div>
    <w:div w:id="612056018">
      <w:bodyDiv w:val="1"/>
      <w:marLeft w:val="0"/>
      <w:marRight w:val="0"/>
      <w:marTop w:val="0"/>
      <w:marBottom w:val="0"/>
      <w:divBdr>
        <w:top w:val="none" w:sz="0" w:space="0" w:color="auto"/>
        <w:left w:val="none" w:sz="0" w:space="0" w:color="auto"/>
        <w:bottom w:val="none" w:sz="0" w:space="0" w:color="auto"/>
        <w:right w:val="none" w:sz="0" w:space="0" w:color="auto"/>
      </w:divBdr>
    </w:div>
    <w:div w:id="633682956">
      <w:bodyDiv w:val="1"/>
      <w:marLeft w:val="0"/>
      <w:marRight w:val="0"/>
      <w:marTop w:val="0"/>
      <w:marBottom w:val="0"/>
      <w:divBdr>
        <w:top w:val="none" w:sz="0" w:space="0" w:color="auto"/>
        <w:left w:val="none" w:sz="0" w:space="0" w:color="auto"/>
        <w:bottom w:val="none" w:sz="0" w:space="0" w:color="auto"/>
        <w:right w:val="none" w:sz="0" w:space="0" w:color="auto"/>
      </w:divBdr>
    </w:div>
    <w:div w:id="650137741">
      <w:bodyDiv w:val="1"/>
      <w:marLeft w:val="0"/>
      <w:marRight w:val="0"/>
      <w:marTop w:val="0"/>
      <w:marBottom w:val="0"/>
      <w:divBdr>
        <w:top w:val="none" w:sz="0" w:space="0" w:color="auto"/>
        <w:left w:val="none" w:sz="0" w:space="0" w:color="auto"/>
        <w:bottom w:val="none" w:sz="0" w:space="0" w:color="auto"/>
        <w:right w:val="none" w:sz="0" w:space="0" w:color="auto"/>
      </w:divBdr>
    </w:div>
    <w:div w:id="675612251">
      <w:bodyDiv w:val="1"/>
      <w:marLeft w:val="0"/>
      <w:marRight w:val="0"/>
      <w:marTop w:val="0"/>
      <w:marBottom w:val="0"/>
      <w:divBdr>
        <w:top w:val="none" w:sz="0" w:space="0" w:color="auto"/>
        <w:left w:val="none" w:sz="0" w:space="0" w:color="auto"/>
        <w:bottom w:val="none" w:sz="0" w:space="0" w:color="auto"/>
        <w:right w:val="none" w:sz="0" w:space="0" w:color="auto"/>
      </w:divBdr>
    </w:div>
    <w:div w:id="677119398">
      <w:bodyDiv w:val="1"/>
      <w:marLeft w:val="0"/>
      <w:marRight w:val="0"/>
      <w:marTop w:val="0"/>
      <w:marBottom w:val="0"/>
      <w:divBdr>
        <w:top w:val="none" w:sz="0" w:space="0" w:color="auto"/>
        <w:left w:val="none" w:sz="0" w:space="0" w:color="auto"/>
        <w:bottom w:val="none" w:sz="0" w:space="0" w:color="auto"/>
        <w:right w:val="none" w:sz="0" w:space="0" w:color="auto"/>
      </w:divBdr>
    </w:div>
    <w:div w:id="686716057">
      <w:bodyDiv w:val="1"/>
      <w:marLeft w:val="0"/>
      <w:marRight w:val="0"/>
      <w:marTop w:val="0"/>
      <w:marBottom w:val="0"/>
      <w:divBdr>
        <w:top w:val="none" w:sz="0" w:space="0" w:color="auto"/>
        <w:left w:val="none" w:sz="0" w:space="0" w:color="auto"/>
        <w:bottom w:val="none" w:sz="0" w:space="0" w:color="auto"/>
        <w:right w:val="none" w:sz="0" w:space="0" w:color="auto"/>
      </w:divBdr>
    </w:div>
    <w:div w:id="701592814">
      <w:bodyDiv w:val="1"/>
      <w:marLeft w:val="0"/>
      <w:marRight w:val="0"/>
      <w:marTop w:val="0"/>
      <w:marBottom w:val="0"/>
      <w:divBdr>
        <w:top w:val="none" w:sz="0" w:space="0" w:color="auto"/>
        <w:left w:val="none" w:sz="0" w:space="0" w:color="auto"/>
        <w:bottom w:val="none" w:sz="0" w:space="0" w:color="auto"/>
        <w:right w:val="none" w:sz="0" w:space="0" w:color="auto"/>
      </w:divBdr>
    </w:div>
    <w:div w:id="711420070">
      <w:bodyDiv w:val="1"/>
      <w:marLeft w:val="0"/>
      <w:marRight w:val="0"/>
      <w:marTop w:val="0"/>
      <w:marBottom w:val="0"/>
      <w:divBdr>
        <w:top w:val="none" w:sz="0" w:space="0" w:color="auto"/>
        <w:left w:val="none" w:sz="0" w:space="0" w:color="auto"/>
        <w:bottom w:val="none" w:sz="0" w:space="0" w:color="auto"/>
        <w:right w:val="none" w:sz="0" w:space="0" w:color="auto"/>
      </w:divBdr>
    </w:div>
    <w:div w:id="720515140">
      <w:bodyDiv w:val="1"/>
      <w:marLeft w:val="0"/>
      <w:marRight w:val="0"/>
      <w:marTop w:val="0"/>
      <w:marBottom w:val="0"/>
      <w:divBdr>
        <w:top w:val="none" w:sz="0" w:space="0" w:color="auto"/>
        <w:left w:val="none" w:sz="0" w:space="0" w:color="auto"/>
        <w:bottom w:val="none" w:sz="0" w:space="0" w:color="auto"/>
        <w:right w:val="none" w:sz="0" w:space="0" w:color="auto"/>
      </w:divBdr>
    </w:div>
    <w:div w:id="723874400">
      <w:bodyDiv w:val="1"/>
      <w:marLeft w:val="0"/>
      <w:marRight w:val="0"/>
      <w:marTop w:val="0"/>
      <w:marBottom w:val="0"/>
      <w:divBdr>
        <w:top w:val="none" w:sz="0" w:space="0" w:color="auto"/>
        <w:left w:val="none" w:sz="0" w:space="0" w:color="auto"/>
        <w:bottom w:val="none" w:sz="0" w:space="0" w:color="auto"/>
        <w:right w:val="none" w:sz="0" w:space="0" w:color="auto"/>
      </w:divBdr>
    </w:div>
    <w:div w:id="741756662">
      <w:bodyDiv w:val="1"/>
      <w:marLeft w:val="0"/>
      <w:marRight w:val="0"/>
      <w:marTop w:val="0"/>
      <w:marBottom w:val="0"/>
      <w:divBdr>
        <w:top w:val="none" w:sz="0" w:space="0" w:color="auto"/>
        <w:left w:val="none" w:sz="0" w:space="0" w:color="auto"/>
        <w:bottom w:val="none" w:sz="0" w:space="0" w:color="auto"/>
        <w:right w:val="none" w:sz="0" w:space="0" w:color="auto"/>
      </w:divBdr>
    </w:div>
    <w:div w:id="754210243">
      <w:bodyDiv w:val="1"/>
      <w:marLeft w:val="0"/>
      <w:marRight w:val="0"/>
      <w:marTop w:val="0"/>
      <w:marBottom w:val="0"/>
      <w:divBdr>
        <w:top w:val="none" w:sz="0" w:space="0" w:color="auto"/>
        <w:left w:val="none" w:sz="0" w:space="0" w:color="auto"/>
        <w:bottom w:val="none" w:sz="0" w:space="0" w:color="auto"/>
        <w:right w:val="none" w:sz="0" w:space="0" w:color="auto"/>
      </w:divBdr>
    </w:div>
    <w:div w:id="764425602">
      <w:bodyDiv w:val="1"/>
      <w:marLeft w:val="0"/>
      <w:marRight w:val="0"/>
      <w:marTop w:val="0"/>
      <w:marBottom w:val="0"/>
      <w:divBdr>
        <w:top w:val="none" w:sz="0" w:space="0" w:color="auto"/>
        <w:left w:val="none" w:sz="0" w:space="0" w:color="auto"/>
        <w:bottom w:val="none" w:sz="0" w:space="0" w:color="auto"/>
        <w:right w:val="none" w:sz="0" w:space="0" w:color="auto"/>
      </w:divBdr>
    </w:div>
    <w:div w:id="780566110">
      <w:bodyDiv w:val="1"/>
      <w:marLeft w:val="0"/>
      <w:marRight w:val="0"/>
      <w:marTop w:val="0"/>
      <w:marBottom w:val="0"/>
      <w:divBdr>
        <w:top w:val="none" w:sz="0" w:space="0" w:color="auto"/>
        <w:left w:val="none" w:sz="0" w:space="0" w:color="auto"/>
        <w:bottom w:val="none" w:sz="0" w:space="0" w:color="auto"/>
        <w:right w:val="none" w:sz="0" w:space="0" w:color="auto"/>
      </w:divBdr>
    </w:div>
    <w:div w:id="781606018">
      <w:bodyDiv w:val="1"/>
      <w:marLeft w:val="0"/>
      <w:marRight w:val="0"/>
      <w:marTop w:val="0"/>
      <w:marBottom w:val="0"/>
      <w:divBdr>
        <w:top w:val="none" w:sz="0" w:space="0" w:color="auto"/>
        <w:left w:val="none" w:sz="0" w:space="0" w:color="auto"/>
        <w:bottom w:val="none" w:sz="0" w:space="0" w:color="auto"/>
        <w:right w:val="none" w:sz="0" w:space="0" w:color="auto"/>
      </w:divBdr>
    </w:div>
    <w:div w:id="788746535">
      <w:bodyDiv w:val="1"/>
      <w:marLeft w:val="0"/>
      <w:marRight w:val="0"/>
      <w:marTop w:val="0"/>
      <w:marBottom w:val="0"/>
      <w:divBdr>
        <w:top w:val="none" w:sz="0" w:space="0" w:color="auto"/>
        <w:left w:val="none" w:sz="0" w:space="0" w:color="auto"/>
        <w:bottom w:val="none" w:sz="0" w:space="0" w:color="auto"/>
        <w:right w:val="none" w:sz="0" w:space="0" w:color="auto"/>
      </w:divBdr>
    </w:div>
    <w:div w:id="797534717">
      <w:bodyDiv w:val="1"/>
      <w:marLeft w:val="0"/>
      <w:marRight w:val="0"/>
      <w:marTop w:val="0"/>
      <w:marBottom w:val="0"/>
      <w:divBdr>
        <w:top w:val="none" w:sz="0" w:space="0" w:color="auto"/>
        <w:left w:val="none" w:sz="0" w:space="0" w:color="auto"/>
        <w:bottom w:val="none" w:sz="0" w:space="0" w:color="auto"/>
        <w:right w:val="none" w:sz="0" w:space="0" w:color="auto"/>
      </w:divBdr>
    </w:div>
    <w:div w:id="803429956">
      <w:bodyDiv w:val="1"/>
      <w:marLeft w:val="0"/>
      <w:marRight w:val="0"/>
      <w:marTop w:val="0"/>
      <w:marBottom w:val="0"/>
      <w:divBdr>
        <w:top w:val="none" w:sz="0" w:space="0" w:color="auto"/>
        <w:left w:val="none" w:sz="0" w:space="0" w:color="auto"/>
        <w:bottom w:val="none" w:sz="0" w:space="0" w:color="auto"/>
        <w:right w:val="none" w:sz="0" w:space="0" w:color="auto"/>
      </w:divBdr>
    </w:div>
    <w:div w:id="817959270">
      <w:bodyDiv w:val="1"/>
      <w:marLeft w:val="0"/>
      <w:marRight w:val="0"/>
      <w:marTop w:val="0"/>
      <w:marBottom w:val="0"/>
      <w:divBdr>
        <w:top w:val="none" w:sz="0" w:space="0" w:color="auto"/>
        <w:left w:val="none" w:sz="0" w:space="0" w:color="auto"/>
        <w:bottom w:val="none" w:sz="0" w:space="0" w:color="auto"/>
        <w:right w:val="none" w:sz="0" w:space="0" w:color="auto"/>
      </w:divBdr>
    </w:div>
    <w:div w:id="833103213">
      <w:bodyDiv w:val="1"/>
      <w:marLeft w:val="0"/>
      <w:marRight w:val="0"/>
      <w:marTop w:val="0"/>
      <w:marBottom w:val="0"/>
      <w:divBdr>
        <w:top w:val="none" w:sz="0" w:space="0" w:color="auto"/>
        <w:left w:val="none" w:sz="0" w:space="0" w:color="auto"/>
        <w:bottom w:val="none" w:sz="0" w:space="0" w:color="auto"/>
        <w:right w:val="none" w:sz="0" w:space="0" w:color="auto"/>
      </w:divBdr>
    </w:div>
    <w:div w:id="836501991">
      <w:bodyDiv w:val="1"/>
      <w:marLeft w:val="0"/>
      <w:marRight w:val="0"/>
      <w:marTop w:val="0"/>
      <w:marBottom w:val="0"/>
      <w:divBdr>
        <w:top w:val="none" w:sz="0" w:space="0" w:color="auto"/>
        <w:left w:val="none" w:sz="0" w:space="0" w:color="auto"/>
        <w:bottom w:val="none" w:sz="0" w:space="0" w:color="auto"/>
        <w:right w:val="none" w:sz="0" w:space="0" w:color="auto"/>
      </w:divBdr>
    </w:div>
    <w:div w:id="864055638">
      <w:bodyDiv w:val="1"/>
      <w:marLeft w:val="0"/>
      <w:marRight w:val="0"/>
      <w:marTop w:val="0"/>
      <w:marBottom w:val="0"/>
      <w:divBdr>
        <w:top w:val="none" w:sz="0" w:space="0" w:color="auto"/>
        <w:left w:val="none" w:sz="0" w:space="0" w:color="auto"/>
        <w:bottom w:val="none" w:sz="0" w:space="0" w:color="auto"/>
        <w:right w:val="none" w:sz="0" w:space="0" w:color="auto"/>
      </w:divBdr>
    </w:div>
    <w:div w:id="865604897">
      <w:bodyDiv w:val="1"/>
      <w:marLeft w:val="0"/>
      <w:marRight w:val="0"/>
      <w:marTop w:val="0"/>
      <w:marBottom w:val="0"/>
      <w:divBdr>
        <w:top w:val="none" w:sz="0" w:space="0" w:color="auto"/>
        <w:left w:val="none" w:sz="0" w:space="0" w:color="auto"/>
        <w:bottom w:val="none" w:sz="0" w:space="0" w:color="auto"/>
        <w:right w:val="none" w:sz="0" w:space="0" w:color="auto"/>
      </w:divBdr>
    </w:div>
    <w:div w:id="868879733">
      <w:bodyDiv w:val="1"/>
      <w:marLeft w:val="0"/>
      <w:marRight w:val="0"/>
      <w:marTop w:val="0"/>
      <w:marBottom w:val="0"/>
      <w:divBdr>
        <w:top w:val="none" w:sz="0" w:space="0" w:color="auto"/>
        <w:left w:val="none" w:sz="0" w:space="0" w:color="auto"/>
        <w:bottom w:val="none" w:sz="0" w:space="0" w:color="auto"/>
        <w:right w:val="none" w:sz="0" w:space="0" w:color="auto"/>
      </w:divBdr>
    </w:div>
    <w:div w:id="872185803">
      <w:bodyDiv w:val="1"/>
      <w:marLeft w:val="0"/>
      <w:marRight w:val="0"/>
      <w:marTop w:val="0"/>
      <w:marBottom w:val="0"/>
      <w:divBdr>
        <w:top w:val="none" w:sz="0" w:space="0" w:color="auto"/>
        <w:left w:val="none" w:sz="0" w:space="0" w:color="auto"/>
        <w:bottom w:val="none" w:sz="0" w:space="0" w:color="auto"/>
        <w:right w:val="none" w:sz="0" w:space="0" w:color="auto"/>
      </w:divBdr>
    </w:div>
    <w:div w:id="924729258">
      <w:bodyDiv w:val="1"/>
      <w:marLeft w:val="0"/>
      <w:marRight w:val="0"/>
      <w:marTop w:val="0"/>
      <w:marBottom w:val="0"/>
      <w:divBdr>
        <w:top w:val="none" w:sz="0" w:space="0" w:color="auto"/>
        <w:left w:val="none" w:sz="0" w:space="0" w:color="auto"/>
        <w:bottom w:val="none" w:sz="0" w:space="0" w:color="auto"/>
        <w:right w:val="none" w:sz="0" w:space="0" w:color="auto"/>
      </w:divBdr>
    </w:div>
    <w:div w:id="935670631">
      <w:bodyDiv w:val="1"/>
      <w:marLeft w:val="0"/>
      <w:marRight w:val="0"/>
      <w:marTop w:val="0"/>
      <w:marBottom w:val="0"/>
      <w:divBdr>
        <w:top w:val="none" w:sz="0" w:space="0" w:color="auto"/>
        <w:left w:val="none" w:sz="0" w:space="0" w:color="auto"/>
        <w:bottom w:val="none" w:sz="0" w:space="0" w:color="auto"/>
        <w:right w:val="none" w:sz="0" w:space="0" w:color="auto"/>
      </w:divBdr>
    </w:div>
    <w:div w:id="941229614">
      <w:bodyDiv w:val="1"/>
      <w:marLeft w:val="0"/>
      <w:marRight w:val="0"/>
      <w:marTop w:val="0"/>
      <w:marBottom w:val="0"/>
      <w:divBdr>
        <w:top w:val="none" w:sz="0" w:space="0" w:color="auto"/>
        <w:left w:val="none" w:sz="0" w:space="0" w:color="auto"/>
        <w:bottom w:val="none" w:sz="0" w:space="0" w:color="auto"/>
        <w:right w:val="none" w:sz="0" w:space="0" w:color="auto"/>
      </w:divBdr>
    </w:div>
    <w:div w:id="947547005">
      <w:bodyDiv w:val="1"/>
      <w:marLeft w:val="0"/>
      <w:marRight w:val="0"/>
      <w:marTop w:val="0"/>
      <w:marBottom w:val="0"/>
      <w:divBdr>
        <w:top w:val="none" w:sz="0" w:space="0" w:color="auto"/>
        <w:left w:val="none" w:sz="0" w:space="0" w:color="auto"/>
        <w:bottom w:val="none" w:sz="0" w:space="0" w:color="auto"/>
        <w:right w:val="none" w:sz="0" w:space="0" w:color="auto"/>
      </w:divBdr>
    </w:div>
    <w:div w:id="960572737">
      <w:bodyDiv w:val="1"/>
      <w:marLeft w:val="0"/>
      <w:marRight w:val="0"/>
      <w:marTop w:val="0"/>
      <w:marBottom w:val="0"/>
      <w:divBdr>
        <w:top w:val="none" w:sz="0" w:space="0" w:color="auto"/>
        <w:left w:val="none" w:sz="0" w:space="0" w:color="auto"/>
        <w:bottom w:val="none" w:sz="0" w:space="0" w:color="auto"/>
        <w:right w:val="none" w:sz="0" w:space="0" w:color="auto"/>
      </w:divBdr>
    </w:div>
    <w:div w:id="967928401">
      <w:bodyDiv w:val="1"/>
      <w:marLeft w:val="0"/>
      <w:marRight w:val="0"/>
      <w:marTop w:val="0"/>
      <w:marBottom w:val="0"/>
      <w:divBdr>
        <w:top w:val="none" w:sz="0" w:space="0" w:color="auto"/>
        <w:left w:val="none" w:sz="0" w:space="0" w:color="auto"/>
        <w:bottom w:val="none" w:sz="0" w:space="0" w:color="auto"/>
        <w:right w:val="none" w:sz="0" w:space="0" w:color="auto"/>
      </w:divBdr>
    </w:div>
    <w:div w:id="971250822">
      <w:bodyDiv w:val="1"/>
      <w:marLeft w:val="0"/>
      <w:marRight w:val="0"/>
      <w:marTop w:val="0"/>
      <w:marBottom w:val="0"/>
      <w:divBdr>
        <w:top w:val="none" w:sz="0" w:space="0" w:color="auto"/>
        <w:left w:val="none" w:sz="0" w:space="0" w:color="auto"/>
        <w:bottom w:val="none" w:sz="0" w:space="0" w:color="auto"/>
        <w:right w:val="none" w:sz="0" w:space="0" w:color="auto"/>
      </w:divBdr>
    </w:div>
    <w:div w:id="980420575">
      <w:bodyDiv w:val="1"/>
      <w:marLeft w:val="0"/>
      <w:marRight w:val="0"/>
      <w:marTop w:val="0"/>
      <w:marBottom w:val="0"/>
      <w:divBdr>
        <w:top w:val="none" w:sz="0" w:space="0" w:color="auto"/>
        <w:left w:val="none" w:sz="0" w:space="0" w:color="auto"/>
        <w:bottom w:val="none" w:sz="0" w:space="0" w:color="auto"/>
        <w:right w:val="none" w:sz="0" w:space="0" w:color="auto"/>
      </w:divBdr>
    </w:div>
    <w:div w:id="1001741289">
      <w:bodyDiv w:val="1"/>
      <w:marLeft w:val="0"/>
      <w:marRight w:val="0"/>
      <w:marTop w:val="0"/>
      <w:marBottom w:val="0"/>
      <w:divBdr>
        <w:top w:val="none" w:sz="0" w:space="0" w:color="auto"/>
        <w:left w:val="none" w:sz="0" w:space="0" w:color="auto"/>
        <w:bottom w:val="none" w:sz="0" w:space="0" w:color="auto"/>
        <w:right w:val="none" w:sz="0" w:space="0" w:color="auto"/>
      </w:divBdr>
    </w:div>
    <w:div w:id="1030447346">
      <w:bodyDiv w:val="1"/>
      <w:marLeft w:val="0"/>
      <w:marRight w:val="0"/>
      <w:marTop w:val="0"/>
      <w:marBottom w:val="0"/>
      <w:divBdr>
        <w:top w:val="none" w:sz="0" w:space="0" w:color="auto"/>
        <w:left w:val="none" w:sz="0" w:space="0" w:color="auto"/>
        <w:bottom w:val="none" w:sz="0" w:space="0" w:color="auto"/>
        <w:right w:val="none" w:sz="0" w:space="0" w:color="auto"/>
      </w:divBdr>
    </w:div>
    <w:div w:id="1047148043">
      <w:bodyDiv w:val="1"/>
      <w:marLeft w:val="0"/>
      <w:marRight w:val="0"/>
      <w:marTop w:val="0"/>
      <w:marBottom w:val="0"/>
      <w:divBdr>
        <w:top w:val="none" w:sz="0" w:space="0" w:color="auto"/>
        <w:left w:val="none" w:sz="0" w:space="0" w:color="auto"/>
        <w:bottom w:val="none" w:sz="0" w:space="0" w:color="auto"/>
        <w:right w:val="none" w:sz="0" w:space="0" w:color="auto"/>
      </w:divBdr>
    </w:div>
    <w:div w:id="1049954662">
      <w:bodyDiv w:val="1"/>
      <w:marLeft w:val="0"/>
      <w:marRight w:val="0"/>
      <w:marTop w:val="0"/>
      <w:marBottom w:val="0"/>
      <w:divBdr>
        <w:top w:val="none" w:sz="0" w:space="0" w:color="auto"/>
        <w:left w:val="none" w:sz="0" w:space="0" w:color="auto"/>
        <w:bottom w:val="none" w:sz="0" w:space="0" w:color="auto"/>
        <w:right w:val="none" w:sz="0" w:space="0" w:color="auto"/>
      </w:divBdr>
    </w:div>
    <w:div w:id="1074820480">
      <w:bodyDiv w:val="1"/>
      <w:marLeft w:val="0"/>
      <w:marRight w:val="0"/>
      <w:marTop w:val="0"/>
      <w:marBottom w:val="0"/>
      <w:divBdr>
        <w:top w:val="none" w:sz="0" w:space="0" w:color="auto"/>
        <w:left w:val="none" w:sz="0" w:space="0" w:color="auto"/>
        <w:bottom w:val="none" w:sz="0" w:space="0" w:color="auto"/>
        <w:right w:val="none" w:sz="0" w:space="0" w:color="auto"/>
      </w:divBdr>
    </w:div>
    <w:div w:id="1079981015">
      <w:bodyDiv w:val="1"/>
      <w:marLeft w:val="0"/>
      <w:marRight w:val="0"/>
      <w:marTop w:val="0"/>
      <w:marBottom w:val="0"/>
      <w:divBdr>
        <w:top w:val="none" w:sz="0" w:space="0" w:color="auto"/>
        <w:left w:val="none" w:sz="0" w:space="0" w:color="auto"/>
        <w:bottom w:val="none" w:sz="0" w:space="0" w:color="auto"/>
        <w:right w:val="none" w:sz="0" w:space="0" w:color="auto"/>
      </w:divBdr>
    </w:div>
    <w:div w:id="1089085451">
      <w:bodyDiv w:val="1"/>
      <w:marLeft w:val="0"/>
      <w:marRight w:val="0"/>
      <w:marTop w:val="0"/>
      <w:marBottom w:val="0"/>
      <w:divBdr>
        <w:top w:val="none" w:sz="0" w:space="0" w:color="auto"/>
        <w:left w:val="none" w:sz="0" w:space="0" w:color="auto"/>
        <w:bottom w:val="none" w:sz="0" w:space="0" w:color="auto"/>
        <w:right w:val="none" w:sz="0" w:space="0" w:color="auto"/>
      </w:divBdr>
    </w:div>
    <w:div w:id="1096756558">
      <w:bodyDiv w:val="1"/>
      <w:marLeft w:val="0"/>
      <w:marRight w:val="0"/>
      <w:marTop w:val="0"/>
      <w:marBottom w:val="0"/>
      <w:divBdr>
        <w:top w:val="none" w:sz="0" w:space="0" w:color="auto"/>
        <w:left w:val="none" w:sz="0" w:space="0" w:color="auto"/>
        <w:bottom w:val="none" w:sz="0" w:space="0" w:color="auto"/>
        <w:right w:val="none" w:sz="0" w:space="0" w:color="auto"/>
      </w:divBdr>
    </w:div>
    <w:div w:id="1098674535">
      <w:bodyDiv w:val="1"/>
      <w:marLeft w:val="0"/>
      <w:marRight w:val="0"/>
      <w:marTop w:val="0"/>
      <w:marBottom w:val="0"/>
      <w:divBdr>
        <w:top w:val="none" w:sz="0" w:space="0" w:color="auto"/>
        <w:left w:val="none" w:sz="0" w:space="0" w:color="auto"/>
        <w:bottom w:val="none" w:sz="0" w:space="0" w:color="auto"/>
        <w:right w:val="none" w:sz="0" w:space="0" w:color="auto"/>
      </w:divBdr>
    </w:div>
    <w:div w:id="1130586529">
      <w:bodyDiv w:val="1"/>
      <w:marLeft w:val="0"/>
      <w:marRight w:val="0"/>
      <w:marTop w:val="0"/>
      <w:marBottom w:val="0"/>
      <w:divBdr>
        <w:top w:val="none" w:sz="0" w:space="0" w:color="auto"/>
        <w:left w:val="none" w:sz="0" w:space="0" w:color="auto"/>
        <w:bottom w:val="none" w:sz="0" w:space="0" w:color="auto"/>
        <w:right w:val="none" w:sz="0" w:space="0" w:color="auto"/>
      </w:divBdr>
    </w:div>
    <w:div w:id="1148595993">
      <w:bodyDiv w:val="1"/>
      <w:marLeft w:val="0"/>
      <w:marRight w:val="0"/>
      <w:marTop w:val="0"/>
      <w:marBottom w:val="0"/>
      <w:divBdr>
        <w:top w:val="none" w:sz="0" w:space="0" w:color="auto"/>
        <w:left w:val="none" w:sz="0" w:space="0" w:color="auto"/>
        <w:bottom w:val="none" w:sz="0" w:space="0" w:color="auto"/>
        <w:right w:val="none" w:sz="0" w:space="0" w:color="auto"/>
      </w:divBdr>
    </w:div>
    <w:div w:id="1187450727">
      <w:bodyDiv w:val="1"/>
      <w:marLeft w:val="0"/>
      <w:marRight w:val="0"/>
      <w:marTop w:val="0"/>
      <w:marBottom w:val="0"/>
      <w:divBdr>
        <w:top w:val="none" w:sz="0" w:space="0" w:color="auto"/>
        <w:left w:val="none" w:sz="0" w:space="0" w:color="auto"/>
        <w:bottom w:val="none" w:sz="0" w:space="0" w:color="auto"/>
        <w:right w:val="none" w:sz="0" w:space="0" w:color="auto"/>
      </w:divBdr>
    </w:div>
    <w:div w:id="1201866393">
      <w:bodyDiv w:val="1"/>
      <w:marLeft w:val="0"/>
      <w:marRight w:val="0"/>
      <w:marTop w:val="0"/>
      <w:marBottom w:val="0"/>
      <w:divBdr>
        <w:top w:val="none" w:sz="0" w:space="0" w:color="auto"/>
        <w:left w:val="none" w:sz="0" w:space="0" w:color="auto"/>
        <w:bottom w:val="none" w:sz="0" w:space="0" w:color="auto"/>
        <w:right w:val="none" w:sz="0" w:space="0" w:color="auto"/>
      </w:divBdr>
    </w:div>
    <w:div w:id="1225608349">
      <w:bodyDiv w:val="1"/>
      <w:marLeft w:val="0"/>
      <w:marRight w:val="0"/>
      <w:marTop w:val="0"/>
      <w:marBottom w:val="0"/>
      <w:divBdr>
        <w:top w:val="none" w:sz="0" w:space="0" w:color="auto"/>
        <w:left w:val="none" w:sz="0" w:space="0" w:color="auto"/>
        <w:bottom w:val="none" w:sz="0" w:space="0" w:color="auto"/>
        <w:right w:val="none" w:sz="0" w:space="0" w:color="auto"/>
      </w:divBdr>
    </w:div>
    <w:div w:id="1245918514">
      <w:bodyDiv w:val="1"/>
      <w:marLeft w:val="0"/>
      <w:marRight w:val="0"/>
      <w:marTop w:val="0"/>
      <w:marBottom w:val="0"/>
      <w:divBdr>
        <w:top w:val="none" w:sz="0" w:space="0" w:color="auto"/>
        <w:left w:val="none" w:sz="0" w:space="0" w:color="auto"/>
        <w:bottom w:val="none" w:sz="0" w:space="0" w:color="auto"/>
        <w:right w:val="none" w:sz="0" w:space="0" w:color="auto"/>
      </w:divBdr>
    </w:div>
    <w:div w:id="1249651238">
      <w:bodyDiv w:val="1"/>
      <w:marLeft w:val="0"/>
      <w:marRight w:val="0"/>
      <w:marTop w:val="0"/>
      <w:marBottom w:val="0"/>
      <w:divBdr>
        <w:top w:val="none" w:sz="0" w:space="0" w:color="auto"/>
        <w:left w:val="none" w:sz="0" w:space="0" w:color="auto"/>
        <w:bottom w:val="none" w:sz="0" w:space="0" w:color="auto"/>
        <w:right w:val="none" w:sz="0" w:space="0" w:color="auto"/>
      </w:divBdr>
    </w:div>
    <w:div w:id="1267080179">
      <w:bodyDiv w:val="1"/>
      <w:marLeft w:val="0"/>
      <w:marRight w:val="0"/>
      <w:marTop w:val="0"/>
      <w:marBottom w:val="0"/>
      <w:divBdr>
        <w:top w:val="none" w:sz="0" w:space="0" w:color="auto"/>
        <w:left w:val="none" w:sz="0" w:space="0" w:color="auto"/>
        <w:bottom w:val="none" w:sz="0" w:space="0" w:color="auto"/>
        <w:right w:val="none" w:sz="0" w:space="0" w:color="auto"/>
      </w:divBdr>
    </w:div>
    <w:div w:id="1283418464">
      <w:bodyDiv w:val="1"/>
      <w:marLeft w:val="0"/>
      <w:marRight w:val="0"/>
      <w:marTop w:val="0"/>
      <w:marBottom w:val="0"/>
      <w:divBdr>
        <w:top w:val="none" w:sz="0" w:space="0" w:color="auto"/>
        <w:left w:val="none" w:sz="0" w:space="0" w:color="auto"/>
        <w:bottom w:val="none" w:sz="0" w:space="0" w:color="auto"/>
        <w:right w:val="none" w:sz="0" w:space="0" w:color="auto"/>
      </w:divBdr>
    </w:div>
    <w:div w:id="1290166488">
      <w:bodyDiv w:val="1"/>
      <w:marLeft w:val="0"/>
      <w:marRight w:val="0"/>
      <w:marTop w:val="0"/>
      <w:marBottom w:val="0"/>
      <w:divBdr>
        <w:top w:val="none" w:sz="0" w:space="0" w:color="auto"/>
        <w:left w:val="none" w:sz="0" w:space="0" w:color="auto"/>
        <w:bottom w:val="none" w:sz="0" w:space="0" w:color="auto"/>
        <w:right w:val="none" w:sz="0" w:space="0" w:color="auto"/>
      </w:divBdr>
    </w:div>
    <w:div w:id="1294092985">
      <w:bodyDiv w:val="1"/>
      <w:marLeft w:val="0"/>
      <w:marRight w:val="0"/>
      <w:marTop w:val="0"/>
      <w:marBottom w:val="0"/>
      <w:divBdr>
        <w:top w:val="none" w:sz="0" w:space="0" w:color="auto"/>
        <w:left w:val="none" w:sz="0" w:space="0" w:color="auto"/>
        <w:bottom w:val="none" w:sz="0" w:space="0" w:color="auto"/>
        <w:right w:val="none" w:sz="0" w:space="0" w:color="auto"/>
      </w:divBdr>
    </w:div>
    <w:div w:id="1295215102">
      <w:bodyDiv w:val="1"/>
      <w:marLeft w:val="0"/>
      <w:marRight w:val="0"/>
      <w:marTop w:val="0"/>
      <w:marBottom w:val="0"/>
      <w:divBdr>
        <w:top w:val="none" w:sz="0" w:space="0" w:color="auto"/>
        <w:left w:val="none" w:sz="0" w:space="0" w:color="auto"/>
        <w:bottom w:val="none" w:sz="0" w:space="0" w:color="auto"/>
        <w:right w:val="none" w:sz="0" w:space="0" w:color="auto"/>
      </w:divBdr>
    </w:div>
    <w:div w:id="1297762974">
      <w:bodyDiv w:val="1"/>
      <w:marLeft w:val="0"/>
      <w:marRight w:val="0"/>
      <w:marTop w:val="0"/>
      <w:marBottom w:val="0"/>
      <w:divBdr>
        <w:top w:val="none" w:sz="0" w:space="0" w:color="auto"/>
        <w:left w:val="none" w:sz="0" w:space="0" w:color="auto"/>
        <w:bottom w:val="none" w:sz="0" w:space="0" w:color="auto"/>
        <w:right w:val="none" w:sz="0" w:space="0" w:color="auto"/>
      </w:divBdr>
    </w:div>
    <w:div w:id="1302887931">
      <w:bodyDiv w:val="1"/>
      <w:marLeft w:val="0"/>
      <w:marRight w:val="0"/>
      <w:marTop w:val="0"/>
      <w:marBottom w:val="0"/>
      <w:divBdr>
        <w:top w:val="none" w:sz="0" w:space="0" w:color="auto"/>
        <w:left w:val="none" w:sz="0" w:space="0" w:color="auto"/>
        <w:bottom w:val="none" w:sz="0" w:space="0" w:color="auto"/>
        <w:right w:val="none" w:sz="0" w:space="0" w:color="auto"/>
      </w:divBdr>
    </w:div>
    <w:div w:id="1333336328">
      <w:bodyDiv w:val="1"/>
      <w:marLeft w:val="0"/>
      <w:marRight w:val="0"/>
      <w:marTop w:val="0"/>
      <w:marBottom w:val="0"/>
      <w:divBdr>
        <w:top w:val="none" w:sz="0" w:space="0" w:color="auto"/>
        <w:left w:val="none" w:sz="0" w:space="0" w:color="auto"/>
        <w:bottom w:val="none" w:sz="0" w:space="0" w:color="auto"/>
        <w:right w:val="none" w:sz="0" w:space="0" w:color="auto"/>
      </w:divBdr>
    </w:div>
    <w:div w:id="1360428262">
      <w:bodyDiv w:val="1"/>
      <w:marLeft w:val="0"/>
      <w:marRight w:val="0"/>
      <w:marTop w:val="0"/>
      <w:marBottom w:val="0"/>
      <w:divBdr>
        <w:top w:val="none" w:sz="0" w:space="0" w:color="auto"/>
        <w:left w:val="none" w:sz="0" w:space="0" w:color="auto"/>
        <w:bottom w:val="none" w:sz="0" w:space="0" w:color="auto"/>
        <w:right w:val="none" w:sz="0" w:space="0" w:color="auto"/>
      </w:divBdr>
    </w:div>
    <w:div w:id="1370763669">
      <w:bodyDiv w:val="1"/>
      <w:marLeft w:val="0"/>
      <w:marRight w:val="0"/>
      <w:marTop w:val="0"/>
      <w:marBottom w:val="0"/>
      <w:divBdr>
        <w:top w:val="none" w:sz="0" w:space="0" w:color="auto"/>
        <w:left w:val="none" w:sz="0" w:space="0" w:color="auto"/>
        <w:bottom w:val="none" w:sz="0" w:space="0" w:color="auto"/>
        <w:right w:val="none" w:sz="0" w:space="0" w:color="auto"/>
      </w:divBdr>
    </w:div>
    <w:div w:id="1372730328">
      <w:bodyDiv w:val="1"/>
      <w:marLeft w:val="0"/>
      <w:marRight w:val="0"/>
      <w:marTop w:val="0"/>
      <w:marBottom w:val="0"/>
      <w:divBdr>
        <w:top w:val="none" w:sz="0" w:space="0" w:color="auto"/>
        <w:left w:val="none" w:sz="0" w:space="0" w:color="auto"/>
        <w:bottom w:val="none" w:sz="0" w:space="0" w:color="auto"/>
        <w:right w:val="none" w:sz="0" w:space="0" w:color="auto"/>
      </w:divBdr>
    </w:div>
    <w:div w:id="1379163644">
      <w:bodyDiv w:val="1"/>
      <w:marLeft w:val="0"/>
      <w:marRight w:val="0"/>
      <w:marTop w:val="0"/>
      <w:marBottom w:val="0"/>
      <w:divBdr>
        <w:top w:val="none" w:sz="0" w:space="0" w:color="auto"/>
        <w:left w:val="none" w:sz="0" w:space="0" w:color="auto"/>
        <w:bottom w:val="none" w:sz="0" w:space="0" w:color="auto"/>
        <w:right w:val="none" w:sz="0" w:space="0" w:color="auto"/>
      </w:divBdr>
    </w:div>
    <w:div w:id="1379937801">
      <w:bodyDiv w:val="1"/>
      <w:marLeft w:val="0"/>
      <w:marRight w:val="0"/>
      <w:marTop w:val="0"/>
      <w:marBottom w:val="0"/>
      <w:divBdr>
        <w:top w:val="none" w:sz="0" w:space="0" w:color="auto"/>
        <w:left w:val="none" w:sz="0" w:space="0" w:color="auto"/>
        <w:bottom w:val="none" w:sz="0" w:space="0" w:color="auto"/>
        <w:right w:val="none" w:sz="0" w:space="0" w:color="auto"/>
      </w:divBdr>
    </w:div>
    <w:div w:id="1387414428">
      <w:bodyDiv w:val="1"/>
      <w:marLeft w:val="0"/>
      <w:marRight w:val="0"/>
      <w:marTop w:val="0"/>
      <w:marBottom w:val="0"/>
      <w:divBdr>
        <w:top w:val="none" w:sz="0" w:space="0" w:color="auto"/>
        <w:left w:val="none" w:sz="0" w:space="0" w:color="auto"/>
        <w:bottom w:val="none" w:sz="0" w:space="0" w:color="auto"/>
        <w:right w:val="none" w:sz="0" w:space="0" w:color="auto"/>
      </w:divBdr>
    </w:div>
    <w:div w:id="1401057536">
      <w:bodyDiv w:val="1"/>
      <w:marLeft w:val="0"/>
      <w:marRight w:val="0"/>
      <w:marTop w:val="0"/>
      <w:marBottom w:val="0"/>
      <w:divBdr>
        <w:top w:val="none" w:sz="0" w:space="0" w:color="auto"/>
        <w:left w:val="none" w:sz="0" w:space="0" w:color="auto"/>
        <w:bottom w:val="none" w:sz="0" w:space="0" w:color="auto"/>
        <w:right w:val="none" w:sz="0" w:space="0" w:color="auto"/>
      </w:divBdr>
    </w:div>
    <w:div w:id="1418789263">
      <w:bodyDiv w:val="1"/>
      <w:marLeft w:val="0"/>
      <w:marRight w:val="0"/>
      <w:marTop w:val="0"/>
      <w:marBottom w:val="0"/>
      <w:divBdr>
        <w:top w:val="none" w:sz="0" w:space="0" w:color="auto"/>
        <w:left w:val="none" w:sz="0" w:space="0" w:color="auto"/>
        <w:bottom w:val="none" w:sz="0" w:space="0" w:color="auto"/>
        <w:right w:val="none" w:sz="0" w:space="0" w:color="auto"/>
      </w:divBdr>
    </w:div>
    <w:div w:id="1418869159">
      <w:bodyDiv w:val="1"/>
      <w:marLeft w:val="0"/>
      <w:marRight w:val="0"/>
      <w:marTop w:val="0"/>
      <w:marBottom w:val="0"/>
      <w:divBdr>
        <w:top w:val="none" w:sz="0" w:space="0" w:color="auto"/>
        <w:left w:val="none" w:sz="0" w:space="0" w:color="auto"/>
        <w:bottom w:val="none" w:sz="0" w:space="0" w:color="auto"/>
        <w:right w:val="none" w:sz="0" w:space="0" w:color="auto"/>
      </w:divBdr>
    </w:div>
    <w:div w:id="1427652479">
      <w:bodyDiv w:val="1"/>
      <w:marLeft w:val="0"/>
      <w:marRight w:val="0"/>
      <w:marTop w:val="0"/>
      <w:marBottom w:val="0"/>
      <w:divBdr>
        <w:top w:val="none" w:sz="0" w:space="0" w:color="auto"/>
        <w:left w:val="none" w:sz="0" w:space="0" w:color="auto"/>
        <w:bottom w:val="none" w:sz="0" w:space="0" w:color="auto"/>
        <w:right w:val="none" w:sz="0" w:space="0" w:color="auto"/>
      </w:divBdr>
    </w:div>
    <w:div w:id="1444114596">
      <w:bodyDiv w:val="1"/>
      <w:marLeft w:val="0"/>
      <w:marRight w:val="0"/>
      <w:marTop w:val="0"/>
      <w:marBottom w:val="0"/>
      <w:divBdr>
        <w:top w:val="none" w:sz="0" w:space="0" w:color="auto"/>
        <w:left w:val="none" w:sz="0" w:space="0" w:color="auto"/>
        <w:bottom w:val="none" w:sz="0" w:space="0" w:color="auto"/>
        <w:right w:val="none" w:sz="0" w:space="0" w:color="auto"/>
      </w:divBdr>
    </w:div>
    <w:div w:id="1444499482">
      <w:bodyDiv w:val="1"/>
      <w:marLeft w:val="0"/>
      <w:marRight w:val="0"/>
      <w:marTop w:val="0"/>
      <w:marBottom w:val="0"/>
      <w:divBdr>
        <w:top w:val="none" w:sz="0" w:space="0" w:color="auto"/>
        <w:left w:val="none" w:sz="0" w:space="0" w:color="auto"/>
        <w:bottom w:val="none" w:sz="0" w:space="0" w:color="auto"/>
        <w:right w:val="none" w:sz="0" w:space="0" w:color="auto"/>
      </w:divBdr>
    </w:div>
    <w:div w:id="1446995662">
      <w:bodyDiv w:val="1"/>
      <w:marLeft w:val="0"/>
      <w:marRight w:val="0"/>
      <w:marTop w:val="0"/>
      <w:marBottom w:val="0"/>
      <w:divBdr>
        <w:top w:val="none" w:sz="0" w:space="0" w:color="auto"/>
        <w:left w:val="none" w:sz="0" w:space="0" w:color="auto"/>
        <w:bottom w:val="none" w:sz="0" w:space="0" w:color="auto"/>
        <w:right w:val="none" w:sz="0" w:space="0" w:color="auto"/>
      </w:divBdr>
    </w:div>
    <w:div w:id="1478181588">
      <w:bodyDiv w:val="1"/>
      <w:marLeft w:val="0"/>
      <w:marRight w:val="0"/>
      <w:marTop w:val="0"/>
      <w:marBottom w:val="0"/>
      <w:divBdr>
        <w:top w:val="none" w:sz="0" w:space="0" w:color="auto"/>
        <w:left w:val="none" w:sz="0" w:space="0" w:color="auto"/>
        <w:bottom w:val="none" w:sz="0" w:space="0" w:color="auto"/>
        <w:right w:val="none" w:sz="0" w:space="0" w:color="auto"/>
      </w:divBdr>
    </w:div>
    <w:div w:id="1479613074">
      <w:bodyDiv w:val="1"/>
      <w:marLeft w:val="0"/>
      <w:marRight w:val="0"/>
      <w:marTop w:val="0"/>
      <w:marBottom w:val="0"/>
      <w:divBdr>
        <w:top w:val="none" w:sz="0" w:space="0" w:color="auto"/>
        <w:left w:val="none" w:sz="0" w:space="0" w:color="auto"/>
        <w:bottom w:val="none" w:sz="0" w:space="0" w:color="auto"/>
        <w:right w:val="none" w:sz="0" w:space="0" w:color="auto"/>
      </w:divBdr>
    </w:div>
    <w:div w:id="1497696156">
      <w:bodyDiv w:val="1"/>
      <w:marLeft w:val="0"/>
      <w:marRight w:val="0"/>
      <w:marTop w:val="0"/>
      <w:marBottom w:val="0"/>
      <w:divBdr>
        <w:top w:val="none" w:sz="0" w:space="0" w:color="auto"/>
        <w:left w:val="none" w:sz="0" w:space="0" w:color="auto"/>
        <w:bottom w:val="none" w:sz="0" w:space="0" w:color="auto"/>
        <w:right w:val="none" w:sz="0" w:space="0" w:color="auto"/>
      </w:divBdr>
    </w:div>
    <w:div w:id="1498499659">
      <w:bodyDiv w:val="1"/>
      <w:marLeft w:val="0"/>
      <w:marRight w:val="0"/>
      <w:marTop w:val="0"/>
      <w:marBottom w:val="0"/>
      <w:divBdr>
        <w:top w:val="none" w:sz="0" w:space="0" w:color="auto"/>
        <w:left w:val="none" w:sz="0" w:space="0" w:color="auto"/>
        <w:bottom w:val="none" w:sz="0" w:space="0" w:color="auto"/>
        <w:right w:val="none" w:sz="0" w:space="0" w:color="auto"/>
      </w:divBdr>
    </w:div>
    <w:div w:id="1500191574">
      <w:bodyDiv w:val="1"/>
      <w:marLeft w:val="0"/>
      <w:marRight w:val="0"/>
      <w:marTop w:val="0"/>
      <w:marBottom w:val="0"/>
      <w:divBdr>
        <w:top w:val="none" w:sz="0" w:space="0" w:color="auto"/>
        <w:left w:val="none" w:sz="0" w:space="0" w:color="auto"/>
        <w:bottom w:val="none" w:sz="0" w:space="0" w:color="auto"/>
        <w:right w:val="none" w:sz="0" w:space="0" w:color="auto"/>
      </w:divBdr>
    </w:div>
    <w:div w:id="1502743650">
      <w:bodyDiv w:val="1"/>
      <w:marLeft w:val="0"/>
      <w:marRight w:val="0"/>
      <w:marTop w:val="0"/>
      <w:marBottom w:val="0"/>
      <w:divBdr>
        <w:top w:val="none" w:sz="0" w:space="0" w:color="auto"/>
        <w:left w:val="none" w:sz="0" w:space="0" w:color="auto"/>
        <w:bottom w:val="none" w:sz="0" w:space="0" w:color="auto"/>
        <w:right w:val="none" w:sz="0" w:space="0" w:color="auto"/>
      </w:divBdr>
    </w:div>
    <w:div w:id="1503931911">
      <w:bodyDiv w:val="1"/>
      <w:marLeft w:val="0"/>
      <w:marRight w:val="0"/>
      <w:marTop w:val="0"/>
      <w:marBottom w:val="0"/>
      <w:divBdr>
        <w:top w:val="none" w:sz="0" w:space="0" w:color="auto"/>
        <w:left w:val="none" w:sz="0" w:space="0" w:color="auto"/>
        <w:bottom w:val="none" w:sz="0" w:space="0" w:color="auto"/>
        <w:right w:val="none" w:sz="0" w:space="0" w:color="auto"/>
      </w:divBdr>
    </w:div>
    <w:div w:id="1504009289">
      <w:bodyDiv w:val="1"/>
      <w:marLeft w:val="0"/>
      <w:marRight w:val="0"/>
      <w:marTop w:val="0"/>
      <w:marBottom w:val="0"/>
      <w:divBdr>
        <w:top w:val="none" w:sz="0" w:space="0" w:color="auto"/>
        <w:left w:val="none" w:sz="0" w:space="0" w:color="auto"/>
        <w:bottom w:val="none" w:sz="0" w:space="0" w:color="auto"/>
        <w:right w:val="none" w:sz="0" w:space="0" w:color="auto"/>
      </w:divBdr>
    </w:div>
    <w:div w:id="1521890914">
      <w:bodyDiv w:val="1"/>
      <w:marLeft w:val="0"/>
      <w:marRight w:val="0"/>
      <w:marTop w:val="0"/>
      <w:marBottom w:val="0"/>
      <w:divBdr>
        <w:top w:val="none" w:sz="0" w:space="0" w:color="auto"/>
        <w:left w:val="none" w:sz="0" w:space="0" w:color="auto"/>
        <w:bottom w:val="none" w:sz="0" w:space="0" w:color="auto"/>
        <w:right w:val="none" w:sz="0" w:space="0" w:color="auto"/>
      </w:divBdr>
    </w:div>
    <w:div w:id="1565873945">
      <w:bodyDiv w:val="1"/>
      <w:marLeft w:val="0"/>
      <w:marRight w:val="0"/>
      <w:marTop w:val="0"/>
      <w:marBottom w:val="0"/>
      <w:divBdr>
        <w:top w:val="none" w:sz="0" w:space="0" w:color="auto"/>
        <w:left w:val="none" w:sz="0" w:space="0" w:color="auto"/>
        <w:bottom w:val="none" w:sz="0" w:space="0" w:color="auto"/>
        <w:right w:val="none" w:sz="0" w:space="0" w:color="auto"/>
      </w:divBdr>
    </w:div>
    <w:div w:id="1622301647">
      <w:bodyDiv w:val="1"/>
      <w:marLeft w:val="0"/>
      <w:marRight w:val="0"/>
      <w:marTop w:val="0"/>
      <w:marBottom w:val="0"/>
      <w:divBdr>
        <w:top w:val="none" w:sz="0" w:space="0" w:color="auto"/>
        <w:left w:val="none" w:sz="0" w:space="0" w:color="auto"/>
        <w:bottom w:val="none" w:sz="0" w:space="0" w:color="auto"/>
        <w:right w:val="none" w:sz="0" w:space="0" w:color="auto"/>
      </w:divBdr>
    </w:div>
    <w:div w:id="1626623484">
      <w:bodyDiv w:val="1"/>
      <w:marLeft w:val="0"/>
      <w:marRight w:val="0"/>
      <w:marTop w:val="0"/>
      <w:marBottom w:val="0"/>
      <w:divBdr>
        <w:top w:val="none" w:sz="0" w:space="0" w:color="auto"/>
        <w:left w:val="none" w:sz="0" w:space="0" w:color="auto"/>
        <w:bottom w:val="none" w:sz="0" w:space="0" w:color="auto"/>
        <w:right w:val="none" w:sz="0" w:space="0" w:color="auto"/>
      </w:divBdr>
    </w:div>
    <w:div w:id="1628318824">
      <w:bodyDiv w:val="1"/>
      <w:marLeft w:val="0"/>
      <w:marRight w:val="0"/>
      <w:marTop w:val="0"/>
      <w:marBottom w:val="0"/>
      <w:divBdr>
        <w:top w:val="none" w:sz="0" w:space="0" w:color="auto"/>
        <w:left w:val="none" w:sz="0" w:space="0" w:color="auto"/>
        <w:bottom w:val="none" w:sz="0" w:space="0" w:color="auto"/>
        <w:right w:val="none" w:sz="0" w:space="0" w:color="auto"/>
      </w:divBdr>
    </w:div>
    <w:div w:id="1647735664">
      <w:bodyDiv w:val="1"/>
      <w:marLeft w:val="0"/>
      <w:marRight w:val="0"/>
      <w:marTop w:val="0"/>
      <w:marBottom w:val="0"/>
      <w:divBdr>
        <w:top w:val="none" w:sz="0" w:space="0" w:color="auto"/>
        <w:left w:val="none" w:sz="0" w:space="0" w:color="auto"/>
        <w:bottom w:val="none" w:sz="0" w:space="0" w:color="auto"/>
        <w:right w:val="none" w:sz="0" w:space="0" w:color="auto"/>
      </w:divBdr>
    </w:div>
    <w:div w:id="1654720829">
      <w:bodyDiv w:val="1"/>
      <w:marLeft w:val="0"/>
      <w:marRight w:val="0"/>
      <w:marTop w:val="0"/>
      <w:marBottom w:val="0"/>
      <w:divBdr>
        <w:top w:val="none" w:sz="0" w:space="0" w:color="auto"/>
        <w:left w:val="none" w:sz="0" w:space="0" w:color="auto"/>
        <w:bottom w:val="none" w:sz="0" w:space="0" w:color="auto"/>
        <w:right w:val="none" w:sz="0" w:space="0" w:color="auto"/>
      </w:divBdr>
    </w:div>
    <w:div w:id="1682967911">
      <w:bodyDiv w:val="1"/>
      <w:marLeft w:val="0"/>
      <w:marRight w:val="0"/>
      <w:marTop w:val="0"/>
      <w:marBottom w:val="0"/>
      <w:divBdr>
        <w:top w:val="none" w:sz="0" w:space="0" w:color="auto"/>
        <w:left w:val="none" w:sz="0" w:space="0" w:color="auto"/>
        <w:bottom w:val="none" w:sz="0" w:space="0" w:color="auto"/>
        <w:right w:val="none" w:sz="0" w:space="0" w:color="auto"/>
      </w:divBdr>
    </w:div>
    <w:div w:id="1684671454">
      <w:bodyDiv w:val="1"/>
      <w:marLeft w:val="0"/>
      <w:marRight w:val="0"/>
      <w:marTop w:val="0"/>
      <w:marBottom w:val="0"/>
      <w:divBdr>
        <w:top w:val="none" w:sz="0" w:space="0" w:color="auto"/>
        <w:left w:val="none" w:sz="0" w:space="0" w:color="auto"/>
        <w:bottom w:val="none" w:sz="0" w:space="0" w:color="auto"/>
        <w:right w:val="none" w:sz="0" w:space="0" w:color="auto"/>
      </w:divBdr>
    </w:div>
    <w:div w:id="1707607931">
      <w:bodyDiv w:val="1"/>
      <w:marLeft w:val="0"/>
      <w:marRight w:val="0"/>
      <w:marTop w:val="0"/>
      <w:marBottom w:val="0"/>
      <w:divBdr>
        <w:top w:val="none" w:sz="0" w:space="0" w:color="auto"/>
        <w:left w:val="none" w:sz="0" w:space="0" w:color="auto"/>
        <w:bottom w:val="none" w:sz="0" w:space="0" w:color="auto"/>
        <w:right w:val="none" w:sz="0" w:space="0" w:color="auto"/>
      </w:divBdr>
    </w:div>
    <w:div w:id="1714036600">
      <w:bodyDiv w:val="1"/>
      <w:marLeft w:val="0"/>
      <w:marRight w:val="0"/>
      <w:marTop w:val="0"/>
      <w:marBottom w:val="0"/>
      <w:divBdr>
        <w:top w:val="none" w:sz="0" w:space="0" w:color="auto"/>
        <w:left w:val="none" w:sz="0" w:space="0" w:color="auto"/>
        <w:bottom w:val="none" w:sz="0" w:space="0" w:color="auto"/>
        <w:right w:val="none" w:sz="0" w:space="0" w:color="auto"/>
      </w:divBdr>
    </w:div>
    <w:div w:id="1718892296">
      <w:bodyDiv w:val="1"/>
      <w:marLeft w:val="0"/>
      <w:marRight w:val="0"/>
      <w:marTop w:val="0"/>
      <w:marBottom w:val="0"/>
      <w:divBdr>
        <w:top w:val="none" w:sz="0" w:space="0" w:color="auto"/>
        <w:left w:val="none" w:sz="0" w:space="0" w:color="auto"/>
        <w:bottom w:val="none" w:sz="0" w:space="0" w:color="auto"/>
        <w:right w:val="none" w:sz="0" w:space="0" w:color="auto"/>
      </w:divBdr>
    </w:div>
    <w:div w:id="1719819566">
      <w:bodyDiv w:val="1"/>
      <w:marLeft w:val="0"/>
      <w:marRight w:val="0"/>
      <w:marTop w:val="0"/>
      <w:marBottom w:val="0"/>
      <w:divBdr>
        <w:top w:val="none" w:sz="0" w:space="0" w:color="auto"/>
        <w:left w:val="none" w:sz="0" w:space="0" w:color="auto"/>
        <w:bottom w:val="none" w:sz="0" w:space="0" w:color="auto"/>
        <w:right w:val="none" w:sz="0" w:space="0" w:color="auto"/>
      </w:divBdr>
    </w:div>
    <w:div w:id="1724865002">
      <w:bodyDiv w:val="1"/>
      <w:marLeft w:val="0"/>
      <w:marRight w:val="0"/>
      <w:marTop w:val="0"/>
      <w:marBottom w:val="0"/>
      <w:divBdr>
        <w:top w:val="none" w:sz="0" w:space="0" w:color="auto"/>
        <w:left w:val="none" w:sz="0" w:space="0" w:color="auto"/>
        <w:bottom w:val="none" w:sz="0" w:space="0" w:color="auto"/>
        <w:right w:val="none" w:sz="0" w:space="0" w:color="auto"/>
      </w:divBdr>
    </w:div>
    <w:div w:id="1752852207">
      <w:bodyDiv w:val="1"/>
      <w:marLeft w:val="0"/>
      <w:marRight w:val="0"/>
      <w:marTop w:val="0"/>
      <w:marBottom w:val="0"/>
      <w:divBdr>
        <w:top w:val="none" w:sz="0" w:space="0" w:color="auto"/>
        <w:left w:val="none" w:sz="0" w:space="0" w:color="auto"/>
        <w:bottom w:val="none" w:sz="0" w:space="0" w:color="auto"/>
        <w:right w:val="none" w:sz="0" w:space="0" w:color="auto"/>
      </w:divBdr>
    </w:div>
    <w:div w:id="1776637468">
      <w:bodyDiv w:val="1"/>
      <w:marLeft w:val="0"/>
      <w:marRight w:val="0"/>
      <w:marTop w:val="0"/>
      <w:marBottom w:val="0"/>
      <w:divBdr>
        <w:top w:val="none" w:sz="0" w:space="0" w:color="auto"/>
        <w:left w:val="none" w:sz="0" w:space="0" w:color="auto"/>
        <w:bottom w:val="none" w:sz="0" w:space="0" w:color="auto"/>
        <w:right w:val="none" w:sz="0" w:space="0" w:color="auto"/>
      </w:divBdr>
    </w:div>
    <w:div w:id="1796173554">
      <w:bodyDiv w:val="1"/>
      <w:marLeft w:val="0"/>
      <w:marRight w:val="0"/>
      <w:marTop w:val="0"/>
      <w:marBottom w:val="0"/>
      <w:divBdr>
        <w:top w:val="none" w:sz="0" w:space="0" w:color="auto"/>
        <w:left w:val="none" w:sz="0" w:space="0" w:color="auto"/>
        <w:bottom w:val="none" w:sz="0" w:space="0" w:color="auto"/>
        <w:right w:val="none" w:sz="0" w:space="0" w:color="auto"/>
      </w:divBdr>
    </w:div>
    <w:div w:id="1797794949">
      <w:bodyDiv w:val="1"/>
      <w:marLeft w:val="0"/>
      <w:marRight w:val="0"/>
      <w:marTop w:val="0"/>
      <w:marBottom w:val="0"/>
      <w:divBdr>
        <w:top w:val="none" w:sz="0" w:space="0" w:color="auto"/>
        <w:left w:val="none" w:sz="0" w:space="0" w:color="auto"/>
        <w:bottom w:val="none" w:sz="0" w:space="0" w:color="auto"/>
        <w:right w:val="none" w:sz="0" w:space="0" w:color="auto"/>
      </w:divBdr>
    </w:div>
    <w:div w:id="1802845155">
      <w:bodyDiv w:val="1"/>
      <w:marLeft w:val="0"/>
      <w:marRight w:val="0"/>
      <w:marTop w:val="0"/>
      <w:marBottom w:val="0"/>
      <w:divBdr>
        <w:top w:val="none" w:sz="0" w:space="0" w:color="auto"/>
        <w:left w:val="none" w:sz="0" w:space="0" w:color="auto"/>
        <w:bottom w:val="none" w:sz="0" w:space="0" w:color="auto"/>
        <w:right w:val="none" w:sz="0" w:space="0" w:color="auto"/>
      </w:divBdr>
    </w:div>
    <w:div w:id="1817839671">
      <w:bodyDiv w:val="1"/>
      <w:marLeft w:val="0"/>
      <w:marRight w:val="0"/>
      <w:marTop w:val="0"/>
      <w:marBottom w:val="0"/>
      <w:divBdr>
        <w:top w:val="none" w:sz="0" w:space="0" w:color="auto"/>
        <w:left w:val="none" w:sz="0" w:space="0" w:color="auto"/>
        <w:bottom w:val="none" w:sz="0" w:space="0" w:color="auto"/>
        <w:right w:val="none" w:sz="0" w:space="0" w:color="auto"/>
      </w:divBdr>
    </w:div>
    <w:div w:id="1847208990">
      <w:bodyDiv w:val="1"/>
      <w:marLeft w:val="0"/>
      <w:marRight w:val="0"/>
      <w:marTop w:val="0"/>
      <w:marBottom w:val="0"/>
      <w:divBdr>
        <w:top w:val="none" w:sz="0" w:space="0" w:color="auto"/>
        <w:left w:val="none" w:sz="0" w:space="0" w:color="auto"/>
        <w:bottom w:val="none" w:sz="0" w:space="0" w:color="auto"/>
        <w:right w:val="none" w:sz="0" w:space="0" w:color="auto"/>
      </w:divBdr>
    </w:div>
    <w:div w:id="1860505966">
      <w:bodyDiv w:val="1"/>
      <w:marLeft w:val="0"/>
      <w:marRight w:val="0"/>
      <w:marTop w:val="0"/>
      <w:marBottom w:val="0"/>
      <w:divBdr>
        <w:top w:val="none" w:sz="0" w:space="0" w:color="auto"/>
        <w:left w:val="none" w:sz="0" w:space="0" w:color="auto"/>
        <w:bottom w:val="none" w:sz="0" w:space="0" w:color="auto"/>
        <w:right w:val="none" w:sz="0" w:space="0" w:color="auto"/>
      </w:divBdr>
    </w:div>
    <w:div w:id="1870533361">
      <w:bodyDiv w:val="1"/>
      <w:marLeft w:val="0"/>
      <w:marRight w:val="0"/>
      <w:marTop w:val="0"/>
      <w:marBottom w:val="0"/>
      <w:divBdr>
        <w:top w:val="none" w:sz="0" w:space="0" w:color="auto"/>
        <w:left w:val="none" w:sz="0" w:space="0" w:color="auto"/>
        <w:bottom w:val="none" w:sz="0" w:space="0" w:color="auto"/>
        <w:right w:val="none" w:sz="0" w:space="0" w:color="auto"/>
      </w:divBdr>
    </w:div>
    <w:div w:id="1878005526">
      <w:bodyDiv w:val="1"/>
      <w:marLeft w:val="0"/>
      <w:marRight w:val="0"/>
      <w:marTop w:val="0"/>
      <w:marBottom w:val="0"/>
      <w:divBdr>
        <w:top w:val="none" w:sz="0" w:space="0" w:color="auto"/>
        <w:left w:val="none" w:sz="0" w:space="0" w:color="auto"/>
        <w:bottom w:val="none" w:sz="0" w:space="0" w:color="auto"/>
        <w:right w:val="none" w:sz="0" w:space="0" w:color="auto"/>
      </w:divBdr>
    </w:div>
    <w:div w:id="1878009268">
      <w:bodyDiv w:val="1"/>
      <w:marLeft w:val="0"/>
      <w:marRight w:val="0"/>
      <w:marTop w:val="0"/>
      <w:marBottom w:val="0"/>
      <w:divBdr>
        <w:top w:val="none" w:sz="0" w:space="0" w:color="auto"/>
        <w:left w:val="none" w:sz="0" w:space="0" w:color="auto"/>
        <w:bottom w:val="none" w:sz="0" w:space="0" w:color="auto"/>
        <w:right w:val="none" w:sz="0" w:space="0" w:color="auto"/>
      </w:divBdr>
    </w:div>
    <w:div w:id="1907564047">
      <w:bodyDiv w:val="1"/>
      <w:marLeft w:val="0"/>
      <w:marRight w:val="0"/>
      <w:marTop w:val="0"/>
      <w:marBottom w:val="0"/>
      <w:divBdr>
        <w:top w:val="none" w:sz="0" w:space="0" w:color="auto"/>
        <w:left w:val="none" w:sz="0" w:space="0" w:color="auto"/>
        <w:bottom w:val="none" w:sz="0" w:space="0" w:color="auto"/>
        <w:right w:val="none" w:sz="0" w:space="0" w:color="auto"/>
      </w:divBdr>
    </w:div>
    <w:div w:id="1922329101">
      <w:bodyDiv w:val="1"/>
      <w:marLeft w:val="0"/>
      <w:marRight w:val="0"/>
      <w:marTop w:val="0"/>
      <w:marBottom w:val="0"/>
      <w:divBdr>
        <w:top w:val="none" w:sz="0" w:space="0" w:color="auto"/>
        <w:left w:val="none" w:sz="0" w:space="0" w:color="auto"/>
        <w:bottom w:val="none" w:sz="0" w:space="0" w:color="auto"/>
        <w:right w:val="none" w:sz="0" w:space="0" w:color="auto"/>
      </w:divBdr>
    </w:div>
    <w:div w:id="1923100890">
      <w:bodyDiv w:val="1"/>
      <w:marLeft w:val="0"/>
      <w:marRight w:val="0"/>
      <w:marTop w:val="0"/>
      <w:marBottom w:val="0"/>
      <w:divBdr>
        <w:top w:val="none" w:sz="0" w:space="0" w:color="auto"/>
        <w:left w:val="none" w:sz="0" w:space="0" w:color="auto"/>
        <w:bottom w:val="none" w:sz="0" w:space="0" w:color="auto"/>
        <w:right w:val="none" w:sz="0" w:space="0" w:color="auto"/>
      </w:divBdr>
    </w:div>
    <w:div w:id="1925145123">
      <w:bodyDiv w:val="1"/>
      <w:marLeft w:val="0"/>
      <w:marRight w:val="0"/>
      <w:marTop w:val="0"/>
      <w:marBottom w:val="0"/>
      <w:divBdr>
        <w:top w:val="none" w:sz="0" w:space="0" w:color="auto"/>
        <w:left w:val="none" w:sz="0" w:space="0" w:color="auto"/>
        <w:bottom w:val="none" w:sz="0" w:space="0" w:color="auto"/>
        <w:right w:val="none" w:sz="0" w:space="0" w:color="auto"/>
      </w:divBdr>
    </w:div>
    <w:div w:id="1933932380">
      <w:bodyDiv w:val="1"/>
      <w:marLeft w:val="0"/>
      <w:marRight w:val="0"/>
      <w:marTop w:val="0"/>
      <w:marBottom w:val="0"/>
      <w:divBdr>
        <w:top w:val="none" w:sz="0" w:space="0" w:color="auto"/>
        <w:left w:val="none" w:sz="0" w:space="0" w:color="auto"/>
        <w:bottom w:val="none" w:sz="0" w:space="0" w:color="auto"/>
        <w:right w:val="none" w:sz="0" w:space="0" w:color="auto"/>
      </w:divBdr>
    </w:div>
    <w:div w:id="1944802738">
      <w:bodyDiv w:val="1"/>
      <w:marLeft w:val="0"/>
      <w:marRight w:val="0"/>
      <w:marTop w:val="0"/>
      <w:marBottom w:val="0"/>
      <w:divBdr>
        <w:top w:val="none" w:sz="0" w:space="0" w:color="auto"/>
        <w:left w:val="none" w:sz="0" w:space="0" w:color="auto"/>
        <w:bottom w:val="none" w:sz="0" w:space="0" w:color="auto"/>
        <w:right w:val="none" w:sz="0" w:space="0" w:color="auto"/>
      </w:divBdr>
    </w:div>
    <w:div w:id="1949313871">
      <w:bodyDiv w:val="1"/>
      <w:marLeft w:val="0"/>
      <w:marRight w:val="0"/>
      <w:marTop w:val="0"/>
      <w:marBottom w:val="0"/>
      <w:divBdr>
        <w:top w:val="none" w:sz="0" w:space="0" w:color="auto"/>
        <w:left w:val="none" w:sz="0" w:space="0" w:color="auto"/>
        <w:bottom w:val="none" w:sz="0" w:space="0" w:color="auto"/>
        <w:right w:val="none" w:sz="0" w:space="0" w:color="auto"/>
      </w:divBdr>
    </w:div>
    <w:div w:id="2026857115">
      <w:bodyDiv w:val="1"/>
      <w:marLeft w:val="0"/>
      <w:marRight w:val="0"/>
      <w:marTop w:val="0"/>
      <w:marBottom w:val="0"/>
      <w:divBdr>
        <w:top w:val="none" w:sz="0" w:space="0" w:color="auto"/>
        <w:left w:val="none" w:sz="0" w:space="0" w:color="auto"/>
        <w:bottom w:val="none" w:sz="0" w:space="0" w:color="auto"/>
        <w:right w:val="none" w:sz="0" w:space="0" w:color="auto"/>
      </w:divBdr>
    </w:div>
    <w:div w:id="2035232793">
      <w:bodyDiv w:val="1"/>
      <w:marLeft w:val="0"/>
      <w:marRight w:val="0"/>
      <w:marTop w:val="0"/>
      <w:marBottom w:val="0"/>
      <w:divBdr>
        <w:top w:val="none" w:sz="0" w:space="0" w:color="auto"/>
        <w:left w:val="none" w:sz="0" w:space="0" w:color="auto"/>
        <w:bottom w:val="none" w:sz="0" w:space="0" w:color="auto"/>
        <w:right w:val="none" w:sz="0" w:space="0" w:color="auto"/>
      </w:divBdr>
    </w:div>
    <w:div w:id="2042439426">
      <w:bodyDiv w:val="1"/>
      <w:marLeft w:val="0"/>
      <w:marRight w:val="0"/>
      <w:marTop w:val="0"/>
      <w:marBottom w:val="0"/>
      <w:divBdr>
        <w:top w:val="none" w:sz="0" w:space="0" w:color="auto"/>
        <w:left w:val="none" w:sz="0" w:space="0" w:color="auto"/>
        <w:bottom w:val="none" w:sz="0" w:space="0" w:color="auto"/>
        <w:right w:val="none" w:sz="0" w:space="0" w:color="auto"/>
      </w:divBdr>
    </w:div>
    <w:div w:id="2043020595">
      <w:bodyDiv w:val="1"/>
      <w:marLeft w:val="0"/>
      <w:marRight w:val="0"/>
      <w:marTop w:val="0"/>
      <w:marBottom w:val="0"/>
      <w:divBdr>
        <w:top w:val="none" w:sz="0" w:space="0" w:color="auto"/>
        <w:left w:val="none" w:sz="0" w:space="0" w:color="auto"/>
        <w:bottom w:val="none" w:sz="0" w:space="0" w:color="auto"/>
        <w:right w:val="none" w:sz="0" w:space="0" w:color="auto"/>
      </w:divBdr>
    </w:div>
    <w:div w:id="2053840122">
      <w:bodyDiv w:val="1"/>
      <w:marLeft w:val="0"/>
      <w:marRight w:val="0"/>
      <w:marTop w:val="0"/>
      <w:marBottom w:val="0"/>
      <w:divBdr>
        <w:top w:val="none" w:sz="0" w:space="0" w:color="auto"/>
        <w:left w:val="none" w:sz="0" w:space="0" w:color="auto"/>
        <w:bottom w:val="none" w:sz="0" w:space="0" w:color="auto"/>
        <w:right w:val="none" w:sz="0" w:space="0" w:color="auto"/>
      </w:divBdr>
    </w:div>
    <w:div w:id="2083721372">
      <w:bodyDiv w:val="1"/>
      <w:marLeft w:val="0"/>
      <w:marRight w:val="0"/>
      <w:marTop w:val="0"/>
      <w:marBottom w:val="0"/>
      <w:divBdr>
        <w:top w:val="none" w:sz="0" w:space="0" w:color="auto"/>
        <w:left w:val="none" w:sz="0" w:space="0" w:color="auto"/>
        <w:bottom w:val="none" w:sz="0" w:space="0" w:color="auto"/>
        <w:right w:val="none" w:sz="0" w:space="0" w:color="auto"/>
      </w:divBdr>
    </w:div>
    <w:div w:id="2092660436">
      <w:bodyDiv w:val="1"/>
      <w:marLeft w:val="0"/>
      <w:marRight w:val="0"/>
      <w:marTop w:val="0"/>
      <w:marBottom w:val="0"/>
      <w:divBdr>
        <w:top w:val="none" w:sz="0" w:space="0" w:color="auto"/>
        <w:left w:val="none" w:sz="0" w:space="0" w:color="auto"/>
        <w:bottom w:val="none" w:sz="0" w:space="0" w:color="auto"/>
        <w:right w:val="none" w:sz="0" w:space="0" w:color="auto"/>
      </w:divBdr>
    </w:div>
    <w:div w:id="2115392707">
      <w:bodyDiv w:val="1"/>
      <w:marLeft w:val="0"/>
      <w:marRight w:val="0"/>
      <w:marTop w:val="0"/>
      <w:marBottom w:val="0"/>
      <w:divBdr>
        <w:top w:val="none" w:sz="0" w:space="0" w:color="auto"/>
        <w:left w:val="none" w:sz="0" w:space="0" w:color="auto"/>
        <w:bottom w:val="none" w:sz="0" w:space="0" w:color="auto"/>
        <w:right w:val="none" w:sz="0" w:space="0" w:color="auto"/>
      </w:divBdr>
    </w:div>
    <w:div w:id="2121409802">
      <w:bodyDiv w:val="1"/>
      <w:marLeft w:val="0"/>
      <w:marRight w:val="0"/>
      <w:marTop w:val="0"/>
      <w:marBottom w:val="0"/>
      <w:divBdr>
        <w:top w:val="none" w:sz="0" w:space="0" w:color="auto"/>
        <w:left w:val="none" w:sz="0" w:space="0" w:color="auto"/>
        <w:bottom w:val="none" w:sz="0" w:space="0" w:color="auto"/>
        <w:right w:val="none" w:sz="0" w:space="0" w:color="auto"/>
      </w:divBdr>
    </w:div>
    <w:div w:id="2131316049">
      <w:bodyDiv w:val="1"/>
      <w:marLeft w:val="0"/>
      <w:marRight w:val="0"/>
      <w:marTop w:val="0"/>
      <w:marBottom w:val="0"/>
      <w:divBdr>
        <w:top w:val="none" w:sz="0" w:space="0" w:color="auto"/>
        <w:left w:val="none" w:sz="0" w:space="0" w:color="auto"/>
        <w:bottom w:val="none" w:sz="0" w:space="0" w:color="auto"/>
        <w:right w:val="none" w:sz="0" w:space="0" w:color="auto"/>
      </w:divBdr>
    </w:div>
    <w:div w:id="2140997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3.jpeg"/><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6.jpeg"/><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image" Target="media/image36.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footer" Target="footer3.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7.png"/><Relationship Id="rId53" Type="http://schemas.openxmlformats.org/officeDocument/2006/relationships/customXml" Target="ink/ink1.xml"/><Relationship Id="rId58" Type="http://schemas.openxmlformats.org/officeDocument/2006/relationships/image" Target="media/image39.png"/><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hyperlink" Target="https://www.bostonscientific.com/en-US/Home.html" TargetMode="External"/><Relationship Id="rId14" Type="http://schemas.openxmlformats.org/officeDocument/2006/relationships/image" Target="media/image3.png"/><Relationship Id="rId22" Type="http://schemas.openxmlformats.org/officeDocument/2006/relationships/hyperlink" Target="https://www.bostonscientific.com/en-US/Home.html" TargetMode="External"/><Relationship Id="rId27" Type="http://schemas.openxmlformats.org/officeDocument/2006/relationships/image" Target="media/image14.png"/><Relationship Id="rId30" Type="http://schemas.openxmlformats.org/officeDocument/2006/relationships/footer" Target="footer4.xml"/><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0.jpeg"/><Relationship Id="rId56" Type="http://schemas.openxmlformats.org/officeDocument/2006/relationships/image" Target="media/image37.png"/><Relationship Id="rId8" Type="http://schemas.openxmlformats.org/officeDocument/2006/relationships/header" Target="header1.xml"/><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jpeg"/><Relationship Id="rId46" Type="http://schemas.openxmlformats.org/officeDocument/2006/relationships/image" Target="media/image28.png"/><Relationship Id="rId59" Type="http://schemas.openxmlformats.org/officeDocument/2006/relationships/image" Target="media/image40.png"/><Relationship Id="rId20" Type="http://schemas.openxmlformats.org/officeDocument/2006/relationships/image" Target="media/image8.png"/><Relationship Id="rId41" Type="http://schemas.openxmlformats.org/officeDocument/2006/relationships/image" Target="media/image25.jpeg"/><Relationship Id="rId54" Type="http://schemas.openxmlformats.org/officeDocument/2006/relationships/image" Target="media/image35.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eader" Target="header3.xml"/><Relationship Id="rId36" Type="http://schemas.openxmlformats.org/officeDocument/2006/relationships/image" Target="media/image20.jpeg"/><Relationship Id="rId49" Type="http://schemas.openxmlformats.org/officeDocument/2006/relationships/image" Target="media/image31.jpeg"/><Relationship Id="rId57" Type="http://schemas.openxmlformats.org/officeDocument/2006/relationships/image" Target="media/image38.png"/><Relationship Id="rId10" Type="http://schemas.openxmlformats.org/officeDocument/2006/relationships/footer" Target="footer1.xml"/><Relationship Id="rId31" Type="http://schemas.openxmlformats.org/officeDocument/2006/relationships/image" Target="media/image15.png"/><Relationship Id="rId44" Type="http://schemas.openxmlformats.org/officeDocument/2006/relationships/image" Target="media/image28.jpeg"/><Relationship Id="rId52" Type="http://schemas.openxmlformats.org/officeDocument/2006/relationships/image" Target="media/image34.png"/><Relationship Id="rId60"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header" Target="header2.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6041" units="1/cm"/>
          <inkml:channelProperty channel="Y" name="resolution" value="28.36041" units="1/cm"/>
          <inkml:channelProperty channel="F" name="resolution" value="1" units="1/dev"/>
        </inkml:channelProperties>
      </inkml:inkSource>
      <inkml:timestamp xml:id="ts0" timeString="2024-05-04T20:22:13.788"/>
    </inkml:context>
    <inkml:brush xml:id="br0">
      <inkml:brushProperty name="width" value="0.03969" units="cm"/>
      <inkml:brushProperty name="height" value="0.03969" units="cm"/>
      <inkml:brushProperty name="fitToCurve" value="1"/>
    </inkml:brush>
  </inkml:definitions>
  <inkml:trace contextRef="#ctx0" brushRef="#br0">89 1425 136,'47'29'0,"1"-52"0,-8-19 0,-6-2 1,-8 3-1,-5 0 1,-1-6 0,3-15 1,-7 15 0,1-22 1,-4 6 1,-4-3 0,-5 24-2,-1 0-1,2-20 3,-3 25-3,-1-6 0,0 0 0,2-19 0,-2-10 0,2 12-1,-2 6 0,-1 1 0,0-4-1,0 16 1,0-2-1,0-2 2,-2 6 2,4 96-2,5 1-1,-3-5 2,1-4-1,1 14 2,4-3-1,-2-15-1,3 12 0,-3-4 0,4 1-2,4 10 1,-7-18 0,6 10-1,-2-8 1,3-3 0,4 1-1,4 4-1,4-4 1,15 5 1,5-8 0,-6-18-2,-3-12-1,1-31-15,-35-25 7,-10 0 8,-7-5 3,-3 0-1,-3 2 1,-9-1 0,-6 2 0,-9 11 0,-6 18 0,-4 10 0,7 5 0,0 4 0,-4 4 0,-9 6 0,16-4 0,-7 6 0,7 0 0,4 1 0,-4 3 0,-1 1 0,0 3 0,-4 12 0,6 12 2,21-5 4,68-3 11,0-45-13,-3-4 0,32-21 3,-17 4 1,-20 5-2,3 0 1,2-5 1,20-13 7,-24 16-6,2-4 0,0 1 0,19-12 8,16-11-4,-38 25-7,18-14 1,11-7-3,-10 5-1,-2 0-2,6-8 0,-20 10-2,5-11-8,-8 6-7,-2 2-7,-1-2-4,0-1-9,-2 1 2</inkml:trace>
  <inkml:trace contextRef="#ctx0" brushRef="#br0" timeOffset="1">483 1282 136,'44'-15'25,"-7"-33"23,-9 0-17,2-12-5,-12 15-13,0-9-4,2-13-2,-4 14-3,6-22-1,-10 35-2,6-17 0,4-15 0,-3 10 0,1 1 0,1-10-1,-5 20-1,0-11-2,-1 11-1,-5 5-2,2 0-2,2 1-6,-2-10-16,-12 14-23,-43 77 21,23 16 31,1 12 0,8-25 1,-5 21 0,6-21 0,1 6 1,2-1-1,-3 23 1,6-28 0,-2 3 0,2 0 0,0 19 2,0 14 1,3-36-2,0 16 0,1 11 0,0-13-1,5-5-1,3 2-2,4 1-4,4-4-7,0-6 4,0 1 3</inkml:trace>
  <inkml:trace contextRef="#ctx0" brushRef="#br0" timeOffset="2">771 1178 136,'-1'47'0,"7"-6"1,42-71 34,-7-35-21,-19 25-6,6-25-2,-6 5-2,-2-8-1,-9 28-2,0-4 0,3-22 0,-6 24-1,0-1 0,0-4 0,4-19 0,-1-13 1,-6 38-1,2-14 1,0-5 0,-2 15 0,0-10 1,-1 2 2,-25 103-8,9 9 3,4-17 1,-3 24-1,6-22 1,-2 6 0,2 0-1,-3 20 2,5-30-1,1 2 1,0-3 0,0 15 2,0 4 2,4-13 0,6 8 5,12-7 9,30-35 21,-6-60-14,-20 0-22,-5 4-1,8-28-3,-13 29-1,4-21-2,-6 21 1,-1-3 0,-2-3 0,6-24-2,-8 31 3,2-3-1,-1 4 1,4-17-1,0 2 2,-1 16 1,2-20 2,-2 18 4,-57 91 42,24 18-49,4-12 0,0 25-1,8-37 0,0 19-1,3 7 1,3-14 0,4-6 0,7 1 0,3 4 1,13 9 1,-3-11-2,-1-12-6,5 16-55,-6-109-95,-14-5 156,0 19 1,0-24 0,0 21 0,-1 0 0,2 2 0,2-19 0,6-4 0,-1 15 0,-1 7 0,5-7 0,1 8 0,5 0 3,3-3 3,3-3 7,-7-2 5,-5 4 0,-5 2 12,-31 109 78,12-26-108,0 6 0,-6 24-1,5-24-1,1 5 0,0 2-2,-1 22-5,4-30 2,-1 3-1,0-1-2,-5 19-9,0 12-2,3-16 2,3-7 3,0-1 4,-2-1-1,0-6 0,1-8-4,-1 0 0</inkml:trace>
  <inkml:trace contextRef="#ctx0" brushRef="#br0" timeOffset="3">707 246 136,'-40'41'18,"15"4"-6,7 0-15,5 4-9,2 8 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Bos24</b:Tag>
    <b:SourceType>InternetSite</b:SourceType>
    <b:Guid>{EA6B0808-3864-4333-8092-1D3CF31B3F5C}</b:Guid>
    <b:Author>
      <b:Author>
        <b:Corporate>BSC</b:Corporate>
      </b:Author>
    </b:Author>
    <b:Title>Boston Scientific</b:Title>
    <b:InternetSiteTitle>Boston Scientific</b:InternetSiteTitle>
    <b:Year>2024</b:Year>
    <b:URL>https://www.bostonscientific.com/en-US/home.html</b:URL>
    <b:RefOrder>1</b:RefOrder>
  </b:Source>
  <b:Source>
    <b:Tag>CIN24</b:Tag>
    <b:SourceType>InternetSite</b:SourceType>
    <b:Guid>{642FDDE9-0A28-49FD-86B0-3D2895301ACF}</b:Guid>
    <b:Author>
      <b:Author>
        <b:Corporate>CINDE</b:Corporate>
      </b:Author>
    </b:Author>
    <b:Title>CINDE.ORG</b:Title>
    <b:InternetSiteTitle>CINDE.ORG</b:InternetSiteTitle>
    <b:Year>2024</b:Year>
    <b:URL>https://www.cinde.org/en/sectors/life-sciences</b:URL>
    <b:RefOrder>2</b:RefOrder>
  </b:Source>
  <b:Source>
    <b:Tag>Act23</b:Tag>
    <b:SourceType>InternetSite</b:SourceType>
    <b:Guid>{15FAD96E-CF4C-4480-94BF-F351DF374AD9}</b:Guid>
    <b:Title>Enfoques en Dirección de Proyectos</b:Title>
    <b:Year>2023</b:Year>
    <b:Author>
      <b:Author>
        <b:Corporate>ActivePMO</b:Corporate>
      </b:Author>
    </b:Author>
    <b:InternetSiteTitle>Active PMO</b:InternetSiteTitle>
    <b:URL>https://activepmo.com/2023/06/28/enfoques-en-direccion-de-proyectos/</b:URL>
    <b:RefOrder>4</b:RefOrder>
  </b:Source>
  <b:Source>
    <b:Tag>Pab17</b:Tag>
    <b:SourceType>Book</b:SourceType>
    <b:Guid>{15A3867B-D192-4806-96CD-193B10F75C2B}</b:Guid>
    <b:Title>Director de Proyectos</b:Title>
    <b:Year>2017</b:Year>
    <b:Author>
      <b:Author>
        <b:NameList>
          <b:Person>
            <b:Last>Lledó</b:Last>
            <b:First>Pablo</b:First>
          </b:Person>
        </b:NameList>
      </b:Author>
    </b:Author>
    <b:Publisher>Victoria BC</b:Publisher>
    <b:RefOrder>5</b:RefOrder>
  </b:Source>
  <b:Source>
    <b:Tag>Jac12</b:Tag>
    <b:SourceType>Book</b:SourceType>
    <b:Guid>{14CFE2F4-7323-45DB-8A9F-7CB0E3983692}</b:Guid>
    <b:Author>
      <b:Author>
        <b:NameList>
          <b:Person>
            <b:Last>Gido</b:Last>
          </b:Person>
          <b:Person>
            <b:Last>Clements</b:Last>
          </b:Person>
        </b:NameList>
      </b:Author>
    </b:Author>
    <b:Title>Administración Exitosa de Proyectos</b:Title>
    <b:Year>2012</b:Year>
    <b:Publisher>Cengage Learning</b:Publisher>
    <b:RefOrder>6</b:RefOrder>
  </b:Source>
  <b:Source>
    <b:Tag>Mar24</b:Tag>
    <b:SourceType>DocumentFromInternetSite</b:SourceType>
    <b:Guid>{D64D69B2-02F0-4031-A336-224135EB33AD}</b:Guid>
    <b:Author>
      <b:Author>
        <b:NameList>
          <b:Person>
            <b:Last>Picado</b:Last>
            <b:First>Marianela</b:First>
          </b:Person>
        </b:NameList>
      </b:Author>
    </b:Author>
    <b:Title>Biblioteca UCI</b:Title>
    <b:InternetSiteTitle>UCI</b:InternetSiteTitle>
    <b:Year>2018</b:Year>
    <b:URL>https://omeka.campusuci2.com/biblioteca/items/show/352</b:URL>
    <b:RefOrder>7</b:RefOrder>
  </b:Source>
  <b:Source>
    <b:Tag>ACe16</b:Tag>
    <b:SourceType>DocumentFromInternetSite</b:SourceType>
    <b:Guid>{64287BFA-B9AF-414C-BEBB-37F0E17048E0}</b:Guid>
    <b:Author>
      <b:Author>
        <b:NameList>
          <b:Person>
            <b:Last>Cervera</b:Last>
            <b:First>A.</b:First>
          </b:Person>
        </b:NameList>
      </b:Author>
    </b:Author>
    <b:Title>Biblioteca UCI</b:Title>
    <b:InternetSiteTitle>UCI</b:InternetSiteTitle>
    <b:Year>2016</b:Year>
    <b:URL>https://omeka.campusuci2.com/biblioteca/items/show/2237</b:URL>
    <b:RefOrder>8</b:RefOrder>
  </b:Source>
  <b:Source>
    <b:Tag>Bry16</b:Tag>
    <b:SourceType>Book</b:SourceType>
    <b:Guid>{24F5C9FD-C13F-4D72-B675-69B3030C7589}</b:Guid>
    <b:Author>
      <b:Author>
        <b:NameList>
          <b:Person>
            <b:Last>Bryce</b:Last>
            <b:First>Douglas</b:First>
            <b:Middle>M</b:Middle>
          </b:Person>
        </b:NameList>
      </b:Author>
    </b:Author>
    <b:Title>Plastic Injection Molding, Manufacturing startup and management</b:Title>
    <b:Year>2016</b:Year>
    <b:Publisher>IPLAS</b:Publisher>
    <b:RefOrder>9</b:RefOrder>
  </b:Source>
  <b:Source>
    <b:Tag>Nor22</b:Tag>
    <b:SourceType>InternetSite</b:SourceType>
    <b:Guid>{117F7638-0BA7-4B67-9023-F2061277F787}</b:Guid>
    <b:Author>
      <b:Author>
        <b:Corporate>Normas APA</b:Corporate>
      </b:Author>
    </b:Author>
    <b:Title>Marco Metodológico</b:Title>
    <b:Year>2022</b:Year>
    <b:URL>https://normasapa.in/marco-metodologico/</b:URL>
    <b:RefOrder>10</b:RefOrder>
  </b:Source>
  <b:Source>
    <b:Tag>Stu19</b:Tag>
    <b:SourceType>InternetSite</b:SourceType>
    <b:Guid>{1E56DCA8-A24A-4538-B1C3-D207F643777D}</b:Guid>
    <b:Author>
      <b:Author>
        <b:Corporate>StudySkills</b:Corporate>
      </b:Author>
    </b:Author>
    <b:Title>How to Study.com</b:Title>
    <b:InternetSiteTitle>Tipos de fuente de informacion</b:InternetSiteTitle>
    <b:Year>2019</b:Year>
    <b:URL>https://www.how-to-study.com/metodos-de-estudio/tipos-de-fuentes-de-informacion.asp</b:URL>
    <b:RefOrder>11</b:RefOrder>
  </b:Source>
  <b:Source>
    <b:Tag>Adá17</b:Tag>
    <b:SourceType>Book</b:SourceType>
    <b:Guid>{BB09B688-AA65-40BA-B337-441B24EC2644}</b:Guid>
    <b:Title>Administracion de proyectos, la clave para la coordinacion efectiva de actividades y recursos</b:Title>
    <b:Year>2017</b:Year>
    <b:Author>
      <b:Author>
        <b:NameList>
          <b:Person>
            <b:Last>López</b:Last>
            <b:First>Adán</b:First>
          </b:Person>
          <b:Person>
            <b:Last>Lankenau</b:Last>
            <b:First>Dolores</b:First>
          </b:Person>
        </b:NameList>
      </b:Author>
    </b:Author>
    <b:Publisher>Pearson</b:Publisher>
    <b:RefOrder>12</b:RefOrder>
  </b:Source>
  <b:Source>
    <b:Tag>Pab13</b:Tag>
    <b:SourceType>Book</b:SourceType>
    <b:Guid>{0D4BDA85-63CF-4904-ABC0-AD07DD5C3E30}</b:Guid>
    <b:Author>
      <b:Author>
        <b:Corporate>Lledó</b:Corporate>
      </b:Author>
    </b:Author>
    <b:Year>2013</b:Year>
    <b:Publisher>Victoria BC</b:Publisher>
    <b:Title>Administracion de Proyectos El ABC para un director de proyectos exitoso.</b:Title>
    <b:City>Canadá</b:City>
    <b:RefOrder>13</b:RefOrder>
  </b:Source>
  <b:Source>
    <b:Tag>Ges18</b:Tag>
    <b:SourceType>InternetSite</b:SourceType>
    <b:Guid>{350EF206-DF3D-4F7B-AAAB-747B4A9BD3E4}</b:Guid>
    <b:Author>
      <b:Author>
        <b:Corporate>Gestiopolis</b:Corporate>
      </b:Author>
    </b:Author>
    <b:Title>Gestiopolis</b:Title>
    <b:InternetSiteTitle>Gestiopolis</b:InternetSiteTitle>
    <b:Year>2018</b:Year>
    <b:URL>https://www.gestiopolis.com/metodos-y-tecnicas-de-investigacion/</b:URL>
    <b:RefOrder>14</b:RefOrder>
  </b:Source>
  <b:Source>
    <b:Tag>Enc23</b:Tag>
    <b:SourceType>InternetSite</b:SourceType>
    <b:Guid>{814FB843-9DD7-4D88-9E83-06F3B32C5FDF}</b:Guid>
    <b:Author>
      <b:Author>
        <b:Corporate>Humanidades</b:Corporate>
      </b:Author>
    </b:Author>
    <b:Title>Humanidades.com</b:Title>
    <b:InternetSiteTitle>Enciclopedia Humanidades</b:InternetSiteTitle>
    <b:Year>2023</b:Year>
    <b:URL>https://humanidades.com/observacion-cientifica/</b:URL>
    <b:RefOrder>15</b:RefOrder>
  </b:Source>
  <b:Source>
    <b:Tag>EAL16</b:Tag>
    <b:SourceType>InternetSite</b:SourceType>
    <b:Guid>{C1CBBAD3-A950-49B2-B680-16111C0BEC84}</b:Guid>
    <b:Author>
      <b:Author>
        <b:Corporate>EALDE</b:Corporate>
      </b:Author>
    </b:Author>
    <b:Title>EALDE Business School</b:Title>
    <b:InternetSiteTitle>EALDE Business School</b:InternetSiteTitle>
    <b:Year>2016</b:Year>
    <b:URL>https://www.ealde.es/restricciones-en-la-gestion-de-proyectos/</b:URL>
    <b:RefOrder>16</b:RefOrder>
  </b:Source>
  <b:Source>
    <b:Tag>GPM24</b:Tag>
    <b:SourceType>InternetSite</b:SourceType>
    <b:Guid>{46664281-334D-4E8E-A596-697402F2AFBC}</b:Guid>
    <b:Author>
      <b:Author>
        <b:Corporate>GPMLatam</b:Corporate>
      </b:Author>
    </b:Author>
    <b:Title>Green Project Management</b:Title>
    <b:InternetSiteTitle>GPMLatam</b:InternetSiteTitle>
    <b:Year>2024</b:Year>
    <b:URL>https://gpmlatam.org/estandares/el-estandar-p5-para-la-sostenibilidad-en-la-gestion-de-proyectos/</b:URL>
    <b:RefOrder>17</b:RefOrder>
  </b:Source>
  <b:Source>
    <b:Tag>PMI21</b:Tag>
    <b:SourceType>Book</b:SourceType>
    <b:Guid>{649D6C0E-D55B-4F57-8CFB-5F89D5104CC5}</b:Guid>
    <b:Author>
      <b:Author>
        <b:Corporate>PMI</b:Corporate>
      </b:Author>
    </b:Author>
    <b:Title>Guía de los Fundamentos para la Dirección de Proyectos y el Estándar para la Dirección de Proyectos</b:Title>
    <b:Year>2017</b:Year>
    <b:City>Pensilvania</b:City>
    <b:Publisher>Newtown Square</b:Publisher>
    <b:RefOrder>3</b:RefOrder>
  </b:Source>
</b:Sources>
</file>

<file path=customXml/itemProps1.xml><?xml version="1.0" encoding="utf-8"?>
<ds:datastoreItem xmlns:ds="http://schemas.openxmlformats.org/officeDocument/2006/customXml" ds:itemID="{236478EE-41FD-4977-B476-C60720876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182</Pages>
  <Words>37357</Words>
  <Characters>205464</Characters>
  <Application>Microsoft Office Word</Application>
  <DocSecurity>0</DocSecurity>
  <Lines>1712</Lines>
  <Paragraphs>484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Universidad de Costa Rica</vt:lpstr>
      <vt:lpstr>Universidad de Costa Rica</vt:lpstr>
    </vt:vector>
  </TitlesOfParts>
  <Company>Toshiba</Company>
  <LinksUpToDate>false</LinksUpToDate>
  <CharactersWithSpaces>242337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creator>Invitado</dc:creator>
  <cp:lastModifiedBy>Adry</cp:lastModifiedBy>
  <cp:revision>2</cp:revision>
  <cp:lastPrinted>2006-03-17T13:38:00Z</cp:lastPrinted>
  <dcterms:created xsi:type="dcterms:W3CDTF">2024-10-25T17:38:00Z</dcterms:created>
  <dcterms:modified xsi:type="dcterms:W3CDTF">2024-10-25T17:38:00Z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e2e2a285f3834163823bec6565fb0a31</vt:lpwstr>
  </property>
</Properties>
</file>