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E434" w14:textId="77777777" w:rsidR="009E764E" w:rsidRDefault="009E764E" w:rsidP="009E764E">
      <w:pPr>
        <w:jc w:val="center"/>
        <w:rPr>
          <w:b/>
          <w:sz w:val="28"/>
          <w:szCs w:val="28"/>
          <w:lang w:val="es-ES"/>
        </w:rPr>
      </w:pPr>
    </w:p>
    <w:p w14:paraId="1012B7A9" w14:textId="58E39C8E" w:rsidR="009E764E" w:rsidRPr="009E764E" w:rsidRDefault="009E764E" w:rsidP="009E764E">
      <w:pPr>
        <w:jc w:val="center"/>
        <w:rPr>
          <w:b/>
          <w:sz w:val="28"/>
          <w:szCs w:val="28"/>
          <w:lang w:val="es-ES"/>
        </w:rPr>
      </w:pPr>
      <w:r w:rsidRPr="009E764E">
        <w:rPr>
          <w:b/>
          <w:sz w:val="28"/>
          <w:szCs w:val="28"/>
          <w:lang w:val="es-ES"/>
        </w:rPr>
        <w:t>UNIVERSIDAD PARA LA COOPERACIÓN INTERNACIONAL (UCI)</w:t>
      </w:r>
    </w:p>
    <w:p w14:paraId="391C81A5" w14:textId="5E03762B" w:rsidR="009E764E" w:rsidRPr="009E764E" w:rsidRDefault="009E764E" w:rsidP="009E764E">
      <w:pPr>
        <w:jc w:val="center"/>
        <w:rPr>
          <w:bCs/>
          <w:sz w:val="28"/>
          <w:szCs w:val="28"/>
          <w:lang w:val="es-ES"/>
        </w:rPr>
      </w:pPr>
      <w:r w:rsidRPr="009E764E">
        <w:rPr>
          <w:bCs/>
          <w:sz w:val="28"/>
          <w:szCs w:val="28"/>
          <w:lang w:val="es-ES"/>
        </w:rPr>
        <w:t xml:space="preserve">Escuela de </w:t>
      </w:r>
      <w:r w:rsidR="001B7AC7" w:rsidRPr="001B7AC7">
        <w:rPr>
          <w:bCs/>
          <w:sz w:val="28"/>
          <w:szCs w:val="28"/>
          <w:lang w:val="es-ES"/>
        </w:rPr>
        <w:t>…………………………….</w:t>
      </w:r>
    </w:p>
    <w:p w14:paraId="15A67A13" w14:textId="77777777" w:rsidR="009E764E" w:rsidRPr="009E764E" w:rsidRDefault="009E764E" w:rsidP="009E764E">
      <w:pPr>
        <w:rPr>
          <w:b/>
          <w:sz w:val="28"/>
          <w:szCs w:val="28"/>
          <w:lang w:val="es-ES"/>
        </w:rPr>
      </w:pPr>
    </w:p>
    <w:p w14:paraId="385888A6" w14:textId="77777777" w:rsidR="009E764E" w:rsidRPr="009E764E" w:rsidRDefault="009E764E" w:rsidP="009E764E">
      <w:pPr>
        <w:rPr>
          <w:b/>
          <w:sz w:val="28"/>
          <w:szCs w:val="28"/>
          <w:lang w:val="es-ES"/>
        </w:rPr>
      </w:pPr>
    </w:p>
    <w:p w14:paraId="377F2BBC" w14:textId="77777777" w:rsidR="009E764E" w:rsidRPr="009E764E" w:rsidRDefault="009E764E" w:rsidP="009E764E">
      <w:pPr>
        <w:rPr>
          <w:b/>
          <w:sz w:val="28"/>
          <w:szCs w:val="28"/>
          <w:lang w:val="es-ES"/>
        </w:rPr>
      </w:pPr>
    </w:p>
    <w:p w14:paraId="21E1A681" w14:textId="45D93BD1" w:rsidR="009E764E" w:rsidRPr="00E55C5B" w:rsidRDefault="009E764E" w:rsidP="009E764E">
      <w:pPr>
        <w:jc w:val="center"/>
        <w:rPr>
          <w:sz w:val="28"/>
          <w:szCs w:val="28"/>
          <w:lang w:val="es-ES"/>
        </w:rPr>
      </w:pPr>
      <w:r w:rsidRPr="009E764E">
        <w:rPr>
          <w:sz w:val="28"/>
          <w:szCs w:val="28"/>
          <w:lang w:val="es-ES"/>
        </w:rPr>
        <w:t>Entregable:</w:t>
      </w:r>
    </w:p>
    <w:p w14:paraId="24BDA690" w14:textId="24699FF5" w:rsidR="009E764E" w:rsidRPr="009E764E" w:rsidRDefault="009E764E" w:rsidP="009E764E">
      <w:pPr>
        <w:jc w:val="center"/>
        <w:rPr>
          <w:b/>
          <w:bCs/>
          <w:sz w:val="28"/>
          <w:szCs w:val="28"/>
          <w:lang w:val="es-ES"/>
        </w:rPr>
      </w:pPr>
      <w:r w:rsidRPr="009E764E">
        <w:rPr>
          <w:b/>
          <w:bCs/>
          <w:sz w:val="28"/>
          <w:szCs w:val="28"/>
          <w:lang w:val="es-ES"/>
        </w:rPr>
        <w:t xml:space="preserve">Plan de Gestión del Cronograma del Proyecto: </w:t>
      </w:r>
      <w:r>
        <w:rPr>
          <w:b/>
          <w:bCs/>
          <w:sz w:val="28"/>
          <w:szCs w:val="28"/>
          <w:lang w:val="es-ES"/>
        </w:rPr>
        <w:t>Nombre del proyecto</w:t>
      </w:r>
    </w:p>
    <w:p w14:paraId="475F8FBC" w14:textId="77777777" w:rsidR="001B7AC7" w:rsidRDefault="001B7AC7" w:rsidP="009E764E">
      <w:pPr>
        <w:jc w:val="center"/>
        <w:rPr>
          <w:b/>
          <w:bCs/>
          <w:sz w:val="28"/>
          <w:szCs w:val="28"/>
          <w:lang w:val="es-ES"/>
        </w:rPr>
      </w:pPr>
    </w:p>
    <w:p w14:paraId="57FBBF70" w14:textId="77777777" w:rsidR="001B7AC7" w:rsidRDefault="001B7AC7" w:rsidP="009E764E">
      <w:pPr>
        <w:jc w:val="center"/>
        <w:rPr>
          <w:b/>
          <w:bCs/>
          <w:sz w:val="28"/>
          <w:szCs w:val="28"/>
          <w:lang w:val="es-ES"/>
        </w:rPr>
      </w:pPr>
    </w:p>
    <w:p w14:paraId="1AAB9EEF" w14:textId="3819FC95" w:rsidR="009E764E" w:rsidRPr="009E764E" w:rsidRDefault="009E764E" w:rsidP="009E764E">
      <w:pPr>
        <w:jc w:val="center"/>
        <w:rPr>
          <w:sz w:val="28"/>
          <w:szCs w:val="28"/>
          <w:lang w:val="es-ES"/>
        </w:rPr>
      </w:pPr>
      <w:r w:rsidRPr="009E764E">
        <w:rPr>
          <w:sz w:val="28"/>
          <w:szCs w:val="28"/>
          <w:lang w:val="es-ES"/>
        </w:rPr>
        <w:t>Profesor:</w:t>
      </w:r>
    </w:p>
    <w:p w14:paraId="44FCE847" w14:textId="77777777" w:rsidR="009E764E" w:rsidRPr="009E764E" w:rsidRDefault="009E764E" w:rsidP="009E764E">
      <w:pPr>
        <w:jc w:val="center"/>
        <w:rPr>
          <w:sz w:val="28"/>
          <w:szCs w:val="28"/>
          <w:lang w:val="es-ES"/>
        </w:rPr>
      </w:pPr>
      <w:r w:rsidRPr="009E764E">
        <w:rPr>
          <w:sz w:val="28"/>
          <w:szCs w:val="28"/>
          <w:lang w:val="es-ES"/>
        </w:rPr>
        <w:t>Álvaro Mata Leitón</w:t>
      </w:r>
    </w:p>
    <w:p w14:paraId="3567C123" w14:textId="77777777" w:rsidR="009E764E" w:rsidRPr="009E764E" w:rsidRDefault="009E764E" w:rsidP="009E764E">
      <w:pPr>
        <w:rPr>
          <w:sz w:val="28"/>
          <w:szCs w:val="28"/>
          <w:lang w:val="es-ES"/>
        </w:rPr>
      </w:pPr>
    </w:p>
    <w:p w14:paraId="68693148" w14:textId="60974BF1" w:rsidR="009E764E" w:rsidRPr="009E764E" w:rsidRDefault="009E764E" w:rsidP="009E764E">
      <w:pPr>
        <w:rPr>
          <w:sz w:val="28"/>
          <w:szCs w:val="28"/>
          <w:lang w:val="es-ES"/>
        </w:rPr>
      </w:pPr>
    </w:p>
    <w:p w14:paraId="269481A2" w14:textId="77777777" w:rsidR="009E764E" w:rsidRPr="009E764E" w:rsidRDefault="009E764E" w:rsidP="009E764E">
      <w:pPr>
        <w:rPr>
          <w:sz w:val="28"/>
          <w:szCs w:val="28"/>
          <w:lang w:val="es-ES"/>
        </w:rPr>
      </w:pPr>
    </w:p>
    <w:p w14:paraId="01B53599" w14:textId="68A27976" w:rsidR="009E764E" w:rsidRPr="009E764E" w:rsidRDefault="009E764E" w:rsidP="009E764E">
      <w:pPr>
        <w:rPr>
          <w:sz w:val="28"/>
          <w:szCs w:val="28"/>
          <w:lang w:val="es-ES"/>
        </w:rPr>
      </w:pPr>
      <w:r w:rsidRPr="009E764E">
        <w:rPr>
          <w:sz w:val="28"/>
          <w:szCs w:val="28"/>
          <w:lang w:val="es-ES"/>
        </w:rPr>
        <w:tab/>
      </w:r>
    </w:p>
    <w:p w14:paraId="1FD5EBCD" w14:textId="77777777" w:rsidR="009E764E" w:rsidRPr="009E764E" w:rsidRDefault="009E764E" w:rsidP="009E764E">
      <w:pPr>
        <w:jc w:val="center"/>
        <w:rPr>
          <w:sz w:val="28"/>
          <w:szCs w:val="28"/>
          <w:lang w:val="es-ES"/>
        </w:rPr>
      </w:pPr>
      <w:r w:rsidRPr="009E764E">
        <w:rPr>
          <w:sz w:val="28"/>
          <w:szCs w:val="28"/>
          <w:lang w:val="es-ES"/>
        </w:rPr>
        <w:t>Preparado por:</w:t>
      </w:r>
    </w:p>
    <w:p w14:paraId="4CE1DA9C" w14:textId="2E6ACE3F" w:rsidR="001B7AC7" w:rsidRPr="001B7AC7" w:rsidRDefault="001B7AC7" w:rsidP="009E764E">
      <w:pPr>
        <w:jc w:val="center"/>
        <w:rPr>
          <w:sz w:val="28"/>
          <w:szCs w:val="28"/>
          <w:lang w:val="es-ES"/>
        </w:rPr>
      </w:pPr>
      <w:r w:rsidRPr="001B7AC7">
        <w:rPr>
          <w:sz w:val="28"/>
          <w:szCs w:val="28"/>
          <w:lang w:val="es-ES"/>
        </w:rPr>
        <w:t>(nombre del estudiante o integrantes del grupo de trabajo)</w:t>
      </w:r>
    </w:p>
    <w:p w14:paraId="1B8D13D9" w14:textId="77777777" w:rsidR="001B7AC7" w:rsidRDefault="001B7AC7" w:rsidP="009E764E">
      <w:pPr>
        <w:jc w:val="center"/>
        <w:rPr>
          <w:b/>
          <w:sz w:val="28"/>
          <w:szCs w:val="28"/>
          <w:lang w:val="es-ES"/>
        </w:rPr>
      </w:pPr>
    </w:p>
    <w:p w14:paraId="27DD1D26" w14:textId="77777777" w:rsidR="001B7AC7" w:rsidRDefault="001B7AC7" w:rsidP="009E764E">
      <w:pPr>
        <w:jc w:val="center"/>
        <w:rPr>
          <w:b/>
          <w:sz w:val="28"/>
          <w:szCs w:val="28"/>
          <w:lang w:val="es-ES"/>
        </w:rPr>
      </w:pPr>
    </w:p>
    <w:p w14:paraId="5AC60672" w14:textId="77777777" w:rsidR="001B7AC7" w:rsidRDefault="001B7AC7" w:rsidP="009E764E">
      <w:pPr>
        <w:jc w:val="center"/>
        <w:rPr>
          <w:b/>
          <w:sz w:val="28"/>
          <w:szCs w:val="28"/>
          <w:lang w:val="es-ES"/>
        </w:rPr>
      </w:pPr>
    </w:p>
    <w:p w14:paraId="5B6CB4D9" w14:textId="77777777" w:rsidR="001B7AC7" w:rsidRDefault="001B7AC7" w:rsidP="009E764E">
      <w:pPr>
        <w:jc w:val="center"/>
        <w:rPr>
          <w:b/>
          <w:sz w:val="28"/>
          <w:szCs w:val="28"/>
          <w:lang w:val="es-ES"/>
        </w:rPr>
      </w:pPr>
    </w:p>
    <w:p w14:paraId="10A6F208" w14:textId="5BBAEEE0" w:rsidR="009E764E" w:rsidRPr="009E764E" w:rsidRDefault="001B7AC7" w:rsidP="009E764E">
      <w:pPr>
        <w:jc w:val="center"/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>Julio</w:t>
      </w:r>
      <w:r w:rsidR="009E764E" w:rsidRPr="009E764E">
        <w:rPr>
          <w:bCs/>
          <w:sz w:val="28"/>
          <w:szCs w:val="28"/>
          <w:lang w:val="es-ES"/>
        </w:rPr>
        <w:t>, 2021</w:t>
      </w:r>
    </w:p>
    <w:p w14:paraId="0DEF1762" w14:textId="77777777" w:rsidR="009E764E" w:rsidRPr="009E764E" w:rsidRDefault="009E764E" w:rsidP="001F511D">
      <w:pPr>
        <w:rPr>
          <w:b/>
          <w:sz w:val="28"/>
          <w:szCs w:val="28"/>
          <w:lang w:val="es-ES"/>
        </w:rPr>
      </w:pPr>
    </w:p>
    <w:p w14:paraId="2182E149" w14:textId="77777777" w:rsidR="009E764E" w:rsidRDefault="009E764E" w:rsidP="001F511D">
      <w:pPr>
        <w:rPr>
          <w:b/>
          <w:sz w:val="28"/>
          <w:szCs w:val="28"/>
        </w:rPr>
      </w:pPr>
    </w:p>
    <w:p w14:paraId="56D4A278" w14:textId="2860B816" w:rsidR="00BC31A0" w:rsidRPr="001B7AC7" w:rsidRDefault="00BC31A0" w:rsidP="001B7AC7">
      <w:pPr>
        <w:spacing w:line="360" w:lineRule="auto"/>
        <w:rPr>
          <w:rFonts w:ascii="Arial" w:hAnsi="Arial" w:cs="Arial"/>
          <w:b/>
        </w:rPr>
      </w:pPr>
      <w:r w:rsidRPr="001B7AC7">
        <w:rPr>
          <w:rFonts w:ascii="Arial" w:hAnsi="Arial" w:cs="Arial"/>
          <w:b/>
        </w:rPr>
        <w:t>Desarrollo</w:t>
      </w:r>
      <w:r w:rsidR="00DF0904" w:rsidRPr="001B7AC7">
        <w:rPr>
          <w:rFonts w:ascii="Arial" w:hAnsi="Arial" w:cs="Arial"/>
          <w:b/>
        </w:rPr>
        <w:t xml:space="preserve"> del entregable de la </w:t>
      </w:r>
      <w:r w:rsidR="0033323B" w:rsidRPr="001B7AC7">
        <w:rPr>
          <w:rFonts w:ascii="Arial" w:hAnsi="Arial" w:cs="Arial"/>
          <w:b/>
        </w:rPr>
        <w:t>Gestión del cronograma</w:t>
      </w:r>
      <w:r w:rsidR="00DF0904" w:rsidRPr="001B7AC7">
        <w:rPr>
          <w:rFonts w:ascii="Arial" w:hAnsi="Arial" w:cs="Arial"/>
          <w:b/>
        </w:rPr>
        <w:t>.</w:t>
      </w:r>
    </w:p>
    <w:p w14:paraId="3319FDB8" w14:textId="560EA75F" w:rsidR="00807160" w:rsidRPr="001B7AC7" w:rsidRDefault="003771FC" w:rsidP="001B7AC7">
      <w:pPr>
        <w:spacing w:line="360" w:lineRule="auto"/>
        <w:rPr>
          <w:rFonts w:ascii="Arial" w:hAnsi="Arial" w:cs="Arial"/>
          <w:bCs/>
        </w:rPr>
      </w:pPr>
      <w:r w:rsidRPr="001B7AC7">
        <w:rPr>
          <w:rFonts w:ascii="Arial" w:hAnsi="Arial" w:cs="Arial"/>
          <w:bCs/>
        </w:rPr>
        <w:t xml:space="preserve">De forma individual, cada estudiante </w:t>
      </w:r>
      <w:r w:rsidR="00132C54">
        <w:rPr>
          <w:rFonts w:ascii="Arial" w:hAnsi="Arial" w:cs="Arial"/>
          <w:bCs/>
        </w:rPr>
        <w:t>desarrollará</w:t>
      </w:r>
      <w:r w:rsidRPr="001B7AC7">
        <w:rPr>
          <w:rFonts w:ascii="Arial" w:hAnsi="Arial" w:cs="Arial"/>
          <w:bCs/>
        </w:rPr>
        <w:t xml:space="preserve"> un </w:t>
      </w:r>
      <w:r w:rsidR="00356986" w:rsidRPr="001B7AC7">
        <w:rPr>
          <w:rFonts w:ascii="Arial" w:hAnsi="Arial" w:cs="Arial"/>
          <w:bCs/>
        </w:rPr>
        <w:t xml:space="preserve">diagrama de </w:t>
      </w:r>
      <w:r w:rsidR="008E7A11" w:rsidRPr="001B7AC7">
        <w:rPr>
          <w:rFonts w:ascii="Arial" w:hAnsi="Arial" w:cs="Arial"/>
          <w:bCs/>
        </w:rPr>
        <w:t>red</w:t>
      </w:r>
      <w:r w:rsidRPr="001B7AC7">
        <w:rPr>
          <w:rFonts w:ascii="Arial" w:hAnsi="Arial" w:cs="Arial"/>
          <w:bCs/>
        </w:rPr>
        <w:t xml:space="preserve"> para un proyecto propio o de la organización donde labora, el cual debe tener al menos 20 actividades, utilizando </w:t>
      </w:r>
      <w:r w:rsidR="00356986" w:rsidRPr="001B7AC7">
        <w:rPr>
          <w:rFonts w:ascii="Arial" w:hAnsi="Arial" w:cs="Arial"/>
          <w:bCs/>
        </w:rPr>
        <w:t xml:space="preserve">al menos tres tipos de dependencias según se indica en la página 151 del libro de Lledó. Para lo cual se le pide </w:t>
      </w:r>
      <w:r w:rsidR="00132C54">
        <w:rPr>
          <w:rFonts w:ascii="Arial" w:hAnsi="Arial" w:cs="Arial"/>
          <w:bCs/>
        </w:rPr>
        <w:t>lo siguiente</w:t>
      </w:r>
      <w:r w:rsidR="00356986" w:rsidRPr="001B7AC7">
        <w:rPr>
          <w:rFonts w:ascii="Arial" w:hAnsi="Arial" w:cs="Arial"/>
          <w:bCs/>
        </w:rPr>
        <w:t>.</w:t>
      </w:r>
    </w:p>
    <w:p w14:paraId="3669B9C6" w14:textId="77777777" w:rsidR="001F511D" w:rsidRPr="001B7AC7" w:rsidRDefault="001F511D" w:rsidP="001B7AC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1B7AC7">
        <w:rPr>
          <w:rFonts w:ascii="Arial" w:hAnsi="Arial" w:cs="Arial"/>
          <w:b/>
        </w:rPr>
        <w:t>Plan de gestión del cronograma</w:t>
      </w:r>
    </w:p>
    <w:p w14:paraId="0AEC9CC1" w14:textId="7150C556" w:rsidR="0028586D" w:rsidRPr="001B7AC7" w:rsidRDefault="001F511D" w:rsidP="001B7AC7">
      <w:pPr>
        <w:pStyle w:val="Prrafodelista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1B7AC7">
        <w:rPr>
          <w:rFonts w:ascii="Arial" w:hAnsi="Arial" w:cs="Arial"/>
        </w:rPr>
        <w:t>Resumen de actividades, su secuenciamiento y duraciones.</w:t>
      </w:r>
      <w:r w:rsidR="00F15CD7" w:rsidRPr="001B7AC7">
        <w:rPr>
          <w:rFonts w:ascii="Arial" w:hAnsi="Arial" w:cs="Arial"/>
        </w:rPr>
        <w:t xml:space="preserve"> (</w:t>
      </w:r>
      <w:r w:rsidR="009C1040" w:rsidRPr="001B7AC7">
        <w:rPr>
          <w:rFonts w:ascii="Arial" w:hAnsi="Arial" w:cs="Arial"/>
        </w:rPr>
        <w:t>3</w:t>
      </w:r>
      <w:r w:rsidR="00F15CD7" w:rsidRPr="001B7AC7">
        <w:rPr>
          <w:rFonts w:ascii="Arial" w:hAnsi="Arial" w:cs="Arial"/>
        </w:rPr>
        <w:t>0%)</w:t>
      </w:r>
    </w:p>
    <w:p w14:paraId="32464A3E" w14:textId="20FA49BE" w:rsidR="0028586D" w:rsidRPr="001B7AC7" w:rsidRDefault="001F511D" w:rsidP="001B7AC7">
      <w:pPr>
        <w:spacing w:line="360" w:lineRule="auto"/>
        <w:ind w:left="708"/>
        <w:rPr>
          <w:rFonts w:ascii="Arial" w:hAnsi="Arial" w:cs="Arial"/>
        </w:rPr>
      </w:pPr>
      <w:r w:rsidRPr="001B7AC7">
        <w:rPr>
          <w:rFonts w:ascii="Arial" w:hAnsi="Arial" w:cs="Arial"/>
        </w:rPr>
        <w:t xml:space="preserve">Explicar cuáles técnicas y herramientas usó para determinar las actividades, su </w:t>
      </w:r>
      <w:r w:rsidR="0028586D" w:rsidRPr="001B7AC7">
        <w:rPr>
          <w:rFonts w:ascii="Arial" w:hAnsi="Arial" w:cs="Arial"/>
        </w:rPr>
        <w:t>secuenciamiento y las duraciones. Hacer un resumen en el siguiente cuadro</w:t>
      </w:r>
      <w:r w:rsidR="00A64E1F" w:rsidRPr="001B7AC7">
        <w:rPr>
          <w:rFonts w:ascii="Arial" w:hAnsi="Arial" w:cs="Arial"/>
        </w:rPr>
        <w:t xml:space="preserve">, el cual lo llena con información propuesta por usted y generada con los cálculos para elaborar </w:t>
      </w:r>
      <w:r w:rsidR="0053427B" w:rsidRPr="001B7AC7">
        <w:rPr>
          <w:rFonts w:ascii="Arial" w:hAnsi="Arial" w:cs="Arial"/>
        </w:rPr>
        <w:t>el diagrama de red del 1.2</w:t>
      </w:r>
      <w:r w:rsidR="0028586D" w:rsidRPr="001B7AC7">
        <w:rPr>
          <w:rFonts w:ascii="Arial" w:hAnsi="Arial" w:cs="Arial"/>
        </w:rPr>
        <w:t>:</w:t>
      </w:r>
    </w:p>
    <w:tbl>
      <w:tblPr>
        <w:tblStyle w:val="Tablaconcuadrcula"/>
        <w:tblW w:w="732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69"/>
        <w:gridCol w:w="616"/>
        <w:gridCol w:w="1227"/>
        <w:gridCol w:w="934"/>
        <w:gridCol w:w="908"/>
        <w:gridCol w:w="993"/>
        <w:gridCol w:w="993"/>
      </w:tblGrid>
      <w:tr w:rsidR="00A64E1F" w14:paraId="47F04D77" w14:textId="27CD082B" w:rsidTr="00A64E1F">
        <w:trPr>
          <w:jc w:val="center"/>
        </w:trPr>
        <w:tc>
          <w:tcPr>
            <w:tcW w:w="988" w:type="dxa"/>
          </w:tcPr>
          <w:p w14:paraId="4D9AF3DB" w14:textId="753FBB0E" w:rsidR="00A64E1F" w:rsidRPr="00E95C04" w:rsidRDefault="00A64E1F" w:rsidP="0000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de la actividad</w:t>
            </w:r>
          </w:p>
        </w:tc>
        <w:tc>
          <w:tcPr>
            <w:tcW w:w="669" w:type="dxa"/>
          </w:tcPr>
          <w:p w14:paraId="4C89EF66" w14:textId="4679F7E7" w:rsidR="00A64E1F" w:rsidRPr="00E95C04" w:rsidRDefault="00A64E1F" w:rsidP="0000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la actividad</w:t>
            </w:r>
          </w:p>
        </w:tc>
        <w:tc>
          <w:tcPr>
            <w:tcW w:w="616" w:type="dxa"/>
          </w:tcPr>
          <w:p w14:paraId="24189737" w14:textId="77777777" w:rsidR="00A64E1F" w:rsidRPr="00E95C04" w:rsidRDefault="00A64E1F" w:rsidP="000071D4">
            <w:pPr>
              <w:rPr>
                <w:sz w:val="18"/>
                <w:szCs w:val="18"/>
              </w:rPr>
            </w:pPr>
            <w:r w:rsidRPr="00E95C04">
              <w:rPr>
                <w:sz w:val="18"/>
                <w:szCs w:val="18"/>
              </w:rPr>
              <w:t xml:space="preserve">Duración </w:t>
            </w:r>
          </w:p>
        </w:tc>
        <w:tc>
          <w:tcPr>
            <w:tcW w:w="1227" w:type="dxa"/>
          </w:tcPr>
          <w:p w14:paraId="5E6DD12D" w14:textId="77777777" w:rsidR="00A64E1F" w:rsidRPr="00E95C04" w:rsidRDefault="00A64E1F" w:rsidP="000071D4">
            <w:pPr>
              <w:rPr>
                <w:sz w:val="18"/>
                <w:szCs w:val="18"/>
              </w:rPr>
            </w:pPr>
            <w:r w:rsidRPr="00E95C04">
              <w:rPr>
                <w:sz w:val="18"/>
                <w:szCs w:val="18"/>
              </w:rPr>
              <w:t>Predecesora</w:t>
            </w:r>
          </w:p>
        </w:tc>
        <w:tc>
          <w:tcPr>
            <w:tcW w:w="934" w:type="dxa"/>
          </w:tcPr>
          <w:p w14:paraId="35FE8E07" w14:textId="77777777" w:rsidR="00A64E1F" w:rsidRPr="00E95C04" w:rsidRDefault="00A64E1F" w:rsidP="000071D4">
            <w:pPr>
              <w:rPr>
                <w:sz w:val="18"/>
                <w:szCs w:val="18"/>
              </w:rPr>
            </w:pPr>
            <w:r w:rsidRPr="00E95C04">
              <w:rPr>
                <w:sz w:val="18"/>
                <w:szCs w:val="18"/>
              </w:rPr>
              <w:t>Responsable de ejecución</w:t>
            </w:r>
          </w:p>
        </w:tc>
        <w:tc>
          <w:tcPr>
            <w:tcW w:w="908" w:type="dxa"/>
          </w:tcPr>
          <w:p w14:paraId="019B84DA" w14:textId="2EC55673" w:rsidR="00A64E1F" w:rsidRPr="00E95C04" w:rsidRDefault="00A64E1F" w:rsidP="0000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Descripción de la actividad</w:t>
            </w:r>
          </w:p>
        </w:tc>
        <w:tc>
          <w:tcPr>
            <w:tcW w:w="993" w:type="dxa"/>
          </w:tcPr>
          <w:p w14:paraId="46EC826E" w14:textId="46D5024C" w:rsidR="00A64E1F" w:rsidRDefault="00A64E1F" w:rsidP="0000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Tarea Crítica (indicar con un *)</w:t>
            </w:r>
          </w:p>
        </w:tc>
        <w:tc>
          <w:tcPr>
            <w:tcW w:w="993" w:type="dxa"/>
          </w:tcPr>
          <w:p w14:paraId="7FBF2B5D" w14:textId="50F046CD" w:rsidR="00A64E1F" w:rsidRDefault="00A64E1F" w:rsidP="00007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Holgura</w:t>
            </w:r>
          </w:p>
        </w:tc>
      </w:tr>
    </w:tbl>
    <w:p w14:paraId="68D8ABE3" w14:textId="77777777" w:rsidR="0028586D" w:rsidRDefault="0028586D" w:rsidP="0028586D">
      <w:r>
        <w:tab/>
      </w:r>
    </w:p>
    <w:p w14:paraId="5B47259D" w14:textId="747A54BF" w:rsidR="001E43BC" w:rsidRPr="001B7AC7" w:rsidRDefault="00A64E1F" w:rsidP="001B7AC7">
      <w:pPr>
        <w:pStyle w:val="Prrafodelista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1B7AC7">
        <w:rPr>
          <w:rFonts w:ascii="Arial" w:hAnsi="Arial" w:cs="Arial"/>
        </w:rPr>
        <w:t>Diagrama de red</w:t>
      </w:r>
      <w:r w:rsidR="001E43BC" w:rsidRPr="001B7AC7">
        <w:rPr>
          <w:rFonts w:ascii="Arial" w:hAnsi="Arial" w:cs="Arial"/>
        </w:rPr>
        <w:t xml:space="preserve"> del proyecto:</w:t>
      </w:r>
      <w:r w:rsidR="00F15CD7" w:rsidRPr="001B7AC7">
        <w:rPr>
          <w:rFonts w:ascii="Arial" w:hAnsi="Arial" w:cs="Arial"/>
        </w:rPr>
        <w:t xml:space="preserve"> (</w:t>
      </w:r>
      <w:r w:rsidR="009C1040" w:rsidRPr="001B7AC7">
        <w:rPr>
          <w:rFonts w:ascii="Arial" w:hAnsi="Arial" w:cs="Arial"/>
        </w:rPr>
        <w:t>7</w:t>
      </w:r>
      <w:r w:rsidR="00F15CD7" w:rsidRPr="001B7AC7">
        <w:rPr>
          <w:rFonts w:ascii="Arial" w:hAnsi="Arial" w:cs="Arial"/>
        </w:rPr>
        <w:t>0%)</w:t>
      </w:r>
    </w:p>
    <w:p w14:paraId="537AE56E" w14:textId="7DF4ABE3" w:rsidR="001E43BC" w:rsidRPr="001B7AC7" w:rsidRDefault="00A64E1F" w:rsidP="001B7AC7">
      <w:pPr>
        <w:pStyle w:val="Prrafodelista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1B7AC7">
        <w:rPr>
          <w:rFonts w:ascii="Arial" w:hAnsi="Arial" w:cs="Arial"/>
        </w:rPr>
        <w:t>Mostrar el diagrama de red con los cálculos que demuestren la duración del proyecto</w:t>
      </w:r>
      <w:r w:rsidR="00132C54">
        <w:rPr>
          <w:rFonts w:ascii="Arial" w:hAnsi="Arial" w:cs="Arial"/>
        </w:rPr>
        <w:t>, las holguras</w:t>
      </w:r>
      <w:r w:rsidRPr="001B7AC7">
        <w:rPr>
          <w:rFonts w:ascii="Arial" w:hAnsi="Arial" w:cs="Arial"/>
        </w:rPr>
        <w:t xml:space="preserve"> y la ruta crítica, según </w:t>
      </w:r>
      <w:r w:rsidR="00132C54">
        <w:rPr>
          <w:rFonts w:ascii="Arial" w:hAnsi="Arial" w:cs="Arial"/>
        </w:rPr>
        <w:t xml:space="preserve">como se muestra en </w:t>
      </w:r>
      <w:r w:rsidRPr="001B7AC7">
        <w:rPr>
          <w:rFonts w:ascii="Arial" w:hAnsi="Arial" w:cs="Arial"/>
        </w:rPr>
        <w:t>el ejemplo de esta unidad.</w:t>
      </w:r>
      <w:r w:rsidR="0053427B" w:rsidRPr="001B7AC7">
        <w:rPr>
          <w:rFonts w:ascii="Arial" w:hAnsi="Arial" w:cs="Arial"/>
        </w:rPr>
        <w:t xml:space="preserve"> R</w:t>
      </w:r>
      <w:r w:rsidR="001E43BC" w:rsidRPr="001B7AC7">
        <w:rPr>
          <w:rFonts w:ascii="Arial" w:hAnsi="Arial" w:cs="Arial"/>
        </w:rPr>
        <w:t>esaltar la ruta crítica</w:t>
      </w:r>
      <w:r w:rsidRPr="001B7AC7">
        <w:rPr>
          <w:rFonts w:ascii="Arial" w:hAnsi="Arial" w:cs="Arial"/>
        </w:rPr>
        <w:t xml:space="preserve"> con color rojo</w:t>
      </w:r>
      <w:r w:rsidR="00132C54">
        <w:rPr>
          <w:rFonts w:ascii="Arial" w:hAnsi="Arial" w:cs="Arial"/>
        </w:rPr>
        <w:t xml:space="preserve"> en el diagrama</w:t>
      </w:r>
      <w:r w:rsidR="001E43BC" w:rsidRPr="001B7AC7">
        <w:rPr>
          <w:rFonts w:ascii="Arial" w:hAnsi="Arial" w:cs="Arial"/>
        </w:rPr>
        <w:t xml:space="preserve">. </w:t>
      </w:r>
      <w:r w:rsidR="0053427B" w:rsidRPr="001B7AC7">
        <w:rPr>
          <w:rFonts w:ascii="Arial" w:hAnsi="Arial" w:cs="Arial"/>
        </w:rPr>
        <w:t>(</w:t>
      </w:r>
      <w:r w:rsidR="009C1040" w:rsidRPr="001B7AC7">
        <w:rPr>
          <w:rFonts w:ascii="Arial" w:hAnsi="Arial" w:cs="Arial"/>
        </w:rPr>
        <w:t>5</w:t>
      </w:r>
      <w:r w:rsidR="0053427B" w:rsidRPr="001B7AC7">
        <w:rPr>
          <w:rFonts w:ascii="Arial" w:hAnsi="Arial" w:cs="Arial"/>
        </w:rPr>
        <w:t>0%)</w:t>
      </w:r>
    </w:p>
    <w:p w14:paraId="2CC08E4B" w14:textId="70631A1C" w:rsidR="001E43BC" w:rsidRPr="001B7AC7" w:rsidRDefault="001E43BC" w:rsidP="001B7AC7">
      <w:pPr>
        <w:pStyle w:val="Prrafodelista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1B7AC7">
        <w:rPr>
          <w:rFonts w:ascii="Arial" w:hAnsi="Arial" w:cs="Arial"/>
        </w:rPr>
        <w:t>Explicar la importancia de la ruta crítica y si la obtenida tiene sentido para el proyecto.</w:t>
      </w:r>
      <w:r w:rsidR="0053427B" w:rsidRPr="001B7AC7">
        <w:rPr>
          <w:rFonts w:ascii="Arial" w:hAnsi="Arial" w:cs="Arial"/>
        </w:rPr>
        <w:t xml:space="preserve"> (5%)</w:t>
      </w:r>
    </w:p>
    <w:p w14:paraId="721FAB36" w14:textId="69BED6BC" w:rsidR="00E963C5" w:rsidRPr="001B7AC7" w:rsidRDefault="00807160" w:rsidP="001B7AC7">
      <w:pPr>
        <w:pStyle w:val="Prrafodelista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1B7AC7">
        <w:rPr>
          <w:rFonts w:ascii="Arial" w:hAnsi="Arial" w:cs="Arial"/>
        </w:rPr>
        <w:t>¿</w:t>
      </w:r>
      <w:r w:rsidR="001E43BC" w:rsidRPr="001B7AC7">
        <w:rPr>
          <w:rFonts w:ascii="Arial" w:hAnsi="Arial" w:cs="Arial"/>
        </w:rPr>
        <w:t xml:space="preserve">Cómo podría comprimir el proyecto? </w:t>
      </w:r>
      <w:r w:rsidR="0053427B" w:rsidRPr="001B7AC7">
        <w:rPr>
          <w:rFonts w:ascii="Arial" w:hAnsi="Arial" w:cs="Arial"/>
        </w:rPr>
        <w:t>explique de forma clara la manera en que realizaría la co</w:t>
      </w:r>
      <w:r w:rsidR="009C1040" w:rsidRPr="001B7AC7">
        <w:rPr>
          <w:rFonts w:ascii="Arial" w:hAnsi="Arial" w:cs="Arial"/>
        </w:rPr>
        <w:t xml:space="preserve">mpresión del proyecto. </w:t>
      </w:r>
      <w:r w:rsidR="0053427B" w:rsidRPr="001B7AC7">
        <w:rPr>
          <w:rFonts w:ascii="Arial" w:hAnsi="Arial" w:cs="Arial"/>
        </w:rPr>
        <w:t>(5%)</w:t>
      </w:r>
    </w:p>
    <w:p w14:paraId="43F819E6" w14:textId="47976C7A" w:rsidR="00E963C5" w:rsidRPr="001B7AC7" w:rsidRDefault="00807160" w:rsidP="001B7AC7">
      <w:pPr>
        <w:pStyle w:val="Prrafodelista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1B7AC7">
        <w:rPr>
          <w:rFonts w:ascii="Arial" w:hAnsi="Arial" w:cs="Arial"/>
        </w:rPr>
        <w:t>¿</w:t>
      </w:r>
      <w:r w:rsidR="001E43BC" w:rsidRPr="001B7AC7">
        <w:rPr>
          <w:rFonts w:ascii="Arial" w:hAnsi="Arial" w:cs="Arial"/>
        </w:rPr>
        <w:t xml:space="preserve">Cuál técnica podría usar para la compresión del cronograma? </w:t>
      </w:r>
      <w:r w:rsidR="009C1040" w:rsidRPr="001B7AC7">
        <w:rPr>
          <w:rFonts w:ascii="Arial" w:hAnsi="Arial" w:cs="Arial"/>
        </w:rPr>
        <w:t>(5%)</w:t>
      </w:r>
    </w:p>
    <w:p w14:paraId="200659F5" w14:textId="2E69FA3B" w:rsidR="0028586D" w:rsidRPr="001B7AC7" w:rsidRDefault="00807160" w:rsidP="001B7AC7">
      <w:pPr>
        <w:pStyle w:val="Prrafodelista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1B7AC7">
        <w:rPr>
          <w:rFonts w:ascii="Arial" w:hAnsi="Arial" w:cs="Arial"/>
        </w:rPr>
        <w:t>¿</w:t>
      </w:r>
      <w:r w:rsidR="00E963C5" w:rsidRPr="001B7AC7">
        <w:rPr>
          <w:rFonts w:ascii="Arial" w:hAnsi="Arial" w:cs="Arial"/>
        </w:rPr>
        <w:t>C</w:t>
      </w:r>
      <w:r w:rsidR="001E43BC" w:rsidRPr="001B7AC7">
        <w:rPr>
          <w:rFonts w:ascii="Arial" w:hAnsi="Arial" w:cs="Arial"/>
        </w:rPr>
        <w:t>uáles son los riesgos implícitos e</w:t>
      </w:r>
      <w:r w:rsidR="00E963C5" w:rsidRPr="001B7AC7">
        <w:rPr>
          <w:rFonts w:ascii="Arial" w:hAnsi="Arial" w:cs="Arial"/>
        </w:rPr>
        <w:t>n la compresión del cronograma?</w:t>
      </w:r>
      <w:r w:rsidR="009C1040" w:rsidRPr="001B7AC7">
        <w:rPr>
          <w:rFonts w:ascii="Arial" w:hAnsi="Arial" w:cs="Arial"/>
        </w:rPr>
        <w:t xml:space="preserve"> (5%)</w:t>
      </w:r>
    </w:p>
    <w:p w14:paraId="5B069424" w14:textId="77777777" w:rsidR="001B7AC7" w:rsidRDefault="001B7AC7" w:rsidP="001B7AC7">
      <w:pPr>
        <w:pStyle w:val="Prrafodelista"/>
        <w:spacing w:line="360" w:lineRule="auto"/>
        <w:ind w:left="792"/>
        <w:rPr>
          <w:rFonts w:ascii="Arial" w:hAnsi="Arial" w:cs="Arial"/>
        </w:rPr>
      </w:pPr>
    </w:p>
    <w:p w14:paraId="7D105ED3" w14:textId="2E7326F7" w:rsidR="00C41275" w:rsidRPr="00132C54" w:rsidRDefault="00E963C5" w:rsidP="00132C54">
      <w:pPr>
        <w:pStyle w:val="Prrafodelista"/>
        <w:spacing w:line="360" w:lineRule="auto"/>
        <w:ind w:left="792"/>
        <w:rPr>
          <w:rFonts w:ascii="Arial" w:hAnsi="Arial" w:cs="Arial"/>
        </w:rPr>
      </w:pPr>
      <w:r w:rsidRPr="001B7AC7">
        <w:rPr>
          <w:rFonts w:ascii="Arial" w:hAnsi="Arial" w:cs="Arial"/>
        </w:rPr>
        <w:t xml:space="preserve">Para responder </w:t>
      </w:r>
      <w:r w:rsidRPr="001B7AC7">
        <w:rPr>
          <w:rFonts w:ascii="Arial" w:hAnsi="Arial" w:cs="Arial"/>
          <w:b/>
          <w:bCs/>
        </w:rPr>
        <w:t>la</w:t>
      </w:r>
      <w:r w:rsidR="00A64E1F" w:rsidRPr="001B7AC7">
        <w:rPr>
          <w:rFonts w:ascii="Arial" w:hAnsi="Arial" w:cs="Arial"/>
          <w:b/>
          <w:bCs/>
        </w:rPr>
        <w:t>s</w:t>
      </w:r>
      <w:r w:rsidRPr="001B7AC7">
        <w:rPr>
          <w:rFonts w:ascii="Arial" w:hAnsi="Arial" w:cs="Arial"/>
          <w:b/>
          <w:bCs/>
        </w:rPr>
        <w:t xml:space="preserve"> últimas 3 preguntas</w:t>
      </w:r>
      <w:r w:rsidRPr="001B7AC7">
        <w:rPr>
          <w:rFonts w:ascii="Arial" w:hAnsi="Arial" w:cs="Arial"/>
        </w:rPr>
        <w:t>, deberá investigar en fuentes alineadas con el PMI acerca de las técnicas de compresión del cronograma y sus consecuencias en el proyecto y en el producto.</w:t>
      </w:r>
    </w:p>
    <w:sectPr w:rsidR="00C41275" w:rsidRPr="00132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1C7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C54BE"/>
    <w:multiLevelType w:val="hybridMultilevel"/>
    <w:tmpl w:val="68D89E22"/>
    <w:lvl w:ilvl="0" w:tplc="140A000F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27C46DF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9E316C"/>
    <w:multiLevelType w:val="multilevel"/>
    <w:tmpl w:val="702CE6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3EBC7D7B"/>
    <w:multiLevelType w:val="hybridMultilevel"/>
    <w:tmpl w:val="705634B8"/>
    <w:lvl w:ilvl="0" w:tplc="14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4A875D42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1D"/>
    <w:rsid w:val="00132C54"/>
    <w:rsid w:val="001B7AC7"/>
    <w:rsid w:val="001D3242"/>
    <w:rsid w:val="001E43BC"/>
    <w:rsid w:val="001F511D"/>
    <w:rsid w:val="0028586D"/>
    <w:rsid w:val="0033323B"/>
    <w:rsid w:val="00356986"/>
    <w:rsid w:val="003771FC"/>
    <w:rsid w:val="0053427B"/>
    <w:rsid w:val="00644D04"/>
    <w:rsid w:val="006D62A1"/>
    <w:rsid w:val="00807160"/>
    <w:rsid w:val="008E7A11"/>
    <w:rsid w:val="009C1040"/>
    <w:rsid w:val="009E764E"/>
    <w:rsid w:val="00A64E1F"/>
    <w:rsid w:val="00B751A3"/>
    <w:rsid w:val="00BC31A0"/>
    <w:rsid w:val="00C41275"/>
    <w:rsid w:val="00DF0904"/>
    <w:rsid w:val="00E55C5B"/>
    <w:rsid w:val="00E963C5"/>
    <w:rsid w:val="00F15CD7"/>
    <w:rsid w:val="00FB6E3B"/>
    <w:rsid w:val="00FC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6650"/>
  <w15:chartTrackingRefBased/>
  <w15:docId w15:val="{7F8AF8C0-5B08-42C4-9763-2FCA60F7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511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8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Mata</dc:creator>
  <cp:keywords/>
  <dc:description/>
  <cp:lastModifiedBy>ALVARO FRANCISCO MATA LEITON</cp:lastModifiedBy>
  <cp:revision>10</cp:revision>
  <dcterms:created xsi:type="dcterms:W3CDTF">2017-12-10T18:35:00Z</dcterms:created>
  <dcterms:modified xsi:type="dcterms:W3CDTF">2021-06-30T02:53:00Z</dcterms:modified>
</cp:coreProperties>
</file>